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CC" w:rsidRDefault="002462CF" w:rsidP="000E7F6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72CC" w:rsidRPr="001C72CC">
        <w:rPr>
          <w:rFonts w:ascii="Times New Roman" w:hAnsi="Times New Roman" w:cs="Times New Roman"/>
          <w:sz w:val="24"/>
          <w:szCs w:val="24"/>
        </w:rPr>
        <w:t xml:space="preserve">ARDHI UNIVERSITY </w:t>
      </w:r>
    </w:p>
    <w:p w:rsidR="001C72CC" w:rsidRPr="001C72CC" w:rsidRDefault="002462CF" w:rsidP="000E7F63">
      <w:pPr>
        <w:spacing w:line="360" w:lineRule="auto"/>
        <w:jc w:val="center"/>
        <w:rPr>
          <w:rFonts w:ascii="Times New Roman" w:hAnsi="Times New Roman" w:cs="Times New Roman"/>
          <w:sz w:val="24"/>
          <w:szCs w:val="24"/>
        </w:rPr>
      </w:pPr>
      <w:r w:rsidRPr="00583A89">
        <w:rPr>
          <w:rFonts w:ascii="Times New Roman" w:hAnsi="Times New Roman" w:cs="Times New Roman"/>
          <w:b/>
          <w:noProof/>
          <w:sz w:val="24"/>
          <w:szCs w:val="24"/>
        </w:rPr>
        <w:drawing>
          <wp:inline distT="0" distB="0" distL="0" distR="0" wp14:anchorId="4055BDD2" wp14:editId="346000E6">
            <wp:extent cx="1619075" cy="165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9668" r="10220"/>
                    <a:stretch>
                      <a:fillRect/>
                    </a:stretch>
                  </pic:blipFill>
                  <pic:spPr bwMode="auto">
                    <a:xfrm>
                      <a:off x="0" y="0"/>
                      <a:ext cx="1639415" cy="1676844"/>
                    </a:xfrm>
                    <a:prstGeom prst="rect">
                      <a:avLst/>
                    </a:prstGeom>
                    <a:noFill/>
                    <a:ln>
                      <a:noFill/>
                    </a:ln>
                  </pic:spPr>
                </pic:pic>
              </a:graphicData>
            </a:graphic>
          </wp:inline>
        </w:drawing>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SCHOOL OF EARTH SCIENCES, REAL-ESTATE, BUSINESS STUDIES, AND INFORMATICS.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DEPARTMENT OF COMPUTER SYSTEMS AND MATHEMATICS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BSc: INFORMATION SYSTEMS MANAGEMENT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 </w:t>
      </w:r>
    </w:p>
    <w:p w:rsidR="001C72CC" w:rsidRPr="001C72CC" w:rsidRDefault="00DD45C8" w:rsidP="000E7F63">
      <w:pPr>
        <w:spacing w:line="360" w:lineRule="auto"/>
        <w:rPr>
          <w:rFonts w:ascii="Times New Roman" w:hAnsi="Times New Roman" w:cs="Times New Roman"/>
          <w:sz w:val="24"/>
          <w:szCs w:val="24"/>
        </w:rPr>
      </w:pPr>
      <w:r>
        <w:rPr>
          <w:rFonts w:ascii="Times New Roman" w:hAnsi="Times New Roman" w:cs="Times New Roman"/>
          <w:sz w:val="24"/>
          <w:szCs w:val="24"/>
        </w:rPr>
        <w:t>NAME: ELIEZA R HERMAN                                                              REG NO: 22307/T.2018</w:t>
      </w:r>
      <w:r w:rsidR="001C72CC" w:rsidRPr="001C72CC">
        <w:rPr>
          <w:rFonts w:ascii="Times New Roman" w:hAnsi="Times New Roman" w:cs="Times New Roman"/>
          <w:sz w:val="24"/>
          <w:szCs w:val="24"/>
        </w:rPr>
        <w:t xml:space="preserve">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ASSIGNMENT 02, DISTRIBUTION SYSTEM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Question; </w:t>
      </w:r>
    </w:p>
    <w:p w:rsidR="001C72CC" w:rsidRPr="001C72CC" w:rsidRDefault="001C72CC" w:rsidP="000E7F63">
      <w:pPr>
        <w:spacing w:line="360" w:lineRule="auto"/>
        <w:rPr>
          <w:rFonts w:ascii="Times New Roman" w:hAnsi="Times New Roman" w:cs="Times New Roman"/>
          <w:sz w:val="24"/>
          <w:szCs w:val="24"/>
        </w:rPr>
      </w:pPr>
      <w:r w:rsidRPr="001C72CC">
        <w:rPr>
          <w:rFonts w:ascii="Times New Roman" w:hAnsi="Times New Roman" w:cs="Times New Roman"/>
          <w:sz w:val="24"/>
          <w:szCs w:val="24"/>
        </w:rPr>
        <w:t xml:space="preserve">TCRA is the regulatory organization managing all Telecommunication Companies, like Vodacom, </w:t>
      </w:r>
      <w:proofErr w:type="spellStart"/>
      <w:r w:rsidRPr="001C72CC">
        <w:rPr>
          <w:rFonts w:ascii="Times New Roman" w:hAnsi="Times New Roman" w:cs="Times New Roman"/>
          <w:sz w:val="24"/>
          <w:szCs w:val="24"/>
        </w:rPr>
        <w:t>Tigo</w:t>
      </w:r>
      <w:proofErr w:type="spellEnd"/>
      <w:r w:rsidRPr="001C72CC">
        <w:rPr>
          <w:rFonts w:ascii="Times New Roman" w:hAnsi="Times New Roman" w:cs="Times New Roman"/>
          <w:sz w:val="24"/>
          <w:szCs w:val="24"/>
        </w:rPr>
        <w:t xml:space="preserve">, Airtel, </w:t>
      </w:r>
      <w:proofErr w:type="spellStart"/>
      <w:r w:rsidRPr="001C72CC">
        <w:rPr>
          <w:rFonts w:ascii="Times New Roman" w:hAnsi="Times New Roman" w:cs="Times New Roman"/>
          <w:sz w:val="24"/>
          <w:szCs w:val="24"/>
        </w:rPr>
        <w:t>Halotel</w:t>
      </w:r>
      <w:proofErr w:type="spellEnd"/>
      <w:r w:rsidRPr="001C72CC">
        <w:rPr>
          <w:rFonts w:ascii="Times New Roman" w:hAnsi="Times New Roman" w:cs="Times New Roman"/>
          <w:sz w:val="24"/>
          <w:szCs w:val="24"/>
        </w:rPr>
        <w:t xml:space="preserve"> and TTCL. Also manage all broadcasting media radios and TV, with online content management like Online TV. Assume you are ICT security officer at TCRA regulating all security issues in accessing the resources in organization and monitoring all companies mentioned above with their customers. Explain in which environment you can use the following in controlling the security and mention which resources you will be securing, explain why the tool will suitable for securing that resource.  </w:t>
      </w:r>
    </w:p>
    <w:p w:rsidR="00B749AB" w:rsidRPr="00B749AB" w:rsidRDefault="001C72CC" w:rsidP="000E7F63">
      <w:pPr>
        <w:pStyle w:val="ListParagraph"/>
        <w:numPr>
          <w:ilvl w:val="0"/>
          <w:numId w:val="1"/>
        </w:numPr>
        <w:spacing w:line="360" w:lineRule="auto"/>
        <w:rPr>
          <w:rFonts w:ascii="Times New Roman" w:hAnsi="Times New Roman" w:cs="Times New Roman"/>
          <w:sz w:val="24"/>
          <w:szCs w:val="24"/>
        </w:rPr>
      </w:pPr>
      <w:r w:rsidRPr="00B749AB">
        <w:rPr>
          <w:rFonts w:ascii="Times New Roman" w:hAnsi="Times New Roman" w:cs="Times New Roman"/>
          <w:sz w:val="24"/>
          <w:szCs w:val="24"/>
        </w:rPr>
        <w:t xml:space="preserve">Smart card </w:t>
      </w:r>
    </w:p>
    <w:p w:rsidR="00797280" w:rsidRPr="00B749AB" w:rsidRDefault="001C72CC" w:rsidP="000E7F63">
      <w:pPr>
        <w:pStyle w:val="ListParagraph"/>
        <w:numPr>
          <w:ilvl w:val="0"/>
          <w:numId w:val="1"/>
        </w:numPr>
        <w:spacing w:line="360" w:lineRule="auto"/>
        <w:rPr>
          <w:rFonts w:ascii="Times New Roman" w:hAnsi="Times New Roman" w:cs="Times New Roman"/>
          <w:sz w:val="24"/>
          <w:szCs w:val="24"/>
        </w:rPr>
      </w:pPr>
      <w:r w:rsidRPr="00B749AB">
        <w:rPr>
          <w:rFonts w:ascii="Times New Roman" w:hAnsi="Times New Roman" w:cs="Times New Roman"/>
          <w:sz w:val="24"/>
          <w:szCs w:val="24"/>
        </w:rPr>
        <w:t xml:space="preserve"> Biometric</w:t>
      </w:r>
      <w:bookmarkStart w:id="0" w:name="_GoBack"/>
      <w:bookmarkEnd w:id="0"/>
    </w:p>
    <w:sectPr w:rsidR="00797280" w:rsidRPr="00B7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77C34"/>
    <w:multiLevelType w:val="hybridMultilevel"/>
    <w:tmpl w:val="00E80052"/>
    <w:lvl w:ilvl="0" w:tplc="FD4623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CC"/>
    <w:rsid w:val="000E7F63"/>
    <w:rsid w:val="001C72CC"/>
    <w:rsid w:val="002462CF"/>
    <w:rsid w:val="00797280"/>
    <w:rsid w:val="00B749AB"/>
    <w:rsid w:val="00DD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67AD"/>
  <w15:chartTrackingRefBased/>
  <w15:docId w15:val="{08D2DD4D-30A6-43C1-8A23-96E4E809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dc:creator>
  <cp:keywords/>
  <dc:description/>
  <cp:lastModifiedBy>HERMAN</cp:lastModifiedBy>
  <cp:revision>5</cp:revision>
  <dcterms:created xsi:type="dcterms:W3CDTF">2019-03-27T04:10:00Z</dcterms:created>
  <dcterms:modified xsi:type="dcterms:W3CDTF">2019-03-27T04:14:00Z</dcterms:modified>
</cp:coreProperties>
</file>