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2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707070"/>
          <w:sz w:val="20"/>
          <w:szCs w:val="20"/>
        </w:rPr>
        <w:t xml:space="preserve">CARELON C-SUITE AI WORKSHOP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07070"/>
          <w:sz w:val="20"/>
          <w:szCs w:val="20"/>
        </w:rPr>
        <w:t xml:space="preserve">Module 7  ·  Activity A</w:t>
      </w:r>
    </w:p>
    <w:p>
      <w:pPr>
        <w:spacing w:after="16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VENDOR EVALUATION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B3F6B"/>
          <w:sz w:val="40"/>
          <w:szCs w:val="40"/>
        </w:rPr>
        <w:t xml:space="preserve">&amp; Build vs. Buy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707070"/>
          <w:sz w:val="22"/>
          <w:szCs w:val="22"/>
        </w:rPr>
        <w:t xml:space="preserve">Learner Lab Document  ·  30 minutes</w:t>
      </w:r>
    </w:p>
    <w:p>
      <w:pPr>
        <w:spacing w:after="220" w:before="0"/>
      </w:pPr>
      <w:r>
        <w:t xml:space="preserve"/>
      </w:r>
    </w:p>
    <w:p>
      <w:pPr>
        <w:pBdr>
          <w:bottom w:val="single" w:color="1B3F6B" w:sz="8" w:space="1"/>
        </w:pBdr>
        <w:spacing w:after="1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RAG Evaluation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B3F6B"/>
                <w:sz w:val="24"/>
                <w:szCs w:val="24"/>
              </w:rPr>
              <w:t xml:space="preserve">10 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Score your vendor on 5 criteria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Copilot Sprint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85090"/>
                <w:sz w:val="24"/>
                <w:szCs w:val="24"/>
              </w:rPr>
              <w:t xml:space="preserve">5 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Use AI to stress-test an AI vendor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Debrief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A6040"/>
                <w:sz w:val="24"/>
                <w:szCs w:val="24"/>
              </w:rPr>
              <w:t xml:space="preserve">10 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Red flags + Build vs. Buy pivot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Close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24"/>
                <w:szCs w:val="24"/>
              </w:rPr>
              <w:t xml:space="preserve">5 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Volunteer share-out · Bridge to M8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F6B" w:sz="14"/>
              <w:left w:val="single" w:color="1B3F6B" w:sz="14"/>
              <w:bottom w:val="single" w:color="C8C8C8" w:sz="1"/>
              <w:right w:val="single" w:color="C8C8C8" w:sz="1"/>
            </w:tcBorders>
            <w:shd w:fill="EEF4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F6B"/>
                <w:sz w:val="17"/>
                <w:szCs w:val="17"/>
              </w:rPr>
              <w:t xml:space="preserve">HOW THIS DOCUMENT WORKS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Step 1: Tick your assigned vendor at the top of your section — then work through that section only.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Step 2: Read the vendor profile and claims. Score each of the 5 criteria Red / Amber / Green. Note your key concern on each row.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Step 3: Use the Copilot prompt to stress-test the vendor's claims. Note anything Copilot surfaces that you missed.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Step 4: Tick your Build / Buy / Partner position and write your 2–3 sentence rationale.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F6B"/>
          <w:sz w:val="16"/>
          <w:szCs w:val="16"/>
        </w:rPr>
        <w:t xml:space="preserve">MY ASSIGNED VENDOR — TICK 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85090" w:sz="10"/>
              <w:left w:val="single" w:color="185090" w:sz="10"/>
              <w:bottom w:val="single" w:color="C8C8C8" w:sz="1"/>
              <w:right w:val="single" w:color="C8C8C8" w:sz="1"/>
            </w:tcBorders>
            <w:shd w:fill="E8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185090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185090"/>
                <w:sz w:val="20"/>
                <w:szCs w:val="20"/>
              </w:rPr>
              <w:t xml:space="preserve">SwiftAuth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Business Operations</w:t>
            </w:r>
          </w:p>
        </w:tc>
        <w:tc>
          <w:tcPr>
            <w:tcW w:type="dxa" w:w="3120"/>
            <w:tcBorders>
              <w:top w:val="single" w:color="106878" w:sz="10"/>
              <w:left w:val="single" w:color="106878" w:sz="10"/>
              <w:bottom w:val="single" w:color="C8C8C8" w:sz="1"/>
              <w:right w:val="single" w:color="C8C8C8" w:sz="1"/>
            </w:tcBorders>
            <w:shd w:fill="E6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106878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106878"/>
                <w:sz w:val="20"/>
                <w:szCs w:val="20"/>
              </w:rPr>
              <w:t xml:space="preserve">NexusConnect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5A2088" w:sz="10"/>
              <w:left w:val="single" w:color="5A2088" w:sz="10"/>
              <w:bottom w:val="single" w:color="C8C8C8" w:sz="1"/>
              <w:right w:val="single" w:color="C8C8C8" w:sz="1"/>
            </w:tcBorders>
            <w:shd w:fill="F2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5A2088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5A2088"/>
                <w:sz w:val="20"/>
                <w:szCs w:val="20"/>
              </w:rPr>
              <w:t xml:space="preserve">CareVoice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Corporate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/>
          <w:iCs/>
          <w:color w:val="1B3F6B"/>
          <w:sz w:val="22"/>
          <w:szCs w:val="22"/>
        </w:rPr>
        <w:t xml:space="preserve">You are using AI to evaluate an AI vendor. Pay attention to what Copilot catches that you missed.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090" w:sz="18"/>
              <w:left w:val="single" w:color="185090" w:sz="18"/>
              <w:bottom w:val="single" w:color="C8C8C8" w:sz="1"/>
              <w:right w:val="single" w:color="C8C8C8" w:sz="1"/>
            </w:tcBorders>
            <w:shd w:fill="E8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85090"/>
                <w:sz w:val="17"/>
                <w:szCs w:val="17"/>
              </w:rPr>
              <w:t xml:space="preserve">☐  MY VENDOR  —  BUSINESS OPERATIONS</w:t>
            </w:r>
          </w:p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185090"/>
                <w:sz w:val="34"/>
                <w:szCs w:val="34"/>
              </w:rPr>
              <w:t xml:space="preserve">SwiftAuth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9"/>
                <w:szCs w:val="19"/>
              </w:rPr>
              <w:t xml:space="preserve">Prior authorisation automation · Payer segment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85090"/>
          <w:sz w:val="16"/>
          <w:szCs w:val="16"/>
        </w:rPr>
        <w:t xml:space="preserve">VENDOR PROFILE</w:t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SwiftAuth AI is a Series B vendor offering AI-powered prior authorisation automation. They claim 92% accuracy on routine cases, 90-second average processing time, and HIPAA compliance. Their pitch deck shows deployments at 4 regional payers with 'zero material clinical incidents' since launch. They use a per-decision pricing model and offer a 90-day implementation SLA.</w:t>
      </w:r>
    </w:p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85090"/>
          <w:sz w:val="16"/>
          <w:szCs w:val="16"/>
        </w:rPr>
        <w:t xml:space="preserve">CLAIMS &amp; RISK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8C8" w:sz="1"/>
              <w:left w:val="single" w:color="4A4A80" w:sz="6"/>
              <w:bottom w:val="single" w:color="C8C8C8" w:sz="1"/>
              <w:right w:val="single" w:color="C8C8C8" w:sz="1"/>
            </w:tcBorders>
            <w:shd w:fill="F0F0F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📊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92% accuracy on routine PA cases — based on internal benchmarking data</w:t>
            </w:r>
            <w:r>
              <w:rPr>
                <w:rFonts w:ascii="Arial" w:cs="Arial" w:eastAsia="Arial" w:hAnsi="Arial"/>
                <w:b/>
                <w:bCs/>
                <w:color w:val="4A4A80"/>
                <w:sz w:val="14"/>
                <w:szCs w:val="14"/>
              </w:rPr>
              <w:t xml:space="preserve">   [VENDOR CLAIM]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4A4A80" w:sz="6"/>
              <w:bottom w:val="single" w:color="C8C8C8" w:sz="1"/>
              <w:right w:val="single" w:color="C8C8C8" w:sz="1"/>
            </w:tcBorders>
            <w:shd w:fill="F0F0F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⏱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90-second average decision time across all case types</w:t>
            </w:r>
            <w:r>
              <w:rPr>
                <w:rFonts w:ascii="Arial" w:cs="Arial" w:eastAsia="Arial" w:hAnsi="Arial"/>
                <w:b/>
                <w:bCs/>
                <w:color w:val="4A4A80"/>
                <w:sz w:val="14"/>
                <w:szCs w:val="14"/>
              </w:rPr>
              <w:t xml:space="preserve">   [VENDOR CLAIM]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1A6040" w:sz="6"/>
              <w:bottom w:val="single" w:color="C8C8C8" w:sz="1"/>
              <w:right w:val="single" w:color="C8C8C8" w:sz="1"/>
            </w:tcBorders>
            <w:shd w:fill="EBF7F2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🔒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HIPAA BAA provided — data residency in US-based AWS infrastructure</w:t>
            </w:r>
            <w:r>
              <w:rPr>
                <w:rFonts w:ascii="Arial" w:cs="Arial" w:eastAsia="Arial" w:hAnsi="Arial"/>
                <w:b/>
                <w:bCs/>
                <w:color w:val="1A6040"/>
                <w:sz w:val="14"/>
                <w:szCs w:val="14"/>
              </w:rPr>
              <w:t xml:space="preserve">   [✓ VERIFIED]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882020" w:sz="6"/>
              <w:bottom w:val="single" w:color="C8C8C8" w:sz="1"/>
              <w:right w:val="single" w:color="C8C8C8" w:sz="1"/>
            </w:tcBorders>
            <w:shd w:fill="FAF0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⚠️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Vendor retains anonymised model training rights post-engagement per ToS clause 8.2</w:t>
            </w:r>
            <w:r>
              <w:rPr>
                <w:rFonts w:ascii="Arial" w:cs="Arial" w:eastAsia="Arial" w:hAnsi="Arial"/>
                <w:b/>
                <w:bCs/>
                <w:color w:val="882020"/>
                <w:sz w:val="14"/>
                <w:szCs w:val="14"/>
              </w:rPr>
              <w:t xml:space="preserve">   [⚠ RISK FLAG]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882020" w:sz="6"/>
              <w:bottom w:val="single" w:color="C8C8C8" w:sz="1"/>
              <w:right w:val="single" w:color="C8C8C8" w:sz="1"/>
            </w:tcBorders>
            <w:shd w:fill="FAF0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🔍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independent audit of accuracy claims — no peer-reviewed validation cited</w:t>
            </w:r>
            <w:r>
              <w:rPr>
                <w:rFonts w:ascii="Arial" w:cs="Arial" w:eastAsia="Arial" w:hAnsi="Arial"/>
                <w:b/>
                <w:bCs/>
                <w:color w:val="882020"/>
                <w:sz w:val="14"/>
                <w:szCs w:val="14"/>
              </w:rPr>
              <w:t xml:space="preserve">   [⚠ RISK FLAG]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85090"/>
          <w:sz w:val="16"/>
          <w:szCs w:val="16"/>
        </w:rPr>
        <w:t xml:space="preserve">RAG SCORECARD — SCORE EACH CRITERION · NOTE YOUR KEY CONCERN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20"/>
        <w:gridCol w:w="720"/>
        <w:gridCol w:w="720"/>
        <w:gridCol w:w="3400"/>
      </w:tblGrid>
      <w:tr>
        <w:tc>
          <w:tcPr>
            <w:tcW w:type="dxa" w:w="3800"/>
            <w:tcBorders>
              <w:top w:val="single" w:color="185090" w:sz="10"/>
              <w:left w:val="single" w:color="185090" w:sz="10"/>
              <w:bottom w:val="single" w:color="C8C8C8" w:sz="1"/>
              <w:right w:val="single" w:color="C8C8C8" w:sz="1"/>
            </w:tcBorders>
            <w:shd w:fill="E8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090"/>
                <w:sz w:val="15"/>
                <w:szCs w:val="15"/>
              </w:rPr>
              <w:t xml:space="preserve">CRITERION</w:t>
            </w:r>
          </w:p>
        </w:tc>
        <w:tc>
          <w:tcPr>
            <w:tcW w:type="dxa" w:w="720"/>
            <w:tcBorders>
              <w:top w:val="single" w:color="882020" w:sz="8"/>
              <w:left w:val="single" w:color="882020" w:sz="8"/>
              <w:bottom w:val="single" w:color="C8C8C8" w:sz="1"/>
              <w:right w:val="single" w:color="C8C8C8" w:sz="1"/>
            </w:tcBorders>
            <w:shd w:fill="FA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2020"/>
                <w:sz w:val="14"/>
                <w:szCs w:val="14"/>
              </w:rPr>
              <w:t xml:space="preserve">🔴 RED</w:t>
            </w:r>
          </w:p>
        </w:tc>
        <w:tc>
          <w:tcPr>
            <w:tcW w:type="dxa" w:w="720"/>
            <w:tcBorders>
              <w:top w:val="single" w:color="7A5200" w:sz="8"/>
              <w:left w:val="single" w:color="7A5200" w:sz="8"/>
              <w:bottom w:val="single" w:color="C8C8C8" w:sz="1"/>
              <w:right w:val="single" w:color="C8C8C8" w:sz="1"/>
            </w:tcBorders>
            <w:shd w:fill="FDF5E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4"/>
                <w:szCs w:val="14"/>
              </w:rPr>
              <w:t xml:space="preserve">🟡 AMBER</w:t>
            </w:r>
          </w:p>
        </w:tc>
        <w:tc>
          <w:tcPr>
            <w:tcW w:type="dxa" w:w="720"/>
            <w:tcBorders>
              <w:top w:val="single" w:color="1A6040" w:sz="8"/>
              <w:left w:val="single" w:color="1A6040" w:sz="8"/>
              <w:bottom w:val="single" w:color="C8C8C8" w:sz="1"/>
              <w:right w:val="single" w:color="C8C8C8" w:sz="1"/>
            </w:tcBorders>
            <w:shd w:fill="EB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040"/>
                <w:sz w:val="14"/>
                <w:szCs w:val="14"/>
              </w:rPr>
              <w:t xml:space="preserve">🟢 GREEN</w:t>
            </w:r>
          </w:p>
        </w:tc>
        <w:tc>
          <w:tcPr>
            <w:tcW w:type="dxa" w:w="3400"/>
            <w:tcBorders>
              <w:top w:val="single" w:color="1B3F6B" w:sz="8"/>
              <w:left w:val="single" w:color="1B3F6B" w:sz="8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F6B"/>
                <w:sz w:val="15"/>
                <w:szCs w:val="15"/>
              </w:rPr>
              <w:t xml:space="preserve">KEY CONCERN / NOTE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Accuracy &amp; Reliability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Is the accuracy claim independently verified? What is the methodology?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202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520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6040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PHI / Data Security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Is PHI handled correctly? Are there retention clauses or third-party data risks?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202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520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6040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Integration Complexity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Is the integration timeline realistic? What dependencies are unstated?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202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520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6040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Cost Model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Is pricing transparent? What are the hidden or variable costs?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202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520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6040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Post-Deployment Monitoring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Can this vendor demonstrate ongoing model performance tracking and drift detection?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202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520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6040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8C8" w:sz="1"/>
              <w:left w:val="single" w:color="185090" w:sz="8"/>
              <w:bottom w:val="single" w:color="C8C8C8" w:sz="1"/>
              <w:right w:val="single" w:color="C8C8C8" w:sz="1"/>
            </w:tcBorders>
            <w:shd w:fill="E8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OVERALL VERDICT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Would you recommend this vendor to Carelon's procurement committee?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6040" w:sz="8"/>
              <w:left w:val="single" w:color="1A6040" w:sz="8"/>
              <w:bottom w:val="single" w:color="1A6040" w:sz="1"/>
              <w:right w:val="single" w:color="C8C8C8" w:sz="1"/>
            </w:tcBorders>
            <w:shd w:fill="E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040"/>
                <w:sz w:val="17"/>
                <w:szCs w:val="17"/>
              </w:rPr>
              <w:t xml:space="preserve">☐  RECOMMEND</w:t>
            </w:r>
          </w:p>
        </w:tc>
        <w:tc>
          <w:tcPr>
            <w:tcW w:type="dxa" w:w="3120"/>
            <w:tcBorders>
              <w:top w:val="single" w:color="7A5200" w:sz="8"/>
              <w:left w:val="single" w:color="C8C8C8" w:sz="1"/>
              <w:bottom w:val="single" w:color="7A5200" w:sz="1"/>
              <w:right w:val="single" w:color="C8C8C8" w:sz="1"/>
            </w:tcBorders>
            <w:shd w:fill="FDF5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200"/>
                <w:sz w:val="17"/>
                <w:szCs w:val="17"/>
              </w:rPr>
              <w:t xml:space="preserve">☐  RECOMMEND WITH CONDITIONS</w:t>
            </w:r>
          </w:p>
        </w:tc>
        <w:tc>
          <w:tcPr>
            <w:tcW w:type="dxa" w:w="3120"/>
            <w:tcBorders>
              <w:top w:val="single" w:color="882020" w:sz="8"/>
              <w:left w:val="single" w:color="C8C8C8" w:sz="1"/>
              <w:bottom w:val="single" w:color="882020" w:sz="1"/>
              <w:right w:val="single" w:color="882020" w:sz="8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2020"/>
                <w:sz w:val="17"/>
                <w:szCs w:val="17"/>
              </w:rPr>
              <w:t xml:space="preserve">☐  DO NOT RECOMMEND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8C8" w:sz="1"/>
              <w:left w:val="single" w:color="185090" w:sz="8"/>
              <w:bottom w:val="single" w:color="C8C8C8" w:sz="1"/>
              <w:right w:val="single" w:color="C8C8C8" w:sz="1"/>
            </w:tcBorders>
            <w:shd w:fill="E8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My biggest concern with this vendor: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4F8A"/>
          <w:sz w:val="16"/>
          <w:szCs w:val="16"/>
        </w:rPr>
        <w:t xml:space="preserve">COPILOT DUE DILIGENCE SPRINT — 5 MIN</w:t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Paste the key claims from your vendor profile into Copilot using the prompt below. Note anything Copilot catches that you missed in your RAG scorecard.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You are a procurement analyst at Carelon, a US health insurance and managed care company.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VENDOR: SwiftAuth AI — prior authorisation automation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KEY CLAIMS: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- 92% accuracy on routine PA cases (internal benchmarking data only)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- 90-second average decision time across all case types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HIPAA BAA provided, US-based AWS data residency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ToS clause 8.2: vendor retains anonymised model training rights post-engagement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No independent accuracy audit or peer-reviewed validation cited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Answer 3 questions: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1. Which of these claims cannot be independently verified — and how would you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verify them in a real procurement process?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2. What are the top 3 due diligence questions you would ask SwiftAuth AI in a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procurement meeting before Carelon signs a contract?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3. What contractual or regulatory risks has Carelon's legal team likely missed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based on this profile — specifically regarding PHI and the ToS clause?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8C8" w:sz="1"/>
              <w:left w:val="single" w:color="1A4F8A" w:sz="8"/>
              <w:bottom w:val="single" w:color="C8C8C8" w:sz="1"/>
              <w:right w:val="single" w:color="C8C8C8" w:sz="1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What did Copilot flag that wasn't on your RAG scorecard?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85090"/>
          <w:sz w:val="16"/>
          <w:szCs w:val="16"/>
        </w:rPr>
        <w:t xml:space="preserve">BUILD VS. BUY — YOUR POSITION</w:t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Having seen this vendor's profile and red flags — what is the right strategic approach for Carelon's prior auth AI use case?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F6B" w:sz="8"/>
              <w:left w:val="single" w:color="1B3F6B" w:sz="8"/>
              <w:bottom w:val="single" w:color="C8C8C8" w:sz="1"/>
              <w:right w:val="single" w:color="C8C8C8" w:sz="1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1B3F6B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1B3F6B"/>
                <w:sz w:val="20"/>
                <w:szCs w:val="20"/>
              </w:rPr>
              <w:t xml:space="preserve">Build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Build internally</w:t>
            </w:r>
          </w:p>
        </w:tc>
        <w:tc>
          <w:tcPr>
            <w:tcW w:type="dxa" w:w="3120"/>
            <w:tcBorders>
              <w:top w:val="single" w:color="185090" w:sz="8"/>
              <w:left w:val="single" w:color="185090" w:sz="8"/>
              <w:bottom w:val="single" w:color="C8C8C8" w:sz="1"/>
              <w:right w:val="single" w:color="C8C8C8" w:sz="1"/>
            </w:tcBorders>
            <w:shd w:fill="E8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18509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185090"/>
                <w:sz w:val="20"/>
                <w:szCs w:val="20"/>
              </w:rPr>
              <w:t xml:space="preserve">Buy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Buy from a vendor</w:t>
            </w:r>
          </w:p>
        </w:tc>
        <w:tc>
          <w:tcPr>
            <w:tcW w:type="dxa" w:w="3120"/>
            <w:tcBorders>
              <w:top w:val="single" w:color="5A2088" w:sz="8"/>
              <w:left w:val="single" w:color="5A2088" w:sz="8"/>
              <w:bottom w:val="single" w:color="C8C8C8" w:sz="1"/>
              <w:right w:val="single" w:color="C8C8C8" w:sz="1"/>
            </w:tcBorders>
            <w:shd w:fill="F2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5A20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5A2088"/>
                <w:sz w:val="20"/>
                <w:szCs w:val="20"/>
              </w:rPr>
              <w:t xml:space="preserve">Partner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Co-develop / white-label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8C8" w:sz="1"/>
              <w:left w:val="single" w:color="185090" w:sz="8"/>
              <w:bottom w:val="single" w:color="C8C8C8" w:sz="1"/>
              <w:right w:val="single" w:color="C8C8C8" w:sz="1"/>
            </w:tcBorders>
            <w:shd w:fill="E8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My reasoning — 2–3 sentences I'd give if called on: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6878" w:sz="18"/>
              <w:left w:val="single" w:color="106878" w:sz="18"/>
              <w:bottom w:val="single" w:color="C8C8C8" w:sz="1"/>
              <w:right w:val="single" w:color="C8C8C8" w:sz="1"/>
            </w:tcBorders>
            <w:shd w:fill="E6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06878"/>
                <w:sz w:val="17"/>
                <w:szCs w:val="17"/>
              </w:rPr>
              <w:t xml:space="preserve">☐  MY VENDOR  —  TECHNOLOGY</w:t>
            </w:r>
          </w:p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106878"/>
                <w:sz w:val="34"/>
                <w:szCs w:val="34"/>
              </w:rPr>
              <w:t xml:space="preserve">NexusConnect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9"/>
                <w:szCs w:val="19"/>
              </w:rPr>
              <w:t xml:space="preserve">Provider portal AI integration · FHIR-native claims routing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06878"/>
          <w:sz w:val="16"/>
          <w:szCs w:val="16"/>
        </w:rPr>
        <w:t xml:space="preserve">VENDOR PROFILE</w:t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NexusConnect AI is a Series C vendor offering AI-powered provider portal integration with real-time EHR data exchange. They are FHIR R4 certified, claim 6-week average integration timelines, and offer a subscription-based SaaS pricing model. They have 22 active payer integrations. Their AI layer adds intelligent claims routing, prior auth status prediction, and anomaly detection.</w:t>
      </w:r>
    </w:p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06878"/>
          <w:sz w:val="16"/>
          <w:szCs w:val="16"/>
        </w:rPr>
        <w:t xml:space="preserve">CLAIMS &amp; RISK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8C8" w:sz="1"/>
              <w:left w:val="single" w:color="1A6040" w:sz="6"/>
              <w:bottom w:val="single" w:color="C8C8C8" w:sz="1"/>
              <w:right w:val="single" w:color="C8C8C8" w:sz="1"/>
            </w:tcBorders>
            <w:shd w:fill="EBF7F2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🔗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FHIR R4 certified — ONC-approved interoperability standard compliance</w:t>
            </w:r>
            <w:r>
              <w:rPr>
                <w:rFonts w:ascii="Arial" w:cs="Arial" w:eastAsia="Arial" w:hAnsi="Arial"/>
                <w:b/>
                <w:bCs/>
                <w:color w:val="1A6040"/>
                <w:sz w:val="14"/>
                <w:szCs w:val="14"/>
              </w:rPr>
              <w:t xml:space="preserve">   [✓ VERIFIED]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4A4A80" w:sz="6"/>
              <w:bottom w:val="single" w:color="C8C8C8" w:sz="1"/>
              <w:right w:val="single" w:color="C8C8C8" w:sz="1"/>
            </w:tcBorders>
            <w:shd w:fill="F0F0F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⏱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6-week average integration timeline — based on median across 22 clients</w:t>
            </w:r>
            <w:r>
              <w:rPr>
                <w:rFonts w:ascii="Arial" w:cs="Arial" w:eastAsia="Arial" w:hAnsi="Arial"/>
                <w:b/>
                <w:bCs/>
                <w:color w:val="4A4A80"/>
                <w:sz w:val="14"/>
                <w:szCs w:val="14"/>
              </w:rPr>
              <w:t xml:space="preserve">   [VENDOR CLAIM]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1A6040" w:sz="6"/>
              <w:bottom w:val="single" w:color="C8C8C8" w:sz="1"/>
              <w:right w:val="single" w:color="C8C8C8" w:sz="1"/>
            </w:tcBorders>
            <w:shd w:fill="EBF7F2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🔒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PHI processed in transit only — not stored in vendor environment per contract</w:t>
            </w:r>
            <w:r>
              <w:rPr>
                <w:rFonts w:ascii="Arial" w:cs="Arial" w:eastAsia="Arial" w:hAnsi="Arial"/>
                <w:b/>
                <w:bCs/>
                <w:color w:val="1A6040"/>
                <w:sz w:val="14"/>
                <w:szCs w:val="14"/>
              </w:rPr>
              <w:t xml:space="preserve">   [✓ VERIFIED]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882020" w:sz="6"/>
              <w:bottom w:val="single" w:color="C8C8C8" w:sz="1"/>
              <w:right w:val="single" w:color="C8C8C8" w:sz="1"/>
            </w:tcBorders>
            <w:shd w:fill="FAF0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⚠️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routing model retrained quarterly using aggregated client data — opt-out available but not default</w:t>
            </w:r>
            <w:r>
              <w:rPr>
                <w:rFonts w:ascii="Arial" w:cs="Arial" w:eastAsia="Arial" w:hAnsi="Arial"/>
                <w:b/>
                <w:bCs/>
                <w:color w:val="882020"/>
                <w:sz w:val="14"/>
                <w:szCs w:val="14"/>
              </w:rPr>
              <w:t xml:space="preserve">   [⚠ RISK FLAG]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882020" w:sz="6"/>
              <w:bottom w:val="single" w:color="C8C8C8" w:sz="1"/>
              <w:right w:val="single" w:color="C8C8C8" w:sz="1"/>
            </w:tcBorders>
            <w:shd w:fill="FAF0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🔍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drift detection tooling included in base contract — available as a paid add-on module</w:t>
            </w:r>
            <w:r>
              <w:rPr>
                <w:rFonts w:ascii="Arial" w:cs="Arial" w:eastAsia="Arial" w:hAnsi="Arial"/>
                <w:b/>
                <w:bCs/>
                <w:color w:val="882020"/>
                <w:sz w:val="14"/>
                <w:szCs w:val="14"/>
              </w:rPr>
              <w:t xml:space="preserve">   [⚠ RISK FLAG]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06878"/>
          <w:sz w:val="16"/>
          <w:szCs w:val="16"/>
        </w:rPr>
        <w:t xml:space="preserve">RAG SCORECARD — SCORE EACH CRITERION · NOTE YOUR KEY CONCERN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20"/>
        <w:gridCol w:w="720"/>
        <w:gridCol w:w="720"/>
        <w:gridCol w:w="3400"/>
      </w:tblGrid>
      <w:tr>
        <w:tc>
          <w:tcPr>
            <w:tcW w:type="dxa" w:w="3800"/>
            <w:tcBorders>
              <w:top w:val="single" w:color="106878" w:sz="10"/>
              <w:left w:val="single" w:color="106878" w:sz="10"/>
              <w:bottom w:val="single" w:color="C8C8C8" w:sz="1"/>
              <w:right w:val="single" w:color="C8C8C8" w:sz="1"/>
            </w:tcBorders>
            <w:shd w:fill="E6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6878"/>
                <w:sz w:val="15"/>
                <w:szCs w:val="15"/>
              </w:rPr>
              <w:t xml:space="preserve">CRITERION</w:t>
            </w:r>
          </w:p>
        </w:tc>
        <w:tc>
          <w:tcPr>
            <w:tcW w:type="dxa" w:w="720"/>
            <w:tcBorders>
              <w:top w:val="single" w:color="882020" w:sz="8"/>
              <w:left w:val="single" w:color="882020" w:sz="8"/>
              <w:bottom w:val="single" w:color="C8C8C8" w:sz="1"/>
              <w:right w:val="single" w:color="C8C8C8" w:sz="1"/>
            </w:tcBorders>
            <w:shd w:fill="FA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2020"/>
                <w:sz w:val="14"/>
                <w:szCs w:val="14"/>
              </w:rPr>
              <w:t xml:space="preserve">🔴 RED</w:t>
            </w:r>
          </w:p>
        </w:tc>
        <w:tc>
          <w:tcPr>
            <w:tcW w:type="dxa" w:w="720"/>
            <w:tcBorders>
              <w:top w:val="single" w:color="7A5200" w:sz="8"/>
              <w:left w:val="single" w:color="7A5200" w:sz="8"/>
              <w:bottom w:val="single" w:color="C8C8C8" w:sz="1"/>
              <w:right w:val="single" w:color="C8C8C8" w:sz="1"/>
            </w:tcBorders>
            <w:shd w:fill="FDF5E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4"/>
                <w:szCs w:val="14"/>
              </w:rPr>
              <w:t xml:space="preserve">🟡 AMBER</w:t>
            </w:r>
          </w:p>
        </w:tc>
        <w:tc>
          <w:tcPr>
            <w:tcW w:type="dxa" w:w="720"/>
            <w:tcBorders>
              <w:top w:val="single" w:color="1A6040" w:sz="8"/>
              <w:left w:val="single" w:color="1A6040" w:sz="8"/>
              <w:bottom w:val="single" w:color="C8C8C8" w:sz="1"/>
              <w:right w:val="single" w:color="C8C8C8" w:sz="1"/>
            </w:tcBorders>
            <w:shd w:fill="EB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040"/>
                <w:sz w:val="14"/>
                <w:szCs w:val="14"/>
              </w:rPr>
              <w:t xml:space="preserve">🟢 GREEN</w:t>
            </w:r>
          </w:p>
        </w:tc>
        <w:tc>
          <w:tcPr>
            <w:tcW w:type="dxa" w:w="3400"/>
            <w:tcBorders>
              <w:top w:val="single" w:color="1B3F6B" w:sz="8"/>
              <w:left w:val="single" w:color="1B3F6B" w:sz="8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F6B"/>
                <w:sz w:val="15"/>
                <w:szCs w:val="15"/>
              </w:rPr>
              <w:t xml:space="preserve">KEY CONCERN / NOTE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Accuracy &amp; Reliability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Is the accuracy claim independently verified? What is the methodology?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202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520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6040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PHI / Data Security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Is PHI handled correctly? Are there retention clauses or third-party data risks?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202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520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6040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Integration Complexity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Is the integration timeline realistic? What dependencies are unstated?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202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520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6040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Cost Model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Is pricing transparent? What are the hidden or variable costs?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202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520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6040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Post-Deployment Monitoring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Can this vendor demonstrate ongoing model performance tracking and drift detection?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202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520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6040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8C8" w:sz="1"/>
              <w:left w:val="single" w:color="106878" w:sz="8"/>
              <w:bottom w:val="single" w:color="C8C8C8" w:sz="1"/>
              <w:right w:val="single" w:color="C8C8C8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OVERALL VERDICT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Would you recommend this vendor to Carelon's procurement committee?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6040" w:sz="8"/>
              <w:left w:val="single" w:color="1A6040" w:sz="8"/>
              <w:bottom w:val="single" w:color="1A6040" w:sz="1"/>
              <w:right w:val="single" w:color="C8C8C8" w:sz="1"/>
            </w:tcBorders>
            <w:shd w:fill="E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040"/>
                <w:sz w:val="17"/>
                <w:szCs w:val="17"/>
              </w:rPr>
              <w:t xml:space="preserve">☐  RECOMMEND</w:t>
            </w:r>
          </w:p>
        </w:tc>
        <w:tc>
          <w:tcPr>
            <w:tcW w:type="dxa" w:w="3120"/>
            <w:tcBorders>
              <w:top w:val="single" w:color="7A5200" w:sz="8"/>
              <w:left w:val="single" w:color="C8C8C8" w:sz="1"/>
              <w:bottom w:val="single" w:color="7A5200" w:sz="1"/>
              <w:right w:val="single" w:color="C8C8C8" w:sz="1"/>
            </w:tcBorders>
            <w:shd w:fill="FDF5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200"/>
                <w:sz w:val="17"/>
                <w:szCs w:val="17"/>
              </w:rPr>
              <w:t xml:space="preserve">☐  RECOMMEND WITH CONDITIONS</w:t>
            </w:r>
          </w:p>
        </w:tc>
        <w:tc>
          <w:tcPr>
            <w:tcW w:type="dxa" w:w="3120"/>
            <w:tcBorders>
              <w:top w:val="single" w:color="882020" w:sz="8"/>
              <w:left w:val="single" w:color="C8C8C8" w:sz="1"/>
              <w:bottom w:val="single" w:color="882020" w:sz="1"/>
              <w:right w:val="single" w:color="882020" w:sz="8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2020"/>
                <w:sz w:val="17"/>
                <w:szCs w:val="17"/>
              </w:rPr>
              <w:t xml:space="preserve">☐  DO NOT RECOMMEND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8C8" w:sz="1"/>
              <w:left w:val="single" w:color="106878" w:sz="8"/>
              <w:bottom w:val="single" w:color="C8C8C8" w:sz="1"/>
              <w:right w:val="single" w:color="C8C8C8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My biggest concern with this vendor: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4F8A"/>
          <w:sz w:val="16"/>
          <w:szCs w:val="16"/>
        </w:rPr>
        <w:t xml:space="preserve">COPILOT DUE DILIGENCE SPRINT — 5 MIN</w:t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Paste the key claims from your vendor profile into Copilot using the prompt below. Note anything Copilot catches that you missed in your RAG scorecard.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You are a procurement analyst at Carelon, a US health insurance and managed care company.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VENDOR: NexusConnect AI — FHIR-native provider portal integration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KEY CLAIMS: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FHIR R4 certified (ONC-approved)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- 6-week average integration timeline (median across 22 clients)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PHI processed in transit only, not stored in vendor environment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AI model retrained quarterly using aggregated client data — opt-out not default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Drift detection / model observability is a paid add-on, not in base contract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Answer 3 questions: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1. Which of these claims cannot be independently verified — and how would you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verify them in a real procurement process?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2. What are the top 3 due diligence questions you would ask NexusConnect AI in a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procurement meeting before Carelon signs a contract?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3. What contractual or regulatory risks has Carelon's legal team likely missed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based on this profile — specifically regarding the aggregated retraining clause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and the missing drift detection tooling?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8C8" w:sz="1"/>
              <w:left w:val="single" w:color="1A4F8A" w:sz="8"/>
              <w:bottom w:val="single" w:color="C8C8C8" w:sz="1"/>
              <w:right w:val="single" w:color="C8C8C8" w:sz="1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What did Copilot flag that wasn't on your RAG scorecard?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06878"/>
          <w:sz w:val="16"/>
          <w:szCs w:val="16"/>
        </w:rPr>
        <w:t xml:space="preserve">BUILD VS. BUY — YOUR POSITION</w:t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Having seen this vendor's profile and red flags — what is the right strategic approach for Carelon's prior auth AI use case?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F6B" w:sz="8"/>
              <w:left w:val="single" w:color="1B3F6B" w:sz="8"/>
              <w:bottom w:val="single" w:color="C8C8C8" w:sz="1"/>
              <w:right w:val="single" w:color="C8C8C8" w:sz="1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1B3F6B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1B3F6B"/>
                <w:sz w:val="20"/>
                <w:szCs w:val="20"/>
              </w:rPr>
              <w:t xml:space="preserve">Build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Build internally</w:t>
            </w:r>
          </w:p>
        </w:tc>
        <w:tc>
          <w:tcPr>
            <w:tcW w:type="dxa" w:w="3120"/>
            <w:tcBorders>
              <w:top w:val="single" w:color="185090" w:sz="8"/>
              <w:left w:val="single" w:color="185090" w:sz="8"/>
              <w:bottom w:val="single" w:color="C8C8C8" w:sz="1"/>
              <w:right w:val="single" w:color="C8C8C8" w:sz="1"/>
            </w:tcBorders>
            <w:shd w:fill="E8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18509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185090"/>
                <w:sz w:val="20"/>
                <w:szCs w:val="20"/>
              </w:rPr>
              <w:t xml:space="preserve">Buy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Buy from a vendor</w:t>
            </w:r>
          </w:p>
        </w:tc>
        <w:tc>
          <w:tcPr>
            <w:tcW w:type="dxa" w:w="3120"/>
            <w:tcBorders>
              <w:top w:val="single" w:color="5A2088" w:sz="8"/>
              <w:left w:val="single" w:color="5A2088" w:sz="8"/>
              <w:bottom w:val="single" w:color="C8C8C8" w:sz="1"/>
              <w:right w:val="single" w:color="C8C8C8" w:sz="1"/>
            </w:tcBorders>
            <w:shd w:fill="F2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5A20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5A2088"/>
                <w:sz w:val="20"/>
                <w:szCs w:val="20"/>
              </w:rPr>
              <w:t xml:space="preserve">Partner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Co-develop / white-label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8C8" w:sz="1"/>
              <w:left w:val="single" w:color="106878" w:sz="8"/>
              <w:bottom w:val="single" w:color="C8C8C8" w:sz="1"/>
              <w:right w:val="single" w:color="C8C8C8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My reasoning — 2–3 sentences I'd give if called on: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A2088" w:sz="18"/>
              <w:left w:val="single" w:color="5A2088" w:sz="18"/>
              <w:bottom w:val="single" w:color="C8C8C8" w:sz="1"/>
              <w:right w:val="single" w:color="C8C8C8" w:sz="1"/>
            </w:tcBorders>
            <w:shd w:fill="F2E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2088"/>
                <w:sz w:val="17"/>
                <w:szCs w:val="17"/>
              </w:rPr>
              <w:t xml:space="preserve">☐  MY VENDOR  —  CORPORATE</w:t>
            </w:r>
          </w:p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5A2088"/>
                <w:sz w:val="34"/>
                <w:szCs w:val="34"/>
              </w:rPr>
              <w:t xml:space="preserve">CareVoice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9"/>
                <w:szCs w:val="19"/>
              </w:rPr>
              <w:t xml:space="preserve">Member engagement chatbot · Multilingual AI outreach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2088"/>
          <w:sz w:val="16"/>
          <w:szCs w:val="16"/>
        </w:rPr>
        <w:t xml:space="preserve">VENDOR PROFILE</w:t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CareVoice AI is a Series B vendor providing an AI-powered member engagement and benefits navigation chatbot. Available in 14 languages via SMS and mobile app. They claim 67% monthly active member engagement (industry average 9%), a 6-week deployment timeline, and HIPAA-compliant architecture. Pricing is per-member-per-month. They reference 'clinical outcome improvements' but cite no specific metrics.</w:t>
      </w:r>
    </w:p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2088"/>
          <w:sz w:val="16"/>
          <w:szCs w:val="16"/>
        </w:rPr>
        <w:t xml:space="preserve">CLAIMS &amp; RISK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8C8" w:sz="1"/>
              <w:left w:val="single" w:color="4A4A80" w:sz="6"/>
              <w:bottom w:val="single" w:color="C8C8C8" w:sz="1"/>
              <w:right w:val="single" w:color="C8C8C8" w:sz="1"/>
            </w:tcBorders>
            <w:shd w:fill="F0F0F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📱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67% monthly active member engagement — based on 3 enterprise client pilots</w:t>
            </w:r>
            <w:r>
              <w:rPr>
                <w:rFonts w:ascii="Arial" w:cs="Arial" w:eastAsia="Arial" w:hAnsi="Arial"/>
                <w:b/>
                <w:bCs/>
                <w:color w:val="4A4A80"/>
                <w:sz w:val="14"/>
                <w:szCs w:val="14"/>
              </w:rPr>
              <w:t xml:space="preserve">   [VENDOR CLAIM]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1A6040" w:sz="6"/>
              <w:bottom w:val="single" w:color="C8C8C8" w:sz="1"/>
              <w:right w:val="single" w:color="C8C8C8" w:sz="1"/>
            </w:tcBorders>
            <w:shd w:fill="EBF7F2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🌐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14 languages supported — human review layer for clinical escalations</w:t>
            </w:r>
            <w:r>
              <w:rPr>
                <w:rFonts w:ascii="Arial" w:cs="Arial" w:eastAsia="Arial" w:hAnsi="Arial"/>
                <w:b/>
                <w:bCs/>
                <w:color w:val="1A6040"/>
                <w:sz w:val="14"/>
                <w:szCs w:val="14"/>
              </w:rPr>
              <w:t xml:space="preserve">   [✓ VERIFIED]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882020" w:sz="6"/>
              <w:bottom w:val="single" w:color="C8C8C8" w:sz="1"/>
              <w:right w:val="single" w:color="C8C8C8" w:sz="1"/>
            </w:tcBorders>
            <w:shd w:fill="FAF0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🔒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HIPAA BAA available — member conversation data retained for 24 months for model improvement</w:t>
            </w:r>
            <w:r>
              <w:rPr>
                <w:rFonts w:ascii="Arial" w:cs="Arial" w:eastAsia="Arial" w:hAnsi="Arial"/>
                <w:b/>
                <w:bCs/>
                <w:color w:val="882020"/>
                <w:sz w:val="14"/>
                <w:szCs w:val="14"/>
              </w:rPr>
              <w:t xml:space="preserve">   [⚠ RISK FLAG]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882020" w:sz="6"/>
              <w:bottom w:val="single" w:color="C8C8C8" w:sz="1"/>
              <w:right w:val="single" w:color="C8C8C8" w:sz="1"/>
            </w:tcBorders>
            <w:shd w:fill="FAF0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📊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'Clinical outcome improvements' cited in pitch — no specific metrics or study referenced</w:t>
            </w:r>
            <w:r>
              <w:rPr>
                <w:rFonts w:ascii="Arial" w:cs="Arial" w:eastAsia="Arial" w:hAnsi="Arial"/>
                <w:b/>
                <w:bCs/>
                <w:color w:val="882020"/>
                <w:sz w:val="14"/>
                <w:szCs w:val="14"/>
              </w:rPr>
              <w:t xml:space="preserve">   [⚠ RISK FLAG]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882020" w:sz="6"/>
              <w:bottom w:val="single" w:color="C8C8C8" w:sz="1"/>
              <w:right w:val="single" w:color="C8C8C8" w:sz="1"/>
            </w:tcBorders>
            <w:shd w:fill="FAF0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🔍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model observability tooling — 'quarterly business reviews' offered as monitoring substitute</w:t>
            </w:r>
            <w:r>
              <w:rPr>
                <w:rFonts w:ascii="Arial" w:cs="Arial" w:eastAsia="Arial" w:hAnsi="Arial"/>
                <w:b/>
                <w:bCs/>
                <w:color w:val="882020"/>
                <w:sz w:val="14"/>
                <w:szCs w:val="14"/>
              </w:rPr>
              <w:t xml:space="preserve">   [⚠ RISK FLAG]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2088"/>
          <w:sz w:val="16"/>
          <w:szCs w:val="16"/>
        </w:rPr>
        <w:t xml:space="preserve">RAG SCORECARD — SCORE EACH CRITERION · NOTE YOUR KEY CONCERN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20"/>
        <w:gridCol w:w="720"/>
        <w:gridCol w:w="720"/>
        <w:gridCol w:w="3400"/>
      </w:tblGrid>
      <w:tr>
        <w:tc>
          <w:tcPr>
            <w:tcW w:type="dxa" w:w="3800"/>
            <w:tcBorders>
              <w:top w:val="single" w:color="5A2088" w:sz="10"/>
              <w:left w:val="single" w:color="5A2088" w:sz="10"/>
              <w:bottom w:val="single" w:color="C8C8C8" w:sz="1"/>
              <w:right w:val="single" w:color="C8C8C8" w:sz="1"/>
            </w:tcBorders>
            <w:shd w:fill="F2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2088"/>
                <w:sz w:val="15"/>
                <w:szCs w:val="15"/>
              </w:rPr>
              <w:t xml:space="preserve">CRITERION</w:t>
            </w:r>
          </w:p>
        </w:tc>
        <w:tc>
          <w:tcPr>
            <w:tcW w:type="dxa" w:w="720"/>
            <w:tcBorders>
              <w:top w:val="single" w:color="882020" w:sz="8"/>
              <w:left w:val="single" w:color="882020" w:sz="8"/>
              <w:bottom w:val="single" w:color="C8C8C8" w:sz="1"/>
              <w:right w:val="single" w:color="C8C8C8" w:sz="1"/>
            </w:tcBorders>
            <w:shd w:fill="FA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2020"/>
                <w:sz w:val="14"/>
                <w:szCs w:val="14"/>
              </w:rPr>
              <w:t xml:space="preserve">🔴 RED</w:t>
            </w:r>
          </w:p>
        </w:tc>
        <w:tc>
          <w:tcPr>
            <w:tcW w:type="dxa" w:w="720"/>
            <w:tcBorders>
              <w:top w:val="single" w:color="7A5200" w:sz="8"/>
              <w:left w:val="single" w:color="7A5200" w:sz="8"/>
              <w:bottom w:val="single" w:color="C8C8C8" w:sz="1"/>
              <w:right w:val="single" w:color="C8C8C8" w:sz="1"/>
            </w:tcBorders>
            <w:shd w:fill="FDF5E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4"/>
                <w:szCs w:val="14"/>
              </w:rPr>
              <w:t xml:space="preserve">🟡 AMBER</w:t>
            </w:r>
          </w:p>
        </w:tc>
        <w:tc>
          <w:tcPr>
            <w:tcW w:type="dxa" w:w="720"/>
            <w:tcBorders>
              <w:top w:val="single" w:color="1A6040" w:sz="8"/>
              <w:left w:val="single" w:color="1A6040" w:sz="8"/>
              <w:bottom w:val="single" w:color="C8C8C8" w:sz="1"/>
              <w:right w:val="single" w:color="C8C8C8" w:sz="1"/>
            </w:tcBorders>
            <w:shd w:fill="EB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040"/>
                <w:sz w:val="14"/>
                <w:szCs w:val="14"/>
              </w:rPr>
              <w:t xml:space="preserve">🟢 GREEN</w:t>
            </w:r>
          </w:p>
        </w:tc>
        <w:tc>
          <w:tcPr>
            <w:tcW w:type="dxa" w:w="3400"/>
            <w:tcBorders>
              <w:top w:val="single" w:color="1B3F6B" w:sz="8"/>
              <w:left w:val="single" w:color="1B3F6B" w:sz="8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F6B"/>
                <w:sz w:val="15"/>
                <w:szCs w:val="15"/>
              </w:rPr>
              <w:t xml:space="preserve">KEY CONCERN / NOTE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Accuracy &amp; Reliability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Is the accuracy claim independently verified? What is the methodology?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202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520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6040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PHI / Data Security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Is PHI handled correctly? Are there retention clauses or third-party data risks?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202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520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6040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Integration Complexity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Is the integration timeline realistic? What dependencies are unstated?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202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520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6040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Cost Model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Is pricing transparent? What are the hidden or variable costs?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202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520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6040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Post-Deployment Monitoring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Can this vendor demonstrate ongoing model performance tracking and drift detection?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202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5200"/>
                <w:sz w:val="24"/>
                <w:szCs w:val="24"/>
              </w:rPr>
              <w:t xml:space="preserve">☐</w:t>
            </w:r>
          </w:p>
        </w:tc>
        <w:tc>
          <w:tcPr>
            <w:tcW w:type="dxa" w:w="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6040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8C8" w:sz="1"/>
              <w:left w:val="single" w:color="5A2088" w:sz="8"/>
              <w:bottom w:val="single" w:color="C8C8C8" w:sz="1"/>
              <w:right w:val="single" w:color="C8C8C8" w:sz="1"/>
            </w:tcBorders>
            <w:shd w:fill="F2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OVERALL VERDICT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Would you recommend this vendor to Carelon's procurement committee?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6040" w:sz="8"/>
              <w:left w:val="single" w:color="1A6040" w:sz="8"/>
              <w:bottom w:val="single" w:color="1A6040" w:sz="1"/>
              <w:right w:val="single" w:color="C8C8C8" w:sz="1"/>
            </w:tcBorders>
            <w:shd w:fill="E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040"/>
                <w:sz w:val="17"/>
                <w:szCs w:val="17"/>
              </w:rPr>
              <w:t xml:space="preserve">☐  RECOMMEND</w:t>
            </w:r>
          </w:p>
        </w:tc>
        <w:tc>
          <w:tcPr>
            <w:tcW w:type="dxa" w:w="3120"/>
            <w:tcBorders>
              <w:top w:val="single" w:color="7A5200" w:sz="8"/>
              <w:left w:val="single" w:color="C8C8C8" w:sz="1"/>
              <w:bottom w:val="single" w:color="7A5200" w:sz="1"/>
              <w:right w:val="single" w:color="C8C8C8" w:sz="1"/>
            </w:tcBorders>
            <w:shd w:fill="FDF5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200"/>
                <w:sz w:val="17"/>
                <w:szCs w:val="17"/>
              </w:rPr>
              <w:t xml:space="preserve">☐  RECOMMEND WITH CONDITIONS</w:t>
            </w:r>
          </w:p>
        </w:tc>
        <w:tc>
          <w:tcPr>
            <w:tcW w:type="dxa" w:w="3120"/>
            <w:tcBorders>
              <w:top w:val="single" w:color="882020" w:sz="8"/>
              <w:left w:val="single" w:color="C8C8C8" w:sz="1"/>
              <w:bottom w:val="single" w:color="882020" w:sz="1"/>
              <w:right w:val="single" w:color="882020" w:sz="8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2020"/>
                <w:sz w:val="17"/>
                <w:szCs w:val="17"/>
              </w:rPr>
              <w:t xml:space="preserve">☐  DO NOT RECOMMEND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8C8" w:sz="1"/>
              <w:left w:val="single" w:color="5A2088" w:sz="8"/>
              <w:bottom w:val="single" w:color="C8C8C8" w:sz="1"/>
              <w:right w:val="single" w:color="C8C8C8" w:sz="1"/>
            </w:tcBorders>
            <w:shd w:fill="F2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My biggest concern with this vendor: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4F8A"/>
          <w:sz w:val="16"/>
          <w:szCs w:val="16"/>
        </w:rPr>
        <w:t xml:space="preserve">COPILOT DUE DILIGENCE SPRINT — 5 MIN</w:t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Paste the key claims from your vendor profile into Copilot using the prompt below. Note anything Copilot catches that you missed in your RAG scorecard.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You are a procurement analyst at Carelon, a US health insurance and managed care company.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VENDOR: CareVoice AI — member engagement chatbot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KEY CLAIMS: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- 67% monthly active member engagement (3 enterprise client pilots only)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- 14 languages, human review for clinical escalations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HIPAA BAA available — but member conversation data retained 24 months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'Clinical outcome improvements' cited — no specific metrics or study referenced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No model observability tooling — quarterly business reviews only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Answer 3 questions: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1. Which of these claims cannot be independently verified — and how would you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verify them in a real procurement process?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2. What are the top 3 due diligence questions you would ask CareVoice AI in a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procurement meeting before Carelon signs a contract?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3. What contractual or regulatory risks has Carelon's legal team likely missed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based on this profile — specifically regarding the 24-month data retention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and the unsubstantiated clinical outcome claims?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8C8" w:sz="1"/>
              <w:left w:val="single" w:color="1A4F8A" w:sz="8"/>
              <w:bottom w:val="single" w:color="C8C8C8" w:sz="1"/>
              <w:right w:val="single" w:color="C8C8C8" w:sz="1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What did Copilot flag that wasn't on your RAG scorecard?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2088"/>
          <w:sz w:val="16"/>
          <w:szCs w:val="16"/>
        </w:rPr>
        <w:t xml:space="preserve">BUILD VS. BUY — YOUR POSITION</w:t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Having seen this vendor's profile and red flags — what is the right strategic approach for Carelon's prior auth AI use case?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F6B" w:sz="8"/>
              <w:left w:val="single" w:color="1B3F6B" w:sz="8"/>
              <w:bottom w:val="single" w:color="C8C8C8" w:sz="1"/>
              <w:right w:val="single" w:color="C8C8C8" w:sz="1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1B3F6B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1B3F6B"/>
                <w:sz w:val="20"/>
                <w:szCs w:val="20"/>
              </w:rPr>
              <w:t xml:space="preserve">Build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Build internally</w:t>
            </w:r>
          </w:p>
        </w:tc>
        <w:tc>
          <w:tcPr>
            <w:tcW w:type="dxa" w:w="3120"/>
            <w:tcBorders>
              <w:top w:val="single" w:color="185090" w:sz="8"/>
              <w:left w:val="single" w:color="185090" w:sz="8"/>
              <w:bottom w:val="single" w:color="C8C8C8" w:sz="1"/>
              <w:right w:val="single" w:color="C8C8C8" w:sz="1"/>
            </w:tcBorders>
            <w:shd w:fill="E8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18509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185090"/>
                <w:sz w:val="20"/>
                <w:szCs w:val="20"/>
              </w:rPr>
              <w:t xml:space="preserve">Buy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Buy from a vendor</w:t>
            </w:r>
          </w:p>
        </w:tc>
        <w:tc>
          <w:tcPr>
            <w:tcW w:type="dxa" w:w="3120"/>
            <w:tcBorders>
              <w:top w:val="single" w:color="5A2088" w:sz="8"/>
              <w:left w:val="single" w:color="5A2088" w:sz="8"/>
              <w:bottom w:val="single" w:color="C8C8C8" w:sz="1"/>
              <w:right w:val="single" w:color="C8C8C8" w:sz="1"/>
            </w:tcBorders>
            <w:shd w:fill="F2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5A20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5A2088"/>
                <w:sz w:val="20"/>
                <w:szCs w:val="20"/>
              </w:rPr>
              <w:t xml:space="preserve">Partner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Co-develop / white-label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8C8" w:sz="1"/>
              <w:left w:val="single" w:color="5A2088" w:sz="8"/>
              <w:bottom w:val="single" w:color="C8C8C8" w:sz="1"/>
              <w:right w:val="single" w:color="C8C8C8" w:sz="1"/>
            </w:tcBorders>
            <w:shd w:fill="F2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My reasoning — 2–3 sentences I'd give if called on: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F6B" w:sz="4" w:space="1"/>
      </w:pBdr>
      <w:tabs>
        <w:tab w:val="right" w:pos="9360"/>
      </w:tabs>
      <w:spacing w:after="0" w:before="100"/>
    </w:pPr>
    <w:r>
      <w:rPr>
        <w:rFonts w:ascii="Arial" w:cs="Arial" w:eastAsia="Arial" w:hAnsi="Arial"/>
        <w:color w:val="707070"/>
        <w:sz w:val="16"/>
        <w:szCs w:val="16"/>
      </w:rPr>
      <w:t xml:space="preserve">CONFIDENTIAL  —  Fictional vendor profiles for workshop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07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F6B" w:sz="4" w:space="1"/>
      </w:pBdr>
      <w:spacing w:after="100" w:before="0"/>
    </w:pPr>
    <w:r>
      <w:rPr>
        <w:rFonts w:ascii="Arial" w:cs="Arial" w:eastAsia="Arial" w:hAnsi="Arial"/>
        <w:color w:val="707070"/>
        <w:sz w:val="16"/>
        <w:szCs w:val="16"/>
      </w:rPr>
      <w:t xml:space="preserve">Carelon C-Suite AI Workshop  |  Module 7  ·  Activity A  |  AI Vendor Evaluation &amp; Build vs. Buy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2026-04-25T03:09:51.716Z</dcterms:created>
  <dcterms:modified xsi:type="dcterms:W3CDTF">2026-04-25T03:09:51.717Z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