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731" w:rsidRPr="00E16896" w:rsidRDefault="00F86731" w:rsidP="00BB13F7">
      <w:pPr>
        <w:jc w:val="both"/>
        <w:rPr>
          <w:b/>
          <w:sz w:val="28"/>
          <w:szCs w:val="28"/>
        </w:rPr>
      </w:pPr>
      <w:proofErr w:type="spellStart"/>
      <w:r w:rsidRPr="00E16896">
        <w:rPr>
          <w:b/>
          <w:sz w:val="28"/>
          <w:szCs w:val="28"/>
        </w:rPr>
        <w:t>Prototype</w:t>
      </w:r>
      <w:proofErr w:type="spellEnd"/>
    </w:p>
    <w:p w:rsidR="00F86731" w:rsidRDefault="00F86731" w:rsidP="00BB13F7">
      <w:pPr>
        <w:jc w:val="both"/>
        <w:rPr>
          <w:b/>
        </w:rPr>
      </w:pPr>
    </w:p>
    <w:p w:rsidR="00F86731" w:rsidRDefault="00F86731" w:rsidP="00BB13F7">
      <w:pPr>
        <w:jc w:val="both"/>
      </w:pPr>
      <w:r>
        <w:rPr>
          <w:b/>
        </w:rPr>
        <w:t>Propósito:</w:t>
      </w:r>
      <w:r>
        <w:rPr>
          <w:rFonts w:ascii="Arial" w:hAnsi="Arial" w:cs="Arial"/>
        </w:rPr>
        <w:t xml:space="preserve"> </w:t>
      </w:r>
      <w:r>
        <w:t xml:space="preserve">O </w:t>
      </w:r>
      <w:proofErr w:type="spellStart"/>
      <w:r>
        <w:rPr>
          <w:bCs/>
        </w:rPr>
        <w:t>Prototype</w:t>
      </w:r>
      <w:proofErr w:type="spellEnd"/>
      <w:r>
        <w:t xml:space="preserve"> é um padrão de projeto </w:t>
      </w:r>
      <w:proofErr w:type="spellStart"/>
      <w:r>
        <w:t>criacional</w:t>
      </w:r>
      <w:proofErr w:type="spellEnd"/>
      <w:r>
        <w:t xml:space="preserve"> que permite copiar objetos existentes sem fazer seu código ficar dependente de suas classes. </w:t>
      </w:r>
    </w:p>
    <w:p w:rsidR="00F86731" w:rsidRDefault="00F86731" w:rsidP="00BB13F7">
      <w:pPr>
        <w:jc w:val="both"/>
      </w:pPr>
      <w:r>
        <w:t>Tornar a criação dinâmica mais fácil, definindo classes cujos objetos podem criar duplicatas de si mesmos</w:t>
      </w:r>
    </w:p>
    <w:p w:rsidR="00F86731" w:rsidRDefault="00F86731" w:rsidP="00BB13F7">
      <w:pPr>
        <w:jc w:val="both"/>
      </w:pPr>
    </w:p>
    <w:p w:rsidR="00F86731" w:rsidRPr="00E16896" w:rsidRDefault="00F86731" w:rsidP="00BB13F7">
      <w:pPr>
        <w:jc w:val="both"/>
      </w:pPr>
      <w:r w:rsidRPr="00E16896">
        <w:t xml:space="preserve">O padrão </w:t>
      </w:r>
      <w:proofErr w:type="spellStart"/>
      <w:r w:rsidRPr="00E16896">
        <w:t>Prototype</w:t>
      </w:r>
      <w:proofErr w:type="spellEnd"/>
      <w:r w:rsidRPr="00E16896">
        <w:t xml:space="preserve"> define uma interface que geralmente contém o método </w:t>
      </w:r>
      <w:proofErr w:type="gramStart"/>
      <w:r w:rsidRPr="00E16896">
        <w:t>clone(</w:t>
      </w:r>
      <w:proofErr w:type="gramEnd"/>
      <w:r w:rsidRPr="00E16896">
        <w:t xml:space="preserve">). Em vez de criar objetos diretamente com construtores, o cliente obtém uma referência a um objeto protótipo existente e solicita sua duplicação por meio do método </w:t>
      </w:r>
      <w:proofErr w:type="gramStart"/>
      <w:r w:rsidRPr="00E16896">
        <w:t>clone(</w:t>
      </w:r>
      <w:proofErr w:type="gramEnd"/>
      <w:r w:rsidRPr="00E16896">
        <w:t>). O protótipo, então, gera uma nova instância com os mesmos atributos e a retorna ao cliente.</w:t>
      </w:r>
    </w:p>
    <w:p w:rsidR="00F86731" w:rsidRPr="00E16896" w:rsidRDefault="00F86731" w:rsidP="00BB13F7">
      <w:pPr>
        <w:jc w:val="both"/>
      </w:pPr>
      <w:r w:rsidRPr="00E16896">
        <w:t>Existem duas formas de clonagem:</w:t>
      </w:r>
    </w:p>
    <w:p w:rsidR="00F86731" w:rsidRPr="00E16896" w:rsidRDefault="00F86731" w:rsidP="00BB13F7">
      <w:pPr>
        <w:numPr>
          <w:ilvl w:val="0"/>
          <w:numId w:val="9"/>
        </w:numPr>
        <w:jc w:val="both"/>
      </w:pPr>
      <w:r w:rsidRPr="00E16896">
        <w:rPr>
          <w:b/>
          <w:bCs/>
        </w:rPr>
        <w:t>Cópia rasa (</w:t>
      </w:r>
      <w:proofErr w:type="spellStart"/>
      <w:r w:rsidRPr="00E16896">
        <w:rPr>
          <w:b/>
          <w:bCs/>
        </w:rPr>
        <w:t>shallow</w:t>
      </w:r>
      <w:proofErr w:type="spellEnd"/>
      <w:r w:rsidRPr="00E16896">
        <w:rPr>
          <w:b/>
          <w:bCs/>
        </w:rPr>
        <w:t xml:space="preserve"> </w:t>
      </w:r>
      <w:proofErr w:type="spellStart"/>
      <w:r w:rsidRPr="00E16896">
        <w:rPr>
          <w:b/>
          <w:bCs/>
        </w:rPr>
        <w:t>copy</w:t>
      </w:r>
      <w:proofErr w:type="spellEnd"/>
      <w:r w:rsidRPr="00E16896">
        <w:rPr>
          <w:b/>
          <w:bCs/>
        </w:rPr>
        <w:t>):</w:t>
      </w:r>
      <w:r w:rsidRPr="00E16896">
        <w:t xml:space="preserve"> apenas as referências internas são copiadas, sem duplicar os objetos referenciados.</w:t>
      </w:r>
    </w:p>
    <w:p w:rsidR="00F86731" w:rsidRPr="00E16896" w:rsidRDefault="00F86731" w:rsidP="00BB13F7">
      <w:pPr>
        <w:numPr>
          <w:ilvl w:val="0"/>
          <w:numId w:val="9"/>
        </w:numPr>
        <w:jc w:val="both"/>
      </w:pPr>
      <w:r w:rsidRPr="00E16896">
        <w:rPr>
          <w:b/>
          <w:bCs/>
        </w:rPr>
        <w:t>Cópia profunda (</w:t>
      </w:r>
      <w:proofErr w:type="spellStart"/>
      <w:r w:rsidRPr="00E16896">
        <w:rPr>
          <w:b/>
          <w:bCs/>
        </w:rPr>
        <w:t>deep</w:t>
      </w:r>
      <w:proofErr w:type="spellEnd"/>
      <w:r w:rsidRPr="00E16896">
        <w:rPr>
          <w:b/>
          <w:bCs/>
        </w:rPr>
        <w:t xml:space="preserve"> </w:t>
      </w:r>
      <w:proofErr w:type="spellStart"/>
      <w:r w:rsidRPr="00E16896">
        <w:rPr>
          <w:b/>
          <w:bCs/>
        </w:rPr>
        <w:t>copy</w:t>
      </w:r>
      <w:proofErr w:type="spellEnd"/>
      <w:r w:rsidRPr="00E16896">
        <w:rPr>
          <w:b/>
          <w:bCs/>
        </w:rPr>
        <w:t>):</w:t>
      </w:r>
      <w:r w:rsidRPr="00E16896">
        <w:t xml:space="preserve"> todos os objetos internos também são clonados recursivamente, garantindo independência total da instância original.</w:t>
      </w:r>
    </w:p>
    <w:p w:rsidR="00F86731" w:rsidRDefault="00F86731" w:rsidP="00BB13F7">
      <w:pPr>
        <w:jc w:val="both"/>
      </w:pPr>
      <w:r w:rsidRPr="00E16896">
        <w:t>Esse mecanismo facilita a criação dinâmica de objetos, reduz a dependência de classes concretas e evita a necessidade de recriar manualmente estruturas complexas.</w:t>
      </w:r>
    </w:p>
    <w:p w:rsidR="00F86731" w:rsidRPr="00E16896" w:rsidRDefault="00BB13F7" w:rsidP="00BB13F7">
      <w:pPr>
        <w:jc w:val="both"/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7053D3E4" wp14:editId="5AF4C5F7">
            <wp:simplePos x="0" y="0"/>
            <wp:positionH relativeFrom="margin">
              <wp:align>center</wp:align>
            </wp:positionH>
            <wp:positionV relativeFrom="paragraph">
              <wp:posOffset>291465</wp:posOffset>
            </wp:positionV>
            <wp:extent cx="5678170" cy="2736926"/>
            <wp:effectExtent l="0" t="0" r="0" b="6350"/>
            <wp:wrapSquare wrapText="bothSides"/>
            <wp:docPr id="2" name="Imagem 2" descr="O que pode dar errado quando copiando algo &quot;do lado de fora&quot;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 que pode dar errado quando copiando algo &quot;do lado de fora&quot;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70" cy="2736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86731" w:rsidRDefault="00F86731" w:rsidP="00BB13F7">
      <w:pPr>
        <w:jc w:val="both"/>
      </w:pPr>
    </w:p>
    <w:p w:rsidR="00F86731" w:rsidRDefault="00F86731" w:rsidP="00BB13F7">
      <w:pPr>
        <w:ind w:left="708" w:firstLine="708"/>
        <w:jc w:val="both"/>
      </w:pPr>
      <w:r w:rsidRPr="002E0CB7">
        <w:t xml:space="preserve">Copiando um objeto </w:t>
      </w:r>
      <w:r w:rsidRPr="00162CEA">
        <w:rPr>
          <w:i/>
        </w:rPr>
        <w:t>“do lado de fora”</w:t>
      </w:r>
      <w:r w:rsidRPr="002E0CB7">
        <w:t xml:space="preserve"> nem sempre é possível.</w:t>
      </w:r>
    </w:p>
    <w:p w:rsidR="00F86731" w:rsidRDefault="00F86731" w:rsidP="00BB13F7">
      <w:pPr>
        <w:ind w:left="708" w:firstLine="708"/>
        <w:jc w:val="both"/>
      </w:pPr>
    </w:p>
    <w:p w:rsidR="00F86731" w:rsidRDefault="00F86731" w:rsidP="00BB13F7">
      <w:pPr>
        <w:ind w:left="708" w:firstLine="708"/>
        <w:jc w:val="both"/>
      </w:pPr>
    </w:p>
    <w:p w:rsidR="00F86731" w:rsidRDefault="00F86731" w:rsidP="00BB13F7">
      <w:pPr>
        <w:ind w:left="708" w:firstLine="708"/>
        <w:jc w:val="both"/>
        <w:rPr>
          <w:b/>
        </w:rPr>
      </w:pPr>
    </w:p>
    <w:p w:rsidR="00F86731" w:rsidRDefault="00F86731" w:rsidP="00BB13F7">
      <w:pPr>
        <w:ind w:left="708" w:firstLine="708"/>
        <w:jc w:val="both"/>
        <w:rPr>
          <w:b/>
        </w:rPr>
      </w:pPr>
    </w:p>
    <w:p w:rsidR="00F86731" w:rsidRPr="000E6296" w:rsidRDefault="00BB13F7" w:rsidP="00BB13F7">
      <w:pPr>
        <w:jc w:val="both"/>
        <w:rPr>
          <w:b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3E3D258E" wp14:editId="4AD68C6E">
            <wp:simplePos x="0" y="0"/>
            <wp:positionH relativeFrom="margin">
              <wp:posOffset>908685</wp:posOffset>
            </wp:positionH>
            <wp:positionV relativeFrom="paragraph">
              <wp:posOffset>222250</wp:posOffset>
            </wp:positionV>
            <wp:extent cx="3543300" cy="3096260"/>
            <wp:effectExtent l="0" t="0" r="0" b="0"/>
            <wp:wrapSquare wrapText="bothSides"/>
            <wp:docPr id="3" name="Imagem 3" descr="Protótipos pré-constru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tótipos pré-construid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731">
        <w:rPr>
          <w:b/>
        </w:rPr>
        <w:t>SOLUÇÃO</w:t>
      </w:r>
      <w:r w:rsidR="00F86731" w:rsidRPr="000E6296">
        <w:rPr>
          <w:b/>
        </w:rPr>
        <w:t>:</w:t>
      </w:r>
    </w:p>
    <w:p w:rsidR="00F86731" w:rsidRDefault="00F86731" w:rsidP="00BB13F7">
      <w:pPr>
        <w:ind w:left="708" w:firstLine="708"/>
        <w:jc w:val="both"/>
      </w:pPr>
    </w:p>
    <w:p w:rsidR="00BB13F7" w:rsidRDefault="00BB13F7" w:rsidP="00BB13F7">
      <w:pPr>
        <w:jc w:val="both"/>
      </w:pPr>
    </w:p>
    <w:p w:rsidR="00BB13F7" w:rsidRDefault="00BB13F7" w:rsidP="00BB13F7">
      <w:pPr>
        <w:jc w:val="both"/>
      </w:pPr>
    </w:p>
    <w:p w:rsidR="00BB13F7" w:rsidRDefault="00BB13F7" w:rsidP="00BB13F7">
      <w:pPr>
        <w:jc w:val="both"/>
      </w:pPr>
    </w:p>
    <w:p w:rsidR="00BB13F7" w:rsidRDefault="00BB13F7" w:rsidP="00BB13F7">
      <w:pPr>
        <w:jc w:val="both"/>
      </w:pPr>
    </w:p>
    <w:p w:rsidR="00BB13F7" w:rsidRDefault="00BB13F7" w:rsidP="00BB13F7">
      <w:pPr>
        <w:jc w:val="both"/>
      </w:pPr>
    </w:p>
    <w:p w:rsidR="00BB13F7" w:rsidRDefault="00BB13F7" w:rsidP="00BB13F7">
      <w:pPr>
        <w:jc w:val="both"/>
      </w:pPr>
    </w:p>
    <w:p w:rsidR="00BB13F7" w:rsidRDefault="00BB13F7" w:rsidP="00BB13F7">
      <w:pPr>
        <w:jc w:val="both"/>
      </w:pPr>
    </w:p>
    <w:p w:rsidR="00BB13F7" w:rsidRDefault="00BB13F7" w:rsidP="00BB13F7">
      <w:pPr>
        <w:jc w:val="both"/>
      </w:pPr>
    </w:p>
    <w:p w:rsidR="00BB13F7" w:rsidRDefault="00BB13F7" w:rsidP="00BB13F7">
      <w:pPr>
        <w:jc w:val="both"/>
      </w:pPr>
    </w:p>
    <w:p w:rsidR="00BB13F7" w:rsidRDefault="00BB13F7" w:rsidP="00BB13F7">
      <w:pPr>
        <w:jc w:val="both"/>
      </w:pPr>
    </w:p>
    <w:p w:rsidR="00F86731" w:rsidRDefault="00F86731" w:rsidP="00BB13F7">
      <w:pPr>
        <w:jc w:val="both"/>
      </w:pPr>
      <w:r w:rsidRPr="000E6296">
        <w:t>Funciona assim: você cria um conjunto de objetos, configurados de diversas formas. Quando você precisa um objeto parecido com o que você configurou, você apenas clona um protótipo ao invés de construir um novo objeto a partir do nada.</w:t>
      </w:r>
    </w:p>
    <w:p w:rsidR="00F86731" w:rsidRDefault="00F86731" w:rsidP="00BB13F7">
      <w:pPr>
        <w:jc w:val="both"/>
        <w:rPr>
          <w:b/>
        </w:rPr>
      </w:pPr>
    </w:p>
    <w:p w:rsidR="00F86731" w:rsidRDefault="00F86731" w:rsidP="00BB13F7">
      <w:pPr>
        <w:jc w:val="both"/>
        <w:rPr>
          <w:b/>
        </w:rPr>
      </w:pPr>
    </w:p>
    <w:p w:rsidR="00F86731" w:rsidRPr="00376E9E" w:rsidRDefault="00F86731" w:rsidP="00BB13F7">
      <w:pPr>
        <w:jc w:val="both"/>
        <w:rPr>
          <w:b/>
        </w:rPr>
      </w:pPr>
      <w:r>
        <w:rPr>
          <w:b/>
        </w:rPr>
        <w:t>APLICABILIDADE</w:t>
      </w:r>
    </w:p>
    <w:p w:rsidR="00F86731" w:rsidRPr="00E5147A" w:rsidRDefault="00F86731" w:rsidP="00BB13F7">
      <w:pPr>
        <w:numPr>
          <w:ilvl w:val="0"/>
          <w:numId w:val="1"/>
        </w:numPr>
        <w:jc w:val="both"/>
      </w:pPr>
      <w:r w:rsidRPr="00E5147A">
        <w:rPr>
          <w:b/>
          <w:bCs/>
        </w:rPr>
        <w:t>Independência de classes concretas</w:t>
      </w:r>
    </w:p>
    <w:p w:rsidR="00F86731" w:rsidRPr="00E5147A" w:rsidRDefault="00F86731" w:rsidP="00BB13F7">
      <w:pPr>
        <w:numPr>
          <w:ilvl w:val="1"/>
          <w:numId w:val="1"/>
        </w:numPr>
        <w:jc w:val="both"/>
      </w:pPr>
      <w:r w:rsidRPr="00E5147A">
        <w:t>Seu código não deve depender diretamente das classes dos objetos que você precisa copiar.</w:t>
      </w:r>
    </w:p>
    <w:p w:rsidR="00F86731" w:rsidRPr="00E5147A" w:rsidRDefault="00F86731" w:rsidP="00BB13F7">
      <w:pPr>
        <w:numPr>
          <w:ilvl w:val="1"/>
          <w:numId w:val="1"/>
        </w:numPr>
        <w:jc w:val="both"/>
      </w:pPr>
      <w:r w:rsidRPr="00E5147A">
        <w:t>Isso acontece muito quando você recebe objetos de terceiros via interfaces, sem saber exatamente qual é a classe concreta por trás deles.</w:t>
      </w:r>
    </w:p>
    <w:p w:rsidR="00F86731" w:rsidRPr="00E5147A" w:rsidRDefault="00F86731" w:rsidP="00BB13F7">
      <w:pPr>
        <w:numPr>
          <w:ilvl w:val="0"/>
          <w:numId w:val="1"/>
        </w:numPr>
        <w:jc w:val="both"/>
      </w:pPr>
      <w:r w:rsidRPr="00E5147A">
        <w:rPr>
          <w:b/>
          <w:bCs/>
        </w:rPr>
        <w:t>Interface de clonagem</w:t>
      </w:r>
    </w:p>
    <w:p w:rsidR="00F86731" w:rsidRPr="00E5147A" w:rsidRDefault="00F86731" w:rsidP="00BB13F7">
      <w:pPr>
        <w:numPr>
          <w:ilvl w:val="1"/>
          <w:numId w:val="1"/>
        </w:numPr>
        <w:jc w:val="both"/>
      </w:pPr>
      <w:r w:rsidRPr="00E5147A">
        <w:t xml:space="preserve">O </w:t>
      </w:r>
      <w:proofErr w:type="spellStart"/>
      <w:r w:rsidRPr="00E5147A">
        <w:t>Prototype</w:t>
      </w:r>
      <w:proofErr w:type="spellEnd"/>
      <w:r w:rsidRPr="00E5147A">
        <w:t xml:space="preserve"> fornece uma interface comum (</w:t>
      </w:r>
      <w:proofErr w:type="gramStart"/>
      <w:r w:rsidRPr="00E5147A">
        <w:t>clone(</w:t>
      </w:r>
      <w:proofErr w:type="gramEnd"/>
      <w:r w:rsidRPr="00E5147A">
        <w:t>)) que permite ao cliente trabalhar com qualquer objeto que suporte clonagem.</w:t>
      </w:r>
    </w:p>
    <w:p w:rsidR="00F86731" w:rsidRPr="00E5147A" w:rsidRDefault="00F86731" w:rsidP="00BB13F7">
      <w:pPr>
        <w:numPr>
          <w:ilvl w:val="1"/>
          <w:numId w:val="1"/>
        </w:numPr>
        <w:jc w:val="both"/>
      </w:pPr>
      <w:r w:rsidRPr="00E5147A">
        <w:t>Assim, o código cliente fica independente das classes concretas.</w:t>
      </w:r>
    </w:p>
    <w:p w:rsidR="00F86731" w:rsidRPr="00E5147A" w:rsidRDefault="00F86731" w:rsidP="00BB13F7">
      <w:pPr>
        <w:numPr>
          <w:ilvl w:val="0"/>
          <w:numId w:val="1"/>
        </w:numPr>
        <w:jc w:val="both"/>
      </w:pPr>
      <w:r w:rsidRPr="00E5147A">
        <w:rPr>
          <w:b/>
          <w:bCs/>
        </w:rPr>
        <w:t>Redução de subclasses</w:t>
      </w:r>
    </w:p>
    <w:p w:rsidR="00F86731" w:rsidRPr="00E5147A" w:rsidRDefault="00F86731" w:rsidP="00BB13F7">
      <w:pPr>
        <w:numPr>
          <w:ilvl w:val="1"/>
          <w:numId w:val="1"/>
        </w:numPr>
        <w:jc w:val="both"/>
      </w:pPr>
      <w:r w:rsidRPr="00E5147A">
        <w:t>Muitas vezes criam-se subclasses apenas para inicializar objetos com configurações específicas.</w:t>
      </w:r>
    </w:p>
    <w:p w:rsidR="00F86731" w:rsidRPr="00E5147A" w:rsidRDefault="00F86731" w:rsidP="00BB13F7">
      <w:pPr>
        <w:numPr>
          <w:ilvl w:val="1"/>
          <w:numId w:val="1"/>
        </w:numPr>
        <w:jc w:val="both"/>
      </w:pPr>
      <w:r w:rsidRPr="00E5147A">
        <w:t xml:space="preserve">O </w:t>
      </w:r>
      <w:proofErr w:type="spellStart"/>
      <w:r w:rsidRPr="00E5147A">
        <w:t>Prototype</w:t>
      </w:r>
      <w:proofErr w:type="spellEnd"/>
      <w:r w:rsidRPr="00E5147A">
        <w:t xml:space="preserve"> evita essa proliferação de subclasses, pois você pode ter protótipos </w:t>
      </w:r>
      <w:proofErr w:type="spellStart"/>
      <w:r w:rsidRPr="00E5147A">
        <w:t>pré</w:t>
      </w:r>
      <w:proofErr w:type="spellEnd"/>
      <w:r w:rsidRPr="00E5147A">
        <w:t>-configurados e cloná-los.</w:t>
      </w:r>
    </w:p>
    <w:p w:rsidR="00F86731" w:rsidRDefault="00F86731" w:rsidP="00BB13F7">
      <w:pPr>
        <w:jc w:val="both"/>
      </w:pPr>
    </w:p>
    <w:p w:rsidR="00F86731" w:rsidRDefault="00F86731" w:rsidP="00BB13F7">
      <w:pPr>
        <w:jc w:val="both"/>
      </w:pPr>
    </w:p>
    <w:p w:rsidR="00F86731" w:rsidRDefault="00F86731" w:rsidP="00BB13F7">
      <w:pPr>
        <w:jc w:val="both"/>
      </w:pPr>
      <w:r>
        <w:t>"Em vez de recriar cada personagem do zero toda vez que forem necessários, você pode ter instâncias protótipo desses personagens. Quando o jogador precisa de um novo guerreiro, por exemplo, o sistema simplesmente clona o protótipo de guerreiro existente. Isso não apenas economiza tempo de processamento, mas também garante que todas as instâncias de um determinado tipo de personagem compartilhem as mesmas características iniciais, a menos que sejam explicitamente modificadas após a clonagem."</w:t>
      </w:r>
    </w:p>
    <w:p w:rsidR="00F86731" w:rsidRPr="004C314D" w:rsidRDefault="00F86731" w:rsidP="00BB13F7">
      <w:pPr>
        <w:jc w:val="both"/>
      </w:pPr>
    </w:p>
    <w:p w:rsidR="00F86731" w:rsidRDefault="00F86731" w:rsidP="00BB13F7">
      <w:pPr>
        <w:jc w:val="both"/>
        <w:rPr>
          <w:b/>
        </w:rPr>
      </w:pPr>
    </w:p>
    <w:p w:rsidR="00F86731" w:rsidRDefault="00F86731" w:rsidP="00BB13F7">
      <w:pPr>
        <w:jc w:val="both"/>
        <w:rPr>
          <w:b/>
        </w:rPr>
      </w:pPr>
      <w:r w:rsidRPr="000E6296">
        <w:rPr>
          <w:b/>
        </w:rPr>
        <w:t>ESTRUTURA</w:t>
      </w:r>
      <w:r>
        <w:rPr>
          <w:b/>
        </w:rPr>
        <w:t xml:space="preserve"> UML</w:t>
      </w:r>
    </w:p>
    <w:p w:rsidR="00F86731" w:rsidRDefault="00F86731" w:rsidP="00BB13F7">
      <w:pPr>
        <w:jc w:val="both"/>
        <w:rPr>
          <w:b/>
        </w:rPr>
      </w:pPr>
      <w:r w:rsidRPr="00CC179C">
        <w:rPr>
          <w:b/>
          <w:noProof/>
          <w:lang w:eastAsia="pt-BR"/>
        </w:rPr>
        <w:drawing>
          <wp:inline distT="0" distB="0" distL="0" distR="0" wp14:anchorId="556FA02F" wp14:editId="36611D1E">
            <wp:extent cx="5400040" cy="3256280"/>
            <wp:effectExtent l="0" t="0" r="0" b="127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731" w:rsidRDefault="00F86731" w:rsidP="00BB13F7">
      <w:pPr>
        <w:jc w:val="both"/>
        <w:rPr>
          <w:b/>
        </w:rPr>
      </w:pPr>
    </w:p>
    <w:p w:rsidR="00F86731" w:rsidRPr="00CC179C" w:rsidRDefault="00F86731" w:rsidP="00BB13F7">
      <w:pPr>
        <w:spacing w:after="0" w:line="300" w:lineRule="atLeast"/>
        <w:jc w:val="both"/>
      </w:pPr>
    </w:p>
    <w:p w:rsidR="00F86731" w:rsidRPr="00CC179C" w:rsidRDefault="00F86731" w:rsidP="00BB13F7">
      <w:pPr>
        <w:pStyle w:val="PargrafodaLista"/>
        <w:numPr>
          <w:ilvl w:val="0"/>
          <w:numId w:val="10"/>
        </w:numPr>
        <w:spacing w:after="0" w:line="300" w:lineRule="atLeast"/>
        <w:jc w:val="both"/>
      </w:pPr>
      <w:proofErr w:type="gramStart"/>
      <w:r w:rsidRPr="00E16896">
        <w:rPr>
          <w:b/>
          <w:bCs/>
        </w:rPr>
        <w:t>Cliente</w:t>
      </w:r>
      <w:r w:rsidRPr="00CC179C">
        <w:t xml:space="preserve"> É</w:t>
      </w:r>
      <w:proofErr w:type="gramEnd"/>
      <w:r w:rsidRPr="00CC179C">
        <w:t xml:space="preserve"> quem solicita novos personagens. Em vez de criar do zero, ele chama o método </w:t>
      </w:r>
      <w:proofErr w:type="gramStart"/>
      <w:r w:rsidRPr="00CC179C">
        <w:t>clone(</w:t>
      </w:r>
      <w:proofErr w:type="gramEnd"/>
      <w:r w:rsidRPr="00CC179C">
        <w:t xml:space="preserve">) em um protótipo já existente. Exemplo: </w:t>
      </w:r>
      <w:proofErr w:type="spellStart"/>
      <w:r w:rsidRPr="00CC179C">
        <w:t>novoGuerreiro</w:t>
      </w:r>
      <w:proofErr w:type="spellEnd"/>
      <w:r w:rsidRPr="00CC179C">
        <w:t xml:space="preserve"> = </w:t>
      </w:r>
      <w:proofErr w:type="spellStart"/>
      <w:r w:rsidRPr="00CC179C">
        <w:t>guerreiroProtótipo.clone</w:t>
      </w:r>
      <w:proofErr w:type="spellEnd"/>
      <w:r w:rsidRPr="00CC179C">
        <w:t>()</w:t>
      </w:r>
    </w:p>
    <w:p w:rsidR="00F86731" w:rsidRPr="00CC179C" w:rsidRDefault="00F86731" w:rsidP="00BB13F7">
      <w:pPr>
        <w:pStyle w:val="PargrafodaLista"/>
        <w:numPr>
          <w:ilvl w:val="0"/>
          <w:numId w:val="10"/>
        </w:numPr>
        <w:spacing w:after="0" w:line="300" w:lineRule="atLeast"/>
        <w:jc w:val="both"/>
      </w:pPr>
      <w:proofErr w:type="spellStart"/>
      <w:r w:rsidRPr="00E16896">
        <w:rPr>
          <w:b/>
          <w:bCs/>
        </w:rPr>
        <w:t>Prototipo_Personagem</w:t>
      </w:r>
      <w:proofErr w:type="spellEnd"/>
      <w:r w:rsidRPr="00E16896">
        <w:rPr>
          <w:b/>
          <w:bCs/>
        </w:rPr>
        <w:t xml:space="preserve"> (Registro de Protótipos)</w:t>
      </w:r>
      <w:r w:rsidRPr="00CC179C">
        <w:t xml:space="preserve"> funciona como um </w:t>
      </w:r>
      <w:r w:rsidRPr="00E16896">
        <w:rPr>
          <w:b/>
          <w:bCs/>
        </w:rPr>
        <w:t>catálogo central</w:t>
      </w:r>
      <w:r w:rsidRPr="00CC179C">
        <w:t xml:space="preserve"> onde ficam armazenados os protótipos</w:t>
      </w:r>
      <w:r>
        <w:t xml:space="preserve">, ou seja, os objetos </w:t>
      </w:r>
      <w:proofErr w:type="spellStart"/>
      <w:r>
        <w:t>pré</w:t>
      </w:r>
      <w:proofErr w:type="spellEnd"/>
      <w:r>
        <w:t>-configurados prontos para serem clonados.</w:t>
      </w:r>
    </w:p>
    <w:p w:rsidR="00F86731" w:rsidRPr="00CC179C" w:rsidRDefault="00F86731" w:rsidP="00BB13F7">
      <w:pPr>
        <w:numPr>
          <w:ilvl w:val="1"/>
          <w:numId w:val="2"/>
        </w:numPr>
        <w:spacing w:after="0" w:line="300" w:lineRule="atLeast"/>
        <w:jc w:val="both"/>
      </w:pPr>
      <w:proofErr w:type="gramStart"/>
      <w:r w:rsidRPr="00CC179C">
        <w:t>criar(</w:t>
      </w:r>
      <w:proofErr w:type="gramEnd"/>
      <w:r w:rsidRPr="00CC179C">
        <w:t xml:space="preserve">tipo, </w:t>
      </w:r>
      <w:proofErr w:type="spellStart"/>
      <w:r w:rsidRPr="00CC179C">
        <w:t>prototipo</w:t>
      </w:r>
      <w:proofErr w:type="spellEnd"/>
      <w:r w:rsidRPr="00CC179C">
        <w:t>: Personagem) → adiciona um novo protótipo ao registro.</w:t>
      </w:r>
    </w:p>
    <w:p w:rsidR="00F86731" w:rsidRPr="00CC179C" w:rsidRDefault="00F86731" w:rsidP="00BB13F7">
      <w:pPr>
        <w:numPr>
          <w:ilvl w:val="1"/>
          <w:numId w:val="2"/>
        </w:numPr>
        <w:spacing w:after="0" w:line="300" w:lineRule="atLeast"/>
        <w:jc w:val="both"/>
      </w:pPr>
      <w:proofErr w:type="gramStart"/>
      <w:r w:rsidRPr="00CC179C">
        <w:t>obter(</w:t>
      </w:r>
      <w:proofErr w:type="gramEnd"/>
      <w:r w:rsidRPr="00CC179C">
        <w:t>tipo): Personagem → retorna uma cópia do protótipo solicitado.</w:t>
      </w:r>
    </w:p>
    <w:p w:rsidR="00F86731" w:rsidRPr="00CC179C" w:rsidRDefault="00F86731" w:rsidP="00BB13F7">
      <w:pPr>
        <w:pStyle w:val="PargrafodaLista"/>
        <w:numPr>
          <w:ilvl w:val="0"/>
          <w:numId w:val="10"/>
        </w:numPr>
        <w:spacing w:after="0" w:line="300" w:lineRule="atLeast"/>
        <w:jc w:val="both"/>
      </w:pPr>
      <w:r w:rsidRPr="00E16896">
        <w:rPr>
          <w:b/>
          <w:bCs/>
        </w:rPr>
        <w:t>&lt;&lt;interface&gt;&gt; Personagem</w:t>
      </w:r>
      <w:r w:rsidRPr="00CC179C">
        <w:t xml:space="preserve"> Define o contrato para clonagem: + </w:t>
      </w:r>
      <w:proofErr w:type="gramStart"/>
      <w:r w:rsidRPr="00CC179C">
        <w:t>clone(</w:t>
      </w:r>
      <w:proofErr w:type="gramEnd"/>
      <w:r w:rsidRPr="00CC179C">
        <w:t>): Personagem. Todas as classes concretas devem implementar esse método.</w:t>
      </w:r>
    </w:p>
    <w:p w:rsidR="00F86731" w:rsidRPr="00CC179C" w:rsidRDefault="00F86731" w:rsidP="00BB13F7">
      <w:pPr>
        <w:pStyle w:val="PargrafodaLista"/>
        <w:numPr>
          <w:ilvl w:val="0"/>
          <w:numId w:val="10"/>
        </w:numPr>
        <w:spacing w:after="0" w:line="300" w:lineRule="atLeast"/>
        <w:jc w:val="both"/>
      </w:pPr>
      <w:r w:rsidRPr="00E16896">
        <w:rPr>
          <w:b/>
          <w:bCs/>
        </w:rPr>
        <w:t>Guerreiro</w:t>
      </w:r>
      <w:r w:rsidRPr="00CC179C">
        <w:t xml:space="preserve"> e </w:t>
      </w:r>
      <w:r w:rsidRPr="00E16896">
        <w:rPr>
          <w:b/>
          <w:bCs/>
        </w:rPr>
        <w:t>Arqueiro</w:t>
      </w:r>
      <w:r w:rsidRPr="00CC179C">
        <w:t xml:space="preserve"> São classes concretas que implementam </w:t>
      </w:r>
      <w:proofErr w:type="gramStart"/>
      <w:r w:rsidRPr="00CC179C">
        <w:t>clone(</w:t>
      </w:r>
      <w:proofErr w:type="gramEnd"/>
      <w:r w:rsidRPr="00CC179C">
        <w:t>). Cada uma retorna uma cópia de si mesma — ou seja, um novo personagem com as mesmas características iniciais.</w:t>
      </w:r>
    </w:p>
    <w:p w:rsidR="00F86731" w:rsidRDefault="00F86731" w:rsidP="00BB13F7">
      <w:pPr>
        <w:spacing w:after="0" w:line="300" w:lineRule="atLeast"/>
        <w:jc w:val="both"/>
      </w:pPr>
    </w:p>
    <w:p w:rsidR="00F86731" w:rsidRPr="00580CFE" w:rsidRDefault="00F86731" w:rsidP="00BB13F7">
      <w:pPr>
        <w:spacing w:after="0" w:line="300" w:lineRule="atLeast"/>
        <w:jc w:val="both"/>
        <w:rPr>
          <w:rFonts w:ascii="Arial" w:eastAsia="Times New Roman" w:hAnsi="Arial" w:cs="Arial"/>
          <w:sz w:val="21"/>
          <w:szCs w:val="21"/>
          <w:lang w:eastAsia="pt-BR"/>
        </w:rPr>
      </w:pPr>
      <w:r>
        <w:lastRenderedPageBreak/>
        <w:t xml:space="preserve">O cliente não precisa conhecer as classes concretas (Guerreiro, Arqueiro etc.). Ele apenas pede ao </w:t>
      </w:r>
      <w:r>
        <w:rPr>
          <w:rStyle w:val="Forte"/>
        </w:rPr>
        <w:t>registro</w:t>
      </w:r>
      <w:r>
        <w:t xml:space="preserve"> uma cópia do protótipo desejado. Isso torna o sistema mais flexível e eficiente, evitando recriar objetos complexos do zero.</w:t>
      </w:r>
    </w:p>
    <w:p w:rsidR="00F86731" w:rsidRDefault="00F86731" w:rsidP="00BB13F7">
      <w:pPr>
        <w:jc w:val="both"/>
      </w:pPr>
    </w:p>
    <w:p w:rsidR="00BB13F7" w:rsidRDefault="00BB13F7" w:rsidP="00BB13F7">
      <w:pPr>
        <w:jc w:val="both"/>
      </w:pPr>
    </w:p>
    <w:p w:rsidR="00F86731" w:rsidRDefault="00F86731" w:rsidP="00BB13F7">
      <w:pPr>
        <w:jc w:val="both"/>
        <w:rPr>
          <w:b/>
        </w:rPr>
      </w:pPr>
      <w:r>
        <w:rPr>
          <w:b/>
        </w:rPr>
        <w:t>COMO IMPLEMENTAR</w:t>
      </w:r>
    </w:p>
    <w:p w:rsidR="00BB13F7" w:rsidRPr="008257C0" w:rsidRDefault="00BB13F7" w:rsidP="00BB13F7">
      <w:pPr>
        <w:jc w:val="both"/>
        <w:rPr>
          <w:b/>
        </w:rPr>
      </w:pPr>
    </w:p>
    <w:p w:rsidR="00BB13F7" w:rsidRPr="00BB13F7" w:rsidRDefault="00F86731" w:rsidP="00BB13F7">
      <w:pPr>
        <w:jc w:val="both"/>
        <w:rPr>
          <w:b/>
          <w:bCs/>
        </w:rPr>
      </w:pPr>
      <w:r>
        <w:t xml:space="preserve">   </w:t>
      </w:r>
      <w:r w:rsidRPr="008257C0">
        <w:rPr>
          <w:b/>
          <w:bCs/>
        </w:rPr>
        <w:t>Criar uma interface protótipo</w:t>
      </w:r>
    </w:p>
    <w:p w:rsidR="00F86731" w:rsidRPr="008257C0" w:rsidRDefault="00F86731" w:rsidP="00BB13F7">
      <w:pPr>
        <w:numPr>
          <w:ilvl w:val="0"/>
          <w:numId w:val="3"/>
        </w:numPr>
        <w:jc w:val="both"/>
      </w:pPr>
      <w:r w:rsidRPr="008257C0">
        <w:t xml:space="preserve">Declare o método </w:t>
      </w:r>
      <w:proofErr w:type="gramStart"/>
      <w:r w:rsidRPr="008257C0">
        <w:t>clone(</w:t>
      </w:r>
      <w:proofErr w:type="gramEnd"/>
      <w:r w:rsidRPr="008257C0">
        <w:t>) nela.</w:t>
      </w:r>
    </w:p>
    <w:p w:rsidR="00F86731" w:rsidRDefault="00F86731" w:rsidP="00BB13F7">
      <w:pPr>
        <w:numPr>
          <w:ilvl w:val="0"/>
          <w:numId w:val="3"/>
        </w:numPr>
        <w:jc w:val="both"/>
      </w:pPr>
      <w:r w:rsidRPr="008257C0">
        <w:t>Todas as classes concretas devem implementar esse método.</w:t>
      </w:r>
    </w:p>
    <w:p w:rsidR="00BB13F7" w:rsidRPr="008257C0" w:rsidRDefault="00BB13F7" w:rsidP="00BB13F7">
      <w:pPr>
        <w:jc w:val="both"/>
      </w:pPr>
    </w:p>
    <w:p w:rsidR="00F86731" w:rsidRPr="008257C0" w:rsidRDefault="00F86731" w:rsidP="00BB13F7">
      <w:pPr>
        <w:jc w:val="both"/>
      </w:pPr>
      <w:r>
        <w:t xml:space="preserve">   </w:t>
      </w:r>
      <w:r w:rsidRPr="008257C0">
        <w:rPr>
          <w:b/>
          <w:bCs/>
        </w:rPr>
        <w:t>Definir construtor de clonagem</w:t>
      </w:r>
    </w:p>
    <w:p w:rsidR="00F86731" w:rsidRPr="008257C0" w:rsidRDefault="00F86731" w:rsidP="00BB13F7">
      <w:pPr>
        <w:numPr>
          <w:ilvl w:val="0"/>
          <w:numId w:val="4"/>
        </w:numPr>
        <w:jc w:val="both"/>
      </w:pPr>
      <w:r w:rsidRPr="008257C0">
        <w:t>Cada classe concreta cria um construtor que recebe um objeto da mesma classe.</w:t>
      </w:r>
    </w:p>
    <w:p w:rsidR="00F86731" w:rsidRPr="008257C0" w:rsidRDefault="00F86731" w:rsidP="00BB13F7">
      <w:pPr>
        <w:numPr>
          <w:ilvl w:val="0"/>
          <w:numId w:val="4"/>
        </w:numPr>
        <w:jc w:val="both"/>
      </w:pPr>
      <w:r w:rsidRPr="008257C0">
        <w:t>Esse construtor copia os valores dos atributos para a nova instância.</w:t>
      </w:r>
    </w:p>
    <w:p w:rsidR="00F86731" w:rsidRDefault="00F86731" w:rsidP="00BB13F7">
      <w:pPr>
        <w:numPr>
          <w:ilvl w:val="0"/>
          <w:numId w:val="4"/>
        </w:numPr>
        <w:jc w:val="both"/>
      </w:pPr>
      <w:r w:rsidRPr="008257C0">
        <w:t>Se for uma subclasse, chame o construtor da superclasse para copiar os campos herdados.</w:t>
      </w:r>
    </w:p>
    <w:p w:rsidR="00BB13F7" w:rsidRPr="008257C0" w:rsidRDefault="00BB13F7" w:rsidP="00BB13F7">
      <w:pPr>
        <w:jc w:val="both"/>
      </w:pPr>
    </w:p>
    <w:p w:rsidR="00F86731" w:rsidRPr="008257C0" w:rsidRDefault="00F86731" w:rsidP="00BB13F7">
      <w:pPr>
        <w:jc w:val="both"/>
      </w:pPr>
      <w:r w:rsidRPr="008257C0">
        <w:t xml:space="preserve">  </w:t>
      </w:r>
      <w:r w:rsidRPr="008257C0">
        <w:rPr>
          <w:b/>
          <w:bCs/>
        </w:rPr>
        <w:t>Método de clonagem simples</w:t>
      </w:r>
    </w:p>
    <w:p w:rsidR="00F86731" w:rsidRPr="008257C0" w:rsidRDefault="00F86731" w:rsidP="00BB13F7">
      <w:pPr>
        <w:numPr>
          <w:ilvl w:val="0"/>
          <w:numId w:val="5"/>
        </w:numPr>
        <w:jc w:val="both"/>
      </w:pPr>
      <w:r w:rsidRPr="008257C0">
        <w:t xml:space="preserve">Normalmente é apenas uma linha: </w:t>
      </w:r>
      <w:proofErr w:type="spellStart"/>
      <w:r w:rsidRPr="008257C0">
        <w:t>return</w:t>
      </w:r>
      <w:proofErr w:type="spellEnd"/>
      <w:r w:rsidRPr="008257C0">
        <w:t xml:space="preserve"> new </w:t>
      </w:r>
      <w:proofErr w:type="gramStart"/>
      <w:r w:rsidRPr="008257C0">
        <w:t>Classe(</w:t>
      </w:r>
      <w:proofErr w:type="spellStart"/>
      <w:proofErr w:type="gramEnd"/>
      <w:r w:rsidRPr="008257C0">
        <w:t>this</w:t>
      </w:r>
      <w:proofErr w:type="spellEnd"/>
      <w:r w:rsidRPr="008257C0">
        <w:t>);</w:t>
      </w:r>
    </w:p>
    <w:p w:rsidR="00F86731" w:rsidRDefault="00F86731" w:rsidP="00BB13F7">
      <w:pPr>
        <w:numPr>
          <w:ilvl w:val="0"/>
          <w:numId w:val="5"/>
        </w:numPr>
        <w:jc w:val="both"/>
      </w:pPr>
      <w:r w:rsidRPr="008257C0">
        <w:t xml:space="preserve">Cada classe deve sobrescrever </w:t>
      </w:r>
      <w:proofErr w:type="gramStart"/>
      <w:r w:rsidRPr="008257C0">
        <w:t>clone(</w:t>
      </w:r>
      <w:proofErr w:type="gramEnd"/>
      <w:r w:rsidRPr="008257C0">
        <w:t>) para garantir que retorna o tipo correto.</w:t>
      </w:r>
    </w:p>
    <w:p w:rsidR="00BB13F7" w:rsidRPr="008257C0" w:rsidRDefault="00BB13F7" w:rsidP="00BB13F7">
      <w:pPr>
        <w:jc w:val="both"/>
      </w:pPr>
    </w:p>
    <w:p w:rsidR="00F86731" w:rsidRPr="008257C0" w:rsidRDefault="00F86731" w:rsidP="00BB13F7">
      <w:pPr>
        <w:jc w:val="both"/>
      </w:pPr>
      <w:r>
        <w:t xml:space="preserve"> </w:t>
      </w:r>
      <w:r w:rsidRPr="008257C0">
        <w:rPr>
          <w:b/>
          <w:bCs/>
        </w:rPr>
        <w:t>Opcional: criar um registro de protótipos</w:t>
      </w:r>
    </w:p>
    <w:p w:rsidR="00F86731" w:rsidRPr="008257C0" w:rsidRDefault="00F86731" w:rsidP="00BB13F7">
      <w:pPr>
        <w:numPr>
          <w:ilvl w:val="0"/>
          <w:numId w:val="6"/>
        </w:numPr>
        <w:jc w:val="both"/>
      </w:pPr>
      <w:r w:rsidRPr="008257C0">
        <w:t>Um catálogo central que guarda os protótipos usados com frequência.</w:t>
      </w:r>
    </w:p>
    <w:p w:rsidR="00F86731" w:rsidRPr="008257C0" w:rsidRDefault="00F86731" w:rsidP="00BB13F7">
      <w:pPr>
        <w:numPr>
          <w:ilvl w:val="0"/>
          <w:numId w:val="6"/>
        </w:numPr>
        <w:jc w:val="both"/>
      </w:pPr>
      <w:r w:rsidRPr="008257C0">
        <w:t>O cliente pede um protótipo ao registro, que devolve uma cópia.</w:t>
      </w:r>
    </w:p>
    <w:p w:rsidR="00F86731" w:rsidRPr="002E0CB7" w:rsidRDefault="00F86731" w:rsidP="00BB13F7">
      <w:pPr>
        <w:numPr>
          <w:ilvl w:val="0"/>
          <w:numId w:val="6"/>
        </w:numPr>
        <w:jc w:val="both"/>
      </w:pPr>
      <w:r w:rsidRPr="008257C0">
        <w:t>Isso substitui chamadas diretas a new por chamadas ao registro.</w:t>
      </w:r>
    </w:p>
    <w:p w:rsidR="00F86731" w:rsidRDefault="00F86731" w:rsidP="00BB13F7">
      <w:pPr>
        <w:jc w:val="both"/>
      </w:pPr>
    </w:p>
    <w:p w:rsidR="00BB13F7" w:rsidRDefault="00BB13F7" w:rsidP="00BB13F7">
      <w:pPr>
        <w:jc w:val="both"/>
      </w:pPr>
    </w:p>
    <w:p w:rsidR="00F86731" w:rsidRPr="00E16896" w:rsidRDefault="00F86731" w:rsidP="00BB13F7">
      <w:pPr>
        <w:jc w:val="both"/>
        <w:rPr>
          <w:b/>
          <w:bCs/>
        </w:rPr>
      </w:pPr>
      <w:r w:rsidRPr="00050DEA">
        <w:rPr>
          <w:b/>
          <w:bCs/>
        </w:rPr>
        <w:t>COM PROTOTYPE</w:t>
      </w:r>
    </w:p>
    <w:p w:rsidR="00F86731" w:rsidRPr="00050DEA" w:rsidRDefault="00F86731" w:rsidP="00BB13F7">
      <w:pPr>
        <w:numPr>
          <w:ilvl w:val="0"/>
          <w:numId w:val="7"/>
        </w:numPr>
        <w:jc w:val="both"/>
      </w:pPr>
      <w:r w:rsidRPr="00050DEA">
        <w:t xml:space="preserve">Cada classe concreta (Guerreiro, Arqueiro) implementa o método </w:t>
      </w:r>
      <w:proofErr w:type="gramStart"/>
      <w:r w:rsidRPr="00050DEA">
        <w:t>clone(</w:t>
      </w:r>
      <w:proofErr w:type="gramEnd"/>
      <w:r w:rsidRPr="00050DEA">
        <w:t>).</w:t>
      </w:r>
    </w:p>
    <w:p w:rsidR="00F86731" w:rsidRPr="00050DEA" w:rsidRDefault="00F86731" w:rsidP="00BB13F7">
      <w:pPr>
        <w:numPr>
          <w:ilvl w:val="0"/>
          <w:numId w:val="7"/>
        </w:numPr>
        <w:jc w:val="both"/>
      </w:pPr>
      <w:r w:rsidRPr="00050DEA">
        <w:t xml:space="preserve">O </w:t>
      </w:r>
      <w:r w:rsidRPr="00050DEA">
        <w:rPr>
          <w:b/>
          <w:bCs/>
        </w:rPr>
        <w:t>registro</w:t>
      </w:r>
      <w:r w:rsidRPr="00050DEA">
        <w:t xml:space="preserve"> só chama </w:t>
      </w:r>
      <w:proofErr w:type="gramStart"/>
      <w:r w:rsidRPr="00050DEA">
        <w:t>clone(</w:t>
      </w:r>
      <w:proofErr w:type="gramEnd"/>
      <w:r w:rsidRPr="00050DEA">
        <w:t>) e recebe uma cópia pronta.</w:t>
      </w:r>
    </w:p>
    <w:p w:rsidR="00F86731" w:rsidRPr="00050DEA" w:rsidRDefault="00F86731" w:rsidP="00BB13F7">
      <w:pPr>
        <w:numPr>
          <w:ilvl w:val="0"/>
          <w:numId w:val="7"/>
        </w:numPr>
        <w:jc w:val="both"/>
      </w:pPr>
      <w:r w:rsidRPr="00050DEA">
        <w:t xml:space="preserve">O código fica </w:t>
      </w:r>
      <w:r w:rsidRPr="00050DEA">
        <w:rPr>
          <w:b/>
          <w:bCs/>
        </w:rPr>
        <w:t>desacoplado</w:t>
      </w:r>
      <w:r w:rsidRPr="00050DEA">
        <w:t>: o registro não precisa conhecer os detalhes internos das classes.</w:t>
      </w:r>
    </w:p>
    <w:p w:rsidR="00F86731" w:rsidRDefault="00F86731" w:rsidP="00BB13F7">
      <w:pPr>
        <w:numPr>
          <w:ilvl w:val="0"/>
          <w:numId w:val="7"/>
        </w:numPr>
        <w:jc w:val="both"/>
      </w:pPr>
      <w:r w:rsidRPr="00050DEA">
        <w:t xml:space="preserve">Fácil de expandir: basta implementar </w:t>
      </w:r>
      <w:proofErr w:type="gramStart"/>
      <w:r w:rsidRPr="00050DEA">
        <w:t>clone(</w:t>
      </w:r>
      <w:proofErr w:type="gramEnd"/>
      <w:r w:rsidRPr="00050DEA">
        <w:t>) em novas classes.</w:t>
      </w:r>
    </w:p>
    <w:p w:rsidR="00BB13F7" w:rsidRDefault="00BB13F7" w:rsidP="00BB13F7">
      <w:r w:rsidRPr="00BB13F7">
        <w:rPr>
          <w:noProof/>
          <w:lang w:eastAsia="pt-BR"/>
        </w:rPr>
        <w:lastRenderedPageBreak/>
        <w:drawing>
          <wp:inline distT="0" distB="0" distL="0" distR="0" wp14:anchorId="49E4D889" wp14:editId="4C93A5F1">
            <wp:extent cx="5400040" cy="55499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3F7" w:rsidRDefault="00BB13F7" w:rsidP="00BB13F7">
      <w:r w:rsidRPr="00BB13F7">
        <w:rPr>
          <w:noProof/>
          <w:lang w:eastAsia="pt-BR"/>
        </w:rPr>
        <w:drawing>
          <wp:inline distT="0" distB="0" distL="0" distR="0" wp14:anchorId="3816A555" wp14:editId="281B8E05">
            <wp:extent cx="5400040" cy="29984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3F7" w:rsidRDefault="00BB13F7" w:rsidP="00BB13F7"/>
    <w:p w:rsidR="00BB13F7" w:rsidRDefault="00BB13F7" w:rsidP="00BB13F7"/>
    <w:p w:rsidR="00BB13F7" w:rsidRPr="00050DEA" w:rsidRDefault="00BB13F7" w:rsidP="00BB13F7"/>
    <w:p w:rsidR="00F86731" w:rsidRPr="00050DEA" w:rsidRDefault="00F86731" w:rsidP="00F86731">
      <w:r w:rsidRPr="00050DEA">
        <w:rPr>
          <w:b/>
          <w:bCs/>
        </w:rPr>
        <w:t>SEM PROTOTYPE</w:t>
      </w:r>
    </w:p>
    <w:p w:rsidR="00F86731" w:rsidRPr="00050DEA" w:rsidRDefault="00F86731" w:rsidP="00F86731">
      <w:pPr>
        <w:numPr>
          <w:ilvl w:val="0"/>
          <w:numId w:val="8"/>
        </w:numPr>
      </w:pPr>
      <w:r w:rsidRPr="00050DEA">
        <w:t xml:space="preserve">Não existe </w:t>
      </w:r>
      <w:proofErr w:type="gramStart"/>
      <w:r w:rsidRPr="00050DEA">
        <w:t>clone(</w:t>
      </w:r>
      <w:proofErr w:type="gramEnd"/>
      <w:r w:rsidRPr="00050DEA">
        <w:t>).</w:t>
      </w:r>
    </w:p>
    <w:p w:rsidR="00F86731" w:rsidRPr="00050DEA" w:rsidRDefault="00F86731" w:rsidP="00F86731">
      <w:pPr>
        <w:numPr>
          <w:ilvl w:val="0"/>
          <w:numId w:val="8"/>
        </w:numPr>
      </w:pPr>
      <w:r w:rsidRPr="00050DEA">
        <w:t xml:space="preserve">O </w:t>
      </w:r>
      <w:r w:rsidRPr="00050DEA">
        <w:rPr>
          <w:b/>
          <w:bCs/>
        </w:rPr>
        <w:t>registro</w:t>
      </w:r>
      <w:r w:rsidRPr="00050DEA">
        <w:t xml:space="preserve"> precisa saber como recriar cada tipo manualmente com new.</w:t>
      </w:r>
    </w:p>
    <w:p w:rsidR="00F86731" w:rsidRPr="00050DEA" w:rsidRDefault="00F86731" w:rsidP="00F86731">
      <w:pPr>
        <w:numPr>
          <w:ilvl w:val="0"/>
          <w:numId w:val="8"/>
        </w:numPr>
      </w:pPr>
      <w:r w:rsidRPr="00050DEA">
        <w:t xml:space="preserve">O código fica </w:t>
      </w:r>
      <w:r w:rsidRPr="00050DEA">
        <w:rPr>
          <w:b/>
          <w:bCs/>
        </w:rPr>
        <w:t>mais acoplado</w:t>
      </w:r>
      <w:r w:rsidRPr="00050DEA">
        <w:t>: o registro depende das classes concretas e seus atributos.</w:t>
      </w:r>
    </w:p>
    <w:p w:rsidR="00F86731" w:rsidRPr="00050DEA" w:rsidRDefault="00F86731" w:rsidP="00F86731">
      <w:pPr>
        <w:numPr>
          <w:ilvl w:val="0"/>
          <w:numId w:val="8"/>
        </w:numPr>
      </w:pPr>
      <w:r w:rsidRPr="00050DEA">
        <w:t>Mais manutenção: ao adicionar um novo personagem, é preciso alterar o registro.</w:t>
      </w:r>
    </w:p>
    <w:p w:rsidR="0088396F" w:rsidRDefault="0088396F"/>
    <w:p w:rsidR="00BB13F7" w:rsidRDefault="00BB13F7">
      <w:r w:rsidRPr="00BB13F7">
        <w:rPr>
          <w:noProof/>
          <w:lang w:eastAsia="pt-BR"/>
        </w:rPr>
        <w:drawing>
          <wp:inline distT="0" distB="0" distL="0" distR="0" wp14:anchorId="4E117EA4" wp14:editId="5E73C54C">
            <wp:extent cx="5400040" cy="3899535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3F7" w:rsidRDefault="00BB13F7">
      <w:r w:rsidRPr="00BB13F7">
        <w:rPr>
          <w:noProof/>
          <w:lang w:eastAsia="pt-BR"/>
        </w:rPr>
        <w:lastRenderedPageBreak/>
        <w:drawing>
          <wp:inline distT="0" distB="0" distL="0" distR="0" wp14:anchorId="2EF580DF" wp14:editId="39931510">
            <wp:extent cx="5400040" cy="488061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AB" w:rsidRDefault="00056EAB"/>
    <w:p w:rsidR="00056EAB" w:rsidRDefault="00056EAB"/>
    <w:p w:rsidR="00056EAB" w:rsidRDefault="00056EAB"/>
    <w:p w:rsidR="00056EAB" w:rsidRDefault="00056EAB"/>
    <w:p w:rsidR="00056EAB" w:rsidRDefault="00056EAB"/>
    <w:p w:rsidR="00056EAB" w:rsidRDefault="00056EAB"/>
    <w:p w:rsidR="00056EAB" w:rsidRDefault="00056EAB"/>
    <w:p w:rsidR="00056EAB" w:rsidRDefault="00056EAB"/>
    <w:p w:rsidR="00056EAB" w:rsidRDefault="00056EAB">
      <w:pPr>
        <w:rPr>
          <w:b/>
          <w:sz w:val="24"/>
          <w:szCs w:val="24"/>
        </w:rPr>
      </w:pPr>
      <w:r w:rsidRPr="00056EAB">
        <w:rPr>
          <w:b/>
          <w:sz w:val="24"/>
          <w:szCs w:val="24"/>
        </w:rPr>
        <w:t>Referências</w:t>
      </w:r>
    </w:p>
    <w:p w:rsidR="00BA1518" w:rsidRPr="00145328" w:rsidRDefault="00BA1518" w:rsidP="00145328">
      <w:pPr>
        <w:spacing w:after="0" w:line="360" w:lineRule="atLeast"/>
        <w:rPr>
          <w:rFonts w:eastAsia="Times New Roman" w:cs="Times New Roman"/>
          <w:sz w:val="24"/>
          <w:szCs w:val="24"/>
          <w:lang w:eastAsia="pt-BR"/>
        </w:rPr>
      </w:pPr>
      <w:bookmarkStart w:id="0" w:name="_GoBack"/>
      <w:r w:rsidRPr="00BA1518">
        <w:rPr>
          <w:rFonts w:eastAsia="Times New Roman" w:cs="Times New Roman"/>
          <w:sz w:val="24"/>
          <w:szCs w:val="24"/>
          <w:lang w:eastAsia="pt-BR"/>
        </w:rPr>
        <w:t xml:space="preserve">SHALLOWAY, Alan; TROTT, James R. </w:t>
      </w:r>
      <w:r w:rsidRPr="00BA1518">
        <w:rPr>
          <w:rFonts w:eastAsia="Times New Roman" w:cs="Times New Roman"/>
          <w:b/>
          <w:bCs/>
          <w:sz w:val="24"/>
          <w:szCs w:val="24"/>
          <w:lang w:eastAsia="pt-BR"/>
        </w:rPr>
        <w:t xml:space="preserve">Design </w:t>
      </w:r>
      <w:proofErr w:type="spellStart"/>
      <w:r w:rsidRPr="00BA1518">
        <w:rPr>
          <w:rFonts w:eastAsia="Times New Roman" w:cs="Times New Roman"/>
          <w:b/>
          <w:bCs/>
          <w:sz w:val="24"/>
          <w:szCs w:val="24"/>
          <w:lang w:eastAsia="pt-BR"/>
        </w:rPr>
        <w:t>Patterns</w:t>
      </w:r>
      <w:proofErr w:type="spellEnd"/>
      <w:r w:rsidRPr="00BA1518">
        <w:rPr>
          <w:rFonts w:eastAsia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A1518">
        <w:rPr>
          <w:rFonts w:eastAsia="Times New Roman" w:cs="Times New Roman"/>
          <w:b/>
          <w:bCs/>
          <w:sz w:val="24"/>
          <w:szCs w:val="24"/>
          <w:lang w:eastAsia="pt-BR"/>
        </w:rPr>
        <w:t>Explained</w:t>
      </w:r>
      <w:proofErr w:type="spellEnd"/>
      <w:r w:rsidRPr="00BA1518">
        <w:rPr>
          <w:rFonts w:eastAsia="Times New Roman" w:cs="Times New Roman"/>
          <w:sz w:val="24"/>
          <w:szCs w:val="24"/>
          <w:lang w:eastAsia="pt-BR"/>
        </w:rPr>
        <w:t xml:space="preserve">. </w:t>
      </w:r>
      <w:r w:rsidRPr="00BA1518">
        <w:rPr>
          <w:rFonts w:eastAsia="Times New Roman" w:cs="Times New Roman"/>
          <w:i/>
          <w:iCs/>
          <w:sz w:val="24"/>
          <w:szCs w:val="24"/>
          <w:lang w:eastAsia="pt-BR"/>
        </w:rPr>
        <w:t>[</w:t>
      </w:r>
      <w:proofErr w:type="spellStart"/>
      <w:r w:rsidRPr="00BA1518">
        <w:rPr>
          <w:rFonts w:eastAsia="Times New Roman" w:cs="Times New Roman"/>
          <w:i/>
          <w:iCs/>
          <w:sz w:val="24"/>
          <w:szCs w:val="24"/>
          <w:lang w:eastAsia="pt-BR"/>
        </w:rPr>
        <w:t>S.l</w:t>
      </w:r>
      <w:proofErr w:type="spellEnd"/>
      <w:r w:rsidRPr="00BA1518">
        <w:rPr>
          <w:rFonts w:eastAsia="Times New Roman" w:cs="Times New Roman"/>
          <w:i/>
          <w:iCs/>
          <w:sz w:val="24"/>
          <w:szCs w:val="24"/>
          <w:lang w:eastAsia="pt-BR"/>
        </w:rPr>
        <w:t>.]</w:t>
      </w:r>
      <w:r w:rsidRPr="00BA1518">
        <w:rPr>
          <w:rFonts w:eastAsia="Times New Roman" w:cs="Times New Roman"/>
          <w:sz w:val="24"/>
          <w:szCs w:val="24"/>
          <w:lang w:eastAsia="pt-BR"/>
        </w:rPr>
        <w:t xml:space="preserve">: Pearson </w:t>
      </w:r>
      <w:proofErr w:type="spellStart"/>
      <w:r w:rsidRPr="00BA1518">
        <w:rPr>
          <w:rFonts w:eastAsia="Times New Roman" w:cs="Times New Roman"/>
          <w:sz w:val="24"/>
          <w:szCs w:val="24"/>
          <w:lang w:eastAsia="pt-BR"/>
        </w:rPr>
        <w:t>Education</w:t>
      </w:r>
      <w:proofErr w:type="spellEnd"/>
      <w:r w:rsidRPr="00BA1518">
        <w:rPr>
          <w:rFonts w:eastAsia="Times New Roman" w:cs="Times New Roman"/>
          <w:sz w:val="24"/>
          <w:szCs w:val="24"/>
          <w:lang w:eastAsia="pt-BR"/>
        </w:rPr>
        <w:t>, 2004.</w:t>
      </w:r>
      <w:r w:rsidRPr="00145328">
        <w:rPr>
          <w:rFonts w:eastAsia="Times New Roman" w:cs="Times New Roman"/>
          <w:sz w:val="24"/>
          <w:szCs w:val="24"/>
          <w:lang w:eastAsia="pt-BR"/>
        </w:rPr>
        <w:t xml:space="preserve"> Disponível em: &lt;https://www.google.com.br/books/edition/Design_Patterns_Explained/84Whswqz4rAC?hl=pt-BR&amp;gbpv=0&gt;. Acesso em set. 2026</w:t>
      </w:r>
    </w:p>
    <w:p w:rsidR="00BA1518" w:rsidRPr="00BA1518" w:rsidRDefault="00BA1518" w:rsidP="00145328">
      <w:pPr>
        <w:spacing w:after="0" w:line="360" w:lineRule="atLeast"/>
        <w:rPr>
          <w:rFonts w:eastAsia="Times New Roman" w:cs="Times New Roman"/>
          <w:sz w:val="24"/>
          <w:szCs w:val="24"/>
          <w:lang w:eastAsia="pt-BR"/>
        </w:rPr>
      </w:pPr>
      <w:proofErr w:type="spellStart"/>
      <w:r w:rsidRPr="00BA1518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Prototype</w:t>
      </w:r>
      <w:proofErr w:type="spellEnd"/>
      <w:r w:rsidRPr="00BA1518">
        <w:rPr>
          <w:rFonts w:eastAsia="Times New Roman" w:cs="Times New Roman"/>
          <w:sz w:val="24"/>
          <w:szCs w:val="24"/>
          <w:lang w:eastAsia="pt-BR"/>
        </w:rPr>
        <w:t xml:space="preserve">. Disponível em: &lt;https://refactoring.guru/pt-br/design-patterns/prototype&gt;. Acesso em: </w:t>
      </w:r>
      <w:r w:rsidRPr="00145328">
        <w:rPr>
          <w:rFonts w:eastAsia="Times New Roman" w:cs="Times New Roman"/>
          <w:sz w:val="24"/>
          <w:szCs w:val="24"/>
          <w:lang w:eastAsia="pt-BR"/>
        </w:rPr>
        <w:t>set.</w:t>
      </w:r>
      <w:r w:rsidRPr="00BA1518">
        <w:rPr>
          <w:rFonts w:eastAsia="Times New Roman" w:cs="Times New Roman"/>
          <w:sz w:val="24"/>
          <w:szCs w:val="24"/>
          <w:lang w:eastAsia="pt-BR"/>
        </w:rPr>
        <w:t xml:space="preserve"> 2026.</w:t>
      </w:r>
    </w:p>
    <w:p w:rsidR="00BA1518" w:rsidRPr="00145328" w:rsidRDefault="00BA1518" w:rsidP="00145328">
      <w:pPr>
        <w:spacing w:after="0" w:line="360" w:lineRule="atLeast"/>
        <w:rPr>
          <w:rFonts w:eastAsia="Times New Roman" w:cs="Times New Roman"/>
          <w:sz w:val="24"/>
          <w:szCs w:val="24"/>
          <w:lang w:eastAsia="pt-BR"/>
        </w:rPr>
      </w:pPr>
    </w:p>
    <w:p w:rsidR="00BA1518" w:rsidRPr="00145328" w:rsidRDefault="00BA1518" w:rsidP="00145328">
      <w:pPr>
        <w:rPr>
          <w:rFonts w:eastAsia="Times New Roman" w:cs="Times New Roman"/>
          <w:b/>
          <w:sz w:val="24"/>
          <w:szCs w:val="24"/>
          <w:lang w:eastAsia="pt-BR"/>
        </w:rPr>
      </w:pPr>
      <w:r w:rsidRPr="00145328">
        <w:rPr>
          <w:rFonts w:eastAsia="Times New Roman" w:cs="Times New Roman"/>
          <w:sz w:val="24"/>
          <w:szCs w:val="24"/>
          <w:lang w:eastAsia="pt-BR"/>
        </w:rPr>
        <w:t xml:space="preserve">Pinto, </w:t>
      </w:r>
      <w:proofErr w:type="spellStart"/>
      <w:r w:rsidRPr="00145328">
        <w:rPr>
          <w:rFonts w:eastAsia="Times New Roman" w:cs="Times New Roman"/>
          <w:sz w:val="24"/>
          <w:szCs w:val="24"/>
          <w:lang w:eastAsia="pt-BR"/>
        </w:rPr>
        <w:t>Osiel</w:t>
      </w:r>
      <w:proofErr w:type="spellEnd"/>
      <w:r w:rsidRPr="00145328">
        <w:rPr>
          <w:rFonts w:eastAsia="Times New Roman" w:cs="Times New Roman"/>
          <w:sz w:val="24"/>
          <w:szCs w:val="24"/>
          <w:lang w:eastAsia="pt-BR"/>
        </w:rPr>
        <w:t xml:space="preserve"> Pereira</w:t>
      </w:r>
      <w:r w:rsidRPr="00145328">
        <w:rPr>
          <w:rFonts w:eastAsia="Times New Roman" w:cs="Times New Roman"/>
          <w:sz w:val="24"/>
          <w:szCs w:val="24"/>
          <w:lang w:eastAsia="pt-BR"/>
        </w:rPr>
        <w:t xml:space="preserve">. </w:t>
      </w:r>
      <w:r w:rsidRPr="00145328">
        <w:rPr>
          <w:rFonts w:eastAsia="Times New Roman" w:cs="Times New Roman"/>
          <w:b/>
          <w:sz w:val="24"/>
          <w:szCs w:val="24"/>
          <w:lang w:eastAsia="pt-BR"/>
        </w:rPr>
        <w:t xml:space="preserve">Padrões de Projeto Aplicados. </w:t>
      </w:r>
      <w:r w:rsidRPr="00145328">
        <w:rPr>
          <w:rFonts w:eastAsia="Times New Roman" w:cs="Times New Roman"/>
          <w:sz w:val="24"/>
          <w:szCs w:val="24"/>
          <w:lang w:eastAsia="pt-BR"/>
        </w:rPr>
        <w:t>Disponível em: &lt;https://www.google.com.br/books/edition/Padr%C3%B5es_de_Projeto_Aplicados/UHzKEQAAQBAJ?hl=pt-BR&amp;gbpv=0&gt;.</w:t>
      </w:r>
      <w:r w:rsidRPr="00145328">
        <w:rPr>
          <w:rFonts w:eastAsia="Times New Roman" w:cs="Times New Roman"/>
          <w:b/>
          <w:sz w:val="24"/>
          <w:szCs w:val="24"/>
          <w:lang w:eastAsia="pt-BR"/>
        </w:rPr>
        <w:t xml:space="preserve"> </w:t>
      </w:r>
      <w:r w:rsidRPr="00145328">
        <w:rPr>
          <w:rFonts w:eastAsia="Times New Roman" w:cs="Times New Roman"/>
          <w:sz w:val="24"/>
          <w:szCs w:val="24"/>
          <w:lang w:eastAsia="pt-BR"/>
        </w:rPr>
        <w:t>Acesso em: set. 2026.</w:t>
      </w:r>
    </w:p>
    <w:bookmarkEnd w:id="0"/>
    <w:p w:rsidR="00BA1518" w:rsidRPr="00BA1518" w:rsidRDefault="00BA1518" w:rsidP="00BA1518">
      <w:pPr>
        <w:spacing w:after="0" w:line="360" w:lineRule="atLeast"/>
        <w:rPr>
          <w:rFonts w:ascii="Calibri" w:eastAsia="Times New Roman" w:hAnsi="Calibri" w:cs="Times New Roman"/>
          <w:sz w:val="24"/>
          <w:szCs w:val="24"/>
          <w:lang w:eastAsia="pt-BR"/>
        </w:rPr>
      </w:pPr>
    </w:p>
    <w:p w:rsidR="00BA1518" w:rsidRDefault="00BA1518" w:rsidP="00056EAB"/>
    <w:p w:rsidR="00056EAB" w:rsidRPr="00056EAB" w:rsidRDefault="00056EAB">
      <w:pPr>
        <w:rPr>
          <w:b/>
          <w:sz w:val="24"/>
          <w:szCs w:val="24"/>
        </w:rPr>
      </w:pPr>
    </w:p>
    <w:sectPr w:rsidR="00056EAB" w:rsidRPr="00056E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65851"/>
    <w:multiLevelType w:val="multilevel"/>
    <w:tmpl w:val="DFDE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F59D1"/>
    <w:multiLevelType w:val="multilevel"/>
    <w:tmpl w:val="FF64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458CB"/>
    <w:multiLevelType w:val="multilevel"/>
    <w:tmpl w:val="4A28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76617"/>
    <w:multiLevelType w:val="hybridMultilevel"/>
    <w:tmpl w:val="640ED55C"/>
    <w:lvl w:ilvl="0" w:tplc="9DBE0D5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E4726"/>
    <w:multiLevelType w:val="multilevel"/>
    <w:tmpl w:val="8026C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60642D"/>
    <w:multiLevelType w:val="multilevel"/>
    <w:tmpl w:val="D6E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836C1"/>
    <w:multiLevelType w:val="multilevel"/>
    <w:tmpl w:val="AD26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F452E"/>
    <w:multiLevelType w:val="multilevel"/>
    <w:tmpl w:val="7C8A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C6E93"/>
    <w:multiLevelType w:val="multilevel"/>
    <w:tmpl w:val="74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F1ACC"/>
    <w:multiLevelType w:val="multilevel"/>
    <w:tmpl w:val="76C8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5"/>
  </w:num>
  <w:num w:numId="5">
    <w:abstractNumId w:val="1"/>
  </w:num>
  <w:num w:numId="6">
    <w:abstractNumId w:val="2"/>
  </w:num>
  <w:num w:numId="7">
    <w:abstractNumId w:val="0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D52"/>
    <w:rsid w:val="00056A28"/>
    <w:rsid w:val="00056EAB"/>
    <w:rsid w:val="00145328"/>
    <w:rsid w:val="0088396F"/>
    <w:rsid w:val="00A2603F"/>
    <w:rsid w:val="00BA1518"/>
    <w:rsid w:val="00BB13F7"/>
    <w:rsid w:val="00E82D52"/>
    <w:rsid w:val="00F86731"/>
    <w:rsid w:val="00FB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FF88D"/>
  <w15:chartTrackingRefBased/>
  <w15:docId w15:val="{1C4FD897-D8E3-49DA-83D5-DA7617D83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673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F86731"/>
    <w:rPr>
      <w:b/>
      <w:bCs/>
    </w:rPr>
  </w:style>
  <w:style w:type="paragraph" w:styleId="PargrafodaLista">
    <w:name w:val="List Paragraph"/>
    <w:basedOn w:val="Normal"/>
    <w:uiPriority w:val="34"/>
    <w:qFormat/>
    <w:rsid w:val="00F8673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56E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0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95BE6-8772-4A6C-A472-4C5BFA19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880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Laura Barbieri Jum Lopes</dc:creator>
  <cp:keywords/>
  <dc:description/>
  <cp:lastModifiedBy>Ana Laura Barbieri Jum Lopes</cp:lastModifiedBy>
  <cp:revision>8</cp:revision>
  <dcterms:created xsi:type="dcterms:W3CDTF">2026-09-20T03:58:00Z</dcterms:created>
  <dcterms:modified xsi:type="dcterms:W3CDTF">2026-09-22T00:15:00Z</dcterms:modified>
</cp:coreProperties>
</file>