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6DC" w:rsidRPr="00CE16DC" w:rsidRDefault="00CE16DC" w:rsidP="00CE16DC">
      <w:pPr>
        <w:pStyle w:val="Ttulo1"/>
        <w:rPr>
          <w:color w:val="4472C4" w:themeColor="accent1"/>
        </w:rPr>
      </w:pPr>
      <w:r w:rsidRPr="00CE16DC">
        <w:rPr>
          <w:color w:val="4472C4" w:themeColor="accent1"/>
        </w:rPr>
        <w:sym w:font="Wingdings" w:char="F0E0"/>
      </w:r>
      <w:r w:rsidRPr="00CE16DC">
        <w:rPr>
          <w:color w:val="4472C4" w:themeColor="accent1"/>
        </w:rPr>
        <w:t>Chave primaria composta</w:t>
      </w:r>
    </w:p>
    <w:p w:rsidR="00CE16DC" w:rsidRPr="00CE16DC" w:rsidRDefault="00CE16DC" w:rsidP="00CE16DC">
      <w:pPr>
        <w:rPr>
          <w:rFonts w:ascii="Segoe UI" w:hAnsi="Segoe UI" w:cs="Segoe UI"/>
          <w:color w:val="1E1E1E"/>
          <w:highlight w:val="cyan"/>
          <w:shd w:val="clear" w:color="auto" w:fill="FFFFFF"/>
        </w:rPr>
      </w:pPr>
      <w:r w:rsidRPr="00CE16DC">
        <w:rPr>
          <w:rFonts w:ascii="Segoe UI" w:hAnsi="Segoe UI" w:cs="Segoe UI"/>
          <w:color w:val="1E1E1E"/>
          <w:highlight w:val="cyan"/>
          <w:shd w:val="clear" w:color="auto" w:fill="FFFFFF"/>
        </w:rPr>
        <w:t>Em alguns casos, você deseja usar dois ou mais campos em uma tabela como chave primária. Por exemplo, uma tabela de Detalhes do Pedido que armazena itens da linha para pedidos pode usar dois campos na chave primária: ID do pedido e ID do produto. Uma chave que possui mais de um campo é chamada de chave composta.</w:t>
      </w:r>
    </w:p>
    <w:p w:rsidR="00CE16DC" w:rsidRDefault="00CE16DC" w:rsidP="00CE16DC">
      <w:pPr>
        <w:rPr>
          <w:rFonts w:ascii="Arial" w:hAnsi="Arial" w:cs="Arial"/>
          <w:color w:val="474747"/>
          <w:highlight w:val="cyan"/>
          <w:shd w:val="clear" w:color="auto" w:fill="FFFFFF"/>
        </w:rPr>
      </w:pPr>
      <w:r w:rsidRPr="00CE16DC">
        <w:rPr>
          <w:rFonts w:ascii="Arial" w:hAnsi="Arial" w:cs="Arial"/>
          <w:color w:val="474747"/>
          <w:highlight w:val="cyan"/>
          <w:shd w:val="clear" w:color="auto" w:fill="FFFFFF"/>
        </w:rPr>
        <w:t>Ao usar uma chave composta, você precisa </w:t>
      </w:r>
      <w:r w:rsidRPr="00CE16DC">
        <w:rPr>
          <w:rFonts w:ascii="Arial" w:hAnsi="Arial" w:cs="Arial"/>
          <w:color w:val="040C28"/>
          <w:highlight w:val="cyan"/>
          <w:shd w:val="clear" w:color="auto" w:fill="D3E3FD"/>
        </w:rPr>
        <w:t>garantir que cada combinação de valores nas colunas seja única</w:t>
      </w:r>
      <w:r w:rsidRPr="00CE16DC">
        <w:rPr>
          <w:rFonts w:ascii="Arial" w:hAnsi="Arial" w:cs="Arial"/>
          <w:color w:val="474747"/>
          <w:highlight w:val="cyan"/>
          <w:shd w:val="clear" w:color="auto" w:fill="FFFFFF"/>
        </w:rPr>
        <w:t>. Além disso, as colunas da chave composta podem ter relacionamentos com outras tabelas, permitindo a criação de associações entre os dados.</w:t>
      </w:r>
    </w:p>
    <w:p w:rsidR="00CE16DC" w:rsidRDefault="00CE16DC" w:rsidP="00CE16DC">
      <w:pPr>
        <w:rPr>
          <w:rFonts w:ascii="Segoe UI" w:hAnsi="Segoe UI" w:cs="Segoe UI"/>
          <w:color w:val="1E1E1E"/>
          <w:shd w:val="clear" w:color="auto" w:fill="FFFFFF"/>
        </w:rPr>
      </w:pPr>
    </w:p>
    <w:p w:rsidR="00CE16DC" w:rsidRDefault="00834C88" w:rsidP="00834C88">
      <w:pPr>
        <w:pStyle w:val="Ttulo1"/>
        <w:rPr>
          <w:color w:val="C45911" w:themeColor="accent2" w:themeShade="BF"/>
          <w:shd w:val="clear" w:color="auto" w:fill="FFFFFF"/>
        </w:rPr>
      </w:pPr>
      <w:r w:rsidRPr="00834C88">
        <w:rPr>
          <w:color w:val="C45911" w:themeColor="accent2" w:themeShade="BF"/>
          <w:shd w:val="clear" w:color="auto" w:fill="FFFFFF"/>
        </w:rPr>
        <w:t>FONTES:</w:t>
      </w:r>
      <w:r>
        <w:rPr>
          <w:color w:val="C45911" w:themeColor="accent2" w:themeShade="BF"/>
          <w:shd w:val="clear" w:color="auto" w:fill="FFFFFF"/>
        </w:rPr>
        <w:t xml:space="preserve">  1</w:t>
      </w:r>
      <w:r w:rsidRPr="00834C88">
        <w:t xml:space="preserve"> </w:t>
      </w:r>
      <w:hyperlink r:id="rId4" w:history="1">
        <w:r w:rsidRPr="004C796E">
          <w:rPr>
            <w:rStyle w:val="Hyperlink"/>
            <w:color w:val="034990" w:themeColor="hyperlink" w:themeShade="BF"/>
            <w:shd w:val="clear" w:color="auto" w:fill="FFFFFF"/>
          </w:rPr>
          <w:t>https://support.microsoft.com/pt-br/topic/adicionar-ou-alterar-a-chave-prim%C3%A1ria-de-uma-tabela-no-access-07b4a84b-0063-4d56-8b00-65f2975e4379#:~:text=Em%20alguns%20casos%2C%20voc%C3%AA%20deseja,%C3%A9%20chamada%20de%20chave%20composta</w:t>
        </w:r>
      </w:hyperlink>
      <w:r w:rsidRPr="00834C88">
        <w:rPr>
          <w:color w:val="C45911" w:themeColor="accent2" w:themeShade="BF"/>
          <w:shd w:val="clear" w:color="auto" w:fill="FFFFFF"/>
        </w:rPr>
        <w:t>.</w:t>
      </w:r>
    </w:p>
    <w:p w:rsidR="00834C88" w:rsidRDefault="00834C88" w:rsidP="00834C88"/>
    <w:p w:rsidR="00834C88" w:rsidRPr="00834C88" w:rsidRDefault="009A6AF6" w:rsidP="009A6AF6">
      <w:pPr>
        <w:pStyle w:val="Ttulo1"/>
      </w:pPr>
      <w:r>
        <w:rPr>
          <w:color w:val="C45911" w:themeColor="accent2" w:themeShade="BF"/>
        </w:rPr>
        <w:t xml:space="preserve">2 </w:t>
      </w:r>
      <w:r w:rsidR="00834C88" w:rsidRPr="00834C88">
        <w:t>https://pt.linkedin.com/pulse/explorando-os-diferentes-tipos-de-chaves-em-bancos-cordeiro-de-sousa#:~:text=Chave%20Composta%20(Compound%20Key)&amp;text=Ao%20usar%20uma%20chave%20composta,de%20associa%C3%A7%C3%B5es%20entre%20os%20dados.</w:t>
      </w:r>
      <w:bookmarkStart w:id="0" w:name="_GoBack"/>
      <w:bookmarkEnd w:id="0"/>
    </w:p>
    <w:p w:rsidR="00CE16DC" w:rsidRPr="00CE16DC" w:rsidRDefault="00CE16DC" w:rsidP="00CE16DC">
      <w:r>
        <w:tab/>
      </w:r>
    </w:p>
    <w:sectPr w:rsidR="00CE16DC" w:rsidRPr="00CE16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6DC"/>
    <w:rsid w:val="00834C88"/>
    <w:rsid w:val="009A6AF6"/>
    <w:rsid w:val="00CE16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71C0"/>
  <w15:chartTrackingRefBased/>
  <w15:docId w15:val="{19990E3D-B5E0-4F85-A306-85881A5C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E16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16DC"/>
    <w:rPr>
      <w:rFonts w:asciiTheme="majorHAnsi" w:eastAsiaTheme="majorEastAsia" w:hAnsiTheme="majorHAnsi" w:cstheme="majorBidi"/>
      <w:color w:val="2F5496" w:themeColor="accent1" w:themeShade="BF"/>
      <w:sz w:val="32"/>
      <w:szCs w:val="32"/>
    </w:rPr>
  </w:style>
  <w:style w:type="character" w:styleId="Hyperlink">
    <w:name w:val="Hyperlink"/>
    <w:basedOn w:val="Fontepargpadro"/>
    <w:uiPriority w:val="99"/>
    <w:unhideWhenUsed/>
    <w:rsid w:val="00834C88"/>
    <w:rPr>
      <w:color w:val="0563C1" w:themeColor="hyperlink"/>
      <w:u w:val="single"/>
    </w:rPr>
  </w:style>
  <w:style w:type="character" w:styleId="MenoPendente">
    <w:name w:val="Unresolved Mention"/>
    <w:basedOn w:val="Fontepargpadro"/>
    <w:uiPriority w:val="99"/>
    <w:semiHidden/>
    <w:unhideWhenUsed/>
    <w:rsid w:val="00834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microsoft.com/pt-br/topic/adicionar-ou-alterar-a-chave-prim%C3%A1ria-de-uma-tabela-no-access-07b4a84b-0063-4d56-8b00-65f2975e4379#:~:text=Em%20alguns%20casos%2C%20voc%C3%AA%20deseja,%C3%A9%20chamada%20de%20chave%20compost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207</Words>
  <Characters>1120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dc:creator>
  <cp:keywords/>
  <dc:description/>
  <cp:lastModifiedBy>Micro</cp:lastModifiedBy>
  <cp:revision>2</cp:revision>
  <dcterms:created xsi:type="dcterms:W3CDTF">2024-04-26T10:18:00Z</dcterms:created>
  <dcterms:modified xsi:type="dcterms:W3CDTF">2024-04-26T10:29:00Z</dcterms:modified>
</cp:coreProperties>
</file>