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08F8" w14:textId="0CA14CE5" w:rsidR="00A74696" w:rsidRDefault="00A74696" w:rsidP="003D5844">
      <w:pPr>
        <w:jc w:val="center"/>
      </w:pPr>
      <w:r>
        <w:t xml:space="preserve">Annotation Guidelines v </w:t>
      </w:r>
      <w:r w:rsidR="00EA19FE">
        <w:t>0</w:t>
      </w:r>
      <w:r>
        <w:t>.</w:t>
      </w:r>
      <w:r w:rsidR="00EA19FE">
        <w:t>0</w:t>
      </w:r>
      <w:r>
        <w:t>.</w:t>
      </w:r>
      <w:r w:rsidR="00EA19FE">
        <w:t>9</w:t>
      </w:r>
      <w:r>
        <w:t xml:space="preserve"> – Emy</w:t>
      </w:r>
    </w:p>
    <w:p w14:paraId="65A41CEF" w14:textId="77777777" w:rsidR="00A74696" w:rsidRDefault="00A74696" w:rsidP="00A74696">
      <w:r>
        <w:t>Hello team,</w:t>
      </w:r>
    </w:p>
    <w:p w14:paraId="63F6ECFD" w14:textId="48C69832" w:rsidR="00A74696" w:rsidRPr="00ED424A" w:rsidRDefault="00A74696" w:rsidP="00A74696">
      <w:r>
        <w:rPr>
          <w:noProof/>
        </w:rPr>
        <w:drawing>
          <wp:anchor distT="0" distB="0" distL="114300" distR="114300" simplePos="0" relativeHeight="251659264" behindDoc="0" locked="0" layoutInCell="1" allowOverlap="1" wp14:anchorId="7CDDC3E5" wp14:editId="62B13355">
            <wp:simplePos x="0" y="0"/>
            <wp:positionH relativeFrom="column">
              <wp:posOffset>4535424</wp:posOffset>
            </wp:positionH>
            <wp:positionV relativeFrom="paragraph">
              <wp:posOffset>408254</wp:posOffset>
            </wp:positionV>
            <wp:extent cx="1905000" cy="22002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WHAT: Our objective is to describe the everyday products we can see in the photos</w:t>
      </w:r>
      <w:r w:rsidR="004F0AFC">
        <w:t xml:space="preserve"> provided in </w:t>
      </w:r>
      <w:proofErr w:type="gramStart"/>
      <w:r w:rsidR="004F0AFC">
        <w:t xml:space="preserve">the </w:t>
      </w:r>
      <w:r>
        <w:t>.</w:t>
      </w:r>
      <w:proofErr w:type="gramEnd"/>
      <w:r>
        <w:t xml:space="preserve"> </w:t>
      </w:r>
      <w:r>
        <w:br/>
      </w:r>
      <w:r>
        <w:br/>
        <w:t xml:space="preserve">In each photo, you will see an object (or objects) with a box drawn over it, this is </w:t>
      </w:r>
      <w:r w:rsidRPr="00ED424A">
        <w:rPr>
          <w:b/>
          <w:bCs/>
        </w:rPr>
        <w:t>the mystery</w:t>
      </w:r>
      <w:r>
        <w:rPr>
          <w:b/>
          <w:bCs/>
        </w:rPr>
        <w:t xml:space="preserve"> object</w:t>
      </w:r>
      <w:r>
        <w:t xml:space="preserve">. </w:t>
      </w:r>
      <w:r>
        <w:br/>
      </w:r>
      <w:r>
        <w:br/>
        <w:t xml:space="preserve">Our objective is to describe </w:t>
      </w:r>
      <w:r w:rsidRPr="00ED424A">
        <w:rPr>
          <w:b/>
          <w:bCs/>
        </w:rPr>
        <w:t>the mystery</w:t>
      </w:r>
      <w:r>
        <w:t xml:space="preserve"> </w:t>
      </w:r>
      <w:r w:rsidRPr="00ED424A">
        <w:rPr>
          <w:b/>
          <w:bCs/>
        </w:rPr>
        <w:t>object</w:t>
      </w:r>
      <w:r>
        <w:t xml:space="preserve"> in as much detail as possible, using </w:t>
      </w:r>
      <w:r w:rsidRPr="007031FB">
        <w:t>only what we can observe in the photo.</w:t>
      </w:r>
      <w:r>
        <w:br/>
      </w:r>
    </w:p>
    <w:p w14:paraId="12EEA2E5" w14:textId="77777777" w:rsidR="00A74696" w:rsidRDefault="00A74696" w:rsidP="00A74696">
      <w:r>
        <w:t>WHY: The combined image &amp; text data inform our where2BuyIt feature, so our users around the world can find where to buy nearly anything, just by snapping a pic with their phone.</w:t>
      </w:r>
    </w:p>
    <w:p w14:paraId="67EBDDC4" w14:textId="77777777" w:rsidR="00A74696" w:rsidRDefault="00A74696" w:rsidP="00A74696">
      <w:r>
        <w:t xml:space="preserve">HOW: </w:t>
      </w:r>
    </w:p>
    <w:p w14:paraId="5EA79958" w14:textId="77777777" w:rsidR="00A74696" w:rsidRDefault="00A74696" w:rsidP="00A74696">
      <w:r>
        <w:t xml:space="preserve">Identify the </w:t>
      </w:r>
      <w:r w:rsidRPr="008E13CD">
        <w:rPr>
          <w:b/>
          <w:bCs/>
        </w:rPr>
        <w:t>mystery object</w:t>
      </w:r>
      <w:r w:rsidRPr="008E13CD">
        <w:t>(s)</w:t>
      </w:r>
      <w:r>
        <w:t xml:space="preserve"> in the photo, and describe these in detail into the form</w:t>
      </w:r>
    </w:p>
    <w:p w14:paraId="5EB2A972" w14:textId="77777777" w:rsidR="00A74696" w:rsidRDefault="00A74696" w:rsidP="00A74696">
      <w:pPr>
        <w:pStyle w:val="ListParagraph"/>
        <w:numPr>
          <w:ilvl w:val="0"/>
          <w:numId w:val="2"/>
        </w:numPr>
        <w:rPr>
          <w:b/>
          <w:bCs/>
        </w:rPr>
      </w:pPr>
      <w:r w:rsidRPr="002E1507">
        <w:rPr>
          <w:b/>
          <w:bCs/>
        </w:rPr>
        <w:t xml:space="preserve">What is it? </w:t>
      </w:r>
    </w:p>
    <w:p w14:paraId="071B6A83" w14:textId="77777777" w:rsidR="00A74696" w:rsidRDefault="00A74696" w:rsidP="00A74696">
      <w:pPr>
        <w:pStyle w:val="ListParagraph"/>
        <w:numPr>
          <w:ilvl w:val="1"/>
          <w:numId w:val="2"/>
        </w:numPr>
      </w:pPr>
      <w:r w:rsidRPr="002E1507">
        <w:t xml:space="preserve">What </w:t>
      </w:r>
      <w:r>
        <w:t>the object made to do? What is the common name we would call it?</w:t>
      </w:r>
    </w:p>
    <w:p w14:paraId="41D1CCE0" w14:textId="77777777" w:rsidR="00A74696" w:rsidRPr="002E1507" w:rsidRDefault="00A74696" w:rsidP="00A74696">
      <w:pPr>
        <w:pStyle w:val="ListParagraph"/>
        <w:numPr>
          <w:ilvl w:val="2"/>
          <w:numId w:val="2"/>
        </w:numPr>
      </w:pPr>
      <w:r>
        <w:t>For example: table, tray, stand</w:t>
      </w:r>
    </w:p>
    <w:p w14:paraId="28AD8A70" w14:textId="77777777" w:rsidR="00A74696" w:rsidRDefault="00A74696" w:rsidP="00A74696">
      <w:pPr>
        <w:pStyle w:val="ListParagraph"/>
        <w:numPr>
          <w:ilvl w:val="0"/>
          <w:numId w:val="2"/>
        </w:numPr>
      </w:pPr>
      <w:r w:rsidRPr="00E1022C">
        <w:rPr>
          <w:b/>
          <w:bCs/>
        </w:rPr>
        <w:t>How does it look</w:t>
      </w:r>
      <w:r>
        <w:t>?</w:t>
      </w:r>
    </w:p>
    <w:p w14:paraId="24A4B518" w14:textId="77777777" w:rsidR="00A74696" w:rsidRDefault="00A74696" w:rsidP="00A74696">
      <w:pPr>
        <w:pStyle w:val="ListParagraph"/>
        <w:numPr>
          <w:ilvl w:val="1"/>
          <w:numId w:val="2"/>
        </w:numPr>
      </w:pPr>
      <w:r>
        <w:t>Can you describe the color? Pattern? Style?</w:t>
      </w:r>
    </w:p>
    <w:p w14:paraId="5DC41B5B" w14:textId="77777777" w:rsidR="00A74696" w:rsidRDefault="00A74696" w:rsidP="00A74696">
      <w:pPr>
        <w:pStyle w:val="ListParagraph"/>
        <w:numPr>
          <w:ilvl w:val="1"/>
          <w:numId w:val="2"/>
        </w:numPr>
      </w:pPr>
      <w:r>
        <w:t>Are some parts blue and others yellow?</w:t>
      </w:r>
    </w:p>
    <w:p w14:paraId="201D90BE" w14:textId="095B4909" w:rsidR="00A0423B" w:rsidRDefault="00A74696" w:rsidP="00A0423B">
      <w:pPr>
        <w:pStyle w:val="ListParagraph"/>
        <w:numPr>
          <w:ilvl w:val="1"/>
          <w:numId w:val="2"/>
        </w:numPr>
      </w:pPr>
      <w:r>
        <w:t xml:space="preserve">If the </w:t>
      </w:r>
      <w:r w:rsidRPr="00843C02">
        <w:rPr>
          <w:b/>
          <w:bCs/>
        </w:rPr>
        <w:t>brand</w:t>
      </w:r>
      <w:r>
        <w:t xml:space="preserve"> is visible, please do record that.</w:t>
      </w:r>
      <w:r>
        <w:br/>
      </w:r>
    </w:p>
    <w:p w14:paraId="6ECB0077" w14:textId="3184D72D" w:rsidR="00A74696" w:rsidRDefault="00A74696" w:rsidP="00A74696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 xml:space="preserve">Please describe </w:t>
      </w:r>
      <w:r w:rsidRPr="0016167B">
        <w:rPr>
          <w:b/>
          <w:bCs/>
        </w:rPr>
        <w:t>only what can be observed</w:t>
      </w:r>
      <w:r>
        <w:t xml:space="preserve"> in the photo.</w:t>
      </w:r>
      <w:r w:rsidR="00B267F3">
        <w:br/>
      </w:r>
    </w:p>
    <w:p w14:paraId="40A9F3C6" w14:textId="77777777" w:rsidR="00B267F3" w:rsidRPr="00476B3A" w:rsidRDefault="00B267F3" w:rsidP="00735060">
      <w:pPr>
        <w:spacing w:line="240" w:lineRule="auto"/>
        <w:rPr>
          <w:i/>
          <w:iCs/>
        </w:rPr>
      </w:pPr>
    </w:p>
    <w:p w14:paraId="64481D75" w14:textId="77777777" w:rsidR="004E10FE" w:rsidRDefault="003D1CA3" w:rsidP="00321AD3">
      <w:pPr>
        <w:spacing w:line="240" w:lineRule="auto"/>
      </w:pPr>
      <w:r w:rsidRPr="006B2A7E">
        <w:rPr>
          <w:i/>
          <w:iCs/>
        </w:rPr>
        <w:t>Main assumption</w:t>
      </w:r>
      <w:r w:rsidR="004E10FE">
        <w:rPr>
          <w:i/>
          <w:iCs/>
        </w:rPr>
        <w:t>s</w:t>
      </w:r>
      <w:r w:rsidRPr="003D1CA3">
        <w:t>:</w:t>
      </w:r>
    </w:p>
    <w:p w14:paraId="276E5928" w14:textId="6721E7C6" w:rsidR="00A0423B" w:rsidRDefault="004E10FE" w:rsidP="004E10FE">
      <w:pPr>
        <w:pStyle w:val="ListParagraph"/>
        <w:numPr>
          <w:ilvl w:val="0"/>
          <w:numId w:val="2"/>
        </w:numPr>
        <w:spacing w:line="240" w:lineRule="auto"/>
      </w:pPr>
      <w:r>
        <w:t>W</w:t>
      </w:r>
      <w:r w:rsidR="00181950">
        <w:t>e are using text annotations to inform computer vision classification model</w:t>
      </w:r>
      <w:r w:rsidR="00204B9A">
        <w:t>s</w:t>
      </w:r>
      <w:r w:rsidR="000062BF">
        <w:t>.</w:t>
      </w:r>
    </w:p>
    <w:p w14:paraId="4A17906D" w14:textId="13C49B20" w:rsidR="004E10FE" w:rsidRDefault="004E10FE" w:rsidP="004E10FE">
      <w:pPr>
        <w:pStyle w:val="ListParagraph"/>
        <w:numPr>
          <w:ilvl w:val="0"/>
          <w:numId w:val="2"/>
        </w:numPr>
        <w:spacing w:line="240" w:lineRule="auto"/>
      </w:pPr>
      <w:r>
        <w:t>The unlabeled dataset is already curated to be relevant to the annotation task</w:t>
      </w:r>
      <w:r w:rsidR="007C3E1C">
        <w:t>.</w:t>
      </w:r>
    </w:p>
    <w:p w14:paraId="395EC877" w14:textId="08FA2E83" w:rsidR="00CC1AE2" w:rsidRDefault="00F00BFE" w:rsidP="00735060">
      <w:pPr>
        <w:spacing w:line="240" w:lineRule="auto"/>
        <w:rPr>
          <w:i/>
          <w:iCs/>
        </w:rPr>
      </w:pPr>
      <w:r>
        <w:rPr>
          <w:i/>
          <w:iCs/>
        </w:rPr>
        <w:t>Questions for the team</w:t>
      </w:r>
      <w:r w:rsidR="00F664C4">
        <w:rPr>
          <w:i/>
          <w:iCs/>
        </w:rPr>
        <w:t>:</w:t>
      </w:r>
    </w:p>
    <w:p w14:paraId="6CF1BAE3" w14:textId="52E8D200" w:rsidR="00A75A00" w:rsidRDefault="00DF3AE1" w:rsidP="00CC1AE2">
      <w:pPr>
        <w:pStyle w:val="ListParagraph"/>
        <w:numPr>
          <w:ilvl w:val="0"/>
          <w:numId w:val="2"/>
        </w:numPr>
        <w:spacing w:line="240" w:lineRule="auto"/>
      </w:pPr>
      <w:r>
        <w:t xml:space="preserve">What are the main challenges in </w:t>
      </w:r>
      <w:r w:rsidR="00D35EF8">
        <w:t xml:space="preserve">getting </w:t>
      </w:r>
      <w:r>
        <w:t>quality annotations?</w:t>
      </w:r>
    </w:p>
    <w:p w14:paraId="5ACDF8DB" w14:textId="658AB268" w:rsidR="00735060" w:rsidRPr="007A1EBD" w:rsidRDefault="005E01F6" w:rsidP="00CC1AE2">
      <w:pPr>
        <w:pStyle w:val="ListParagraph"/>
        <w:numPr>
          <w:ilvl w:val="0"/>
          <w:numId w:val="2"/>
        </w:numPr>
        <w:spacing w:line="240" w:lineRule="auto"/>
      </w:pPr>
      <w:r>
        <w:t xml:space="preserve">What are the advantages of contracting a team to work specifically on annotation project vs. </w:t>
      </w:r>
      <w:hyperlink r:id="rId6" w:history="1">
        <w:r w:rsidRPr="00211596">
          <w:rPr>
            <w:rStyle w:val="Hyperlink"/>
          </w:rPr>
          <w:t>an annotation service</w:t>
        </w:r>
        <w:r w:rsidR="00211596" w:rsidRPr="00211596">
          <w:rPr>
            <w:rStyle w:val="Hyperlink"/>
          </w:rPr>
          <w:t xml:space="preserve"> </w:t>
        </w:r>
        <w:proofErr w:type="gramStart"/>
        <w:r w:rsidR="00211596" w:rsidRPr="00211596">
          <w:rPr>
            <w:rStyle w:val="Hyperlink"/>
          </w:rPr>
          <w:t>vendor.</w:t>
        </w:r>
        <w:proofErr w:type="gramEnd"/>
      </w:hyperlink>
    </w:p>
    <w:p w14:paraId="167F2900" w14:textId="3C19BD58" w:rsidR="00735060" w:rsidRDefault="005B6511" w:rsidP="006C1582">
      <w:pPr>
        <w:spacing w:line="240" w:lineRule="auto"/>
        <w:rPr>
          <w:i/>
          <w:iCs/>
        </w:rPr>
      </w:pPr>
      <w:r>
        <w:rPr>
          <w:i/>
          <w:iCs/>
        </w:rPr>
        <w:br/>
      </w:r>
      <w:r>
        <w:rPr>
          <w:i/>
          <w:iCs/>
        </w:rPr>
        <w:br/>
      </w:r>
      <w:r>
        <w:rPr>
          <w:i/>
          <w:iCs/>
        </w:rPr>
        <w:br/>
      </w:r>
      <w:r>
        <w:rPr>
          <w:i/>
          <w:iCs/>
        </w:rPr>
        <w:lastRenderedPageBreak/>
        <w:br/>
      </w:r>
      <w:r w:rsidR="006C1582">
        <w:rPr>
          <w:i/>
          <w:iCs/>
        </w:rPr>
        <w:t>How long until 1 million annotations?</w:t>
      </w:r>
    </w:p>
    <w:p w14:paraId="58A4121C" w14:textId="758B0469" w:rsidR="006B310E" w:rsidRPr="00056202" w:rsidRDefault="00C64B7E" w:rsidP="00735060">
      <w:pPr>
        <w:spacing w:line="240" w:lineRule="auto"/>
      </w:pPr>
      <w:r w:rsidRPr="00C64B7E">
        <w:rPr>
          <w:b/>
          <w:bCs/>
        </w:rPr>
        <w:t>Annotations per hour</w:t>
      </w:r>
      <w:r w:rsidR="00056202">
        <w:rPr>
          <w:b/>
          <w:bCs/>
        </w:rPr>
        <w:t xml:space="preserve"> </w:t>
      </w:r>
      <w:r w:rsidR="00056202">
        <w:t xml:space="preserve">– this is expected to be a pretty quick writeup, but there may be a high variance of output based on </w:t>
      </w:r>
      <w:r w:rsidR="00081EA9">
        <w:t xml:space="preserve">process </w:t>
      </w:r>
      <w:r w:rsidR="00056202">
        <w:t xml:space="preserve">experience, </w:t>
      </w:r>
      <w:r w:rsidR="00670287">
        <w:t xml:space="preserve">individual </w:t>
      </w:r>
      <w:proofErr w:type="spellStart"/>
      <w:r w:rsidR="00670287">
        <w:t>ability</w:t>
      </w:r>
      <w:r w:rsidR="004F2106">
        <w:t>+motivation+momentum</w:t>
      </w:r>
      <w:proofErr w:type="spellEnd"/>
      <w:r w:rsidR="00670287">
        <w:t>,</w:t>
      </w:r>
      <w:r w:rsidR="0047518A">
        <w:t xml:space="preserve"> shift in expectations/culture of the team. </w:t>
      </w:r>
    </w:p>
    <w:p w14:paraId="05BD01DA" w14:textId="33CF2BBD" w:rsidR="00C64B7E" w:rsidRDefault="00C64B7E" w:rsidP="00C64B7E">
      <w:pPr>
        <w:pStyle w:val="ListParagraph"/>
        <w:numPr>
          <w:ilvl w:val="0"/>
          <w:numId w:val="3"/>
        </w:numPr>
        <w:spacing w:line="240" w:lineRule="auto"/>
      </w:pPr>
      <w:r>
        <w:t>Low range: 6</w:t>
      </w:r>
      <w:r w:rsidR="0047518A">
        <w:t xml:space="preserve"> – one annotation every ten minutes</w:t>
      </w:r>
    </w:p>
    <w:p w14:paraId="23D1219C" w14:textId="645FCE7A" w:rsidR="00C64B7E" w:rsidRDefault="00C64B7E" w:rsidP="00C64B7E">
      <w:pPr>
        <w:pStyle w:val="ListParagraph"/>
        <w:numPr>
          <w:ilvl w:val="0"/>
          <w:numId w:val="3"/>
        </w:numPr>
        <w:spacing w:line="240" w:lineRule="auto"/>
      </w:pPr>
      <w:r>
        <w:t>High range: 12</w:t>
      </w:r>
      <w:r w:rsidR="0047518A">
        <w:t xml:space="preserve"> – one annotation every five minutes</w:t>
      </w:r>
    </w:p>
    <w:p w14:paraId="3F30E45E" w14:textId="7F34FBE5" w:rsidR="00C64B7E" w:rsidRDefault="00C64B7E" w:rsidP="00C64B7E">
      <w:pPr>
        <w:spacing w:line="240" w:lineRule="auto"/>
      </w:pPr>
      <w:r>
        <w:rPr>
          <w:b/>
          <w:bCs/>
        </w:rPr>
        <w:t>Work hours per day</w:t>
      </w:r>
      <w:r w:rsidR="00DD2827">
        <w:rPr>
          <w:b/>
          <w:bCs/>
        </w:rPr>
        <w:t xml:space="preserve"> &amp; week</w:t>
      </w:r>
    </w:p>
    <w:p w14:paraId="3032AEE4" w14:textId="2B5F5203" w:rsidR="00BB61B3" w:rsidRDefault="00CE10A3" w:rsidP="00BB61B3">
      <w:pPr>
        <w:pStyle w:val="ListParagraph"/>
        <w:numPr>
          <w:ilvl w:val="0"/>
          <w:numId w:val="3"/>
        </w:numPr>
        <w:spacing w:line="240" w:lineRule="auto"/>
      </w:pPr>
      <w:r>
        <w:t xml:space="preserve">Nominally we expect </w:t>
      </w:r>
      <w:r w:rsidR="00C64B7E">
        <w:t xml:space="preserve">8 </w:t>
      </w:r>
      <w:r w:rsidR="00024018">
        <w:t xml:space="preserve">work </w:t>
      </w:r>
      <w:r w:rsidR="00C64B7E">
        <w:t>hours. Demanding more time per day for menial tasks will lead to decreased quality, morale, increased turnover.</w:t>
      </w:r>
      <w:r>
        <w:t xml:space="preserve"> </w:t>
      </w:r>
      <w:r>
        <w:t xml:space="preserve">In reality, we have to expect some lost </w:t>
      </w:r>
      <w:r w:rsidR="00145D95">
        <w:t xml:space="preserve">output </w:t>
      </w:r>
      <w:r>
        <w:t>due to everyday human circumstances</w:t>
      </w:r>
      <w:r w:rsidR="00A404BE">
        <w:t xml:space="preserve">, so my </w:t>
      </w:r>
      <w:r w:rsidR="00184B31">
        <w:t xml:space="preserve">estimate gives </w:t>
      </w:r>
      <w:r w:rsidR="00A404BE">
        <w:t>7 hours per worker per day.</w:t>
      </w:r>
    </w:p>
    <w:p w14:paraId="56F6C9B1" w14:textId="77777777" w:rsidR="002628E1" w:rsidRDefault="002628E1" w:rsidP="002628E1">
      <w:pPr>
        <w:spacing w:line="240" w:lineRule="auto"/>
      </w:pPr>
      <w:r>
        <w:t xml:space="preserve">My ballpark formula </w:t>
      </w:r>
      <w:proofErr w:type="gramStart"/>
      <w:r>
        <w:t>is :</w:t>
      </w:r>
      <w:proofErr w:type="gramEnd"/>
    </w:p>
    <w:p w14:paraId="14EE66BC" w14:textId="65BA6AE4" w:rsidR="00F73F5E" w:rsidRDefault="002628E1" w:rsidP="002628E1">
      <w:pPr>
        <w:spacing w:line="240" w:lineRule="auto"/>
        <w:rPr>
          <w:i/>
          <w:iCs/>
        </w:rPr>
      </w:pPr>
      <w:r>
        <w:t xml:space="preserve">1,000,000 annotations / </w:t>
      </w:r>
      <w:proofErr w:type="gramStart"/>
      <w:r>
        <w:t>( 35</w:t>
      </w:r>
      <w:proofErr w:type="gramEnd"/>
      <w:r>
        <w:t xml:space="preserve"> </w:t>
      </w:r>
      <w:r w:rsidR="001A2F02" w:rsidRPr="00BB6460">
        <w:rPr>
          <w:i/>
          <w:iCs/>
        </w:rPr>
        <w:t>productive</w:t>
      </w:r>
      <w:r w:rsidR="001A2F02">
        <w:t xml:space="preserve"> </w:t>
      </w:r>
      <w:r w:rsidRPr="002628E1">
        <w:rPr>
          <w:i/>
          <w:iCs/>
        </w:rPr>
        <w:t>hours per week per contributor</w:t>
      </w:r>
      <w:r>
        <w:t xml:space="preserve"> * 100 </w:t>
      </w:r>
      <w:r w:rsidRPr="00852E6E">
        <w:rPr>
          <w:i/>
          <w:iCs/>
        </w:rPr>
        <w:t>contributors</w:t>
      </w:r>
      <w:r w:rsidR="00FA2B39">
        <w:t xml:space="preserve"> * </w:t>
      </w:r>
      <w:r w:rsidR="00FA2B39" w:rsidRPr="00852E6E">
        <w:rPr>
          <w:i/>
          <w:iCs/>
        </w:rPr>
        <w:t>annotations per hour</w:t>
      </w:r>
      <w:r>
        <w:t>)</w:t>
      </w:r>
      <w:r w:rsidR="00852E6E">
        <w:br/>
      </w:r>
      <w:r w:rsidR="004A4A54">
        <w:t>That gives us a</w:t>
      </w:r>
      <w:r w:rsidR="008275A5">
        <w:t xml:space="preserve"> ballpark</w:t>
      </w:r>
      <w:r w:rsidR="004A4A54">
        <w:t xml:space="preserve"> range of </w:t>
      </w:r>
      <w:r w:rsidR="00C77727">
        <w:t>24-48 weeks</w:t>
      </w:r>
      <w:r w:rsidR="007624E6">
        <w:t xml:space="preserve"> to 1,000,000 annotations</w:t>
      </w:r>
      <w:r w:rsidR="009354B0">
        <w:t>, depending on</w:t>
      </w:r>
      <w:r w:rsidR="00C31A42">
        <w:t xml:space="preserve"> </w:t>
      </w:r>
      <w:r w:rsidR="0084084C">
        <w:t xml:space="preserve">average </w:t>
      </w:r>
      <w:r w:rsidR="00C31A42">
        <w:t>annotations per hour.</w:t>
      </w:r>
      <w:r w:rsidR="00696B08">
        <w:br/>
      </w:r>
      <w:r w:rsidR="00942464">
        <w:rPr>
          <w:i/>
          <w:iCs/>
        </w:rPr>
        <w:br/>
      </w:r>
      <w:r w:rsidR="00942464">
        <w:t>Perhaps we want to get multiple annotations (from different annotators) per picture for maximum coverage</w:t>
      </w:r>
      <w:r w:rsidR="00613153">
        <w:t xml:space="preserve"> of details</w:t>
      </w:r>
      <w:r w:rsidR="00FD1C2B">
        <w:t xml:space="preserve"> &amp;</w:t>
      </w:r>
      <w:r w:rsidR="00613153">
        <w:t xml:space="preserve"> </w:t>
      </w:r>
      <w:r w:rsidR="00FD1C2B">
        <w:t xml:space="preserve">fail-over. Perhaps we would find </w:t>
      </w:r>
      <w:r w:rsidR="004E0ADF">
        <w:t xml:space="preserve">a few team members provide much better quality of work vs. others and would decide to prefer their annotations at a later point in the process. </w:t>
      </w:r>
      <w:r w:rsidR="0057439A">
        <w:t>This strategy would slow the output but may lead to better quality.</w:t>
      </w:r>
    </w:p>
    <w:p w14:paraId="48547AF2" w14:textId="77777777" w:rsidR="007D05B0" w:rsidRDefault="007D05B0" w:rsidP="00673CC0">
      <w:pPr>
        <w:spacing w:line="240" w:lineRule="auto"/>
        <w:rPr>
          <w:i/>
          <w:iCs/>
        </w:rPr>
      </w:pPr>
      <w:r>
        <w:rPr>
          <w:i/>
          <w:iCs/>
        </w:rPr>
        <w:br/>
        <w:t>Ensuring Quality:</w:t>
      </w:r>
    </w:p>
    <w:p w14:paraId="5240A8DA" w14:textId="7B33896D" w:rsidR="00DC51FF" w:rsidRDefault="00476B3A" w:rsidP="00673CC0">
      <w:pPr>
        <w:spacing w:line="240" w:lineRule="auto"/>
      </w:pPr>
      <w:r>
        <w:tab/>
      </w:r>
      <w:r w:rsidR="00B24094">
        <w:t xml:space="preserve">Collect &amp; curate BEST &amp; WORST annotations as documentation for the Annotation Team, and request Annotation Team to join </w:t>
      </w:r>
      <w:r w:rsidR="00C60706">
        <w:t>recurring (</w:t>
      </w:r>
      <w:r w:rsidR="00B24094">
        <w:t>monthly</w:t>
      </w:r>
      <w:r w:rsidR="00015849">
        <w:t xml:space="preserve"> or biweekly</w:t>
      </w:r>
      <w:r w:rsidR="00C60706">
        <w:t>)</w:t>
      </w:r>
      <w:r w:rsidR="00B24094">
        <w:t xml:space="preserve"> reviews of BEST &amp; WORST</w:t>
      </w:r>
      <w:r w:rsidR="003A29A7">
        <w:t xml:space="preserve"> annotations</w:t>
      </w:r>
      <w:r w:rsidR="00B24094">
        <w:t xml:space="preserve"> (anonymous authorship) so that team can shift towards best output.</w:t>
      </w:r>
      <w:r w:rsidR="00696B08">
        <w:t xml:space="preserve"> </w:t>
      </w:r>
    </w:p>
    <w:sectPr w:rsidR="00DC5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0D0"/>
    <w:multiLevelType w:val="hybridMultilevel"/>
    <w:tmpl w:val="898C4D60"/>
    <w:lvl w:ilvl="0" w:tplc="24BEF772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8A39D3"/>
    <w:multiLevelType w:val="hybridMultilevel"/>
    <w:tmpl w:val="6778C092"/>
    <w:lvl w:ilvl="0" w:tplc="5B9E2B3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8C7FA6"/>
    <w:multiLevelType w:val="hybridMultilevel"/>
    <w:tmpl w:val="A04CE9F4"/>
    <w:lvl w:ilvl="0" w:tplc="2DC06C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77A39"/>
    <w:multiLevelType w:val="hybridMultilevel"/>
    <w:tmpl w:val="26F28A22"/>
    <w:lvl w:ilvl="0" w:tplc="05BA0A1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60"/>
    <w:rsid w:val="00001D96"/>
    <w:rsid w:val="000062BF"/>
    <w:rsid w:val="00015849"/>
    <w:rsid w:val="00024018"/>
    <w:rsid w:val="000311B4"/>
    <w:rsid w:val="00056202"/>
    <w:rsid w:val="00066E89"/>
    <w:rsid w:val="00081EA9"/>
    <w:rsid w:val="00086130"/>
    <w:rsid w:val="00090759"/>
    <w:rsid w:val="00097660"/>
    <w:rsid w:val="000A2591"/>
    <w:rsid w:val="000C3FDC"/>
    <w:rsid w:val="000D1D76"/>
    <w:rsid w:val="000D6136"/>
    <w:rsid w:val="000E23FF"/>
    <w:rsid w:val="00105A02"/>
    <w:rsid w:val="00131063"/>
    <w:rsid w:val="00133505"/>
    <w:rsid w:val="00135404"/>
    <w:rsid w:val="00145D95"/>
    <w:rsid w:val="001514B1"/>
    <w:rsid w:val="0016167B"/>
    <w:rsid w:val="00162119"/>
    <w:rsid w:val="00181950"/>
    <w:rsid w:val="00182192"/>
    <w:rsid w:val="00184B31"/>
    <w:rsid w:val="00197B69"/>
    <w:rsid w:val="001A2F02"/>
    <w:rsid w:val="001B76D8"/>
    <w:rsid w:val="001E1DD0"/>
    <w:rsid w:val="00204B9A"/>
    <w:rsid w:val="00211596"/>
    <w:rsid w:val="0021634B"/>
    <w:rsid w:val="00216F1A"/>
    <w:rsid w:val="00220AB5"/>
    <w:rsid w:val="00235539"/>
    <w:rsid w:val="002628E1"/>
    <w:rsid w:val="00262938"/>
    <w:rsid w:val="002643CB"/>
    <w:rsid w:val="002C02D8"/>
    <w:rsid w:val="002C0B41"/>
    <w:rsid w:val="002E1507"/>
    <w:rsid w:val="002F4127"/>
    <w:rsid w:val="00321AD3"/>
    <w:rsid w:val="00337AF9"/>
    <w:rsid w:val="00356049"/>
    <w:rsid w:val="00362541"/>
    <w:rsid w:val="00386BFE"/>
    <w:rsid w:val="003A1D90"/>
    <w:rsid w:val="003A29A7"/>
    <w:rsid w:val="003B059E"/>
    <w:rsid w:val="003D1CA3"/>
    <w:rsid w:val="003D5268"/>
    <w:rsid w:val="003D5844"/>
    <w:rsid w:val="003F13C5"/>
    <w:rsid w:val="0042194B"/>
    <w:rsid w:val="00462248"/>
    <w:rsid w:val="0047518A"/>
    <w:rsid w:val="00476B3A"/>
    <w:rsid w:val="0049767F"/>
    <w:rsid w:val="004A4A54"/>
    <w:rsid w:val="004D288A"/>
    <w:rsid w:val="004E0ADF"/>
    <w:rsid w:val="004E10FE"/>
    <w:rsid w:val="004E5A23"/>
    <w:rsid w:val="004F0AFC"/>
    <w:rsid w:val="004F1CD3"/>
    <w:rsid w:val="004F2106"/>
    <w:rsid w:val="004F3D13"/>
    <w:rsid w:val="00514283"/>
    <w:rsid w:val="00552AD4"/>
    <w:rsid w:val="00562EA6"/>
    <w:rsid w:val="00567345"/>
    <w:rsid w:val="0057439A"/>
    <w:rsid w:val="005B6511"/>
    <w:rsid w:val="005B7535"/>
    <w:rsid w:val="005D4EEE"/>
    <w:rsid w:val="005E01F6"/>
    <w:rsid w:val="005E4EE2"/>
    <w:rsid w:val="005F0846"/>
    <w:rsid w:val="006023B7"/>
    <w:rsid w:val="00613153"/>
    <w:rsid w:val="00642848"/>
    <w:rsid w:val="00646133"/>
    <w:rsid w:val="006506F6"/>
    <w:rsid w:val="00657FD1"/>
    <w:rsid w:val="00670287"/>
    <w:rsid w:val="00673CC0"/>
    <w:rsid w:val="00696B08"/>
    <w:rsid w:val="006B2A7E"/>
    <w:rsid w:val="006B310E"/>
    <w:rsid w:val="006B7C69"/>
    <w:rsid w:val="006C1582"/>
    <w:rsid w:val="006C492A"/>
    <w:rsid w:val="006D7420"/>
    <w:rsid w:val="006E053C"/>
    <w:rsid w:val="006E0CAF"/>
    <w:rsid w:val="006F388F"/>
    <w:rsid w:val="007031FB"/>
    <w:rsid w:val="00714F68"/>
    <w:rsid w:val="00735060"/>
    <w:rsid w:val="007624E6"/>
    <w:rsid w:val="00764E00"/>
    <w:rsid w:val="00794483"/>
    <w:rsid w:val="007A1EBD"/>
    <w:rsid w:val="007B1551"/>
    <w:rsid w:val="007B5107"/>
    <w:rsid w:val="007C3E1C"/>
    <w:rsid w:val="007C6E24"/>
    <w:rsid w:val="007D05B0"/>
    <w:rsid w:val="008234B3"/>
    <w:rsid w:val="008275A5"/>
    <w:rsid w:val="008368D4"/>
    <w:rsid w:val="0084084C"/>
    <w:rsid w:val="00843C02"/>
    <w:rsid w:val="00852E6E"/>
    <w:rsid w:val="0085327D"/>
    <w:rsid w:val="00874B75"/>
    <w:rsid w:val="008A1B93"/>
    <w:rsid w:val="008A516F"/>
    <w:rsid w:val="008D7E43"/>
    <w:rsid w:val="008E13CD"/>
    <w:rsid w:val="008F696E"/>
    <w:rsid w:val="009002DD"/>
    <w:rsid w:val="0091166E"/>
    <w:rsid w:val="009354B0"/>
    <w:rsid w:val="00942464"/>
    <w:rsid w:val="00993873"/>
    <w:rsid w:val="00994DBD"/>
    <w:rsid w:val="009E350B"/>
    <w:rsid w:val="00A0423B"/>
    <w:rsid w:val="00A07698"/>
    <w:rsid w:val="00A26CCD"/>
    <w:rsid w:val="00A33363"/>
    <w:rsid w:val="00A404BE"/>
    <w:rsid w:val="00A60748"/>
    <w:rsid w:val="00A74696"/>
    <w:rsid w:val="00A75A00"/>
    <w:rsid w:val="00A865B6"/>
    <w:rsid w:val="00A94591"/>
    <w:rsid w:val="00A97BF2"/>
    <w:rsid w:val="00A97E6D"/>
    <w:rsid w:val="00AA6734"/>
    <w:rsid w:val="00AE36FC"/>
    <w:rsid w:val="00AF185A"/>
    <w:rsid w:val="00AF34AD"/>
    <w:rsid w:val="00AF5954"/>
    <w:rsid w:val="00AF77F6"/>
    <w:rsid w:val="00B0193D"/>
    <w:rsid w:val="00B22971"/>
    <w:rsid w:val="00B24094"/>
    <w:rsid w:val="00B267F3"/>
    <w:rsid w:val="00BA6396"/>
    <w:rsid w:val="00BB61B3"/>
    <w:rsid w:val="00BB6460"/>
    <w:rsid w:val="00BD32ED"/>
    <w:rsid w:val="00BE72BB"/>
    <w:rsid w:val="00C31A42"/>
    <w:rsid w:val="00C43794"/>
    <w:rsid w:val="00C60706"/>
    <w:rsid w:val="00C64B7E"/>
    <w:rsid w:val="00C73ADD"/>
    <w:rsid w:val="00C77727"/>
    <w:rsid w:val="00C82549"/>
    <w:rsid w:val="00CA2D25"/>
    <w:rsid w:val="00CB1563"/>
    <w:rsid w:val="00CC19AF"/>
    <w:rsid w:val="00CC1AE2"/>
    <w:rsid w:val="00CE10A3"/>
    <w:rsid w:val="00CF0410"/>
    <w:rsid w:val="00CF3C0F"/>
    <w:rsid w:val="00CF7E38"/>
    <w:rsid w:val="00D35EF8"/>
    <w:rsid w:val="00D55941"/>
    <w:rsid w:val="00D930FF"/>
    <w:rsid w:val="00DC51FF"/>
    <w:rsid w:val="00DD2827"/>
    <w:rsid w:val="00DF3AE1"/>
    <w:rsid w:val="00E04C67"/>
    <w:rsid w:val="00E058B9"/>
    <w:rsid w:val="00E1022C"/>
    <w:rsid w:val="00E3766D"/>
    <w:rsid w:val="00E42060"/>
    <w:rsid w:val="00E57957"/>
    <w:rsid w:val="00E57FE2"/>
    <w:rsid w:val="00EA19FE"/>
    <w:rsid w:val="00EA382A"/>
    <w:rsid w:val="00EC32B3"/>
    <w:rsid w:val="00ED424A"/>
    <w:rsid w:val="00EF1015"/>
    <w:rsid w:val="00EF1BBF"/>
    <w:rsid w:val="00F00BFE"/>
    <w:rsid w:val="00F01C30"/>
    <w:rsid w:val="00F46B2B"/>
    <w:rsid w:val="00F53828"/>
    <w:rsid w:val="00F664C4"/>
    <w:rsid w:val="00F73F5E"/>
    <w:rsid w:val="00F82DE3"/>
    <w:rsid w:val="00F863DC"/>
    <w:rsid w:val="00FA2B39"/>
    <w:rsid w:val="00FA795D"/>
    <w:rsid w:val="00FB11FF"/>
    <w:rsid w:val="00FD1C2B"/>
    <w:rsid w:val="00FE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69AC"/>
  <w15:chartTrackingRefBased/>
  <w15:docId w15:val="{509C01C9-0336-483F-A97E-87BF35DF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cominghuman.ai/10-best-text-annotation-services-and-tools-e9a12fbb817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Kay</dc:creator>
  <cp:keywords/>
  <dc:description/>
  <cp:lastModifiedBy>Emma Kay</cp:lastModifiedBy>
  <cp:revision>209</cp:revision>
  <dcterms:created xsi:type="dcterms:W3CDTF">2021-11-23T15:14:00Z</dcterms:created>
  <dcterms:modified xsi:type="dcterms:W3CDTF">2021-11-23T19:53:00Z</dcterms:modified>
</cp:coreProperties>
</file>