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/>
        <w:drawing>
          <wp:inline distB="0" distT="0" distL="0" distR="0">
            <wp:extent cx="1715953" cy="12385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5953" cy="1238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</w:t>
      </w:r>
      <w:r w:rsidDel="00000000" w:rsidR="00000000" w:rsidRPr="00000000">
        <w:rPr/>
        <w:drawing>
          <wp:inline distB="0" distT="0" distL="0" distR="0">
            <wp:extent cx="1906679" cy="16069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6679" cy="1606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Formulaire Visite APICULTURE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Système Participatif de Garantie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Réseau des </w:t>
      </w:r>
    </w:p>
    <w:p w:rsidR="00000000" w:rsidDel="00000000" w:rsidP="00000000" w:rsidRDefault="00000000" w:rsidRPr="00000000" w14:paraId="0000001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Initiatives Agroécologiques au Maroc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52"/>
          <w:szCs w:val="52"/>
        </w:rPr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http://reseauriam.org/fr/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Bdr>
          <w:top w:color="000000" w:space="1" w:sz="18" w:val="single"/>
          <w:left w:color="000000" w:space="4" w:sz="18" w:val="single"/>
          <w:bottom w:color="000000" w:space="1" w:sz="18" w:val="single"/>
          <w:right w:color="000000" w:space="0" w:sz="18" w:val="single"/>
        </w:pBdr>
        <w:shd w:fill="ffffff" w:val="clear"/>
        <w:ind w:left="720" w:right="4109" w:firstLine="0"/>
        <w:rPr>
          <w:rFonts w:ascii="Calibri" w:cs="Calibri" w:eastAsia="Calibri" w:hAnsi="Calibri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INFORMATIONS VISITE</w:t>
      </w:r>
    </w:p>
    <w:tbl>
      <w:tblPr>
        <w:tblStyle w:val="Table1"/>
        <w:tblW w:w="1055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71"/>
        <w:gridCol w:w="2693"/>
        <w:gridCol w:w="2952"/>
        <w:gridCol w:w="2939"/>
        <w:tblGridChange w:id="0">
          <w:tblGrid>
            <w:gridCol w:w="1971"/>
            <w:gridCol w:w="2693"/>
            <w:gridCol w:w="2952"/>
            <w:gridCol w:w="2939"/>
          </w:tblGrid>
        </w:tblGridChange>
      </w:tblGrid>
      <w:tr>
        <w:trPr>
          <w:cantSplit w:val="0"/>
          <w:trHeight w:val="7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Date de la visite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années de labellisation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 Apiculteur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Statut      □Propriétaire          □Gérant          </w:t>
            </w:r>
          </w:p>
        </w:tc>
      </w:tr>
      <w:tr>
        <w:trPr>
          <w:cantSplit w:val="0"/>
          <w:trHeight w:val="7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 Enquêteur 1 et</w:t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Responsable Visite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□Producteur □Consommateur □Intermédiaire/distributeur □Expert</w:t>
            </w:r>
          </w:p>
        </w:tc>
      </w:tr>
      <w:tr>
        <w:trPr>
          <w:cantSplit w:val="0"/>
          <w:trHeight w:val="7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 Enquêteur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□Producteur □Consommateur □Intermédiaire/distributeur □Expert</w:t>
            </w:r>
          </w:p>
        </w:tc>
      </w:tr>
      <w:tr>
        <w:trPr>
          <w:cantSplit w:val="0"/>
          <w:trHeight w:val="7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 Enquêteur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□Producteur □Consommateur □Intermédiaire/distributeur □Expert</w:t>
            </w:r>
          </w:p>
        </w:tc>
      </w:tr>
      <w:tr>
        <w:trPr>
          <w:cantSplit w:val="0"/>
          <w:trHeight w:val="7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Observateurs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7.0" w:type="dxa"/>
        <w:jc w:val="center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2357"/>
        <w:gridCol w:w="2597"/>
        <w:gridCol w:w="2867"/>
        <w:gridCol w:w="2386"/>
        <w:tblGridChange w:id="0">
          <w:tblGrid>
            <w:gridCol w:w="2357"/>
            <w:gridCol w:w="2597"/>
            <w:gridCol w:w="2867"/>
            <w:gridCol w:w="2386"/>
          </w:tblGrid>
        </w:tblGridChange>
      </w:tblGrid>
      <w:tr>
        <w:trPr>
          <w:cantSplit w:val="0"/>
          <w:trHeight w:val="766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 de la ferme 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Adresse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Coordonnés GPS Ruches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 ruches en production apicole en 2020  </w:t>
            </w:r>
          </w:p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 Transhumances /An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Année de démarrage de l’activité Apicole :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Surface totale dédiée à l’élevage Apicole : </w:t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Activité dominante de la ferme :  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pBdr>
          <w:top w:color="000000" w:space="1" w:sz="18" w:val="single"/>
          <w:left w:color="000000" w:space="4" w:sz="18" w:val="single"/>
          <w:bottom w:color="000000" w:space="1" w:sz="18" w:val="single"/>
          <w:right w:color="000000" w:space="0" w:sz="18" w:val="single"/>
        </w:pBdr>
        <w:shd w:fill="ffffff" w:val="clear"/>
        <w:ind w:left="720" w:right="3544" w:firstLine="0"/>
        <w:rPr>
          <w:rFonts w:ascii="Calibri" w:cs="Calibri" w:eastAsia="Calibri" w:hAnsi="Calibri"/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INSTRUCTIONS</w:t>
      </w:r>
    </w:p>
    <w:p w:rsidR="00000000" w:rsidDel="00000000" w:rsidP="00000000" w:rsidRDefault="00000000" w:rsidRPr="00000000" w14:paraId="00000068">
      <w:pPr>
        <w:pStyle w:val="Subtitle"/>
        <w:numPr>
          <w:ilvl w:val="0"/>
          <w:numId w:val="2"/>
        </w:numPr>
        <w:ind w:left="720" w:hanging="360"/>
        <w:rPr>
          <w:rFonts w:ascii="Calibri" w:cs="Calibri" w:eastAsia="Calibri" w:hAnsi="Calibri"/>
          <w:i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0"/>
          <w:sz w:val="28"/>
          <w:szCs w:val="28"/>
          <w:rtl w:val="0"/>
        </w:rPr>
        <w:t xml:space="preserve">Objectifs de la visite 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Calibri" w:cs="Calibri" w:eastAsia="Calibri" w:hAnsi="Calibri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Relever les informations nécessaires pour que le comité local décide de la conformité avec le SPG Agroécologie Maroc du RIAM. 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Réfléchir sur les pratiques entre producteurs et échanger sur la manière de les améliorer</w:t>
      </w:r>
    </w:p>
    <w:p w:rsidR="00000000" w:rsidDel="00000000" w:rsidP="00000000" w:rsidRDefault="00000000" w:rsidRPr="00000000" w14:paraId="0000006B">
      <w:pPr>
        <w:pStyle w:val="Subtitle"/>
        <w:numPr>
          <w:ilvl w:val="0"/>
          <w:numId w:val="2"/>
        </w:numPr>
        <w:ind w:left="720" w:hanging="360"/>
        <w:rPr>
          <w:rFonts w:ascii="Calibri" w:cs="Calibri" w:eastAsia="Calibri" w:hAnsi="Calibri"/>
          <w:i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0"/>
          <w:sz w:val="28"/>
          <w:szCs w:val="28"/>
          <w:rtl w:val="0"/>
        </w:rPr>
        <w:t xml:space="preserve">Déroulement de la visite 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Calibri" w:cs="Calibri" w:eastAsia="Calibri" w:hAnsi="Calibri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1ère partie «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rtl w:val="0"/>
        </w:rPr>
        <w:t xml:space="preserve">sur le terrain</w:t>
      </w: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 », avec visite des ruches en agroécologie et des ruches conventionnelles 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shd w:fill="e7e6e6" w:val="clear"/>
          <w:rtl w:val="0"/>
        </w:rPr>
        <w:t xml:space="preserve">2ème partie «</w:t>
      </w:r>
      <w:r w:rsidDel="00000000" w:rsidR="00000000" w:rsidRPr="00000000">
        <w:rPr>
          <w:rFonts w:ascii="Calibri" w:cs="Calibri" w:eastAsia="Calibri" w:hAnsi="Calibri"/>
          <w:b w:val="1"/>
          <w:i w:val="1"/>
          <w:shd w:fill="e7e6e6" w:val="clear"/>
          <w:rtl w:val="0"/>
        </w:rPr>
        <w:t xml:space="preserve"> autour d’une table</w:t>
      </w:r>
      <w:r w:rsidDel="00000000" w:rsidR="00000000" w:rsidRPr="00000000">
        <w:rPr>
          <w:rFonts w:ascii="Calibri" w:cs="Calibri" w:eastAsia="Calibri" w:hAnsi="Calibri"/>
          <w:i w:val="1"/>
          <w:shd w:fill="e7e6e6" w:val="clear"/>
          <w:rtl w:val="0"/>
        </w:rPr>
        <w:t xml:space="preserve"> »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: compléter les différentes parties avec les vérifications administratives. Possibilité de prendre des photos des documents.</w:t>
      </w:r>
    </w:p>
    <w:p w:rsidR="00000000" w:rsidDel="00000000" w:rsidP="00000000" w:rsidRDefault="00000000" w:rsidRPr="00000000" w14:paraId="0000006E">
      <w:pPr>
        <w:pStyle w:val="Subtitle"/>
        <w:numPr>
          <w:ilvl w:val="0"/>
          <w:numId w:val="2"/>
        </w:numPr>
        <w:ind w:left="720" w:hanging="360"/>
        <w:rPr>
          <w:rFonts w:ascii="Calibri" w:cs="Calibri" w:eastAsia="Calibri" w:hAnsi="Calibri"/>
          <w:i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0"/>
          <w:sz w:val="28"/>
          <w:szCs w:val="28"/>
          <w:rtl w:val="0"/>
        </w:rPr>
        <w:t xml:space="preserve">Préparation de la visite, pour les enquêteurs 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Calibri" w:cs="Calibri" w:eastAsia="Calibri" w:hAnsi="Calibri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Relire le cahier des charges, se munir de la fiche du producteur, (transmis lors de la première demande de labellisation) et lire le formulaire d’enquête du producteur de l’année précédente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Prendre rendez-vous avec le producteur à enquêter et demander au producteur de préparer les documents (factures, emballages, cahier de suivi des évènements apicoles) et à ce que les travailleurs permanents soient présents le jour de l’enquête</w:t>
      </w:r>
    </w:p>
    <w:p w:rsidR="00000000" w:rsidDel="00000000" w:rsidP="00000000" w:rsidRDefault="00000000" w:rsidRPr="00000000" w14:paraId="00000071">
      <w:pPr>
        <w:pStyle w:val="Subtitle"/>
        <w:numPr>
          <w:ilvl w:val="0"/>
          <w:numId w:val="2"/>
        </w:numPr>
        <w:ind w:left="720" w:hanging="360"/>
        <w:rPr>
          <w:rFonts w:ascii="Calibri" w:cs="Calibri" w:eastAsia="Calibri" w:hAnsi="Calibri"/>
          <w:i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0"/>
          <w:sz w:val="28"/>
          <w:szCs w:val="28"/>
          <w:rtl w:val="0"/>
        </w:rPr>
        <w:t xml:space="preserve">Préparation de la visite, pour le producteur enquêté </w:t>
      </w:r>
    </w:p>
    <w:p w:rsidR="00000000" w:rsidDel="00000000" w:rsidP="00000000" w:rsidRDefault="00000000" w:rsidRPr="00000000" w14:paraId="00000072">
      <w:pPr>
        <w:spacing w:after="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Rassembler les documents suivants :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Calibri" w:cs="Calibri" w:eastAsia="Calibri" w:hAnsi="Calibri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Factures ou reçus avec nom, lieu et tel des fournisseurs 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Cahier de suivi évènements apicoles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Analyse(s) des produits apicoles si disponible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Contrat(s) de travail, s’il y en a, des travailleurs permanents</w:t>
      </w:r>
    </w:p>
    <w:p w:rsidR="00000000" w:rsidDel="00000000" w:rsidP="00000000" w:rsidRDefault="00000000" w:rsidRPr="00000000" w14:paraId="00000077">
      <w:pPr>
        <w:spacing w:after="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Prendre en photo vos notes ou les rentrer sur l’ordinateur et ENVOYER à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4f81bd"/>
          <w:u w:val="single"/>
          <w:rtl w:val="0"/>
        </w:rPr>
        <w:t xml:space="preserve">riam.spgmaroc@gmail.com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numPr>
          <w:ilvl w:val="0"/>
          <w:numId w:val="4"/>
        </w:numPr>
        <w:ind w:left="720" w:hanging="36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ORIGINE ET TRACABILITE </w:t>
      </w:r>
    </w:p>
    <w:p w:rsidR="00000000" w:rsidDel="00000000" w:rsidP="00000000" w:rsidRDefault="00000000" w:rsidRPr="00000000" w14:paraId="00000085">
      <w:pPr>
        <w:pStyle w:val="Heading2"/>
        <w:numPr>
          <w:ilvl w:val="0"/>
          <w:numId w:val="6"/>
        </w:numPr>
        <w:ind w:left="1080" w:hanging="36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SUIVI EVENEMENTS APICOLES</w:t>
      </w:r>
    </w:p>
    <w:p w:rsidR="00000000" w:rsidDel="00000000" w:rsidP="00000000" w:rsidRDefault="00000000" w:rsidRPr="00000000" w14:paraId="0000008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Vérifier le cahier de traçabilité des évènements apicoles, il doit contenir les renseignements suivants 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4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Ruchers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Les dates et conditions de renouvellement de reines et d’essaims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Les différents déplacements de ruches,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Les dates et conditions de nourrissage,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Les pertes éventuelles d’abeilles et leurs causes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C">
      <w:pPr>
        <w:ind w:left="1145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Miel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 et quantité de miel récolté par rucher et par miellée, retrait des hausses et extraction du miel,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Quantités mises en pot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Quantités vendues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11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CIRE</w:t>
      </w:r>
    </w:p>
    <w:p w:rsidR="00000000" w:rsidDel="00000000" w:rsidP="00000000" w:rsidRDefault="00000000" w:rsidRPr="00000000" w14:paraId="00000092">
      <w:pPr>
        <w:spacing w:after="0" w:line="240" w:lineRule="auto"/>
        <w:ind w:left="1015" w:firstLine="0"/>
        <w:rPr/>
      </w:pPr>
      <w:r w:rsidDel="00000000" w:rsidR="00000000" w:rsidRPr="00000000">
        <w:rPr>
          <w:rtl w:val="0"/>
        </w:rPr>
        <w:t xml:space="preserve">Préciser l´origine de la cire ?  </w:t>
      </w:r>
    </w:p>
    <w:p w:rsidR="00000000" w:rsidDel="00000000" w:rsidP="00000000" w:rsidRDefault="00000000" w:rsidRPr="00000000" w14:paraId="00000093">
      <w:pPr>
        <w:spacing w:after="0" w:line="240" w:lineRule="auto"/>
        <w:ind w:left="101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Cire Naturelle fabriquée par les abeilles   ☐      Cire à la Paraffine Industrielle ☐</w:t>
      </w:r>
    </w:p>
    <w:p w:rsidR="00000000" w:rsidDel="00000000" w:rsidP="00000000" w:rsidRDefault="00000000" w:rsidRPr="00000000" w14:paraId="00000094">
      <w:pPr>
        <w:spacing w:after="0" w:line="240" w:lineRule="auto"/>
        <w:ind w:left="1026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ind w:left="1026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 Cire à la Paraffine ; Y a-t-il un projet de conversion vers la cire naturelle ?   Oui ☐ Non ☐</w:t>
      </w:r>
    </w:p>
    <w:p w:rsidR="00000000" w:rsidDel="00000000" w:rsidP="00000000" w:rsidRDefault="00000000" w:rsidRPr="00000000" w14:paraId="00000096">
      <w:pPr>
        <w:spacing w:after="0" w:line="240" w:lineRule="auto"/>
        <w:ind w:left="306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</w:t>
      </w:r>
    </w:p>
    <w:p w:rsidR="00000000" w:rsidDel="00000000" w:rsidP="00000000" w:rsidRDefault="00000000" w:rsidRPr="00000000" w14:paraId="00000097">
      <w:pPr>
        <w:spacing w:after="0" w:line="240" w:lineRule="auto"/>
        <w:ind w:left="306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Si Oui, Dans combien de temps comptez-vous procéder à la conversion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REINES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7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D’où proviennent les reines du cheptel ?    race locale ☐    race d’importation   ☐</w:t>
      </w:r>
    </w:p>
    <w:p w:rsidR="00000000" w:rsidDel="00000000" w:rsidP="00000000" w:rsidRDefault="00000000" w:rsidRPr="00000000" w14:paraId="0000009A">
      <w:pPr>
        <w:ind w:left="862" w:hanging="10.99999999999994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Quel mode de reproduction des abeilles adoptez-vous ?  </w:t>
      </w:r>
    </w:p>
    <w:p w:rsidR="00000000" w:rsidDel="00000000" w:rsidP="00000000" w:rsidRDefault="00000000" w:rsidRPr="00000000" w14:paraId="0000009B">
      <w:pPr>
        <w:ind w:left="1604" w:hanging="10.99999999999994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Essaimage naturel  ☐Essaimage par division ☐</w:t>
      </w:r>
    </w:p>
    <w:p w:rsidR="00000000" w:rsidDel="00000000" w:rsidP="00000000" w:rsidRDefault="00000000" w:rsidRPr="00000000" w14:paraId="0000009C">
      <w:pPr>
        <w:pStyle w:val="Heading1"/>
        <w:numPr>
          <w:ilvl w:val="0"/>
          <w:numId w:val="4"/>
        </w:numPr>
        <w:ind w:left="720" w:hanging="36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ZONE DE BUTINAGE</w:t>
      </w:r>
    </w:p>
    <w:p w:rsidR="00000000" w:rsidDel="00000000" w:rsidP="00000000" w:rsidRDefault="00000000" w:rsidRPr="00000000" w14:paraId="0000009D">
      <w:pPr>
        <w:pStyle w:val="Heading2"/>
        <w:numPr>
          <w:ilvl w:val="0"/>
          <w:numId w:val="10"/>
        </w:numPr>
        <w:ind w:left="136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TRANSHUMANCE</w:t>
      </w:r>
    </w:p>
    <w:p w:rsidR="00000000" w:rsidDel="00000000" w:rsidP="00000000" w:rsidRDefault="00000000" w:rsidRPr="00000000" w14:paraId="0000009E">
      <w:pPr>
        <w:spacing w:after="0" w:lineRule="auto"/>
        <w:ind w:left="717" w:firstLine="0"/>
        <w:rPr/>
      </w:pPr>
      <w:r w:rsidDel="00000000" w:rsidR="00000000" w:rsidRPr="00000000">
        <w:rPr>
          <w:rtl w:val="0"/>
        </w:rPr>
        <w:t xml:space="preserve">Quel est le système dominant de votre ferme ?</w:t>
      </w:r>
    </w:p>
    <w:p w:rsidR="00000000" w:rsidDel="00000000" w:rsidP="00000000" w:rsidRDefault="00000000" w:rsidRPr="00000000" w14:paraId="0000009F">
      <w:pPr>
        <w:spacing w:after="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Sédentaire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☐</w:t>
      </w:r>
      <w:r w:rsidDel="00000000" w:rsidR="00000000" w:rsidRPr="00000000">
        <w:rPr>
          <w:rtl w:val="0"/>
        </w:rPr>
        <w:t xml:space="preserve">     transhumance occasionnelle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☐</w:t>
      </w:r>
      <w:r w:rsidDel="00000000" w:rsidR="00000000" w:rsidRPr="00000000">
        <w:rPr>
          <w:rtl w:val="0"/>
        </w:rPr>
        <w:t xml:space="preserve">    transhumance régulière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☐</w:t>
      </w:r>
    </w:p>
    <w:p w:rsidR="00000000" w:rsidDel="00000000" w:rsidP="00000000" w:rsidRDefault="00000000" w:rsidRPr="00000000" w14:paraId="000000A0">
      <w:pPr>
        <w:spacing w:after="0" w:lineRule="auto"/>
        <w:ind w:left="717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Combien de transhumances au total pratiquez-vous par an ?  …………….</w:t>
      </w:r>
    </w:p>
    <w:p w:rsidR="00000000" w:rsidDel="00000000" w:rsidP="00000000" w:rsidRDefault="00000000" w:rsidRPr="00000000" w14:paraId="000000A1">
      <w:pPr>
        <w:spacing w:after="0" w:lineRule="auto"/>
        <w:ind w:left="717" w:firstLine="0"/>
        <w:rPr/>
      </w:pPr>
      <w:r w:rsidDel="00000000" w:rsidR="00000000" w:rsidRPr="00000000">
        <w:rPr>
          <w:rtl w:val="0"/>
        </w:rPr>
        <w:t xml:space="preserve">Indiquez avec précision les lieux (coordonnées GPS) vers lesquels vous effectuez les transhumances </w:t>
      </w:r>
    </w:p>
    <w:p w:rsidR="00000000" w:rsidDel="00000000" w:rsidP="00000000" w:rsidRDefault="00000000" w:rsidRPr="00000000" w14:paraId="000000A2">
      <w:pPr>
        <w:spacing w:after="0" w:lineRule="auto"/>
        <w:ind w:left="717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69.0" w:type="dxa"/>
        <w:jc w:val="left"/>
        <w:tblInd w:w="72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2300"/>
        <w:gridCol w:w="6869"/>
        <w:tblGridChange w:id="0">
          <w:tblGrid>
            <w:gridCol w:w="2300"/>
            <w:gridCol w:w="68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Lieu transhumance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Coordonnées précises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Style w:val="Heading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numPr>
          <w:ilvl w:val="0"/>
          <w:numId w:val="1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ENVIRONNEMENT DU RUCHER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a-t-il des cultures attractives pour les abeilles autour du rucher ?  Oui ☐ Non ☐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Préciser quels types de cultures ?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113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Forêt Arboricultures  ☐ Zones sauvages ☐   Maraichage ☐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Quels sont les plantes ou arbres dominant(e)s ……………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565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a-t-il des risques de pollution provenant d’aménagements/infrastructures alentours ou de voisins utilisant des traitements chimiques ?  Oui ☐ Non ☐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113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Si Oui, observer comment la ferme est séparée de ce risque de pollution.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113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Préciser à quelle distance le rucher est place ? </w:t>
      </w:r>
    </w:p>
    <w:p w:rsidR="00000000" w:rsidDel="00000000" w:rsidP="00000000" w:rsidRDefault="00000000" w:rsidRPr="00000000" w14:paraId="000000B6">
      <w:pPr>
        <w:pStyle w:val="Heading1"/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NOURISSEMEN</w:t>
      </w:r>
      <w:r w:rsidDel="00000000" w:rsidR="00000000" w:rsidRPr="00000000">
        <w:rPr>
          <w:sz w:val="28"/>
          <w:szCs w:val="28"/>
          <w:rtl w:val="0"/>
        </w:rPr>
        <w:t xml:space="preserve">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Pratiquez-vous le nourissement des abeilles pour compléter l’alimentation des abeilles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Oui☐ Non ☐        Si Oui, de manière permanente ☐   ou saisonnière   ☐</w:t>
      </w:r>
    </w:p>
    <w:p w:rsidR="00000000" w:rsidDel="00000000" w:rsidP="00000000" w:rsidRDefault="00000000" w:rsidRPr="00000000" w14:paraId="000000B9">
      <w:pPr>
        <w:spacing w:after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ind w:left="1440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☐ </w:t>
      </w:r>
      <w:r w:rsidDel="00000000" w:rsidR="00000000" w:rsidRPr="00000000">
        <w:rPr>
          <w:rtl w:val="0"/>
        </w:rPr>
        <w:t xml:space="preserve">Sirop de sucre maison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☐</w:t>
      </w:r>
      <w:r w:rsidDel="00000000" w:rsidR="00000000" w:rsidRPr="00000000">
        <w:rPr>
          <w:rtl w:val="0"/>
        </w:rPr>
        <w:t xml:space="preserve"> Sirop commerce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☐</w:t>
      </w:r>
      <w:r w:rsidDel="00000000" w:rsidR="00000000" w:rsidRPr="00000000">
        <w:rPr>
          <w:rtl w:val="0"/>
        </w:rPr>
        <w:t xml:space="preserve">Sirop commerce bio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☐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spacing w:after="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Sirop de fruit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☐</w:t>
      </w:r>
      <w:r w:rsidDel="00000000" w:rsidR="00000000" w:rsidRPr="00000000">
        <w:rPr>
          <w:rtl w:val="0"/>
        </w:rPr>
        <w:t xml:space="preserve">Miel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☐</w:t>
      </w:r>
      <w:r w:rsidDel="00000000" w:rsidR="00000000" w:rsidRPr="00000000">
        <w:rPr>
          <w:rtl w:val="0"/>
        </w:rPr>
        <w:t xml:space="preserve"> Autre, lequel ?</w:t>
      </w:r>
    </w:p>
    <w:p w:rsidR="00000000" w:rsidDel="00000000" w:rsidP="00000000" w:rsidRDefault="00000000" w:rsidRPr="00000000" w14:paraId="000000BC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est le pourcentage de miel par ruche que vous préservez pour le nourissement des abeilles ?</w:t>
      </w:r>
    </w:p>
    <w:p w:rsidR="00000000" w:rsidDel="00000000" w:rsidP="00000000" w:rsidRDefault="00000000" w:rsidRPr="00000000" w14:paraId="000000BE">
      <w:pPr>
        <w:pStyle w:val="Heading1"/>
        <w:numPr>
          <w:ilvl w:val="0"/>
          <w:numId w:val="4"/>
        </w:numPr>
        <w:ind w:left="720" w:hanging="36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PREVENTION ET GESTION SANITAIRE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Avez-vous une stratégie pour la Lutte contre les ravageurs et les maladies ? Oui☐ Non ☐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Quelles sont les ravageurs ou les maladies les plus répandues de votre activité Apicole ?</w:t>
      </w:r>
    </w:p>
    <w:p w:rsidR="00000000" w:rsidDel="00000000" w:rsidP="00000000" w:rsidRDefault="00000000" w:rsidRPr="00000000" w14:paraId="000000C1">
      <w:pPr>
        <w:spacing w:after="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☐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Varroa   ☐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Champignons  ☐</w:t>
      </w:r>
      <w:r w:rsidDel="00000000" w:rsidR="00000000" w:rsidRPr="00000000">
        <w:rPr>
          <w:rtl w:val="0"/>
        </w:rPr>
        <w:t xml:space="preserve"> Nosémose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☐</w:t>
      </w:r>
      <w:r w:rsidDel="00000000" w:rsidR="00000000" w:rsidRPr="00000000">
        <w:rPr>
          <w:rtl w:val="0"/>
        </w:rPr>
        <w:t xml:space="preserve">  Loque américaine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☐ Acariose</w:t>
      </w:r>
    </w:p>
    <w:p w:rsidR="00000000" w:rsidDel="00000000" w:rsidP="00000000" w:rsidRDefault="00000000" w:rsidRPr="00000000" w14:paraId="000000C3">
      <w:pPr>
        <w:spacing w:after="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7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5"/>
        <w:gridCol w:w="1276"/>
        <w:gridCol w:w="1418"/>
        <w:gridCol w:w="1984"/>
        <w:gridCol w:w="1984"/>
        <w:tblGridChange w:id="0">
          <w:tblGrid>
            <w:gridCol w:w="1985"/>
            <w:gridCol w:w="1276"/>
            <w:gridCol w:w="1418"/>
            <w:gridCol w:w="1984"/>
            <w:gridCol w:w="1984"/>
          </w:tblGrid>
        </w:tblGridChange>
      </w:tblGrid>
      <w:tr>
        <w:trPr>
          <w:cantSplit w:val="0"/>
          <w:trHeight w:val="1488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ind w:right="32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Quels moyens (produits/technique) utilisez-vous contre les agresseurs ou maladies, (Une ligne par moyen</w:t>
            </w:r>
          </w:p>
        </w:tc>
        <w:tc>
          <w:tcPr/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Quantité 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Indiquer le dosage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Calibri" w:cs="Calibri" w:eastAsia="Calibri" w:hAnsi="Calibri"/>
                <w:color w:val="92d05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Fréquence ou périodicité utilisation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Contrôle visuel des stocks et restes d’emballages</w:t>
            </w:r>
          </w:p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(oui/non)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Vérifier le Cahier de suivi Observer factures ou reçus (oui/non)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ind w:right="32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ind w:right="32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numPr>
          <w:ilvl w:val="0"/>
          <w:numId w:val="4"/>
        </w:numPr>
        <w:ind w:left="720" w:hanging="36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MATERIAUX DES RUCHES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type de matériau utilisez-vous pour les ruches ?</w:t>
      </w:r>
    </w:p>
    <w:p w:rsidR="00000000" w:rsidDel="00000000" w:rsidP="00000000" w:rsidRDefault="00000000" w:rsidRPr="00000000" w14:paraId="000000DA">
      <w:pPr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Bois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☐</w:t>
      </w:r>
      <w:r w:rsidDel="00000000" w:rsidR="00000000" w:rsidRPr="00000000">
        <w:rPr>
          <w:rtl w:val="0"/>
        </w:rPr>
        <w:t xml:space="preserve">   Terre cuite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☐  </w:t>
      </w:r>
      <w:r w:rsidDel="00000000" w:rsidR="00000000" w:rsidRPr="00000000">
        <w:rPr>
          <w:rtl w:val="0"/>
        </w:rPr>
        <w:t xml:space="preserve">Naturel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☐    </w:t>
      </w:r>
      <w:r w:rsidDel="00000000" w:rsidR="00000000" w:rsidRPr="00000000">
        <w:rPr>
          <w:rtl w:val="0"/>
        </w:rPr>
        <w:t xml:space="preserve">Aluminium externe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☐   Aluminium interne (interdit) ☐ </w:t>
      </w:r>
    </w:p>
    <w:p w:rsidR="00000000" w:rsidDel="00000000" w:rsidP="00000000" w:rsidRDefault="00000000" w:rsidRPr="00000000" w14:paraId="000000DB">
      <w:pPr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numPr>
          <w:ilvl w:val="0"/>
          <w:numId w:val="4"/>
        </w:numPr>
        <w:ind w:left="720" w:hanging="36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RECOLTE ET STOCKAGE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Quelles ont été vos productions apicoles en volume de l’année précédente ?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531.0" w:type="dxa"/>
        <w:jc w:val="left"/>
        <w:tblInd w:w="144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2830"/>
        <w:gridCol w:w="1701"/>
        <w:tblGridChange w:id="0">
          <w:tblGrid>
            <w:gridCol w:w="2830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Produit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Quantité en Kg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Miel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Pollen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Propolis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Gelée Royale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Autres produits de la Ruche   (Cire par exemple )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Pouvez-vous préciser les types de miels récoltés l’année précédente avec prédominance d’une plante en particulier ? (exemple miel oranger)</w:t>
      </w:r>
    </w:p>
    <w:tbl>
      <w:tblPr>
        <w:tblStyle w:val="Table6"/>
        <w:tblW w:w="5240.0" w:type="dxa"/>
        <w:jc w:val="left"/>
        <w:tblInd w:w="144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2830"/>
        <w:gridCol w:w="2410"/>
        <w:tblGridChange w:id="0">
          <w:tblGrid>
            <w:gridCol w:w="2830"/>
            <w:gridCol w:w="24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Type de Miel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Récolte en Kg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type d’extracteur et passoir utilisez-vous ?</w:t>
      </w:r>
    </w:p>
    <w:p w:rsidR="00000000" w:rsidDel="00000000" w:rsidP="00000000" w:rsidRDefault="00000000" w:rsidRPr="00000000" w14:paraId="00000100">
      <w:pPr>
        <w:ind w:left="1440" w:firstLine="0"/>
        <w:rPr/>
      </w:pPr>
      <w:r w:rsidDel="00000000" w:rsidR="00000000" w:rsidRPr="00000000">
        <w:rPr>
          <w:rtl w:val="0"/>
        </w:rPr>
        <w:t xml:space="preserve">Aluminium métal galvanise (interdit)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☐    </w:t>
      </w:r>
      <w:r w:rsidDel="00000000" w:rsidR="00000000" w:rsidRPr="00000000">
        <w:rPr>
          <w:rtl w:val="0"/>
        </w:rPr>
        <w:t xml:space="preserve">  Inox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type de conditionnement de miel utilisez-vous ?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Pots plastiques ☐  Pot en verre ☐  Autre ☐   lesquels ?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Mettez-vous le miel à l’abri de la lumière ? Oui ☐ Non ☐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méthode pour l’enfumage pratiquez-vous ?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Utilisez-vous des produits chimiques pour conserver la Cire ? Oui ☐ Non ☐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Chauffez-vous le miel ? Oui ☐ Non ☐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Rajouter vous des produits au miel ? Oui ☐ Non ☐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Est-ce que vous prenez le couvain avec le miel ? Oui ☐ Non ☐</w:t>
      </w:r>
    </w:p>
    <w:p w:rsidR="00000000" w:rsidDel="00000000" w:rsidP="00000000" w:rsidRDefault="00000000" w:rsidRPr="00000000" w14:paraId="0000010A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48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13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5887"/>
        <w:gridCol w:w="2410"/>
        <w:tblGridChange w:id="0">
          <w:tblGrid>
            <w:gridCol w:w="1838"/>
            <w:gridCol w:w="5887"/>
            <w:gridCol w:w="2410"/>
          </w:tblGrid>
        </w:tblGridChange>
      </w:tblGrid>
      <w:tr>
        <w:trPr>
          <w:cantSplit w:val="0"/>
          <w:trHeight w:val="11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D">
            <w:pPr>
              <w:tabs>
                <w:tab w:val="left" w:pos="5865"/>
              </w:tabs>
              <w:ind w:left="36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-55879</wp:posOffset>
                  </wp:positionH>
                  <wp:positionV relativeFrom="paragraph">
                    <wp:posOffset>234315</wp:posOffset>
                  </wp:positionV>
                  <wp:extent cx="1009650" cy="728345"/>
                  <wp:effectExtent b="0" l="0" r="0" t="0"/>
                  <wp:wrapNone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728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jc w:val="center"/>
              <w:rPr>
                <w:rFonts w:ascii="Calibri" w:cs="Calibri" w:eastAsia="Calibri" w:hAnsi="Calibri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8"/>
                <w:szCs w:val="28"/>
                <w:rtl w:val="0"/>
              </w:rPr>
              <w:t xml:space="preserve">Synthèse de la visite Apiculture </w:t>
            </w:r>
          </w:p>
          <w:p w:rsidR="00000000" w:rsidDel="00000000" w:rsidP="00000000" w:rsidRDefault="00000000" w:rsidRPr="00000000" w14:paraId="00000110">
            <w:pPr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SPG RIAM </w:t>
            </w:r>
          </w:p>
          <w:p w:rsidR="00000000" w:rsidDel="00000000" w:rsidP="00000000" w:rsidRDefault="00000000" w:rsidRPr="00000000" w14:paraId="00000111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tabs>
                <w:tab w:val="left" w:pos="5865"/>
              </w:tabs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</w:rPr>
              <w:drawing>
                <wp:inline distB="0" distT="0" distL="0" distR="0">
                  <wp:extent cx="1075253" cy="905974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253" cy="9059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spacing w:after="0" w:lineRule="auto"/>
        <w:rPr>
          <w:rFonts w:ascii="Calibri" w:cs="Calibri" w:eastAsia="Calibri" w:hAnsi="Calibri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Nom du producteur Apiculteur : </w:t>
        <w:tab/>
        <w:tab/>
        <w:tab/>
        <w:t xml:space="preserve">Nom de la ferme :</w:t>
      </w:r>
    </w:p>
    <w:p w:rsidR="00000000" w:rsidDel="00000000" w:rsidP="00000000" w:rsidRDefault="00000000" w:rsidRPr="00000000" w14:paraId="000001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 de visite :</w:t>
        <w:tab/>
        <w:tab/>
        <w:tab/>
        <w:tab/>
        <w:tab/>
        <w:t xml:space="preserve">Numéro de visite :</w:t>
      </w:r>
    </w:p>
    <w:p w:rsidR="00000000" w:rsidDel="00000000" w:rsidP="00000000" w:rsidRDefault="00000000" w:rsidRPr="00000000" w14:paraId="00000118">
      <w:pPr>
        <w:spacing w:after="0" w:before="12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Non conformités relevées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(la première année, beaucoup de producteurs n’auront ni factures, ni reçus, ni emballage)</w:t>
      </w:r>
      <w:r w:rsidDel="00000000" w:rsidR="00000000" w:rsidRPr="00000000">
        <w:rPr>
          <w:rtl w:val="0"/>
        </w:rPr>
      </w:r>
    </w:p>
    <w:tbl>
      <w:tblPr>
        <w:tblStyle w:val="Table8"/>
        <w:tblW w:w="10060.0" w:type="dxa"/>
        <w:jc w:val="left"/>
        <w:tblInd w:w="0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after="0" w:before="12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Recommandés réalisés et à mener :</w:t>
      </w:r>
    </w:p>
    <w:tbl>
      <w:tblPr>
        <w:tblStyle w:val="Table9"/>
        <w:tblW w:w="1006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8"/>
        <w:gridCol w:w="1843"/>
        <w:gridCol w:w="3544"/>
        <w:tblGridChange w:id="0">
          <w:tblGrid>
            <w:gridCol w:w="4678"/>
            <w:gridCol w:w="1843"/>
            <w:gridCol w:w="3544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1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Traçabilité Agro écologique de tout le Rucher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   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à mener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Echéance 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Nourrissage miel et sirop de fruit agro écologique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   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à mener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line="276" w:lineRule="auto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Echéance 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7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Favoriser la sédentarité des Ruches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   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à mener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spacing w:line="276" w:lineRule="auto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Echéance 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Traitement naturel des ruches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   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à mener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spacing w:line="276" w:lineRule="auto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Echéance 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D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Rehausse et grille à reine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   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à mener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spacing w:line="276" w:lineRule="auto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Echéance 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0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Stockage dans des récipients naturels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spacing w:line="27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   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à mener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Echéance :</w:t>
            </w:r>
          </w:p>
        </w:tc>
      </w:tr>
    </w:tbl>
    <w:p w:rsidR="00000000" w:rsidDel="00000000" w:rsidP="00000000" w:rsidRDefault="00000000" w:rsidRPr="00000000" w14:paraId="00000133">
      <w:pPr>
        <w:spacing w:after="0" w:before="12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Améliorations envisagées par le producteur et autres commentaires du producteur</w:t>
      </w:r>
    </w:p>
    <w:tbl>
      <w:tblPr>
        <w:tblStyle w:val="Table10"/>
        <w:tblW w:w="10060.0" w:type="dxa"/>
        <w:jc w:val="left"/>
        <w:tblInd w:w="0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spacing w:after="0" w:before="12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Demande de formation par le producteur</w:t>
      </w:r>
    </w:p>
    <w:tbl>
      <w:tblPr>
        <w:tblStyle w:val="Table11"/>
        <w:tblW w:w="10060.0" w:type="dxa"/>
        <w:jc w:val="left"/>
        <w:tblInd w:w="0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spacing w:after="0" w:before="12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Commentaires des enquêteurs sur la visite apicole</w:t>
      </w:r>
    </w:p>
    <w:tbl>
      <w:tblPr>
        <w:tblStyle w:val="Table12"/>
        <w:tblW w:w="10060.0" w:type="dxa"/>
        <w:jc w:val="left"/>
        <w:tblInd w:w="0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spacing w:after="0" w:lineRule="auto"/>
        <w:rPr>
          <w:rFonts w:ascii="Calibri" w:cs="Calibri" w:eastAsia="Calibri" w:hAnsi="Calibri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99"/>
        <w:gridCol w:w="3261"/>
        <w:tblGridChange w:id="0">
          <w:tblGrid>
            <w:gridCol w:w="6799"/>
            <w:gridCol w:w="326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jc w:val="center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Signature des enquêteurs</w:t>
            </w:r>
          </w:p>
          <w:p w:rsidR="00000000" w:rsidDel="00000000" w:rsidP="00000000" w:rsidRDefault="00000000" w:rsidRPr="00000000" w14:paraId="00000142">
            <w:pPr>
              <w:jc w:val="center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jc w:val="center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Signature de l’enquêté</w:t>
            </w:r>
          </w:p>
          <w:p w:rsidR="00000000" w:rsidDel="00000000" w:rsidP="00000000" w:rsidRDefault="00000000" w:rsidRPr="00000000" w14:paraId="00000146">
            <w:pPr>
              <w:jc w:val="center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jc w:val="center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jc w:val="center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jc w:val="center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jc w:val="center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jc w:val="center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Rule="auto"/>
        <w:ind w:left="720" w:hanging="720"/>
        <w:rPr>
          <w:rFonts w:ascii="Calibri" w:cs="Calibri" w:eastAsia="Calibri" w:hAnsi="Calibri"/>
          <w:color w:val="70ad47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38" w:w="11906" w:orient="portrait"/>
      <w:pgMar w:bottom="851" w:top="1134" w:left="851" w:right="851" w:header="170" w:footer="39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  <w:font w:name="Courier New"/>
  <w:font w:name="Vrind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Formulaire visite      SPG AGROECOLOGIE MAROC     APICULTURE                                        (décembre 2019)</w:t>
    </w:r>
  </w:p>
  <w:p w:rsidR="00000000" w:rsidDel="00000000" w:rsidP="00000000" w:rsidRDefault="00000000" w:rsidRPr="00000000" w14:paraId="000001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line="240" w:lineRule="auto"/>
      <w:rPr>
        <w:b w:val="1"/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2160" w:hanging="180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520" w:hanging="21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Vrinda" w:cs="Vrinda" w:eastAsia="Vrinda" w:hAnsi="Vrinda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⮚"/>
      <w:lvlJc w:val="left"/>
      <w:pPr>
        <w:ind w:left="78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rFonts w:ascii="Vrinda" w:cs="Vrinda" w:eastAsia="Vrinda" w:hAnsi="Vrinda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⮚"/>
      <w:lvlJc w:val="left"/>
      <w:pPr>
        <w:ind w:left="121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⮚"/>
      <w:lvlJc w:val="left"/>
      <w:pPr>
        <w:ind w:left="149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3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9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54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⮚"/>
      <w:lvlJc w:val="left"/>
      <w:pPr>
        <w:ind w:left="13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25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reseauriam.org/f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