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1407432" cy="10158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7432" cy="1015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</w:t>
      </w: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1527510" cy="12873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7510" cy="128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1f497d"/>
          <w:sz w:val="44"/>
          <w:szCs w:val="4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Formulaire Visite AVICULTURE</w:t>
      </w:r>
      <w:r w:rsidDel="00000000" w:rsidR="00000000" w:rsidRPr="00000000">
        <w:rPr>
          <w:color w:val="1f497d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Système Participatif de Garantie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Réseau  des  Initiatives Agroécologiques au Maroc</w:t>
      </w:r>
    </w:p>
    <w:p w:rsidR="00000000" w:rsidDel="00000000" w:rsidP="00000000" w:rsidRDefault="00000000" w:rsidRPr="00000000" w14:paraId="00000013">
      <w:pPr>
        <w:jc w:val="center"/>
        <w:rPr>
          <w:color w:val="0000ff"/>
          <w:u w:val="single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http://reseauriam.org/fr/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0" w:sz="18" w:val="single"/>
        </w:pBdr>
        <w:shd w:fill="ffffff" w:val="clear"/>
        <w:spacing w:after="280" w:lineRule="auto"/>
        <w:ind w:right="4762"/>
        <w:rPr>
          <w:rFonts w:ascii="Calibri" w:cs="Calibri" w:eastAsia="Calibri" w:hAnsi="Calibri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INFORMATIONS VISITE</w:t>
      </w:r>
    </w:p>
    <w:tbl>
      <w:tblPr>
        <w:tblStyle w:val="Table1"/>
        <w:tblW w:w="10240.0" w:type="dxa"/>
        <w:jc w:val="left"/>
        <w:tblInd w:w="-34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843"/>
        <w:gridCol w:w="2694"/>
        <w:gridCol w:w="3118"/>
        <w:gridCol w:w="2585"/>
        <w:tblGridChange w:id="0">
          <w:tblGrid>
            <w:gridCol w:w="1843"/>
            <w:gridCol w:w="2694"/>
            <w:gridCol w:w="3118"/>
            <w:gridCol w:w="2585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 de la visite 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années de labélisation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 Producteur Aviculteur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Statut      □Propriétaire         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□Gérant          </w:t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 Enquêteur 1  Responsable Visite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Producteur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Consommateur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Intermédiaire/distributeur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Expert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 Enquêteur 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Producteur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Consommateur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Intermédiaire/distributeur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Expert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 Enquêteur 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Producteur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Consommateur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Intermédiaire/distributeur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Expert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Observateurs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7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072"/>
        <w:gridCol w:w="2727"/>
        <w:gridCol w:w="1962"/>
        <w:gridCol w:w="3306"/>
        <w:tblGridChange w:id="0">
          <w:tblGrid>
            <w:gridCol w:w="2072"/>
            <w:gridCol w:w="2727"/>
            <w:gridCol w:w="1962"/>
            <w:gridCol w:w="3306"/>
          </w:tblGrid>
        </w:tblGridChange>
      </w:tblGrid>
      <w:tr>
        <w:trPr>
          <w:cantSplit w:val="0"/>
          <w:trHeight w:val="76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 de la ferme 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Adresse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Coordonnés GPS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Taille de l´élevage 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d´élevage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Année de démarrage de l’élevage avicole :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Surface totale dédiée à l’élevage avicole : 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Activité dominante de l’exploitation :  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Données sur les espèces et l’effectif des volailles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Quelle est la répartition des volailles dans la ferme ?</w:t>
      </w:r>
    </w:p>
    <w:tbl>
      <w:tblPr>
        <w:tblStyle w:val="Table3"/>
        <w:tblW w:w="439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689"/>
        <w:gridCol w:w="1701"/>
        <w:tblGridChange w:id="0">
          <w:tblGrid>
            <w:gridCol w:w="268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Poulets pondeuses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Poulets de chair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Pintades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Dindes 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Coqs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Oies 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Canards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Autruche 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0" w:sz="18" w:val="single"/>
        </w:pBdr>
        <w:shd w:fill="ffffff" w:val="clear"/>
        <w:ind w:left="360" w:right="3544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6F">
      <w:pPr>
        <w:pStyle w:val="Subtitle"/>
        <w:numPr>
          <w:ilvl w:val="0"/>
          <w:numId w:val="7"/>
        </w:numPr>
        <w:ind w:left="720" w:hanging="360"/>
        <w:rPr>
          <w:rFonts w:ascii="Calibri" w:cs="Calibri" w:eastAsia="Calibri" w:hAnsi="Calibri"/>
          <w:i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z w:val="28"/>
          <w:szCs w:val="28"/>
          <w:rtl w:val="0"/>
        </w:rPr>
        <w:t xml:space="preserve">Objectifs de la visite 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Relever les informations nécessaires pour que le comité local décide de la conformité avec le SPG AGROECOLOGIE MAROC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Réfléchir entre producteurs sur les pratiques et échanger sur la manière de les améliorer</w:t>
      </w:r>
    </w:p>
    <w:p w:rsidR="00000000" w:rsidDel="00000000" w:rsidP="00000000" w:rsidRDefault="00000000" w:rsidRPr="00000000" w14:paraId="00000072">
      <w:pPr>
        <w:pStyle w:val="Subtitle"/>
        <w:numPr>
          <w:ilvl w:val="0"/>
          <w:numId w:val="7"/>
        </w:numPr>
        <w:ind w:left="720" w:hanging="360"/>
        <w:rPr>
          <w:rFonts w:ascii="Calibri" w:cs="Calibri" w:eastAsia="Calibri" w:hAnsi="Calibri"/>
          <w:i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z w:val="28"/>
          <w:szCs w:val="28"/>
          <w:rtl w:val="0"/>
        </w:rPr>
        <w:t xml:space="preserve">Déroulement de la visite 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hd w:fill="d9d9d9" w:val="clear"/>
          <w:rtl w:val="0"/>
        </w:rPr>
        <w:t xml:space="preserve">1ère partie «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hd w:fill="d9d9d9" w:val="clear"/>
          <w:rtl w:val="0"/>
        </w:rPr>
        <w:t xml:space="preserve">sur le terrain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 », avec visite des aires d´élevage en agroécologie et des aires conventionnelles 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shd w:fill="e7e6e6" w:val="clear"/>
          <w:rtl w:val="0"/>
        </w:rPr>
        <w:t xml:space="preserve">2ème partie «</w:t>
      </w:r>
      <w:r w:rsidDel="00000000" w:rsidR="00000000" w:rsidRPr="00000000">
        <w:rPr>
          <w:rFonts w:ascii="Calibri" w:cs="Calibri" w:eastAsia="Calibri" w:hAnsi="Calibri"/>
          <w:b w:val="1"/>
          <w:i w:val="1"/>
          <w:shd w:fill="e7e6e6" w:val="clear"/>
          <w:rtl w:val="0"/>
        </w:rPr>
        <w:t xml:space="preserve"> autour d’une table</w:t>
      </w:r>
      <w:r w:rsidDel="00000000" w:rsidR="00000000" w:rsidRPr="00000000">
        <w:rPr>
          <w:rFonts w:ascii="Calibri" w:cs="Calibri" w:eastAsia="Calibri" w:hAnsi="Calibri"/>
          <w:i w:val="1"/>
          <w:shd w:fill="e7e6e6" w:val="clear"/>
          <w:rtl w:val="0"/>
        </w:rPr>
        <w:t xml:space="preserve"> »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: compléter les différentes parties avec les vérifications administratives. Possibilité de prendre des photos des documents.</w:t>
      </w:r>
    </w:p>
    <w:p w:rsidR="00000000" w:rsidDel="00000000" w:rsidP="00000000" w:rsidRDefault="00000000" w:rsidRPr="00000000" w14:paraId="00000075">
      <w:pPr>
        <w:pStyle w:val="Subtitle"/>
        <w:numPr>
          <w:ilvl w:val="0"/>
          <w:numId w:val="7"/>
        </w:numPr>
        <w:ind w:left="720" w:hanging="360"/>
        <w:rPr>
          <w:rFonts w:ascii="Calibri" w:cs="Calibri" w:eastAsia="Calibri" w:hAnsi="Calibri"/>
          <w:i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z w:val="28"/>
          <w:szCs w:val="28"/>
          <w:rtl w:val="0"/>
        </w:rPr>
        <w:t xml:space="preserve">Préparation de la visite, pour les enquêteurs 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Relire le cahier des charges, se munir de la fiche du producteur, (transmis lors de la première demande de labellisation) et lire le formulaire d’enquête du producteur de l’année précédente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Prendre rendez-vous avec le producteur à enquêter et demander au producteur de préparer les documents (factures, emballages, cahier de suivi des évènements avicoles) et à ce que les travailleurs permanents soient présents le jour de l’enquête</w:t>
      </w:r>
    </w:p>
    <w:p w:rsidR="00000000" w:rsidDel="00000000" w:rsidP="00000000" w:rsidRDefault="00000000" w:rsidRPr="00000000" w14:paraId="00000078">
      <w:pPr>
        <w:pStyle w:val="Subtitle"/>
        <w:numPr>
          <w:ilvl w:val="0"/>
          <w:numId w:val="7"/>
        </w:numPr>
        <w:ind w:left="720" w:hanging="360"/>
        <w:rPr>
          <w:rFonts w:ascii="Calibri" w:cs="Calibri" w:eastAsia="Calibri" w:hAnsi="Calibri"/>
          <w:i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z w:val="28"/>
          <w:szCs w:val="28"/>
          <w:rtl w:val="0"/>
        </w:rPr>
        <w:t xml:space="preserve">Préparation de la visite, pour le producteur enquêté 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Rassembler les documents suivants 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Factures ou reçus avec nom, lieu et tel des fournisseurs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Cahier de suivi évènements avicoles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Analyse(s) des produits avicoles si disponible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Contrat(s) de travail, s’il y en a, des travailleurs permanents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Prendre en photo vos notes ou les rentrer sur l’ordinateur et ENVOYER à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u w:val="single"/>
          <w:rtl w:val="0"/>
        </w:rPr>
        <w:t xml:space="preserve">riam.spgmaroc@gmail.com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8"/>
        </w:numPr>
        <w:ind w:left="3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ORIGINE ET TRACABILITE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le carnet d’élevage des volailles, il doit contenir les renseignements suivants 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dates et détails des visites sanitaires,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dates et conditions d’interventions vétérinaires,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L’origine et la taille de l’élevage « volailles »,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pertes éventuelles de volailles et leurs causes.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espèces de volailles élevées dans la ferme.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Origine des volailles ?    Races Locales ☐        Industrielles ☐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race(s) locale(s), préciser le nom et/ou type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mode de reproduction des volailles est adopté dans la ferme ?</w:t>
      </w:r>
    </w:p>
    <w:p w:rsidR="00000000" w:rsidDel="00000000" w:rsidP="00000000" w:rsidRDefault="00000000" w:rsidRPr="00000000" w14:paraId="00000098">
      <w:pPr>
        <w:ind w:left="709" w:hanging="10.99999999999994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Incubation naturelle ☐      Insémination artificielle (interdit)☐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9" w:type="first"/>
          <w:footerReference r:id="rId10" w:type="default"/>
          <w:footerReference r:id="rId11" w:type="first"/>
          <w:pgSz w:h="16838" w:w="11906" w:orient="portrait"/>
          <w:pgMar w:bottom="851" w:top="567" w:left="1134" w:right="851" w:header="0" w:footer="0"/>
          <w:pgNumType w:start="0"/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Utilisez-vous une couveuse artificielle ? (Interdit) Oui☐ Non ☐</w:t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8"/>
        </w:numPr>
        <w:ind w:left="3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CONDITIONS D’ELEVAGE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et préciser le mode d’hébergement des volailles.</w:t>
      </w:r>
    </w:p>
    <w:tbl>
      <w:tblPr>
        <w:tblStyle w:val="Table4"/>
        <w:tblW w:w="5407.0" w:type="dxa"/>
        <w:jc w:val="left"/>
        <w:tblInd w:w="10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3239"/>
        <w:gridCol w:w="2168"/>
        <w:tblGridChange w:id="0">
          <w:tblGrid>
            <w:gridCol w:w="3239"/>
            <w:gridCol w:w="21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Superficie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Bâtiment avec parcours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Sous Abri avec Parcours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Parcours sans abri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Observez les parcours plein air et pâturage des volailles, Est-ce qu’elles sont facilement accessibles aux volailles ? Oui☐ Non ☐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Observez quels sont les aménagements des parcours ?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Aucun ☐         Arbres ☐  Eau☐   Autre ☐……………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comment sont les sols des parcours des volailles ?  ……………………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y a-t-il dans la ferme de bâtiments dédiés à l’élevage des volailles ? ………………..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s’il y a séparation entre l´élevage des coqs et des poules pondeuses ? Oui☐ Non ☐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Utilisez-vous des cages ? si oui combien ………….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bien-être animal représente-t-il un sujet important dans vos pratiques avicoles ? </w:t>
      </w:r>
    </w:p>
    <w:p w:rsidR="00000000" w:rsidDel="00000000" w:rsidP="00000000" w:rsidRDefault="00000000" w:rsidRPr="00000000" w14:paraId="000000AD">
      <w:pPr>
        <w:ind w:left="2160" w:firstLine="0"/>
        <w:rPr/>
      </w:pPr>
      <w:r w:rsidDel="00000000" w:rsidR="00000000" w:rsidRPr="00000000">
        <w:rPr>
          <w:rtl w:val="0"/>
        </w:rPr>
        <w:t xml:space="preserve">Oui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 Non 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produit utilisez-vous pour le nettoyage ? ………………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de perchoirs ou abris pour combien de volailles ?</w:t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8"/>
        </w:numPr>
        <w:ind w:left="3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ALIMENTATION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vous produisez l´alimentation des volailles dans votre ferme ?</w:t>
      </w:r>
    </w:p>
    <w:p w:rsidR="00000000" w:rsidDel="00000000" w:rsidP="00000000" w:rsidRDefault="00000000" w:rsidRPr="00000000" w14:paraId="000000B3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 Oui☐   Partiellement☐   Non☐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Sinon pourquoi ? ………………………..</w:t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L´alimentation des volailles est-elle d’origine biologique certifiée ou agroécologique ou conventionnelle ? ………………………..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Pratiquez-vous le rationnement alimentaire ?</w:t>
      </w:r>
    </w:p>
    <w:tbl>
      <w:tblPr>
        <w:tblStyle w:val="Table5"/>
        <w:tblW w:w="6138.0" w:type="dxa"/>
        <w:jc w:val="left"/>
        <w:tblInd w:w="72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4673"/>
        <w:gridCol w:w="1465"/>
        <w:tblGridChange w:id="0">
          <w:tblGrid>
            <w:gridCol w:w="4673"/>
            <w:gridCol w:w="1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Alimentation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Industriel CICALIM (interdit)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Céréales blé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Céréales Mais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Céréales Orge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Céréales Autres lesquelles ?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Production végétale (légumes )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Graines Oléagineuses et Oléaprotéagineuses 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Autre 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vous répartissez les rations alimentaires entre les différents produits 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si les volailles ont accès à un point d´eau ? oui  ☐ Non ☐ Si oui préciser lequel ?</w:t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8"/>
        </w:numPr>
        <w:ind w:left="3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PREVENTION ET TRAITEMENT DES MALADIES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le cahier d’élevage, les traitements appliqués aux volailles, précisez s’il y-a des observations particulières.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Quels sont les principales causes de mortalité identifiées ?  ………………………………………………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Quels moyens utilisez-vous pour la prévention et le traitement des maladies ? …………………</w:t>
      </w:r>
    </w:p>
    <w:p w:rsidR="00000000" w:rsidDel="00000000" w:rsidP="00000000" w:rsidRDefault="00000000" w:rsidRPr="00000000" w14:paraId="000000D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Produits pharmaceutiques (interdit) ☐     traitements naturels ou alternatifs ☐</w:t>
      </w:r>
    </w:p>
    <w:p w:rsidR="00000000" w:rsidDel="00000000" w:rsidP="00000000" w:rsidRDefault="00000000" w:rsidRPr="00000000" w14:paraId="000000D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Préciser le ou lesquelles …………………………….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Appliquez-vous des vaccins ?  Oui☐ Non ☐       Si oui lesquels ?.........................</w:t>
      </w:r>
    </w:p>
    <w:p w:rsidR="00000000" w:rsidDel="00000000" w:rsidP="00000000" w:rsidRDefault="00000000" w:rsidRPr="00000000" w14:paraId="000000D7">
      <w:pPr>
        <w:pStyle w:val="Heading1"/>
        <w:numPr>
          <w:ilvl w:val="0"/>
          <w:numId w:val="8"/>
        </w:numPr>
        <w:ind w:left="3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POULAILLER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le Poulailler, préciser le type d’éclairage adopté 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Lumière naturelle ☐          Lumière fluorescente (interdit) ☐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et préciser la nature du sol …………………….    Litière en paille ☐      Autre ☐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si les mangeoires et abreuvoirs sont au nombre suffisant pour le volume du cheptel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☐  Oui    ☐ Non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Idéalement une mangeoire pour un nombre de poules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si l’eau est accessible aux volailles Oui☐ Non ☐</w:t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8"/>
        </w:numPr>
        <w:ind w:left="3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ŒUFS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la fiche de suivi mensuel de la production des œufs de l’exploitation Oui☐ Non ☐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conservez-vous les œufs frais ?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vous procédez à l´étiquetage des œufs ? si oui, comment ?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tl w:val="0"/>
        </w:rPr>
      </w:r>
    </w:p>
    <w:tbl>
      <w:tblPr>
        <w:tblStyle w:val="Table6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5528"/>
        <w:gridCol w:w="1696"/>
        <w:tblGridChange w:id="0">
          <w:tblGrid>
            <w:gridCol w:w="1838"/>
            <w:gridCol w:w="5528"/>
            <w:gridCol w:w="1696"/>
          </w:tblGrid>
        </w:tblGridChange>
      </w:tblGrid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pos="5865"/>
              </w:tabs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18417</wp:posOffset>
                  </wp:positionH>
                  <wp:positionV relativeFrom="paragraph">
                    <wp:posOffset>41275</wp:posOffset>
                  </wp:positionV>
                  <wp:extent cx="1009650" cy="72834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728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Synthèse de la visite Aviculture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SPG RIAM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pos="5865"/>
              </w:tabs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</w:rPr>
              <w:drawing>
                <wp:inline distB="0" distT="0" distL="0" distR="0">
                  <wp:extent cx="939800" cy="79184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791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0" w:lineRule="auto"/>
        <w:rPr>
          <w:rFonts w:ascii="Calibri" w:cs="Calibri" w:eastAsia="Calibri" w:hAnsi="Calibri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rFonts w:ascii="Calibri" w:cs="Calibri" w:eastAsia="Calibri" w:hAnsi="Calibri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 du producteur Aviculteur : </w:t>
        <w:tab/>
        <w:tab/>
        <w:tab/>
        <w:tab/>
        <w:t xml:space="preserve">Nom de la ferme :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de visite :</w:t>
        <w:tab/>
        <w:tab/>
        <w:tab/>
        <w:tab/>
        <w:t xml:space="preserve">               </w:t>
        <w:tab/>
        <w:t xml:space="preserve">Numéro de visite :</w:t>
      </w:r>
    </w:p>
    <w:p w:rsidR="00000000" w:rsidDel="00000000" w:rsidP="00000000" w:rsidRDefault="00000000" w:rsidRPr="00000000" w14:paraId="000000F4">
      <w:pPr>
        <w:spacing w:after="0" w:before="12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Non conformités relevées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(la première année, beaucoup de producteurs n’auront ni factures, ni reçus, ni emballage)</w:t>
      </w: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0" w:before="12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Recommandés réalisés et à mener :</w:t>
      </w:r>
    </w:p>
    <w:tbl>
      <w:tblPr>
        <w:tblStyle w:val="Table8"/>
        <w:tblW w:w="100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8"/>
        <w:gridCol w:w="1843"/>
        <w:gridCol w:w="3544"/>
        <w:tblGridChange w:id="0">
          <w:tblGrid>
            <w:gridCol w:w="4678"/>
            <w:gridCol w:w="1843"/>
            <w:gridCol w:w="3544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Traitement naturel des maladies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Production de l’alimentation dans la ferme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Utiliser le mode ration pour l’alimentation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Favoriser le traitement et le nettoyage naturel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0" w:before="12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Améliorations envisagées par le producteur et autres commentaires du producteur</w:t>
      </w:r>
    </w:p>
    <w:tbl>
      <w:tblPr>
        <w:tblStyle w:val="Table9"/>
        <w:tblW w:w="10060.0" w:type="dxa"/>
        <w:jc w:val="left"/>
        <w:tblInd w:w="0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before="12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Demande de formation par le producteur</w:t>
      </w:r>
    </w:p>
    <w:tbl>
      <w:tblPr>
        <w:tblStyle w:val="Table10"/>
        <w:tblW w:w="10060.0" w:type="dxa"/>
        <w:jc w:val="left"/>
        <w:tblInd w:w="0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after="0" w:before="12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Commentaires des enquêteurs sur la ferme et sur la visite</w:t>
      </w:r>
    </w:p>
    <w:tbl>
      <w:tblPr>
        <w:tblStyle w:val="Table11"/>
        <w:tblW w:w="10060.0" w:type="dxa"/>
        <w:jc w:val="left"/>
        <w:tblInd w:w="0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after="0" w:lineRule="auto"/>
        <w:rPr>
          <w:rFonts w:ascii="Calibri" w:cs="Calibri" w:eastAsia="Calibri" w:hAnsi="Calibri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99"/>
        <w:gridCol w:w="3261"/>
        <w:tblGridChange w:id="0">
          <w:tblGrid>
            <w:gridCol w:w="6799"/>
            <w:gridCol w:w="32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Signature des enquêteurs</w:t>
            </w:r>
          </w:p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Signature de l’enquêté</w:t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after="0" w:lineRule="auto"/>
        <w:rPr>
          <w:rFonts w:ascii="Calibri" w:cs="Calibri" w:eastAsia="Calibri" w:hAnsi="Calibri"/>
          <w:b w:val="1"/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sectPr>
      <w:footerReference r:id="rId14" w:type="default"/>
      <w:type w:val="continuous"/>
      <w:pgSz w:h="16838" w:w="11906" w:orient="portrait"/>
      <w:pgMar w:bottom="851" w:top="567" w:left="1134" w:right="851" w:header="0" w:footer="39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Formulaire Visite                                       SPG Aviculture                                                         Décembre 2019Page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Formulaire de visite          SPG AGROECOLOGIE MAROC              AVICULTURE          [Version 2019_2]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reseauriam.org/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