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EEF" w:rsidRDefault="00805D7F">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PROTEIN ENGINEERING</w:t>
      </w:r>
    </w:p>
    <w:p w:rsidR="00393EEF" w:rsidRDefault="00805D7F">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(Protein Sequence Generation)</w:t>
      </w:r>
    </w:p>
    <w:p w:rsidR="00393EEF" w:rsidRPr="00805D7F" w:rsidRDefault="00805D7F" w:rsidP="00805D7F">
      <w:pPr>
        <w:jc w:val="center"/>
        <w:rPr>
          <w:rFonts w:ascii="Times New Roman" w:eastAsia="Times New Roman" w:hAnsi="Times New Roman" w:cs="Times New Roman"/>
          <w:sz w:val="32"/>
          <w:szCs w:val="32"/>
        </w:rPr>
      </w:pPr>
      <w:hyperlink r:id="rId4">
        <w:r>
          <w:rPr>
            <w:rFonts w:ascii="Times New Roman" w:eastAsia="Times New Roman" w:hAnsi="Times New Roman" w:cs="Times New Roman"/>
            <w:color w:val="1155CC"/>
            <w:sz w:val="32"/>
            <w:szCs w:val="32"/>
            <w:u w:val="single"/>
          </w:rPr>
          <w:t>(</w:t>
        </w:r>
        <w:proofErr w:type="spellStart"/>
        <w:r>
          <w:rPr>
            <w:rFonts w:ascii="Times New Roman" w:eastAsia="Times New Roman" w:hAnsi="Times New Roman" w:cs="Times New Roman"/>
            <w:color w:val="1155CC"/>
            <w:sz w:val="32"/>
            <w:szCs w:val="32"/>
            <w:u w:val="single"/>
          </w:rPr>
          <w:t>Github</w:t>
        </w:r>
        <w:proofErr w:type="spellEnd"/>
        <w:r>
          <w:rPr>
            <w:rFonts w:ascii="Times New Roman" w:eastAsia="Times New Roman" w:hAnsi="Times New Roman" w:cs="Times New Roman"/>
            <w:color w:val="1155CC"/>
            <w:sz w:val="32"/>
            <w:szCs w:val="32"/>
            <w:u w:val="single"/>
          </w:rPr>
          <w:t>)</w:t>
        </w:r>
      </w:hyperlink>
      <w:r>
        <w:rPr>
          <w:rFonts w:ascii="Times New Roman" w:eastAsia="Times New Roman" w:hAnsi="Times New Roman" w:cs="Times New Roman"/>
          <w:sz w:val="32"/>
          <w:szCs w:val="32"/>
        </w:rPr>
        <w:br/>
      </w:r>
    </w:p>
    <w:p w:rsidR="00393EEF" w:rsidRDefault="00805D7F">
      <w:pPr>
        <w:ind w:left="720"/>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Akshansh</w:t>
      </w:r>
      <w:proofErr w:type="spellEnd"/>
      <w:r>
        <w:rPr>
          <w:rFonts w:ascii="Times New Roman" w:eastAsia="Times New Roman" w:hAnsi="Times New Roman" w:cs="Times New Roman"/>
          <w:sz w:val="28"/>
          <w:szCs w:val="28"/>
        </w:rPr>
        <w:t xml:space="preserve"> Dwivedi</w:t>
      </w:r>
    </w:p>
    <w:p w:rsidR="00393EEF" w:rsidRDefault="00805D7F" w:rsidP="00805D7F">
      <w:pPr>
        <w:ind w:left="72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Pranav </w:t>
      </w:r>
      <w:proofErr w:type="spellStart"/>
      <w:r>
        <w:rPr>
          <w:rFonts w:ascii="Times New Roman" w:eastAsia="Times New Roman" w:hAnsi="Times New Roman" w:cs="Times New Roman"/>
          <w:sz w:val="28"/>
          <w:szCs w:val="28"/>
        </w:rPr>
        <w:t>Pawar</w:t>
      </w:r>
      <w:proofErr w:type="spellEnd"/>
    </w:p>
    <w:p w:rsidR="00393EEF" w:rsidRDefault="00805D7F">
      <w:pPr>
        <w:ind w:left="720"/>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3rd</w:t>
      </w:r>
      <w:r>
        <w:rPr>
          <w:rFonts w:ascii="Times New Roman" w:eastAsia="Times New Roman" w:hAnsi="Times New Roman" w:cs="Times New Roman"/>
          <w:i/>
          <w:sz w:val="26"/>
          <w:szCs w:val="26"/>
        </w:rPr>
        <w:t xml:space="preserve"> Year </w:t>
      </w:r>
      <w:proofErr w:type="spellStart"/>
      <w:r>
        <w:rPr>
          <w:rFonts w:ascii="Times New Roman" w:eastAsia="Times New Roman" w:hAnsi="Times New Roman" w:cs="Times New Roman"/>
          <w:i/>
          <w:sz w:val="26"/>
          <w:szCs w:val="26"/>
        </w:rPr>
        <w:t>B.tech</w:t>
      </w:r>
      <w:proofErr w:type="spellEnd"/>
      <w:r>
        <w:rPr>
          <w:rFonts w:ascii="Times New Roman" w:eastAsia="Times New Roman" w:hAnsi="Times New Roman" w:cs="Times New Roman"/>
          <w:i/>
          <w:sz w:val="26"/>
          <w:szCs w:val="26"/>
        </w:rPr>
        <w:t xml:space="preserve"> Artificial Intelligence(AI) &amp; Data Science</w:t>
      </w:r>
    </w:p>
    <w:p w:rsidR="00393EEF" w:rsidRDefault="00805D7F">
      <w:pPr>
        <w:ind w:left="720"/>
        <w:jc w:val="right"/>
        <w:rPr>
          <w:rFonts w:ascii="Times New Roman" w:eastAsia="Times New Roman" w:hAnsi="Times New Roman" w:cs="Times New Roman"/>
          <w:i/>
          <w:sz w:val="26"/>
          <w:szCs w:val="26"/>
        </w:rPr>
      </w:pPr>
      <w:proofErr w:type="spellStart"/>
      <w:r>
        <w:rPr>
          <w:rFonts w:ascii="Times New Roman" w:eastAsia="Times New Roman" w:hAnsi="Times New Roman" w:cs="Times New Roman"/>
          <w:i/>
          <w:sz w:val="26"/>
          <w:szCs w:val="26"/>
        </w:rPr>
        <w:t>Dwarkadas</w:t>
      </w:r>
      <w:proofErr w:type="spellEnd"/>
      <w:r>
        <w:rPr>
          <w:rFonts w:ascii="Times New Roman" w:eastAsia="Times New Roman" w:hAnsi="Times New Roman" w:cs="Times New Roman"/>
          <w:i/>
          <w:sz w:val="26"/>
          <w:szCs w:val="26"/>
        </w:rPr>
        <w:t xml:space="preserve"> J. Sanghvi College of Engineering, Mumbai</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b/>
          <w:sz w:val="28"/>
          <w:szCs w:val="28"/>
        </w:rPr>
      </w:pPr>
    </w:p>
    <w:p w:rsidR="00393EEF" w:rsidRDefault="00805D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 Understanding</w:t>
      </w:r>
      <w:bookmarkStart w:id="0" w:name="_GoBack"/>
      <w:bookmarkEnd w:id="0"/>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Introduction: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Proteins, the workhorses of biological systems, are crucial for numerous functions ranging from structural support to enzymatic activity. Protein engineering, the manipulation of protein sequences to achieve desired properties, holds immense promise in fie</w:t>
      </w:r>
      <w:r>
        <w:rPr>
          <w:rFonts w:ascii="Times New Roman" w:eastAsia="Times New Roman" w:hAnsi="Times New Roman" w:cs="Times New Roman"/>
          <w:sz w:val="24"/>
          <w:szCs w:val="24"/>
        </w:rPr>
        <w:t>lds like drug discovery and biotechnology. Central to this endeavour is the generation of novel protein sequences with specific characteristics.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Objective: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develop a model capable of generating realistic and meaningful protein sequenc</w:t>
      </w:r>
      <w:r>
        <w:rPr>
          <w:rFonts w:ascii="Times New Roman" w:eastAsia="Times New Roman" w:hAnsi="Times New Roman" w:cs="Times New Roman"/>
          <w:sz w:val="24"/>
          <w:szCs w:val="24"/>
        </w:rPr>
        <w:t>es. Leveraging a dataset comprising diverse protein families, domains, and motifs, our goal is to employ machine learning, deep learning, or other computational approaches to decipher underlying sequence patterns. The generated sequences should be accurate</w:t>
      </w:r>
      <w:r>
        <w:rPr>
          <w:rFonts w:ascii="Times New Roman" w:eastAsia="Times New Roman" w:hAnsi="Times New Roman" w:cs="Times New Roman"/>
          <w:sz w:val="24"/>
          <w:szCs w:val="24"/>
        </w:rPr>
        <w:t>, diverse, and biologically relevant, facilitating applications in drug design and protein engineering.</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Approaches: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1. Utilising machine learning and deep learning techniques to learn sequence patterns and generate novel sequences.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2. Fine-tuning pre-trai</w:t>
      </w:r>
      <w:r>
        <w:rPr>
          <w:rFonts w:ascii="Times New Roman" w:eastAsia="Times New Roman" w:hAnsi="Times New Roman" w:cs="Times New Roman"/>
          <w:sz w:val="24"/>
          <w:szCs w:val="24"/>
        </w:rPr>
        <w:t>ned language models tailored for protein sequence generation.</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Challenges: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1. Sequence Patterns: Deciphering intricate sequence patterns underlying protein structure and function.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2. Biological Relevance: Ensuring generated sequences maintain functional in</w:t>
      </w:r>
      <w:r>
        <w:rPr>
          <w:rFonts w:ascii="Times New Roman" w:eastAsia="Times New Roman" w:hAnsi="Times New Roman" w:cs="Times New Roman"/>
          <w:sz w:val="24"/>
          <w:szCs w:val="24"/>
        </w:rPr>
        <w:t>tegrity.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3. Computational Resources: Significant computational resources required for training models.</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Significance: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Successfully addressing these challenges can revolutionise drug discovery, protein design, and biotechnology. Tailored protein sequences offer opportunities for personalised therapeutics and enhanced industrial processes.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subsequent sections, we wi</w:t>
      </w:r>
      <w:r>
        <w:rPr>
          <w:rFonts w:ascii="Times New Roman" w:eastAsia="Times New Roman" w:hAnsi="Times New Roman" w:cs="Times New Roman"/>
          <w:sz w:val="24"/>
          <w:szCs w:val="24"/>
        </w:rPr>
        <w:t>ll delve into data handling, methodology, evaluation metrics, benchmarking, future scope, and provide the GitHub link to access our code.</w:t>
      </w:r>
    </w:p>
    <w:p w:rsidR="00393EEF" w:rsidRDefault="00805D7F">
      <w:pPr>
        <w:rPr>
          <w:rFonts w:ascii="Times New Roman" w:eastAsia="Times New Roman" w:hAnsi="Times New Roman" w:cs="Times New Roman"/>
          <w:b/>
          <w:sz w:val="26"/>
          <w:szCs w:val="26"/>
        </w:rPr>
      </w:pPr>
      <w:r>
        <w:rPr>
          <w:rFonts w:ascii="Times New Roman" w:eastAsia="Times New Roman" w:hAnsi="Times New Roman" w:cs="Times New Roman"/>
          <w:noProof/>
          <w:sz w:val="24"/>
          <w:szCs w:val="24"/>
        </w:rPr>
        <w:drawing>
          <wp:inline distT="114300" distB="114300" distL="114300" distR="114300">
            <wp:extent cx="6118101" cy="3211526"/>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6118101" cy="3211526"/>
                    </a:xfrm>
                    <a:prstGeom prst="rect">
                      <a:avLst/>
                    </a:prstGeom>
                    <a:ln/>
                  </pic:spPr>
                </pic:pic>
              </a:graphicData>
            </a:graphic>
          </wp:inline>
        </w:drawing>
      </w:r>
    </w:p>
    <w:p w:rsidR="00393EEF" w:rsidRDefault="00393EEF">
      <w:pPr>
        <w:rPr>
          <w:rFonts w:ascii="Times New Roman" w:eastAsia="Times New Roman" w:hAnsi="Times New Roman" w:cs="Times New Roman"/>
          <w:b/>
          <w:sz w:val="26"/>
          <w:szCs w:val="26"/>
        </w:rPr>
      </w:pPr>
    </w:p>
    <w:p w:rsidR="00393EEF" w:rsidRDefault="00805D7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Data Handling and Analysis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Dataset Overview:</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consists of 90,000 rows containing protein sequences alon</w:t>
      </w:r>
      <w:r>
        <w:rPr>
          <w:rFonts w:ascii="Times New Roman" w:eastAsia="Times New Roman" w:hAnsi="Times New Roman" w:cs="Times New Roman"/>
          <w:sz w:val="24"/>
          <w:szCs w:val="24"/>
        </w:rPr>
        <w:t xml:space="preserve">g with associated metadata such as EC number, </w:t>
      </w:r>
      <w:proofErr w:type="spellStart"/>
      <w:r>
        <w:rPr>
          <w:rFonts w:ascii="Times New Roman" w:eastAsia="Times New Roman" w:hAnsi="Times New Roman" w:cs="Times New Roman"/>
          <w:sz w:val="24"/>
          <w:szCs w:val="24"/>
        </w:rPr>
        <w:t>UniProt</w:t>
      </w:r>
      <w:proofErr w:type="spellEnd"/>
      <w:r>
        <w:rPr>
          <w:rFonts w:ascii="Times New Roman" w:eastAsia="Times New Roman" w:hAnsi="Times New Roman" w:cs="Times New Roman"/>
          <w:sz w:val="24"/>
          <w:szCs w:val="24"/>
        </w:rPr>
        <w:t xml:space="preserve"> IDs, names, functions, genes, species, and sequence lengths.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Steps (</w:t>
      </w:r>
      <w:proofErr w:type="spellStart"/>
      <w:r>
        <w:rPr>
          <w:rFonts w:ascii="Times New Roman" w:eastAsia="Times New Roman" w:hAnsi="Times New Roman" w:cs="Times New Roman"/>
          <w:sz w:val="24"/>
          <w:szCs w:val="24"/>
        </w:rPr>
        <w:t>splitting_encoding_visualization.ipynb</w:t>
      </w:r>
      <w:proofErr w:type="spellEnd"/>
      <w:r>
        <w:rPr>
          <w:rFonts w:ascii="Times New Roman" w:eastAsia="Times New Roman" w:hAnsi="Times New Roman" w:cs="Times New Roman"/>
          <w:sz w:val="24"/>
          <w:szCs w:val="24"/>
        </w:rPr>
        <w:t>):</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u w:val="single"/>
        </w:rPr>
        <w:t>Splitting and Encoding:</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'name' column was split into 'gene' and 'species' using '_' as a delimiter.</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Label encoding was performed on '</w:t>
      </w:r>
      <w:proofErr w:type="spellStart"/>
      <w:r>
        <w:rPr>
          <w:rFonts w:ascii="Times New Roman" w:eastAsia="Times New Roman" w:hAnsi="Times New Roman" w:cs="Times New Roman"/>
          <w:sz w:val="24"/>
          <w:szCs w:val="24"/>
        </w:rPr>
        <w:t>EC_number</w:t>
      </w:r>
      <w:proofErr w:type="spellEnd"/>
      <w:r>
        <w:rPr>
          <w:rFonts w:ascii="Times New Roman" w:eastAsia="Times New Roman" w:hAnsi="Times New Roman" w:cs="Times New Roman"/>
          <w:sz w:val="24"/>
          <w:szCs w:val="24"/>
        </w:rPr>
        <w:t>' and 'species' columns.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Sequence lengths were calculated and added as a new feature.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u w:val="single"/>
        </w:rPr>
        <w:t>Outlier Detection: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 box</w:t>
      </w:r>
      <w:r>
        <w:rPr>
          <w:rFonts w:ascii="Times New Roman" w:eastAsia="Times New Roman" w:hAnsi="Times New Roman" w:cs="Times New Roman"/>
          <w:sz w:val="24"/>
          <w:szCs w:val="24"/>
        </w:rPr>
        <w:t xml:space="preserve"> plot was generated to visualize the distribution of sequence lengths.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Outliers were identified and addressed by filtering out sequences with length 0.</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 graph of length of sequences of </w:t>
      </w:r>
      <w:proofErr w:type="spellStart"/>
      <w:r>
        <w:rPr>
          <w:rFonts w:ascii="Times New Roman" w:eastAsia="Times New Roman" w:hAnsi="Times New Roman" w:cs="Times New Roman"/>
          <w:sz w:val="24"/>
          <w:szCs w:val="24"/>
        </w:rPr>
        <w:t>EC_number</w:t>
      </w:r>
      <w:proofErr w:type="spellEnd"/>
      <w:r>
        <w:rPr>
          <w:rFonts w:ascii="Times New Roman" w:eastAsia="Times New Roman" w:hAnsi="Times New Roman" w:cs="Times New Roman"/>
          <w:sz w:val="24"/>
          <w:szCs w:val="24"/>
        </w:rPr>
        <w:t xml:space="preserve"> = ID 1.1.1.1</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Box plot for sequence lengths of eac</w:t>
      </w:r>
      <w:r>
        <w:rPr>
          <w:rFonts w:ascii="Times New Roman" w:eastAsia="Times New Roman" w:hAnsi="Times New Roman" w:cs="Times New Roman"/>
          <w:sz w:val="24"/>
          <w:szCs w:val="24"/>
        </w:rPr>
        <w:t>h row:</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863349" cy="5900737"/>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rot="16200000">
                      <a:off x="0" y="0"/>
                      <a:ext cx="3863349" cy="5900737"/>
                    </a:xfrm>
                    <a:prstGeom prst="rect">
                      <a:avLst/>
                    </a:prstGeom>
                    <a:ln/>
                  </pic:spPr>
                </pic:pic>
              </a:graphicData>
            </a:graphic>
          </wp:inline>
        </w:drawing>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Box Plot for sequence length for each </w:t>
      </w:r>
      <w:proofErr w:type="spellStart"/>
      <w:r>
        <w:rPr>
          <w:rFonts w:ascii="Times New Roman" w:eastAsia="Times New Roman" w:hAnsi="Times New Roman" w:cs="Times New Roman"/>
          <w:sz w:val="24"/>
          <w:szCs w:val="24"/>
        </w:rPr>
        <w:t>EC_number</w:t>
      </w:r>
      <w:proofErr w:type="spellEnd"/>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117150" cy="15494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6117150" cy="1549400"/>
                    </a:xfrm>
                    <a:prstGeom prst="rect">
                      <a:avLst/>
                    </a:prstGeom>
                    <a:ln/>
                  </pic:spPr>
                </pic:pic>
              </a:graphicData>
            </a:graphic>
          </wp:inline>
        </w:drawing>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u w:val="single"/>
        </w:rPr>
        <w:t>Data Visualization: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Sequence Diversity Distribution: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extent cx="4354861" cy="325929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354861" cy="3259299"/>
                    </a:xfrm>
                    <a:prstGeom prst="rect">
                      <a:avLst/>
                    </a:prstGeom>
                    <a:ln/>
                  </pic:spPr>
                </pic:pic>
              </a:graphicData>
            </a:graphic>
          </wp:inline>
        </w:drawing>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histogram above illustrates the distribution of sequence diversity across the dataset. Sequence diversity refers to the number of unique amino acids present in each protein sequence.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Correlation Matrix of Features: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extent cx="4043363" cy="3596128"/>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043363" cy="3596128"/>
                    </a:xfrm>
                    <a:prstGeom prst="rect">
                      <a:avLst/>
                    </a:prstGeom>
                    <a:ln/>
                  </pic:spPr>
                </pic:pic>
              </a:graphicData>
            </a:graphic>
          </wp:inline>
        </w:drawing>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heatma</w:t>
      </w:r>
      <w:r>
        <w:rPr>
          <w:rFonts w:ascii="Times New Roman" w:eastAsia="Times New Roman" w:hAnsi="Times New Roman" w:cs="Times New Roman"/>
          <w:sz w:val="24"/>
          <w:szCs w:val="24"/>
        </w:rPr>
        <w:t>p represents the correlation matrix between different features in the dataset. It shows the degree of linear relationship between variables such as sequence length, EC number encoding, and species encoding</w:t>
      </w: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Key Observations: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The dataset comprises sequence</w:t>
      </w:r>
      <w:r>
        <w:rPr>
          <w:rFonts w:ascii="Times New Roman" w:eastAsia="Times New Roman" w:hAnsi="Times New Roman" w:cs="Times New Roman"/>
          <w:sz w:val="24"/>
          <w:szCs w:val="24"/>
        </w:rPr>
        <w:t>s with varying lengths, with outliers detected and handled accordingly.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Sequence lengths exhibit variation across different EC number encodings, indicating potential differences in protein families or functions.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 and Vectorization (</w:t>
      </w:r>
      <w:proofErr w:type="spellStart"/>
      <w:r>
        <w:rPr>
          <w:rFonts w:ascii="Times New Roman" w:eastAsia="Times New Roman" w:hAnsi="Times New Roman" w:cs="Times New Roman"/>
          <w:sz w:val="24"/>
          <w:szCs w:val="24"/>
        </w:rPr>
        <w:t>cleaning</w:t>
      </w:r>
      <w:r>
        <w:rPr>
          <w:rFonts w:ascii="Times New Roman" w:eastAsia="Times New Roman" w:hAnsi="Times New Roman" w:cs="Times New Roman"/>
          <w:sz w:val="24"/>
          <w:szCs w:val="24"/>
        </w:rPr>
        <w:t>_vectorization.ipynb</w:t>
      </w:r>
      <w:proofErr w:type="spellEnd"/>
      <w:r>
        <w:rPr>
          <w:rFonts w:ascii="Times New Roman" w:eastAsia="Times New Roman" w:hAnsi="Times New Roman" w:cs="Times New Roman"/>
          <w:sz w:val="24"/>
          <w:szCs w:val="24"/>
        </w:rPr>
        <w:t>):</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u w:val="single"/>
        </w:rPr>
        <w:t>Data Cleaning:</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Invalid sequences containing non-standard amino acid codes were filtered out.</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u w:val="single"/>
        </w:rPr>
        <w:t>Sequence Vectorization: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One-hot encoding was applied to represent each amino acid in the sequences numerically.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resulting encoded sequences were added as a new feature ('</w:t>
      </w:r>
      <w:proofErr w:type="spellStart"/>
      <w:r>
        <w:rPr>
          <w:rFonts w:ascii="Times New Roman" w:eastAsia="Times New Roman" w:hAnsi="Times New Roman" w:cs="Times New Roman"/>
          <w:sz w:val="24"/>
          <w:szCs w:val="24"/>
        </w:rPr>
        <w:t>sequence_encoded</w:t>
      </w:r>
      <w:proofErr w:type="spellEnd"/>
      <w:r>
        <w:rPr>
          <w:rFonts w:ascii="Times New Roman" w:eastAsia="Times New Roman" w:hAnsi="Times New Roman" w:cs="Times New Roman"/>
          <w:sz w:val="24"/>
          <w:szCs w:val="24"/>
        </w:rPr>
        <w:t>').</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Conclusion: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underwent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to handle outliers, encode categorical variables, clean invalid sequences, and convert protein sequences into numerical </w:t>
      </w:r>
      <w:r>
        <w:rPr>
          <w:rFonts w:ascii="Times New Roman" w:eastAsia="Times New Roman" w:hAnsi="Times New Roman" w:cs="Times New Roman"/>
          <w:sz w:val="24"/>
          <w:szCs w:val="24"/>
        </w:rPr>
        <w:t>representations suitable for machine learning models. These steps ensure data quality and prepare the dataset for subsequent modelling and analysis.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detailed code implementation, please refer to the provided </w:t>
      </w:r>
      <w:proofErr w:type="spellStart"/>
      <w:r>
        <w:rPr>
          <w:rFonts w:ascii="Times New Roman" w:eastAsia="Times New Roman" w:hAnsi="Times New Roman" w:cs="Times New Roman"/>
          <w:i/>
          <w:sz w:val="24"/>
          <w:szCs w:val="24"/>
        </w:rPr>
        <w:t>Jupyter</w:t>
      </w:r>
      <w:proofErr w:type="spellEnd"/>
      <w:r>
        <w:rPr>
          <w:rFonts w:ascii="Times New Roman" w:eastAsia="Times New Roman" w:hAnsi="Times New Roman" w:cs="Times New Roman"/>
          <w:i/>
          <w:sz w:val="24"/>
          <w:szCs w:val="24"/>
        </w:rPr>
        <w:t xml:space="preserve"> Notebook files: '</w:t>
      </w:r>
      <w:proofErr w:type="spellStart"/>
      <w:r>
        <w:rPr>
          <w:rFonts w:ascii="Times New Roman" w:eastAsia="Times New Roman" w:hAnsi="Times New Roman" w:cs="Times New Roman"/>
          <w:i/>
          <w:sz w:val="24"/>
          <w:szCs w:val="24"/>
        </w:rPr>
        <w:t>splitting_encoding</w:t>
      </w:r>
      <w:r>
        <w:rPr>
          <w:rFonts w:ascii="Times New Roman" w:eastAsia="Times New Roman" w:hAnsi="Times New Roman" w:cs="Times New Roman"/>
          <w:i/>
          <w:sz w:val="24"/>
          <w:szCs w:val="24"/>
        </w:rPr>
        <w:t>_visualization.ipynb</w:t>
      </w:r>
      <w:proofErr w:type="spellEnd"/>
      <w:r>
        <w:rPr>
          <w:rFonts w:ascii="Times New Roman" w:eastAsia="Times New Roman" w:hAnsi="Times New Roman" w:cs="Times New Roman"/>
          <w:i/>
          <w:sz w:val="24"/>
          <w:szCs w:val="24"/>
        </w:rPr>
        <w:t>' and '</w:t>
      </w:r>
      <w:proofErr w:type="spellStart"/>
      <w:r>
        <w:rPr>
          <w:rFonts w:ascii="Times New Roman" w:eastAsia="Times New Roman" w:hAnsi="Times New Roman" w:cs="Times New Roman"/>
          <w:i/>
          <w:sz w:val="24"/>
          <w:szCs w:val="24"/>
        </w:rPr>
        <w:t>cleaning_vectorization.ipynb</w:t>
      </w:r>
      <w:proofErr w:type="spellEnd"/>
      <w:r>
        <w:rPr>
          <w:rFonts w:ascii="Times New Roman" w:eastAsia="Times New Roman" w:hAnsi="Times New Roman" w:cs="Times New Roman"/>
          <w:i/>
          <w:sz w:val="24"/>
          <w:szCs w:val="24"/>
        </w:rPr>
        <w:t>'.</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Methodology</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b/>
          <w:sz w:val="24"/>
          <w:szCs w:val="24"/>
          <w:u w:val="single"/>
        </w:rPr>
      </w:pPr>
      <w:proofErr w:type="spellStart"/>
      <w:r>
        <w:rPr>
          <w:rFonts w:ascii="Times New Roman" w:eastAsia="Times New Roman" w:hAnsi="Times New Roman" w:cs="Times New Roman"/>
          <w:b/>
          <w:sz w:val="24"/>
          <w:szCs w:val="24"/>
          <w:u w:val="single"/>
        </w:rPr>
        <w:t>ProTrans</w:t>
      </w:r>
      <w:proofErr w:type="spellEnd"/>
      <w:r>
        <w:rPr>
          <w:rFonts w:ascii="Times New Roman" w:eastAsia="Times New Roman" w:hAnsi="Times New Roman" w:cs="Times New Roman"/>
          <w:b/>
          <w:sz w:val="24"/>
          <w:szCs w:val="24"/>
          <w:u w:val="single"/>
        </w:rPr>
        <w:t xml:space="preserve"> and </w:t>
      </w:r>
      <w:proofErr w:type="spellStart"/>
      <w:r>
        <w:rPr>
          <w:rFonts w:ascii="Times New Roman" w:eastAsia="Times New Roman" w:hAnsi="Times New Roman" w:cs="Times New Roman"/>
          <w:b/>
          <w:sz w:val="24"/>
          <w:szCs w:val="24"/>
          <w:u w:val="single"/>
        </w:rPr>
        <w:t>XLNet</w:t>
      </w:r>
      <w:proofErr w:type="spellEnd"/>
      <w:r>
        <w:rPr>
          <w:rFonts w:ascii="Times New Roman" w:eastAsia="Times New Roman" w:hAnsi="Times New Roman" w:cs="Times New Roman"/>
          <w:b/>
          <w:sz w:val="24"/>
          <w:szCs w:val="24"/>
          <w:u w:val="single"/>
        </w:rPr>
        <w:t xml:space="preserve"> Pretrained Model Approach (</w:t>
      </w:r>
      <w:proofErr w:type="spellStart"/>
      <w:r>
        <w:rPr>
          <w:rFonts w:ascii="Times New Roman" w:eastAsia="Times New Roman" w:hAnsi="Times New Roman" w:cs="Times New Roman"/>
          <w:b/>
          <w:sz w:val="24"/>
          <w:szCs w:val="24"/>
          <w:u w:val="single"/>
        </w:rPr>
        <w:t>ProTransGenerative.ipynb</w:t>
      </w:r>
      <w:proofErr w:type="spellEnd"/>
      <w:r>
        <w:rPr>
          <w:rFonts w:ascii="Times New Roman" w:eastAsia="Times New Roman" w:hAnsi="Times New Roman" w:cs="Times New Roman"/>
          <w:b/>
          <w:sz w:val="24"/>
          <w:szCs w:val="24"/>
          <w:u w:val="single"/>
        </w:rPr>
        <w:t>):</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initially experimented with the </w:t>
      </w:r>
      <w:proofErr w:type="spellStart"/>
      <w:r>
        <w:rPr>
          <w:rFonts w:ascii="Times New Roman" w:eastAsia="Times New Roman" w:hAnsi="Times New Roman" w:cs="Times New Roman"/>
          <w:sz w:val="24"/>
          <w:szCs w:val="24"/>
        </w:rPr>
        <w:t>ProTrans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XLNet</w:t>
      </w:r>
      <w:proofErr w:type="spellEnd"/>
      <w:r>
        <w:rPr>
          <w:rFonts w:ascii="Times New Roman" w:eastAsia="Times New Roman" w:hAnsi="Times New Roman" w:cs="Times New Roman"/>
          <w:sz w:val="24"/>
          <w:szCs w:val="24"/>
        </w:rPr>
        <w:t xml:space="preserve"> pretrained model for protein sequence generation. Using </w:t>
      </w: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XLNetLMHeadModel</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XLNetTokenizer</w:t>
      </w:r>
      <w:proofErr w:type="spellEnd"/>
      <w:r>
        <w:rPr>
          <w:rFonts w:ascii="Times New Roman" w:eastAsia="Times New Roman" w:hAnsi="Times New Roman" w:cs="Times New Roman"/>
          <w:sz w:val="24"/>
          <w:szCs w:val="24"/>
        </w:rPr>
        <w:t>` from the `transformers` library, we attempted to generate protein sequences based on a given input sequence. However, the generated sequences did not meet our expectations in terms of quality and accuracy. The mo</w:t>
      </w:r>
      <w:r>
        <w:rPr>
          <w:rFonts w:ascii="Times New Roman" w:eastAsia="Times New Roman" w:hAnsi="Times New Roman" w:cs="Times New Roman"/>
          <w:sz w:val="24"/>
          <w:szCs w:val="24"/>
        </w:rPr>
        <w:t>del struggled to produce meaningful and diverse sequences, resulting in poor outputs.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Custom Recurrent Neural Network (RNN) Architecture (RNN_PSG.py)</w:t>
      </w:r>
      <w:r>
        <w:rPr>
          <w:rFonts w:ascii="Times New Roman" w:eastAsia="Times New Roman" w:hAnsi="Times New Roman" w:cs="Times New Roman"/>
          <w:b/>
          <w:sz w:val="24"/>
          <w:szCs w:val="24"/>
        </w:rPr>
        <w:t>:</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the limitations of the pretrained model, we developed a custom RNN architecture tailored specifically for protein sequence generation. The architecture consists of an embedding layer followed by a recurrent neural network (RNN) layer and a fully</w:t>
      </w:r>
      <w:r>
        <w:rPr>
          <w:rFonts w:ascii="Times New Roman" w:eastAsia="Times New Roman" w:hAnsi="Times New Roman" w:cs="Times New Roman"/>
          <w:sz w:val="24"/>
          <w:szCs w:val="24"/>
        </w:rPr>
        <w:t xml:space="preserve"> connected (FC) layer. We trained this model using protein sequence data, aiming to learn the underlying sequence patterns and generate novel protein sequences.</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Key Features of Our Methodology: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Custom Architecture: Our approach involves the design an</w:t>
      </w:r>
      <w:r>
        <w:rPr>
          <w:rFonts w:ascii="Times New Roman" w:eastAsia="Times New Roman" w:hAnsi="Times New Roman" w:cs="Times New Roman"/>
          <w:sz w:val="24"/>
          <w:szCs w:val="24"/>
        </w:rPr>
        <w:t>d implementation of a custom RNN architecture optimised for protein sequence generation tasks.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2. Training on Domain-Specific Data: We trained our model on a dataset of protein sequences, allowing it to learn domain-specific features and patterns crucial f</w:t>
      </w:r>
      <w:r>
        <w:rPr>
          <w:rFonts w:ascii="Times New Roman" w:eastAsia="Times New Roman" w:hAnsi="Times New Roman" w:cs="Times New Roman"/>
          <w:sz w:val="24"/>
          <w:szCs w:val="24"/>
        </w:rPr>
        <w:t>or accurate sequence generation.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3. Iterative Training Process: The model underwent iterative training over multiple epochs, optimising its parameters to minimise loss and improve sequence generation performance.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Utilisation of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We leveraged the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framework for building, training, and evaluating our custom RNN model, benefiting from its flexibility and efficiency in deep learning tasks.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Comparison with Pretrained Models: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pretrained language models offer convenience and </w:t>
      </w:r>
      <w:proofErr w:type="spellStart"/>
      <w:r>
        <w:rPr>
          <w:rFonts w:ascii="Times New Roman" w:eastAsia="Times New Roman" w:hAnsi="Times New Roman" w:cs="Times New Roman"/>
          <w:sz w:val="24"/>
          <w:szCs w:val="24"/>
        </w:rPr>
        <w:t>prelearned</w:t>
      </w:r>
      <w:proofErr w:type="spellEnd"/>
      <w:r>
        <w:rPr>
          <w:rFonts w:ascii="Times New Roman" w:eastAsia="Times New Roman" w:hAnsi="Times New Roman" w:cs="Times New Roman"/>
          <w:sz w:val="24"/>
          <w:szCs w:val="24"/>
        </w:rPr>
        <w:t xml:space="preserve"> representations, our custom RNN architecture provides greater flexibility and control over the learning process. By training on domain-specific data and optimising for protein sequence gener</w:t>
      </w:r>
      <w:r>
        <w:rPr>
          <w:rFonts w:ascii="Times New Roman" w:eastAsia="Times New Roman" w:hAnsi="Times New Roman" w:cs="Times New Roman"/>
          <w:sz w:val="24"/>
          <w:szCs w:val="24"/>
        </w:rPr>
        <w:t>ation, our method aims to surpass the limitations of generic pretrained models and deliver more accurate and biologically relevant sequences.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Conclusion: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Our methodology combines the utilisation of pretrained models with the development of a custom RNN ar</w:t>
      </w:r>
      <w:r>
        <w:rPr>
          <w:rFonts w:ascii="Times New Roman" w:eastAsia="Times New Roman" w:hAnsi="Times New Roman" w:cs="Times New Roman"/>
          <w:sz w:val="24"/>
          <w:szCs w:val="24"/>
        </w:rPr>
        <w:t>chitecture, tailored specifically for protein sequence generation. By leveraging domain-specific data and iterative training, we aim to generate high-quality protein sequences with enhanced accuracy and diversity, contributing to advancements in protein en</w:t>
      </w:r>
      <w:r>
        <w:rPr>
          <w:rFonts w:ascii="Times New Roman" w:eastAsia="Times New Roman" w:hAnsi="Times New Roman" w:cs="Times New Roman"/>
          <w:sz w:val="24"/>
          <w:szCs w:val="24"/>
        </w:rPr>
        <w:t>gineering and drug discovery.</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detailed code implementation, please refer to the provided </w:t>
      </w:r>
      <w:proofErr w:type="spellStart"/>
      <w:r>
        <w:rPr>
          <w:rFonts w:ascii="Times New Roman" w:eastAsia="Times New Roman" w:hAnsi="Times New Roman" w:cs="Times New Roman"/>
          <w:i/>
          <w:sz w:val="24"/>
          <w:szCs w:val="24"/>
        </w:rPr>
        <w:t>Jupyter</w:t>
      </w:r>
      <w:proofErr w:type="spellEnd"/>
      <w:r>
        <w:rPr>
          <w:rFonts w:ascii="Times New Roman" w:eastAsia="Times New Roman" w:hAnsi="Times New Roman" w:cs="Times New Roman"/>
          <w:i/>
          <w:sz w:val="24"/>
          <w:szCs w:val="24"/>
        </w:rPr>
        <w:t xml:space="preserve"> Notebook files: '</w:t>
      </w:r>
      <w:proofErr w:type="spellStart"/>
      <w:r>
        <w:rPr>
          <w:rFonts w:ascii="Times New Roman" w:eastAsia="Times New Roman" w:hAnsi="Times New Roman" w:cs="Times New Roman"/>
          <w:i/>
          <w:sz w:val="24"/>
          <w:szCs w:val="24"/>
        </w:rPr>
        <w:t>ProTransGenerative.ipynb</w:t>
      </w:r>
      <w:proofErr w:type="spellEnd"/>
      <w:r>
        <w:rPr>
          <w:rFonts w:ascii="Times New Roman" w:eastAsia="Times New Roman" w:hAnsi="Times New Roman" w:cs="Times New Roman"/>
          <w:i/>
          <w:sz w:val="24"/>
          <w:szCs w:val="24"/>
        </w:rPr>
        <w:t>' and 'RNN_PSG.py'.</w:t>
      </w:r>
    </w:p>
    <w:p w:rsidR="00393EEF" w:rsidRDefault="00393EEF">
      <w:pPr>
        <w:rPr>
          <w:rFonts w:ascii="Times New Roman" w:eastAsia="Times New Roman" w:hAnsi="Times New Roman" w:cs="Times New Roman"/>
          <w:i/>
          <w:sz w:val="24"/>
          <w:szCs w:val="24"/>
        </w:rPr>
      </w:pPr>
    </w:p>
    <w:p w:rsidR="00393EEF" w:rsidRDefault="00393EEF">
      <w:pPr>
        <w:rPr>
          <w:rFonts w:ascii="Times New Roman" w:eastAsia="Times New Roman" w:hAnsi="Times New Roman" w:cs="Times New Roman"/>
          <w:i/>
          <w:sz w:val="24"/>
          <w:szCs w:val="24"/>
        </w:rPr>
      </w:pPr>
    </w:p>
    <w:p w:rsidR="00393EEF" w:rsidRDefault="00805D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Mathematical and Logical Reasoning</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1. Objective: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RNN model aims to learn underlyi</w:t>
      </w:r>
      <w:r>
        <w:rPr>
          <w:rFonts w:ascii="Times New Roman" w:eastAsia="Times New Roman" w:hAnsi="Times New Roman" w:cs="Times New Roman"/>
          <w:sz w:val="24"/>
          <w:szCs w:val="24"/>
        </w:rPr>
        <w:t>ng patterns within protein sequences to accurately predict the next token (amino acid) in a sequence.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This objective is formalised as minimising the cross-entropy loss between predicted and actual sequences.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2. Loss Calculation: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Cross-entropy lo</w:t>
      </w:r>
      <w:r>
        <w:rPr>
          <w:rFonts w:ascii="Times New Roman" w:eastAsia="Times New Roman" w:hAnsi="Times New Roman" w:cs="Times New Roman"/>
          <w:sz w:val="24"/>
          <w:szCs w:val="24"/>
        </w:rPr>
        <w:t xml:space="preserve">ss </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is calculated between predicted sequence </w:t>
      </w:r>
      <w:r>
        <w:rPr>
          <w:rFonts w:ascii="Roboto" w:eastAsia="Roboto" w:hAnsi="Roboto" w:cs="Roboto"/>
          <w:i/>
          <w:sz w:val="27"/>
          <w:szCs w:val="27"/>
        </w:rPr>
        <w:t>ŷ</w:t>
      </w:r>
      <w:r>
        <w:rPr>
          <w:rFonts w:ascii="Times New Roman" w:eastAsia="Times New Roman" w:hAnsi="Times New Roman" w:cs="Times New Roman"/>
          <w:sz w:val="24"/>
          <w:szCs w:val="24"/>
        </w:rPr>
        <w:t xml:space="preserve"> and ground truth sequence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using the formula:</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L(y, \hat{y}) = -\sum_{</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=1}^{N} </w:t>
      </w:r>
      <w:proofErr w:type="spellStart"/>
      <w:r>
        <w:rPr>
          <w:rFonts w:ascii="Times New Roman" w:eastAsia="Times New Roman" w:hAnsi="Times New Roman" w:cs="Times New Roman"/>
          <w:sz w:val="24"/>
          <w:szCs w:val="24"/>
        </w:rPr>
        <w:t>y_i</w:t>
      </w:r>
      <w:proofErr w:type="spellEnd"/>
      <w:r>
        <w:rPr>
          <w:rFonts w:ascii="Times New Roman" w:eastAsia="Times New Roman" w:hAnsi="Times New Roman" w:cs="Times New Roman"/>
          <w:sz w:val="24"/>
          <w:szCs w:val="24"/>
        </w:rPr>
        <w:t xml:space="preserve"> \log(\hat{y}_</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extent cx="2031721" cy="299411"/>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031721" cy="299411"/>
                    </a:xfrm>
                    <a:prstGeom prst="rect">
                      <a:avLst/>
                    </a:prstGeom>
                    <a:ln/>
                  </pic:spPr>
                </pic:pic>
              </a:graphicData>
            </a:graphic>
          </wp:inline>
        </w:drawing>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Lower loss values indicate better alignment between predicted and actual sequences.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3. Optimization Process: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The Adam optimizer updates model parameters based on computed gradients of the loss function to minimise loss and improve model accuracy.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It iteratively adjusts parameters using the update rule: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\theta_{t+1} = \th</w:t>
      </w:r>
      <w:r>
        <w:rPr>
          <w:rFonts w:ascii="Times New Roman" w:eastAsia="Times New Roman" w:hAnsi="Times New Roman" w:cs="Times New Roman"/>
          <w:sz w:val="24"/>
          <w:szCs w:val="24"/>
        </w:rPr>
        <w:t>eta_{t} - \frac{\eta}{\sqrt{</w:t>
      </w:r>
      <w:proofErr w:type="spellStart"/>
      <w:r>
        <w:rPr>
          <w:rFonts w:ascii="Times New Roman" w:eastAsia="Times New Roman" w:hAnsi="Times New Roman" w:cs="Times New Roman"/>
          <w:sz w:val="24"/>
          <w:szCs w:val="24"/>
        </w:rPr>
        <w:t>v_t</w:t>
      </w:r>
      <w:proofErr w:type="spellEnd"/>
      <w:r>
        <w:rPr>
          <w:rFonts w:ascii="Times New Roman" w:eastAsia="Times New Roman" w:hAnsi="Times New Roman" w:cs="Times New Roman"/>
          <w:sz w:val="24"/>
          <w:szCs w:val="24"/>
        </w:rPr>
        <w:t xml:space="preserve">} + \epsilon} </w:t>
      </w:r>
      <w:proofErr w:type="spellStart"/>
      <w:r>
        <w:rPr>
          <w:rFonts w:ascii="Times New Roman" w:eastAsia="Times New Roman" w:hAnsi="Times New Roman" w:cs="Times New Roman"/>
          <w:sz w:val="24"/>
          <w:szCs w:val="24"/>
        </w:rPr>
        <w:t>m_t</w:t>
      </w:r>
      <w:proofErr w:type="spellEnd"/>
      <w:r>
        <w:rPr>
          <w:rFonts w:ascii="Times New Roman" w:eastAsia="Times New Roman" w:hAnsi="Times New Roman" w:cs="Times New Roman"/>
          <w:sz w:val="24"/>
          <w:szCs w:val="24"/>
        </w:rPr>
        <w:t xml:space="preserve"> \]</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extent cx="1596270" cy="33211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6270" cy="332110"/>
                    </a:xfrm>
                    <a:prstGeom prst="rect">
                      <a:avLst/>
                    </a:prstGeom>
                    <a:ln/>
                  </pic:spPr>
                </pic:pic>
              </a:graphicData>
            </a:graphic>
          </wp:inline>
        </w:drawing>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w:t>
      </w:r>
      <w:r>
        <w:rPr>
          <w:i/>
          <w:sz w:val="24"/>
          <w:szCs w:val="24"/>
        </w:rPr>
        <w:t>θ</w:t>
      </w:r>
      <w:r>
        <w:rPr>
          <w:rFonts w:ascii="Times New Roman" w:eastAsia="Times New Roman" w:hAnsi="Times New Roman" w:cs="Times New Roman"/>
          <w:sz w:val="24"/>
          <w:szCs w:val="24"/>
        </w:rPr>
        <w:t xml:space="preserve"> represents model parameters, </w:t>
      </w:r>
      <w:r>
        <w:rPr>
          <w:i/>
          <w:sz w:val="24"/>
          <w:szCs w:val="24"/>
        </w:rPr>
        <w:t>η</w:t>
      </w:r>
      <w:r>
        <w:rPr>
          <w:rFonts w:ascii="Times New Roman" w:eastAsia="Times New Roman" w:hAnsi="Times New Roman" w:cs="Times New Roman"/>
          <w:sz w:val="24"/>
          <w:szCs w:val="24"/>
        </w:rPr>
        <w:t xml:space="preserve"> is the learning rate, </w:t>
      </w:r>
      <w:r>
        <w:rPr>
          <w:rFonts w:ascii="Times New Roman" w:eastAsia="Times New Roman" w:hAnsi="Times New Roman" w:cs="Times New Roman"/>
          <w:i/>
          <w:sz w:val="24"/>
          <w:szCs w:val="24"/>
        </w:rPr>
        <w:t>v(t)</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m(t)</w:t>
      </w:r>
      <w:r>
        <w:rPr>
          <w:rFonts w:ascii="Times New Roman" w:eastAsia="Times New Roman" w:hAnsi="Times New Roman" w:cs="Times New Roman"/>
          <w:sz w:val="24"/>
          <w:szCs w:val="24"/>
        </w:rPr>
        <w:t xml:space="preserve"> are first and second moment estimates of gradients, and </w:t>
      </w:r>
      <w:r>
        <w:rPr>
          <w:rFonts w:ascii="Roboto" w:eastAsia="Roboto" w:hAnsi="Roboto" w:cs="Roboto"/>
          <w:i/>
          <w:sz w:val="24"/>
          <w:szCs w:val="24"/>
        </w:rPr>
        <w:t>ε</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a small constant to prevent division by zero.</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4. Traini</w:t>
      </w:r>
      <w:r>
        <w:rPr>
          <w:rFonts w:ascii="Times New Roman" w:eastAsia="Times New Roman" w:hAnsi="Times New Roman" w:cs="Times New Roman"/>
          <w:sz w:val="24"/>
          <w:szCs w:val="24"/>
          <w:u w:val="single"/>
        </w:rPr>
        <w:t>ng Output Analysis: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training output displays loss values at the end of each epoch, indicating the discrepancy between predicted and actual sequences.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Decreasing loss values across epochs suggest effective learning from the training data and improvement in predictive performance.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5. Interpretation: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decreasing trend in loss values and convergence of training indicate successful learning of protein sequence patterns.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trained model's ability to minimise loss demonstrates its capability to accurately predict novel sequences based on lea</w:t>
      </w:r>
      <w:r>
        <w:rPr>
          <w:rFonts w:ascii="Times New Roman" w:eastAsia="Times New Roman" w:hAnsi="Times New Roman" w:cs="Times New Roman"/>
          <w:sz w:val="24"/>
          <w:szCs w:val="24"/>
        </w:rPr>
        <w:t>rned patterns.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mathematical framework of cross-entropy loss and optimization, coupled with logical reasoning about model objectives and training output, ensures the robustness and effectiveness of our RNN model in learning and predicting p</w:t>
      </w:r>
      <w:r>
        <w:rPr>
          <w:rFonts w:ascii="Times New Roman" w:eastAsia="Times New Roman" w:hAnsi="Times New Roman" w:cs="Times New Roman"/>
          <w:sz w:val="24"/>
          <w:szCs w:val="24"/>
        </w:rPr>
        <w:t>rotein sequences.</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Generating Sequences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Model Description: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sequence generation model is based on a Recurrent Neural Network (RNN) architecture. The RNN is a type of neural network that is well-suited for sequential data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due to its ability to</w:t>
      </w:r>
      <w:r>
        <w:rPr>
          <w:rFonts w:ascii="Times New Roman" w:eastAsia="Times New Roman" w:hAnsi="Times New Roman" w:cs="Times New Roman"/>
          <w:sz w:val="24"/>
          <w:szCs w:val="24"/>
        </w:rPr>
        <w:t xml:space="preserve"> maintain internal state information.</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Model Components: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Embedding Layer: Converts input tokens into dense vectors, allowing the model to learn meaningful representations of the input sequences.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RNN Layer: Processes the embedded input sequences while m</w:t>
      </w:r>
      <w:r>
        <w:rPr>
          <w:rFonts w:ascii="Times New Roman" w:eastAsia="Times New Roman" w:hAnsi="Times New Roman" w:cs="Times New Roman"/>
          <w:sz w:val="24"/>
          <w:szCs w:val="24"/>
        </w:rPr>
        <w:t>aintaining hidden state information across time steps. This layer captures temporal dependencies in the data.</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Linear (Fully Connected) Layer: Maps the output of the RNN layer to the output space, producing probability distributions over possible tokens i</w:t>
      </w:r>
      <w:r>
        <w:rPr>
          <w:rFonts w:ascii="Times New Roman" w:eastAsia="Times New Roman" w:hAnsi="Times New Roman" w:cs="Times New Roman"/>
          <w:sz w:val="24"/>
          <w:szCs w:val="24"/>
        </w:rPr>
        <w:t>n the output sequence.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Sequence Generation Process: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Initialization: The model is initialised in evaluation mode, ensuring that no gradients are computed during sequence generation.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Start Token: The generation process starts with a predefined start t</w:t>
      </w:r>
      <w:r>
        <w:rPr>
          <w:rFonts w:ascii="Times New Roman" w:eastAsia="Times New Roman" w:hAnsi="Times New Roman" w:cs="Times New Roman"/>
          <w:sz w:val="24"/>
          <w:szCs w:val="24"/>
        </w:rPr>
        <w:t>oken (e.g., 'M'), which serves as the initial input to the model.</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3. Hidden State Initialization: The initial hidden state of the RNN is set to zeros.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4. Token Generation Loop: The model iteratively generates tokens for the output sequence based on the cur</w:t>
      </w:r>
      <w:r>
        <w:rPr>
          <w:rFonts w:ascii="Times New Roman" w:eastAsia="Times New Roman" w:hAnsi="Times New Roman" w:cs="Times New Roman"/>
          <w:sz w:val="24"/>
          <w:szCs w:val="24"/>
        </w:rPr>
        <w:t>rent input token and hidden state. At each step:</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current input token is fed into the model, and the output token probabilities are computed.</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 token is sampled from the output distribution to determine the next token in the sequence.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w:t>
      </w:r>
      <w:r>
        <w:rPr>
          <w:rFonts w:ascii="Times New Roman" w:eastAsia="Times New Roman" w:hAnsi="Times New Roman" w:cs="Times New Roman"/>
          <w:sz w:val="24"/>
          <w:szCs w:val="24"/>
        </w:rPr>
        <w:t xml:space="preserve"> sampled token becomes the input for the next step, and the hidden state is updated accordingly.</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process continues until either a maximum sequence length is reached or a stop token is generated.</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Sequence Generation Results: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training, the trained model can generate novel protein sequences by sampling from the learned probability distributions over tokens. These generated sequences exhibit characteristics similar to those in the training data, capturing the underlying pat</w:t>
      </w:r>
      <w:r>
        <w:rPr>
          <w:rFonts w:ascii="Times New Roman" w:eastAsia="Times New Roman" w:hAnsi="Times New Roman" w:cs="Times New Roman"/>
          <w:sz w:val="24"/>
          <w:szCs w:val="24"/>
        </w:rPr>
        <w:t>terns and dependencies present in the protein sequences.</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i/>
          <w:sz w:val="24"/>
          <w:szCs w:val="24"/>
        </w:rPr>
        <w:t>For detailed code implementation, please refer to the provided Python file: RNN_PSG_.py and simple_generate.py</w:t>
      </w:r>
    </w:p>
    <w:p w:rsidR="00393EEF" w:rsidRDefault="00393EEF">
      <w:pPr>
        <w:rPr>
          <w:rFonts w:ascii="Times New Roman" w:eastAsia="Times New Roman" w:hAnsi="Times New Roman" w:cs="Times New Roman"/>
          <w:sz w:val="24"/>
          <w:szCs w:val="24"/>
        </w:rPr>
      </w:pPr>
    </w:p>
    <w:p w:rsidR="00393EEF" w:rsidRDefault="00805D7F">
      <w:pPr>
        <w:spacing w:before="60" w:after="6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Evaluation Metrics </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Visualising the structures of the Proteins generated using Google </w:t>
      </w:r>
      <w:proofErr w:type="spellStart"/>
      <w:r>
        <w:rPr>
          <w:rFonts w:ascii="Times New Roman" w:eastAsia="Times New Roman" w:hAnsi="Times New Roman" w:cs="Times New Roman"/>
          <w:sz w:val="24"/>
          <w:szCs w:val="24"/>
        </w:rPr>
        <w:t>Deepmind’s</w:t>
      </w:r>
      <w:proofErr w:type="spellEnd"/>
      <w:r>
        <w:rPr>
          <w:rFonts w:ascii="Times New Roman" w:eastAsia="Times New Roman" w:hAnsi="Times New Roman" w:cs="Times New Roman"/>
          <w:sz w:val="24"/>
          <w:szCs w:val="24"/>
        </w:rPr>
        <w:t xml:space="preserve"> AlphaFold2. And Analysing the </w:t>
      </w:r>
      <w:proofErr w:type="spellStart"/>
      <w:r>
        <w:rPr>
          <w:rFonts w:ascii="Times New Roman" w:eastAsia="Times New Roman" w:hAnsi="Times New Roman" w:cs="Times New Roman"/>
          <w:sz w:val="24"/>
          <w:szCs w:val="24"/>
        </w:rPr>
        <w:t>pIDDT</w:t>
      </w:r>
      <w:proofErr w:type="spellEnd"/>
      <w:r>
        <w:rPr>
          <w:rFonts w:ascii="Times New Roman" w:eastAsia="Times New Roman" w:hAnsi="Times New Roman" w:cs="Times New Roman"/>
          <w:sz w:val="24"/>
          <w:szCs w:val="24"/>
        </w:rPr>
        <w:t xml:space="preserve"> confidence value:</w:t>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ACGLESNVGETVIPDGELDLWCVGGVSTRAVPSPEMQALNGGEQLLGERTESQRITRDLEFAASEIAVLSEALLQQMRDWGYKDCADGKWVPTVFEHRFQ</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965328" cy="1902833"/>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65328" cy="190283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2967038" cy="19780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967038" cy="1978025"/>
                    </a:xfrm>
                    <a:prstGeom prst="rect">
                      <a:avLst/>
                    </a:prstGeom>
                    <a:ln/>
                  </pic:spPr>
                </pic:pic>
              </a:graphicData>
            </a:graphic>
          </wp:inline>
        </w:drawing>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For alphafold2_ptm_model_5_seed_000:</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Recycle 3: </w:t>
      </w:r>
      <w:proofErr w:type="spellStart"/>
      <w:r>
        <w:rPr>
          <w:rFonts w:ascii="Times New Roman" w:eastAsia="Times New Roman" w:hAnsi="Times New Roman" w:cs="Times New Roman"/>
          <w:sz w:val="24"/>
          <w:szCs w:val="24"/>
        </w:rPr>
        <w:t>pLDDT</w:t>
      </w:r>
      <w:proofErr w:type="spellEnd"/>
      <w:r>
        <w:rPr>
          <w:rFonts w:ascii="Times New Roman" w:eastAsia="Times New Roman" w:hAnsi="Times New Roman" w:cs="Times New Roman"/>
          <w:sz w:val="24"/>
          <w:szCs w:val="24"/>
        </w:rPr>
        <w:t xml:space="preserve"> = 63.5, </w:t>
      </w:r>
      <w:proofErr w:type="spellStart"/>
      <w:r>
        <w:rPr>
          <w:rFonts w:ascii="Times New Roman" w:eastAsia="Times New Roman" w:hAnsi="Times New Roman" w:cs="Times New Roman"/>
          <w:sz w:val="24"/>
          <w:szCs w:val="24"/>
        </w:rPr>
        <w:t>pTM</w:t>
      </w:r>
      <w:proofErr w:type="spellEnd"/>
      <w:r>
        <w:rPr>
          <w:rFonts w:ascii="Times New Roman" w:eastAsia="Times New Roman" w:hAnsi="Times New Roman" w:cs="Times New Roman"/>
          <w:sz w:val="24"/>
          <w:szCs w:val="24"/>
        </w:rPr>
        <w:t xml:space="preserve"> = 0.363, </w:t>
      </w:r>
      <w:proofErr w:type="spellStart"/>
      <w:r>
        <w:rPr>
          <w:rFonts w:ascii="Times New Roman" w:eastAsia="Times New Roman" w:hAnsi="Times New Roman" w:cs="Times New Roman"/>
          <w:sz w:val="24"/>
          <w:szCs w:val="24"/>
        </w:rPr>
        <w:t>tol</w:t>
      </w:r>
      <w:proofErr w:type="spellEnd"/>
      <w:r>
        <w:rPr>
          <w:rFonts w:ascii="Times New Roman" w:eastAsia="Times New Roman" w:hAnsi="Times New Roman" w:cs="Times New Roman"/>
          <w:sz w:val="24"/>
          <w:szCs w:val="24"/>
        </w:rPr>
        <w:t xml:space="preserve"> = 1</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ADVMARPLSSALPFVSNYTGEFKLESVIYLTVCHNMQNLLEQKFKEFQQEIGEVVDQLARITINAPYSAIPQDTVPVIVRRDSVQTVDIPVKAIRKHPQA</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3081338" cy="191525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081338" cy="191525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2883478" cy="194135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883478" cy="1941351"/>
                    </a:xfrm>
                    <a:prstGeom prst="rect">
                      <a:avLst/>
                    </a:prstGeom>
                    <a:ln/>
                  </pic:spPr>
                </pic:pic>
              </a:graphicData>
            </a:graphic>
          </wp:inline>
        </w:drawing>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For alphafold2_ptm_model_3_seed_000:</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Recycle 3: </w:t>
      </w:r>
      <w:proofErr w:type="spellStart"/>
      <w:r>
        <w:rPr>
          <w:rFonts w:ascii="Times New Roman" w:eastAsia="Times New Roman" w:hAnsi="Times New Roman" w:cs="Times New Roman"/>
          <w:sz w:val="24"/>
          <w:szCs w:val="24"/>
        </w:rPr>
        <w:t>pLDDT</w:t>
      </w:r>
      <w:proofErr w:type="spellEnd"/>
      <w:r>
        <w:rPr>
          <w:rFonts w:ascii="Times New Roman" w:eastAsia="Times New Roman" w:hAnsi="Times New Roman" w:cs="Times New Roman"/>
          <w:sz w:val="24"/>
          <w:szCs w:val="24"/>
        </w:rPr>
        <w:t xml:space="preserve"> = 62.8, </w:t>
      </w:r>
      <w:proofErr w:type="spellStart"/>
      <w:r>
        <w:rPr>
          <w:rFonts w:ascii="Times New Roman" w:eastAsia="Times New Roman" w:hAnsi="Times New Roman" w:cs="Times New Roman"/>
          <w:sz w:val="24"/>
          <w:szCs w:val="24"/>
        </w:rPr>
        <w:t>pTM</w:t>
      </w:r>
      <w:proofErr w:type="spellEnd"/>
      <w:r>
        <w:rPr>
          <w:rFonts w:ascii="Times New Roman" w:eastAsia="Times New Roman" w:hAnsi="Times New Roman" w:cs="Times New Roman"/>
          <w:sz w:val="24"/>
          <w:szCs w:val="24"/>
        </w:rPr>
        <w:t xml:space="preserve"> = 0.368, </w:t>
      </w:r>
      <w:proofErr w:type="spellStart"/>
      <w:r>
        <w:rPr>
          <w:rFonts w:ascii="Times New Roman" w:eastAsia="Times New Roman" w:hAnsi="Times New Roman" w:cs="Times New Roman"/>
          <w:sz w:val="24"/>
          <w:szCs w:val="24"/>
        </w:rPr>
        <w:t>tol</w:t>
      </w:r>
      <w:proofErr w:type="spellEnd"/>
      <w:r>
        <w:rPr>
          <w:rFonts w:ascii="Times New Roman" w:eastAsia="Times New Roman" w:hAnsi="Times New Roman" w:cs="Times New Roman"/>
          <w:sz w:val="24"/>
          <w:szCs w:val="24"/>
        </w:rPr>
        <w:t xml:space="preserve"> = 0.74</w:t>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AVADLLSDLFMKELGHIPFDPGKAIAREPFTIRLKKFFPEDVESAISIWDRRLSKSMPRDVKDVY</w:t>
      </w:r>
      <w:r>
        <w:rPr>
          <w:rFonts w:ascii="Times New Roman" w:eastAsia="Times New Roman" w:hAnsi="Times New Roman" w:cs="Times New Roman"/>
          <w:sz w:val="24"/>
          <w:szCs w:val="24"/>
        </w:rPr>
        <w:t xml:space="preserve">SITKAVLVDGIVELRDRVSGLRYGQWLTCAPNLAP </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076779" cy="201141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076779" cy="2011412"/>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2960108" cy="1998613"/>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960108" cy="1998613"/>
                    </a:xfrm>
                    <a:prstGeom prst="rect">
                      <a:avLst/>
                    </a:prstGeom>
                    <a:ln/>
                  </pic:spPr>
                </pic:pic>
              </a:graphicData>
            </a:graphic>
          </wp:inline>
        </w:drawing>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Roboto" w:eastAsia="Roboto" w:hAnsi="Roboto" w:cs="Roboto"/>
          <w:sz w:val="24"/>
          <w:szCs w:val="24"/>
        </w:rPr>
      </w:pPr>
      <w:r>
        <w:rPr>
          <w:rFonts w:ascii="Roboto" w:eastAsia="Roboto" w:hAnsi="Roboto" w:cs="Roboto"/>
          <w:sz w:val="24"/>
          <w:szCs w:val="24"/>
        </w:rPr>
        <w:t>For alphafold2_ptm_model_3_seed_000:</w:t>
      </w:r>
    </w:p>
    <w:p w:rsidR="00393EEF" w:rsidRDefault="00805D7F">
      <w:pPr>
        <w:spacing w:before="60" w:after="60"/>
        <w:rPr>
          <w:rFonts w:ascii="Times New Roman" w:eastAsia="Times New Roman" w:hAnsi="Times New Roman" w:cs="Times New Roman"/>
          <w:sz w:val="24"/>
          <w:szCs w:val="24"/>
        </w:rPr>
      </w:pPr>
      <w:r>
        <w:rPr>
          <w:rFonts w:ascii="Roboto" w:eastAsia="Roboto" w:hAnsi="Roboto" w:cs="Roboto"/>
          <w:sz w:val="24"/>
          <w:szCs w:val="24"/>
        </w:rPr>
        <w:t xml:space="preserve">Recycle 3: </w:t>
      </w:r>
      <w:proofErr w:type="spellStart"/>
      <w:r>
        <w:rPr>
          <w:rFonts w:ascii="Roboto" w:eastAsia="Roboto" w:hAnsi="Roboto" w:cs="Roboto"/>
          <w:sz w:val="24"/>
          <w:szCs w:val="24"/>
        </w:rPr>
        <w:t>pLDDT</w:t>
      </w:r>
      <w:proofErr w:type="spellEnd"/>
      <w:r>
        <w:rPr>
          <w:rFonts w:ascii="Roboto" w:eastAsia="Roboto" w:hAnsi="Roboto" w:cs="Roboto"/>
          <w:sz w:val="24"/>
          <w:szCs w:val="24"/>
        </w:rPr>
        <w:t xml:space="preserve"> = 57.4, </w:t>
      </w:r>
      <w:proofErr w:type="spellStart"/>
      <w:r>
        <w:rPr>
          <w:rFonts w:ascii="Roboto" w:eastAsia="Roboto" w:hAnsi="Roboto" w:cs="Roboto"/>
          <w:sz w:val="24"/>
          <w:szCs w:val="24"/>
        </w:rPr>
        <w:t>pTM</w:t>
      </w:r>
      <w:proofErr w:type="spellEnd"/>
      <w:r>
        <w:rPr>
          <w:rFonts w:ascii="Roboto" w:eastAsia="Roboto" w:hAnsi="Roboto" w:cs="Roboto"/>
          <w:sz w:val="24"/>
          <w:szCs w:val="24"/>
        </w:rPr>
        <w:t xml:space="preserve"> = 0.458, </w:t>
      </w:r>
      <w:proofErr w:type="spellStart"/>
      <w:r>
        <w:rPr>
          <w:rFonts w:ascii="Roboto" w:eastAsia="Roboto" w:hAnsi="Roboto" w:cs="Roboto"/>
          <w:sz w:val="24"/>
          <w:szCs w:val="24"/>
        </w:rPr>
        <w:t>tol</w:t>
      </w:r>
      <w:proofErr w:type="spellEnd"/>
      <w:r>
        <w:rPr>
          <w:rFonts w:ascii="Roboto" w:eastAsia="Roboto" w:hAnsi="Roboto" w:cs="Roboto"/>
          <w:sz w:val="24"/>
          <w:szCs w:val="24"/>
        </w:rPr>
        <w:t xml:space="preserve"> = 1.27</w:t>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AKTKKNVTMNIELALQIDFDSPFGRIYREWVVHVLKFLDIEVTAAILEAANQSLKTFHPLRPGLVTIPITKGKVQGVEAIGQITKGLGEFWIVAGSLEPT</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010829" cy="1928813"/>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010829" cy="192881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3002198" cy="2024063"/>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3002198" cy="2024063"/>
                    </a:xfrm>
                    <a:prstGeom prst="rect">
                      <a:avLst/>
                    </a:prstGeom>
                    <a:ln/>
                  </pic:spPr>
                </pic:pic>
              </a:graphicData>
            </a:graphic>
          </wp:inline>
        </w:drawing>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Roboto" w:eastAsia="Roboto" w:hAnsi="Roboto" w:cs="Roboto"/>
          <w:sz w:val="24"/>
          <w:szCs w:val="24"/>
        </w:rPr>
      </w:pPr>
      <w:r>
        <w:rPr>
          <w:rFonts w:ascii="Roboto" w:eastAsia="Roboto" w:hAnsi="Roboto" w:cs="Roboto"/>
          <w:sz w:val="24"/>
          <w:szCs w:val="24"/>
        </w:rPr>
        <w:t>For alphafold2_ptm_mode</w:t>
      </w:r>
      <w:r>
        <w:rPr>
          <w:rFonts w:ascii="Roboto" w:eastAsia="Roboto" w:hAnsi="Roboto" w:cs="Roboto"/>
          <w:sz w:val="24"/>
          <w:szCs w:val="24"/>
        </w:rPr>
        <w:t>l_5_seed_000:</w:t>
      </w:r>
    </w:p>
    <w:p w:rsidR="00393EEF" w:rsidRDefault="00805D7F">
      <w:pPr>
        <w:spacing w:before="60" w:after="60"/>
        <w:rPr>
          <w:rFonts w:ascii="Roboto" w:eastAsia="Roboto" w:hAnsi="Roboto" w:cs="Roboto"/>
          <w:sz w:val="24"/>
          <w:szCs w:val="24"/>
        </w:rPr>
      </w:pPr>
      <w:r>
        <w:rPr>
          <w:rFonts w:ascii="Roboto" w:eastAsia="Roboto" w:hAnsi="Roboto" w:cs="Roboto"/>
          <w:sz w:val="24"/>
          <w:szCs w:val="24"/>
        </w:rPr>
        <w:t xml:space="preserve">Recycle 1: </w:t>
      </w:r>
      <w:proofErr w:type="spellStart"/>
      <w:r>
        <w:rPr>
          <w:rFonts w:ascii="Roboto" w:eastAsia="Roboto" w:hAnsi="Roboto" w:cs="Roboto"/>
          <w:sz w:val="24"/>
          <w:szCs w:val="24"/>
        </w:rPr>
        <w:t>pLDDT</w:t>
      </w:r>
      <w:proofErr w:type="spellEnd"/>
      <w:r>
        <w:rPr>
          <w:rFonts w:ascii="Roboto" w:eastAsia="Roboto" w:hAnsi="Roboto" w:cs="Roboto"/>
          <w:sz w:val="24"/>
          <w:szCs w:val="24"/>
        </w:rPr>
        <w:t xml:space="preserve"> = 54.5, </w:t>
      </w:r>
      <w:proofErr w:type="spellStart"/>
      <w:r>
        <w:rPr>
          <w:rFonts w:ascii="Roboto" w:eastAsia="Roboto" w:hAnsi="Roboto" w:cs="Roboto"/>
          <w:sz w:val="24"/>
          <w:szCs w:val="24"/>
        </w:rPr>
        <w:t>pTM</w:t>
      </w:r>
      <w:proofErr w:type="spellEnd"/>
      <w:r>
        <w:rPr>
          <w:rFonts w:ascii="Roboto" w:eastAsia="Roboto" w:hAnsi="Roboto" w:cs="Roboto"/>
          <w:sz w:val="24"/>
          <w:szCs w:val="24"/>
        </w:rPr>
        <w:t xml:space="preserve"> = 0.475, </w:t>
      </w:r>
      <w:proofErr w:type="spellStart"/>
      <w:r>
        <w:rPr>
          <w:rFonts w:ascii="Roboto" w:eastAsia="Roboto" w:hAnsi="Roboto" w:cs="Roboto"/>
          <w:sz w:val="24"/>
          <w:szCs w:val="24"/>
        </w:rPr>
        <w:t>tol</w:t>
      </w:r>
      <w:proofErr w:type="spellEnd"/>
      <w:r>
        <w:rPr>
          <w:rFonts w:ascii="Roboto" w:eastAsia="Roboto" w:hAnsi="Roboto" w:cs="Roboto"/>
          <w:sz w:val="24"/>
          <w:szCs w:val="24"/>
        </w:rPr>
        <w:t xml:space="preserve"> = 1.88</w:t>
      </w:r>
    </w:p>
    <w:p w:rsidR="00393EEF" w:rsidRDefault="00393EEF">
      <w:pPr>
        <w:spacing w:before="60" w:after="60"/>
        <w:rPr>
          <w:rFonts w:ascii="Times New Roman" w:eastAsia="Times New Roman" w:hAnsi="Times New Roman" w:cs="Times New Roman"/>
          <w:sz w:val="24"/>
          <w:szCs w:val="24"/>
        </w:rPr>
      </w:pP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AEELSNEGRIIGVMRDGGVAGKHYGLIKVESVIDAVQEKVEKRPEWVYERLVKNGEYPVIATNRFTGISVSDEQKDMPKIQGLFSSPDGETLGDHIYPMV</w:t>
      </w:r>
    </w:p>
    <w:p w:rsidR="00393EEF" w:rsidRDefault="00805D7F">
      <w:pPr>
        <w:spacing w:before="6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900363" cy="1853009"/>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900363" cy="1853009"/>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2786063" cy="186880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786063" cy="1868805"/>
                    </a:xfrm>
                    <a:prstGeom prst="rect">
                      <a:avLst/>
                    </a:prstGeom>
                    <a:ln/>
                  </pic:spPr>
                </pic:pic>
              </a:graphicData>
            </a:graphic>
          </wp:inline>
        </w:drawing>
      </w:r>
    </w:p>
    <w:p w:rsidR="00393EEF" w:rsidRDefault="00805D7F">
      <w:pPr>
        <w:rPr>
          <w:rFonts w:ascii="Roboto" w:eastAsia="Roboto" w:hAnsi="Roboto" w:cs="Roboto"/>
          <w:sz w:val="24"/>
          <w:szCs w:val="24"/>
        </w:rPr>
      </w:pPr>
      <w:r>
        <w:rPr>
          <w:rFonts w:ascii="Roboto" w:eastAsia="Roboto" w:hAnsi="Roboto" w:cs="Roboto"/>
          <w:sz w:val="24"/>
          <w:szCs w:val="24"/>
        </w:rPr>
        <w:t>For alphafold2_ptm_model_5_seed_000:</w:t>
      </w:r>
    </w:p>
    <w:p w:rsidR="00393EEF" w:rsidRDefault="00805D7F">
      <w:pPr>
        <w:rPr>
          <w:rFonts w:ascii="Times New Roman" w:eastAsia="Times New Roman" w:hAnsi="Times New Roman" w:cs="Times New Roman"/>
          <w:sz w:val="24"/>
          <w:szCs w:val="24"/>
        </w:rPr>
      </w:pPr>
      <w:r>
        <w:rPr>
          <w:rFonts w:ascii="Roboto" w:eastAsia="Roboto" w:hAnsi="Roboto" w:cs="Roboto"/>
          <w:sz w:val="24"/>
          <w:szCs w:val="24"/>
        </w:rPr>
        <w:t xml:space="preserve">Recycle 2: </w:t>
      </w:r>
      <w:proofErr w:type="spellStart"/>
      <w:r>
        <w:rPr>
          <w:rFonts w:ascii="Roboto" w:eastAsia="Roboto" w:hAnsi="Roboto" w:cs="Roboto"/>
          <w:sz w:val="24"/>
          <w:szCs w:val="24"/>
        </w:rPr>
        <w:t>pLDDT</w:t>
      </w:r>
      <w:proofErr w:type="spellEnd"/>
      <w:r>
        <w:rPr>
          <w:rFonts w:ascii="Roboto" w:eastAsia="Roboto" w:hAnsi="Roboto" w:cs="Roboto"/>
          <w:sz w:val="24"/>
          <w:szCs w:val="24"/>
        </w:rPr>
        <w:t xml:space="preserve"> = 59.9, </w:t>
      </w:r>
      <w:proofErr w:type="spellStart"/>
      <w:r>
        <w:rPr>
          <w:rFonts w:ascii="Roboto" w:eastAsia="Roboto" w:hAnsi="Roboto" w:cs="Roboto"/>
          <w:sz w:val="24"/>
          <w:szCs w:val="24"/>
        </w:rPr>
        <w:t>pTM</w:t>
      </w:r>
      <w:proofErr w:type="spellEnd"/>
      <w:r>
        <w:rPr>
          <w:rFonts w:ascii="Roboto" w:eastAsia="Roboto" w:hAnsi="Roboto" w:cs="Roboto"/>
          <w:sz w:val="24"/>
          <w:szCs w:val="24"/>
        </w:rPr>
        <w:t xml:space="preserve"> = 0.492, </w:t>
      </w:r>
      <w:proofErr w:type="spellStart"/>
      <w:r>
        <w:rPr>
          <w:rFonts w:ascii="Roboto" w:eastAsia="Roboto" w:hAnsi="Roboto" w:cs="Roboto"/>
          <w:sz w:val="24"/>
          <w:szCs w:val="24"/>
        </w:rPr>
        <w:t>tol</w:t>
      </w:r>
      <w:proofErr w:type="spellEnd"/>
      <w:r>
        <w:rPr>
          <w:rFonts w:ascii="Roboto" w:eastAsia="Roboto" w:hAnsi="Roboto" w:cs="Roboto"/>
          <w:sz w:val="24"/>
          <w:szCs w:val="24"/>
        </w:rPr>
        <w:t xml:space="preserve"> = 3.9</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Future Scope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u w:val="single"/>
        </w:rPr>
        <w:t>Model Optimization:</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optimization process of the RNN model can be further enhanced to improve training efficiency and reduce convergence time.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Techniques such as gradient clipping, weight regularisation, and learning rate scheduling can be explored to stabilise training and accelerate convergence.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u w:val="single"/>
        </w:rPr>
        <w:t>Hyperparameter Tuning:</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Experimentation with different hyperparameter configurations, i</w:t>
      </w:r>
      <w:r>
        <w:rPr>
          <w:rFonts w:ascii="Times New Roman" w:eastAsia="Times New Roman" w:hAnsi="Times New Roman" w:cs="Times New Roman"/>
          <w:sz w:val="24"/>
          <w:szCs w:val="24"/>
        </w:rPr>
        <w:t>ncluding hidden size, number of layers, dropout rate, and batch size, can be conducted to optimise model performance.</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Automated hyperparameter search algorithms like grid search or random search can aid in identifying optimal configurations efficientl</w:t>
      </w:r>
      <w:r>
        <w:rPr>
          <w:rFonts w:ascii="Times New Roman" w:eastAsia="Times New Roman" w:hAnsi="Times New Roman" w:cs="Times New Roman"/>
          <w:sz w:val="24"/>
          <w:szCs w:val="24"/>
        </w:rPr>
        <w:t>y.</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u w:val="single"/>
        </w:rPr>
        <w:t>Advanced Architectures: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Exploration of advanced recurrent architectures like LSTM (Long Short-Term Memory) or GRU (Gated Recurrent Unit) can be undertaken to capture long-range dependencies and improve sequence modelling.</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Attention mechan</w:t>
      </w:r>
      <w:r>
        <w:rPr>
          <w:rFonts w:ascii="Times New Roman" w:eastAsia="Times New Roman" w:hAnsi="Times New Roman" w:cs="Times New Roman"/>
          <w:sz w:val="24"/>
          <w:szCs w:val="24"/>
        </w:rPr>
        <w:t>isms can also be integrated into the model to focus on relevant parts of the input sequence and enhance performance.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u w:val="single"/>
        </w:rPr>
        <w:t>Transfer Learning:</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Leveraging pre-trained models or transfer learning techniques from natural language processing (NLP) tasks, suc</w:t>
      </w:r>
      <w:r>
        <w:rPr>
          <w:rFonts w:ascii="Times New Roman" w:eastAsia="Times New Roman" w:hAnsi="Times New Roman" w:cs="Times New Roman"/>
          <w:sz w:val="24"/>
          <w:szCs w:val="24"/>
        </w:rPr>
        <w:t>h as language modelling, can provide valuable initialization for protein sequence generation tasks.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Fine-tuning pre-trained models on protein sequence data can potentially improve model performance and accelerate convergence.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Incorporating these futu</w:t>
      </w:r>
      <w:r>
        <w:rPr>
          <w:rFonts w:ascii="Times New Roman" w:eastAsia="Times New Roman" w:hAnsi="Times New Roman" w:cs="Times New Roman"/>
          <w:sz w:val="24"/>
          <w:szCs w:val="24"/>
        </w:rPr>
        <w:t>re directions will contribute to the advancement of protein sequence generation models, enabling impactful applications in various domains and fostering scientific innovation.</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b/>
          <w:sz w:val="28"/>
          <w:szCs w:val="28"/>
        </w:rPr>
        <w:t>Ongoing Research</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Optimized RNN Model:</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We have developed an optimised version of the RNN model, leveraging advanced techniques such as bidirectional LSTMs, packed sequence processing, and dynamic padding. This optimized architecture enhances the model's capacity to capture long-range dependen</w:t>
      </w:r>
      <w:r>
        <w:rPr>
          <w:rFonts w:ascii="Times New Roman" w:eastAsia="Times New Roman" w:hAnsi="Times New Roman" w:cs="Times New Roman"/>
          <w:sz w:val="24"/>
          <w:szCs w:val="24"/>
        </w:rPr>
        <w:t>cies and effectively model sequential data.</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The optimized RNN model incorporates</w:t>
      </w:r>
      <w:r>
        <w:rPr>
          <w:rFonts w:ascii="Times New Roman" w:eastAsia="Times New Roman" w:hAnsi="Times New Roman" w:cs="Times New Roman"/>
          <w:b/>
          <w:sz w:val="24"/>
          <w:szCs w:val="24"/>
        </w:rPr>
        <w:t xml:space="preserve"> bidirectional LSTMs</w:t>
      </w:r>
      <w:r>
        <w:rPr>
          <w:rFonts w:ascii="Times New Roman" w:eastAsia="Times New Roman" w:hAnsi="Times New Roman" w:cs="Times New Roman"/>
          <w:sz w:val="24"/>
          <w:szCs w:val="24"/>
        </w:rPr>
        <w:t>, which enable the model to leverage information from both past and future tokens in the sequence, facilitating more informed predictions.</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 Additionally,</w:t>
      </w:r>
      <w:r>
        <w:rPr>
          <w:rFonts w:ascii="Times New Roman" w:eastAsia="Times New Roman" w:hAnsi="Times New Roman" w:cs="Times New Roman"/>
          <w:sz w:val="24"/>
          <w:szCs w:val="24"/>
        </w:rPr>
        <w:t xml:space="preserve"> packed sequence processing and</w:t>
      </w:r>
      <w:r>
        <w:rPr>
          <w:rFonts w:ascii="Times New Roman" w:eastAsia="Times New Roman" w:hAnsi="Times New Roman" w:cs="Times New Roman"/>
          <w:b/>
          <w:sz w:val="24"/>
          <w:szCs w:val="24"/>
        </w:rPr>
        <w:t xml:space="preserve"> dynamic padding</w:t>
      </w:r>
      <w:r>
        <w:rPr>
          <w:rFonts w:ascii="Times New Roman" w:eastAsia="Times New Roman" w:hAnsi="Times New Roman" w:cs="Times New Roman"/>
          <w:sz w:val="24"/>
          <w:szCs w:val="24"/>
        </w:rPr>
        <w:t xml:space="preserve"> techniques have been implemented to handle variable-length input sequences efficiently, reducing computational overhead and accelerating training.</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Challenges:</w:t>
      </w:r>
      <w:r>
        <w:rPr>
          <w:rFonts w:ascii="Times New Roman" w:eastAsia="Times New Roman" w:hAnsi="Times New Roman" w:cs="Times New Roman"/>
          <w:sz w:val="24"/>
          <w:szCs w:val="24"/>
        </w:rPr>
        <w:t xml:space="preserve"> </w:t>
      </w: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significant enhancements in model</w:t>
      </w:r>
      <w:r>
        <w:rPr>
          <w:rFonts w:ascii="Times New Roman" w:eastAsia="Times New Roman" w:hAnsi="Times New Roman" w:cs="Times New Roman"/>
          <w:sz w:val="24"/>
          <w:szCs w:val="24"/>
        </w:rPr>
        <w:t xml:space="preserve"> architecture and training methodology, the optimized RNN model necessitates substantial computational resources and training time. Due to hardware limitations, the training process is estimated to take approximately </w:t>
      </w:r>
      <w:r>
        <w:rPr>
          <w:rFonts w:ascii="Times New Roman" w:eastAsia="Times New Roman" w:hAnsi="Times New Roman" w:cs="Times New Roman"/>
          <w:b/>
          <w:sz w:val="24"/>
          <w:szCs w:val="24"/>
        </w:rPr>
        <w:t>70 hours</w:t>
      </w:r>
      <w:r>
        <w:rPr>
          <w:rFonts w:ascii="Times New Roman" w:eastAsia="Times New Roman" w:hAnsi="Times New Roman" w:cs="Times New Roman"/>
          <w:sz w:val="24"/>
          <w:szCs w:val="24"/>
        </w:rPr>
        <w:t>, rendering it infeasible to co</w:t>
      </w:r>
      <w:r>
        <w:rPr>
          <w:rFonts w:ascii="Times New Roman" w:eastAsia="Times New Roman" w:hAnsi="Times New Roman" w:cs="Times New Roman"/>
          <w:sz w:val="24"/>
          <w:szCs w:val="24"/>
        </w:rPr>
        <w:t>mplete before the impending deadline.</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sz w:val="24"/>
          <w:szCs w:val="24"/>
        </w:rPr>
      </w:pPr>
      <w:r>
        <w:rPr>
          <w:rFonts w:ascii="Times New Roman" w:eastAsia="Times New Roman" w:hAnsi="Times New Roman" w:cs="Times New Roman"/>
          <w:sz w:val="24"/>
          <w:szCs w:val="24"/>
        </w:rPr>
        <w:t>By continually refining and innovating upon existing methodologies, we strive to push the boundaries of computational protein engineering, facilitating the design of novel therapeutics and biomaterials with enhanced e</w:t>
      </w:r>
      <w:r>
        <w:rPr>
          <w:rFonts w:ascii="Times New Roman" w:eastAsia="Times New Roman" w:hAnsi="Times New Roman" w:cs="Times New Roman"/>
          <w:sz w:val="24"/>
          <w:szCs w:val="24"/>
        </w:rPr>
        <w:t>fficacy and specificity.</w:t>
      </w:r>
    </w:p>
    <w:p w:rsidR="00393EEF" w:rsidRDefault="00393EEF">
      <w:pPr>
        <w:rPr>
          <w:rFonts w:ascii="Times New Roman" w:eastAsia="Times New Roman" w:hAnsi="Times New Roman" w:cs="Times New Roman"/>
          <w:sz w:val="24"/>
          <w:szCs w:val="24"/>
        </w:rPr>
      </w:pPr>
    </w:p>
    <w:p w:rsidR="00393EEF" w:rsidRDefault="00805D7F">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For detailed code implementation, please refer to the provided Python file: RNN_PSG_optimized.py</w:t>
      </w: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b/>
          <w:sz w:val="28"/>
          <w:szCs w:val="28"/>
        </w:rPr>
      </w:pPr>
    </w:p>
    <w:p w:rsidR="00393EEF" w:rsidRDefault="00805D7F">
      <w:pP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Github</w:t>
      </w:r>
      <w:proofErr w:type="spellEnd"/>
      <w:r>
        <w:rPr>
          <w:rFonts w:ascii="Times New Roman" w:eastAsia="Times New Roman" w:hAnsi="Times New Roman" w:cs="Times New Roman"/>
          <w:b/>
          <w:sz w:val="28"/>
          <w:szCs w:val="28"/>
        </w:rPr>
        <w:t xml:space="preserve"> Link</w:t>
      </w:r>
    </w:p>
    <w:p w:rsidR="00393EEF" w:rsidRDefault="00805D7F">
      <w:pPr>
        <w:rPr>
          <w:rFonts w:ascii="Times New Roman" w:eastAsia="Times New Roman" w:hAnsi="Times New Roman" w:cs="Times New Roman"/>
          <w:sz w:val="24"/>
          <w:szCs w:val="24"/>
        </w:rPr>
      </w:pPr>
      <w:hyperlink r:id="rId22">
        <w:r>
          <w:rPr>
            <w:rFonts w:ascii="Times New Roman" w:eastAsia="Times New Roman" w:hAnsi="Times New Roman" w:cs="Times New Roman"/>
            <w:color w:val="1155CC"/>
            <w:sz w:val="24"/>
            <w:szCs w:val="24"/>
            <w:u w:val="single"/>
          </w:rPr>
          <w:t>https://github.com/En1gma02/Protein_Sequence_Generation</w:t>
        </w:r>
      </w:hyperlink>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sz w:val="24"/>
          <w:szCs w:val="24"/>
        </w:rPr>
      </w:pPr>
    </w:p>
    <w:p w:rsidR="00393EEF" w:rsidRDefault="00393EEF">
      <w:pPr>
        <w:rPr>
          <w:rFonts w:ascii="Times New Roman" w:eastAsia="Times New Roman" w:hAnsi="Times New Roman" w:cs="Times New Roman"/>
          <w:b/>
          <w:sz w:val="24"/>
          <w:szCs w:val="24"/>
        </w:rPr>
      </w:pPr>
    </w:p>
    <w:sectPr w:rsidR="00393EEF">
      <w:pgSz w:w="11909" w:h="16834"/>
      <w:pgMar w:top="1440" w:right="83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EEF"/>
    <w:rsid w:val="00393EEF"/>
    <w:rsid w:val="00805D7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6197"/>
  <w15:docId w15:val="{9CC6BB2F-B320-4A32-8238-890E1289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En1gma02/Protein_Sequence_Generation"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En1gma02/Protein_Sequence_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2370</Words>
  <Characters>13509</Characters>
  <Application>Microsoft Office Word</Application>
  <DocSecurity>0</DocSecurity>
  <Lines>112</Lines>
  <Paragraphs>31</Paragraphs>
  <ScaleCrop>false</ScaleCrop>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AKSHANSH DWIVEDI - 60018220103</cp:lastModifiedBy>
  <cp:revision>2</cp:revision>
  <dcterms:created xsi:type="dcterms:W3CDTF">2025-01-27T18:15:00Z</dcterms:created>
  <dcterms:modified xsi:type="dcterms:W3CDTF">2025-01-27T18:15:00Z</dcterms:modified>
</cp:coreProperties>
</file>