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1BE" w:rsidRPr="00335510" w:rsidRDefault="009D71BE" w:rsidP="009D71BE">
      <w:pPr>
        <w:rPr>
          <w:rFonts w:hint="eastAsia"/>
          <w:sz w:val="22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16544B" wp14:editId="4FAC6955">
            <wp:simplePos x="0" y="0"/>
            <wp:positionH relativeFrom="margin">
              <wp:posOffset>1367073</wp:posOffset>
            </wp:positionH>
            <wp:positionV relativeFrom="paragraph">
              <wp:posOffset>3012</wp:posOffset>
            </wp:positionV>
            <wp:extent cx="1914525" cy="52006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8"/>
        </w:rPr>
        <w:t>源代码部分位于</w:t>
      </w:r>
      <w:r>
        <w:rPr>
          <w:rFonts w:hint="eastAsia"/>
          <w:sz w:val="22"/>
          <w:szCs w:val="28"/>
        </w:rPr>
        <w:t>/</w:t>
      </w:r>
      <w:proofErr w:type="spellStart"/>
      <w:r>
        <w:rPr>
          <w:sz w:val="22"/>
          <w:szCs w:val="28"/>
        </w:rPr>
        <w:t>src</w:t>
      </w:r>
      <w:proofErr w:type="spellEnd"/>
      <w:r>
        <w:rPr>
          <w:sz w:val="22"/>
          <w:szCs w:val="28"/>
        </w:rPr>
        <w:t>/main</w:t>
      </w:r>
      <w:r>
        <w:rPr>
          <w:rFonts w:hint="eastAsia"/>
          <w:sz w:val="22"/>
          <w:szCs w:val="28"/>
        </w:rPr>
        <w:t>/java</w:t>
      </w:r>
      <w:r>
        <w:rPr>
          <w:sz w:val="22"/>
          <w:szCs w:val="28"/>
        </w:rPr>
        <w:t>/backend</w:t>
      </w:r>
      <w:r>
        <w:rPr>
          <w:rFonts w:hint="eastAsia"/>
          <w:sz w:val="22"/>
          <w:szCs w:val="28"/>
        </w:rPr>
        <w:t>包下，根据职能的不同划分为：非</w:t>
      </w:r>
      <w:r>
        <w:rPr>
          <w:rFonts w:hint="eastAsia"/>
          <w:sz w:val="22"/>
          <w:szCs w:val="28"/>
        </w:rPr>
        <w:t>xml</w:t>
      </w:r>
      <w:r>
        <w:rPr>
          <w:rFonts w:hint="eastAsia"/>
          <w:sz w:val="22"/>
          <w:szCs w:val="28"/>
        </w:rPr>
        <w:t>配置部分的</w:t>
      </w:r>
      <w:proofErr w:type="spellStart"/>
      <w:r>
        <w:rPr>
          <w:rFonts w:hint="eastAsia"/>
          <w:sz w:val="22"/>
          <w:szCs w:val="28"/>
        </w:rPr>
        <w:t>config</w:t>
      </w:r>
      <w:proofErr w:type="spellEnd"/>
      <w:r>
        <w:rPr>
          <w:rFonts w:hint="eastAsia"/>
          <w:sz w:val="22"/>
          <w:szCs w:val="28"/>
        </w:rPr>
        <w:t>包、</w:t>
      </w:r>
      <w:proofErr w:type="spellStart"/>
      <w:r>
        <w:rPr>
          <w:rFonts w:hint="eastAsia"/>
          <w:sz w:val="22"/>
          <w:szCs w:val="28"/>
        </w:rPr>
        <w:t>mvc</w:t>
      </w:r>
      <w:proofErr w:type="spellEnd"/>
      <w:r>
        <w:rPr>
          <w:rFonts w:hint="eastAsia"/>
          <w:sz w:val="22"/>
          <w:szCs w:val="28"/>
        </w:rPr>
        <w:t>层的</w:t>
      </w:r>
      <w:r>
        <w:rPr>
          <w:rFonts w:hint="eastAsia"/>
          <w:sz w:val="22"/>
          <w:szCs w:val="28"/>
        </w:rPr>
        <w:t>controller</w:t>
      </w:r>
      <w:r>
        <w:rPr>
          <w:rFonts w:hint="eastAsia"/>
          <w:sz w:val="22"/>
          <w:szCs w:val="28"/>
        </w:rPr>
        <w:t>和</w:t>
      </w:r>
      <w:r>
        <w:rPr>
          <w:rFonts w:hint="eastAsia"/>
          <w:sz w:val="22"/>
          <w:szCs w:val="28"/>
        </w:rPr>
        <w:t>model</w:t>
      </w:r>
      <w:r>
        <w:rPr>
          <w:rFonts w:hint="eastAsia"/>
          <w:sz w:val="22"/>
          <w:szCs w:val="28"/>
        </w:rPr>
        <w:t>包（</w:t>
      </w:r>
      <w:r>
        <w:rPr>
          <w:rFonts w:hint="eastAsia"/>
          <w:sz w:val="22"/>
          <w:szCs w:val="28"/>
        </w:rPr>
        <w:t>v</w:t>
      </w:r>
      <w:r w:rsidR="00D16CB3">
        <w:rPr>
          <w:rFonts w:hint="eastAsia"/>
          <w:sz w:val="22"/>
          <w:szCs w:val="28"/>
        </w:rPr>
        <w:t>视图层</w:t>
      </w:r>
      <w:r>
        <w:rPr>
          <w:rFonts w:hint="eastAsia"/>
          <w:sz w:val="22"/>
          <w:szCs w:val="28"/>
        </w:rPr>
        <w:t>层于前端与后端完全分离）、数据仓库的</w:t>
      </w:r>
      <w:r>
        <w:rPr>
          <w:rFonts w:hint="eastAsia"/>
          <w:sz w:val="22"/>
          <w:szCs w:val="28"/>
        </w:rPr>
        <w:t>repository</w:t>
      </w:r>
      <w:r>
        <w:rPr>
          <w:rFonts w:hint="eastAsia"/>
          <w:sz w:val="22"/>
          <w:szCs w:val="28"/>
        </w:rPr>
        <w:t>包、安全性检查的</w:t>
      </w:r>
      <w:r>
        <w:rPr>
          <w:rFonts w:hint="eastAsia"/>
          <w:sz w:val="22"/>
          <w:szCs w:val="28"/>
        </w:rPr>
        <w:t>security</w:t>
      </w:r>
      <w:r>
        <w:rPr>
          <w:rFonts w:hint="eastAsia"/>
          <w:sz w:val="22"/>
          <w:szCs w:val="28"/>
        </w:rPr>
        <w:t>包、数据模型序列化器的</w:t>
      </w:r>
      <w:r>
        <w:rPr>
          <w:rFonts w:hint="eastAsia"/>
          <w:sz w:val="22"/>
          <w:szCs w:val="28"/>
        </w:rPr>
        <w:t>serial</w:t>
      </w:r>
      <w:r>
        <w:rPr>
          <w:rFonts w:hint="eastAsia"/>
          <w:sz w:val="22"/>
          <w:szCs w:val="28"/>
        </w:rPr>
        <w:t>包、数据服务包以及自定义的</w:t>
      </w:r>
      <w:proofErr w:type="spellStart"/>
      <w:r>
        <w:rPr>
          <w:rFonts w:hint="eastAsia"/>
          <w:sz w:val="22"/>
          <w:szCs w:val="28"/>
        </w:rPr>
        <w:t>util</w:t>
      </w:r>
      <w:proofErr w:type="spellEnd"/>
      <w:r>
        <w:rPr>
          <w:rFonts w:hint="eastAsia"/>
          <w:sz w:val="22"/>
          <w:szCs w:val="28"/>
        </w:rPr>
        <w:t>工具包等。</w:t>
      </w:r>
      <w:r>
        <w:rPr>
          <w:rFonts w:hint="eastAsia"/>
          <w:sz w:val="22"/>
          <w:szCs w:val="28"/>
        </w:rPr>
        <w:t>resources</w:t>
      </w:r>
      <w:r>
        <w:rPr>
          <w:rFonts w:hint="eastAsia"/>
          <w:sz w:val="22"/>
          <w:szCs w:val="28"/>
        </w:rPr>
        <w:t>下的</w:t>
      </w:r>
      <w:r>
        <w:rPr>
          <w:rFonts w:hint="eastAsia"/>
          <w:sz w:val="22"/>
          <w:szCs w:val="28"/>
        </w:rPr>
        <w:t>spring-mvc</w:t>
      </w:r>
      <w:r>
        <w:rPr>
          <w:sz w:val="22"/>
          <w:szCs w:val="28"/>
        </w:rPr>
        <w:t>.xml</w:t>
      </w:r>
      <w:r>
        <w:rPr>
          <w:sz w:val="22"/>
          <w:szCs w:val="28"/>
        </w:rPr>
        <w:t>是全局配置文件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WEB-INF</w:t>
      </w:r>
      <w:r>
        <w:rPr>
          <w:sz w:val="22"/>
          <w:szCs w:val="28"/>
        </w:rPr>
        <w:t>下的</w:t>
      </w:r>
      <w:r>
        <w:rPr>
          <w:sz w:val="22"/>
          <w:szCs w:val="28"/>
        </w:rPr>
        <w:t>activiti.xml</w:t>
      </w:r>
      <w:r>
        <w:rPr>
          <w:sz w:val="22"/>
          <w:szCs w:val="28"/>
        </w:rPr>
        <w:t>和</w:t>
      </w:r>
      <w:r>
        <w:rPr>
          <w:sz w:val="22"/>
          <w:szCs w:val="28"/>
        </w:rPr>
        <w:t>session.xml</w:t>
      </w:r>
      <w:r>
        <w:rPr>
          <w:sz w:val="22"/>
          <w:szCs w:val="28"/>
        </w:rPr>
        <w:t>分别是流程引擎和服务端会话的配置</w:t>
      </w:r>
    </w:p>
    <w:p w:rsidR="00D16CB3" w:rsidRDefault="009D71BE">
      <w:pPr>
        <w:rPr>
          <w:rFonts w:hint="eastAsia"/>
        </w:rPr>
      </w:pPr>
      <w:r>
        <w:t>核心功能包</w:t>
      </w:r>
      <w:r w:rsidR="00D16CB3">
        <w:t>与配置文件</w:t>
      </w:r>
      <w:r>
        <w:rPr>
          <w:rFonts w:hint="eastAsia"/>
        </w:rPr>
        <w:t>：</w:t>
      </w:r>
    </w:p>
    <w:p w:rsidR="009D71BE" w:rsidRDefault="009D71BE">
      <w:r>
        <w:rPr>
          <w:rFonts w:hint="eastAsia"/>
        </w:rPr>
        <w:t>·</w:t>
      </w:r>
      <w:r>
        <w:rPr>
          <w:rFonts w:hint="eastAsia"/>
        </w:rPr>
        <w:t>controller</w:t>
      </w:r>
      <w:r w:rsidR="00D16CB3">
        <w:rPr>
          <w:rFonts w:hint="eastAsia"/>
        </w:rPr>
        <w:t>:</w:t>
      </w:r>
      <w:r w:rsidR="00D16CB3">
        <w:rPr>
          <w:rFonts w:hint="eastAsia"/>
        </w:rPr>
        <w:t>访问接口控制器，各个</w:t>
      </w:r>
      <w:r w:rsidR="00D16CB3">
        <w:rPr>
          <w:rFonts w:hint="eastAsia"/>
        </w:rPr>
        <w:t>controller</w:t>
      </w:r>
      <w:r w:rsidR="00D16CB3">
        <w:rPr>
          <w:rFonts w:hint="eastAsia"/>
        </w:rPr>
        <w:t>分别对应不同类型的数据处理接口，功能参数详情见</w:t>
      </w:r>
      <w:r w:rsidR="00D16CB3" w:rsidRPr="00D16CB3">
        <w:t>https://106.15.186.180/EnInternalChat/swagger-ui.html</w:t>
      </w:r>
    </w:p>
    <w:p w:rsidR="009D71BE" w:rsidRDefault="009D71BE">
      <w:pPr>
        <w:rPr>
          <w:rFonts w:hint="eastAsia"/>
        </w:rPr>
      </w:pPr>
      <w:r>
        <w:rPr>
          <w:rFonts w:hint="eastAsia"/>
        </w:rPr>
        <w:t>·</w:t>
      </w:r>
      <w:r>
        <w:t>model</w:t>
      </w:r>
      <w:r w:rsidR="00D16CB3">
        <w:rPr>
          <w:rFonts w:hint="eastAsia"/>
        </w:rPr>
        <w:t>:</w:t>
      </w:r>
      <w:r w:rsidR="00D16CB3">
        <w:rPr>
          <w:rFonts w:hint="eastAsia"/>
        </w:rPr>
        <w:t>数据模型，对应传输</w:t>
      </w:r>
      <w:r w:rsidR="00EC2072">
        <w:rPr>
          <w:rFonts w:hint="eastAsia"/>
        </w:rPr>
        <w:t>和存储在主数据库中</w:t>
      </w:r>
      <w:r w:rsidR="00D16CB3">
        <w:rPr>
          <w:rFonts w:hint="eastAsia"/>
        </w:rPr>
        <w:t>的各个实体数据</w:t>
      </w:r>
    </w:p>
    <w:p w:rsidR="009D71BE" w:rsidRDefault="009D71BE">
      <w:r>
        <w:rPr>
          <w:rFonts w:hint="eastAsia"/>
        </w:rPr>
        <w:t>·</w:t>
      </w:r>
      <w:r>
        <w:rPr>
          <w:rFonts w:hint="eastAsia"/>
        </w:rPr>
        <w:t>s</w:t>
      </w:r>
      <w:r>
        <w:t>ervice</w:t>
      </w:r>
      <w:r w:rsidR="00EC2072">
        <w:t>:</w:t>
      </w:r>
      <w:r w:rsidR="00EC2072">
        <w:t>数据访问与功能服务</w:t>
      </w:r>
      <w:r w:rsidR="00EC2072">
        <w:rPr>
          <w:rFonts w:hint="eastAsia"/>
        </w:rPr>
        <w:t>，</w:t>
      </w:r>
      <w:proofErr w:type="spellStart"/>
      <w:r w:rsidR="00EC2072">
        <w:t>DatabaseService</w:t>
      </w:r>
      <w:proofErr w:type="spellEnd"/>
      <w:r w:rsidR="00EC2072">
        <w:t>负责一切与主数据库相关的</w:t>
      </w:r>
      <w:r w:rsidR="00EC2072">
        <w:t>操作</w:t>
      </w:r>
      <w:r w:rsidR="00EC2072">
        <w:rPr>
          <w:rFonts w:hint="eastAsia"/>
        </w:rPr>
        <w:t>，</w:t>
      </w:r>
      <w:proofErr w:type="spellStart"/>
      <w:r w:rsidR="00EC2072">
        <w:t>ActivitiService</w:t>
      </w:r>
      <w:proofErr w:type="spellEnd"/>
      <w:r w:rsidR="00EC2072">
        <w:t>提供流程引擎操作服务</w:t>
      </w:r>
    </w:p>
    <w:p w:rsidR="00EC2072" w:rsidRDefault="00EC2072">
      <w:r>
        <w:rPr>
          <w:rFonts w:hint="eastAsia"/>
        </w:rPr>
        <w:t>·</w:t>
      </w:r>
      <w:proofErr w:type="spellStart"/>
      <w:r>
        <w:t>spring</w:t>
      </w:r>
      <w:r>
        <w:rPr>
          <w:rFonts w:hint="eastAsia"/>
        </w:rPr>
        <w:t>-</w:t>
      </w:r>
      <w:r>
        <w:t>mvc.xml:spring</w:t>
      </w:r>
      <w:proofErr w:type="spellEnd"/>
      <w:r>
        <w:t>架构的全局配置文件</w:t>
      </w:r>
      <w:r>
        <w:rPr>
          <w:rFonts w:hint="eastAsia"/>
        </w:rPr>
        <w:t>，</w:t>
      </w:r>
      <w:r>
        <w:t>包括主数据库</w:t>
      </w:r>
      <w:r w:rsidR="00324AB1">
        <w:rPr>
          <w:rFonts w:hint="eastAsia"/>
        </w:rPr>
        <w:t>（</w:t>
      </w:r>
      <w:r w:rsidR="00324AB1">
        <w:t>生产及开发环境</w:t>
      </w:r>
      <w:r w:rsidR="00324AB1">
        <w:rPr>
          <w:rFonts w:hint="eastAsia"/>
        </w:rPr>
        <w:t>）</w:t>
      </w:r>
      <w:r>
        <w:rPr>
          <w:rFonts w:hint="eastAsia"/>
        </w:rPr>
        <w:t>、</w:t>
      </w:r>
      <w:r>
        <w:t>文件传输服务</w:t>
      </w:r>
      <w:r>
        <w:rPr>
          <w:rFonts w:hint="eastAsia"/>
        </w:rPr>
        <w:t>、全局访问拦截器以及</w:t>
      </w:r>
      <w:r>
        <w:rPr>
          <w:rFonts w:hint="eastAsia"/>
        </w:rPr>
        <w:t>API</w:t>
      </w:r>
      <w:r>
        <w:rPr>
          <w:rFonts w:hint="eastAsia"/>
        </w:rPr>
        <w:t>文档插件的配置</w:t>
      </w:r>
    </w:p>
    <w:p w:rsidR="00324AB1" w:rsidRDefault="00324AB1">
      <w:r>
        <w:rPr>
          <w:rFonts w:hint="eastAsia"/>
        </w:rPr>
        <w:t>·</w:t>
      </w:r>
      <w:r>
        <w:t>activiti.xml:</w:t>
      </w:r>
      <w:r>
        <w:t>流程引擎</w:t>
      </w:r>
      <w:r>
        <w:rPr>
          <w:rFonts w:hint="eastAsia"/>
        </w:rPr>
        <w:t>（</w:t>
      </w:r>
      <w:r>
        <w:t>生产及开发环境</w:t>
      </w:r>
      <w:r>
        <w:rPr>
          <w:rFonts w:hint="eastAsia"/>
        </w:rPr>
        <w:t>）</w:t>
      </w:r>
      <w:r>
        <w:t>集成的相关配置</w:t>
      </w:r>
    </w:p>
    <w:p w:rsidR="00324AB1" w:rsidRDefault="00324AB1">
      <w:r>
        <w:rPr>
          <w:rFonts w:hint="eastAsia"/>
        </w:rPr>
        <w:t>·</w:t>
      </w:r>
      <w:proofErr w:type="spellStart"/>
      <w:r>
        <w:rPr>
          <w:rFonts w:hint="eastAsia"/>
        </w:rPr>
        <w:t>session</w:t>
      </w:r>
      <w:r>
        <w:t>.xml:http</w:t>
      </w:r>
      <w:proofErr w:type="spellEnd"/>
      <w:r>
        <w:t>会话</w:t>
      </w:r>
      <w:proofErr w:type="spellStart"/>
      <w:r>
        <w:t>redis</w:t>
      </w:r>
      <w:proofErr w:type="spellEnd"/>
      <w:r>
        <w:t>数据库连接及跨域访问的相关配置</w:t>
      </w:r>
    </w:p>
    <w:p w:rsidR="00DA62CD" w:rsidRPr="00324AB1" w:rsidRDefault="00DA62CD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pom</w:t>
      </w:r>
      <w:r>
        <w:t>.xml:</w:t>
      </w:r>
      <w:r>
        <w:t>所有集成组件的依赖</w:t>
      </w:r>
      <w:bookmarkStart w:id="0" w:name="_GoBack"/>
      <w:bookmarkEnd w:id="0"/>
      <w:r>
        <w:t>配置</w:t>
      </w:r>
    </w:p>
    <w:sectPr w:rsidR="00DA62CD" w:rsidRPr="00324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BE"/>
    <w:rsid w:val="00324AB1"/>
    <w:rsid w:val="009D71BE"/>
    <w:rsid w:val="00C45B97"/>
    <w:rsid w:val="00D16CB3"/>
    <w:rsid w:val="00DA62CD"/>
    <w:rsid w:val="00EC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F15E6-4A4D-444C-9A12-9ABC7E47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1B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557</Characters>
  <Application>Microsoft Office Word</Application>
  <DocSecurity>0</DocSecurity>
  <Lines>4</Lines>
  <Paragraphs>1</Paragraphs>
  <ScaleCrop>false</ScaleCrop>
  <Company> 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夏嘉伦</dc:creator>
  <cp:keywords/>
  <dc:description/>
  <cp:lastModifiedBy>夏嘉伦</cp:lastModifiedBy>
  <cp:revision>2</cp:revision>
  <dcterms:created xsi:type="dcterms:W3CDTF">2017-07-14T08:03:00Z</dcterms:created>
  <dcterms:modified xsi:type="dcterms:W3CDTF">2017-07-14T08:40:00Z</dcterms:modified>
</cp:coreProperties>
</file>