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9D1C" w14:textId="01A0AFEB" w:rsidR="00E85DDB" w:rsidRPr="00C17BBF" w:rsidRDefault="00384995" w:rsidP="00473F8E">
      <w:pPr>
        <w:pStyle w:val="Balk1"/>
        <w:jc w:val="both"/>
        <w:rPr>
          <w:rFonts w:cstheme="majorHAnsi"/>
          <w:b/>
          <w:bCs/>
          <w:color w:val="auto"/>
        </w:rPr>
      </w:pPr>
      <w:r w:rsidRPr="00C17BBF">
        <w:rPr>
          <w:rFonts w:cstheme="majorHAnsi"/>
          <w:b/>
          <w:bCs/>
          <w:color w:val="auto"/>
        </w:rPr>
        <w:t>1 OOP nedir? Ne amaçlı kullanılır?</w:t>
      </w:r>
    </w:p>
    <w:p w14:paraId="647F29DD" w14:textId="7781F237" w:rsidR="00C17BBF" w:rsidRPr="00C17BBF" w:rsidRDefault="00384995" w:rsidP="00473F8E">
      <w:pPr>
        <w:ind w:firstLine="708"/>
        <w:jc w:val="both"/>
        <w:rPr>
          <w:rFonts w:cstheme="minorHAnsi"/>
        </w:rPr>
      </w:pPr>
      <w:r w:rsidRPr="00C17BBF">
        <w:rPr>
          <w:rFonts w:cstheme="minorHAnsi"/>
        </w:rPr>
        <w:t>Nesne yönelimli programlama, nesneler etrafında tasarlanan bir bilgisayar programlama dili modeldir. Nesne benzersiz niteliklere ve davranışa sahip olan veri olarak tanımlanabilir.</w:t>
      </w:r>
      <w:r w:rsidR="00C17BBF" w:rsidRPr="00C17BBF">
        <w:rPr>
          <w:rFonts w:cstheme="minorHAnsi"/>
        </w:rPr>
        <w:t xml:space="preserve"> OOP, kodun tekrardan kullanılabilir ve verimli kılar.</w:t>
      </w:r>
      <w:r w:rsidRPr="00C17BBF">
        <w:rPr>
          <w:rFonts w:cstheme="minorHAnsi"/>
        </w:rPr>
        <w:t xml:space="preserve"> Büyük ve </w:t>
      </w:r>
      <w:r w:rsidR="00C17BBF" w:rsidRPr="00C17BBF">
        <w:rPr>
          <w:rFonts w:cstheme="minorHAnsi"/>
        </w:rPr>
        <w:t xml:space="preserve">karmaşık projelerde rahatlıkla güncelleme veya değişiklik yapabilme imkânı sağlar. </w:t>
      </w:r>
    </w:p>
    <w:p w14:paraId="3131BDF3" w14:textId="7B8EBD5A" w:rsidR="00C17BBF" w:rsidRDefault="00C17BBF" w:rsidP="00473F8E">
      <w:pPr>
        <w:pStyle w:val="Balk1"/>
        <w:jc w:val="both"/>
        <w:rPr>
          <w:rFonts w:cstheme="majorHAnsi"/>
          <w:b/>
          <w:bCs/>
          <w:color w:val="auto"/>
        </w:rPr>
      </w:pPr>
      <w:r w:rsidRPr="00C17BBF">
        <w:rPr>
          <w:rFonts w:cstheme="majorHAnsi"/>
          <w:b/>
          <w:bCs/>
          <w:color w:val="auto"/>
        </w:rPr>
        <w:t xml:space="preserve">2 </w:t>
      </w:r>
      <w:proofErr w:type="spellStart"/>
      <w:r w:rsidRPr="00C17BBF">
        <w:rPr>
          <w:rFonts w:cstheme="majorHAnsi"/>
          <w:b/>
          <w:bCs/>
          <w:color w:val="auto"/>
        </w:rPr>
        <w:t>Polymorphism</w:t>
      </w:r>
      <w:proofErr w:type="spellEnd"/>
      <w:r w:rsidRPr="00C17BBF">
        <w:rPr>
          <w:rFonts w:cstheme="majorHAnsi"/>
          <w:b/>
          <w:bCs/>
          <w:color w:val="auto"/>
        </w:rPr>
        <w:t xml:space="preserve"> ne amaçlı kullanılır?</w:t>
      </w:r>
    </w:p>
    <w:p w14:paraId="45FA0C37" w14:textId="010CA9BB" w:rsidR="00C17BBF" w:rsidRDefault="00C17BBF" w:rsidP="00473F8E">
      <w:pPr>
        <w:ind w:firstLine="708"/>
        <w:jc w:val="both"/>
      </w:pPr>
      <w:proofErr w:type="spellStart"/>
      <w:r>
        <w:t>P</w:t>
      </w:r>
      <w:r w:rsidR="00B426E5">
        <w:t>olymorphism</w:t>
      </w:r>
      <w:proofErr w:type="spellEnd"/>
      <w:r w:rsidR="00B426E5">
        <w:t>, birçok yöne sahip olma olarak tanımlanabilir. U</w:t>
      </w:r>
      <w:r w:rsidR="00B426E5" w:rsidRPr="00B426E5">
        <w:t>ygulamaları daha modüler ve genişletilebilir hale getirmek için</w:t>
      </w:r>
      <w:r w:rsidR="00B426E5">
        <w:t xml:space="preserve"> kullanılır. </w:t>
      </w:r>
      <w:r w:rsidR="00B426E5" w:rsidRPr="00B426E5">
        <w:t>Farklı eylem biçimlerini açıklayan karmaşık koşullu ifadeler yerine, ihtiya</w:t>
      </w:r>
      <w:r w:rsidR="00B426E5">
        <w:t>ca</w:t>
      </w:r>
      <w:r w:rsidR="00B426E5" w:rsidRPr="00B426E5">
        <w:t xml:space="preserve"> göre </w:t>
      </w:r>
      <w:r w:rsidR="00B426E5">
        <w:t>seçilen nesneyi değiştirme veya yaratma imkânı sağlar.</w:t>
      </w:r>
    </w:p>
    <w:p w14:paraId="5DD8102C" w14:textId="0E3C573B" w:rsidR="00B426E5" w:rsidRDefault="00B426E5" w:rsidP="00473F8E">
      <w:pPr>
        <w:pStyle w:val="Balk1"/>
        <w:jc w:val="both"/>
        <w:rPr>
          <w:b/>
          <w:bCs/>
          <w:color w:val="auto"/>
        </w:rPr>
      </w:pPr>
      <w:r w:rsidRPr="00B426E5">
        <w:rPr>
          <w:b/>
          <w:bCs/>
          <w:color w:val="auto"/>
        </w:rPr>
        <w:t>3</w:t>
      </w:r>
      <w:r w:rsidR="00473F8E">
        <w:rPr>
          <w:b/>
          <w:bCs/>
          <w:color w:val="auto"/>
        </w:rPr>
        <w:t xml:space="preserve"> </w:t>
      </w:r>
      <w:r w:rsidRPr="00B426E5">
        <w:rPr>
          <w:b/>
          <w:bCs/>
          <w:color w:val="auto"/>
        </w:rPr>
        <w:t xml:space="preserve">Bir metodun </w:t>
      </w:r>
      <w:proofErr w:type="spellStart"/>
      <w:r w:rsidRPr="00B426E5">
        <w:rPr>
          <w:b/>
          <w:bCs/>
          <w:color w:val="auto"/>
        </w:rPr>
        <w:t>private</w:t>
      </w:r>
      <w:proofErr w:type="spellEnd"/>
      <w:r w:rsidRPr="00B426E5">
        <w:rPr>
          <w:b/>
          <w:bCs/>
          <w:color w:val="auto"/>
        </w:rPr>
        <w:t xml:space="preserve">, </w:t>
      </w:r>
      <w:proofErr w:type="spellStart"/>
      <w:r w:rsidRPr="00B426E5">
        <w:rPr>
          <w:b/>
          <w:bCs/>
          <w:color w:val="auto"/>
        </w:rPr>
        <w:t>protected</w:t>
      </w:r>
      <w:proofErr w:type="spellEnd"/>
      <w:r w:rsidRPr="00B426E5">
        <w:rPr>
          <w:b/>
          <w:bCs/>
          <w:color w:val="auto"/>
        </w:rPr>
        <w:t xml:space="preserve"> ya da </w:t>
      </w:r>
      <w:proofErr w:type="spellStart"/>
      <w:r w:rsidRPr="00B426E5">
        <w:rPr>
          <w:b/>
          <w:bCs/>
          <w:color w:val="auto"/>
        </w:rPr>
        <w:t>public</w:t>
      </w:r>
      <w:proofErr w:type="spellEnd"/>
      <w:r w:rsidRPr="00B426E5">
        <w:rPr>
          <w:b/>
          <w:bCs/>
          <w:color w:val="auto"/>
        </w:rPr>
        <w:t xml:space="preserve"> olması</w:t>
      </w:r>
      <w:r>
        <w:rPr>
          <w:b/>
          <w:bCs/>
          <w:color w:val="auto"/>
        </w:rPr>
        <w:t xml:space="preserve"> </w:t>
      </w:r>
      <w:r w:rsidRPr="00B426E5">
        <w:rPr>
          <w:b/>
          <w:bCs/>
          <w:color w:val="auto"/>
        </w:rPr>
        <w:t>kavramlarını açıklayınız.</w:t>
      </w:r>
    </w:p>
    <w:p w14:paraId="0571D599" w14:textId="1D5CE8C5" w:rsidR="004650D2" w:rsidRDefault="00B426E5" w:rsidP="00473F8E">
      <w:pPr>
        <w:pStyle w:val="ListeParagraf"/>
        <w:numPr>
          <w:ilvl w:val="0"/>
          <w:numId w:val="2"/>
        </w:numPr>
        <w:jc w:val="both"/>
      </w:pPr>
      <w:proofErr w:type="spellStart"/>
      <w:r w:rsidRPr="00B426E5">
        <w:rPr>
          <w:b/>
          <w:bCs/>
        </w:rPr>
        <w:t>Public</w:t>
      </w:r>
      <w:proofErr w:type="spellEnd"/>
      <w:r w:rsidRPr="00B426E5">
        <w:t xml:space="preserve"> </w:t>
      </w:r>
      <w:r w:rsidR="004650D2">
        <w:t xml:space="preserve">metodun her yerden erişilebilir olmasını sağlar. Kendi sınıfı dışında kullanılabilir. </w:t>
      </w:r>
    </w:p>
    <w:p w14:paraId="16A386BC" w14:textId="105A8039" w:rsidR="00B426E5" w:rsidRDefault="004650D2" w:rsidP="00473F8E">
      <w:pPr>
        <w:pStyle w:val="ListeParagraf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 w:rsidRPr="004650D2">
        <w:t xml:space="preserve">yalnızca kendi sınıfında görünmesini sağlar.  Metoda sadece sınıf içerisinden erişilebilir.  </w:t>
      </w:r>
    </w:p>
    <w:p w14:paraId="7AF5B616" w14:textId="3BEB180C" w:rsidR="004650D2" w:rsidRDefault="004650D2" w:rsidP="00473F8E">
      <w:pPr>
        <w:pStyle w:val="ListeParagraf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</w:t>
      </w:r>
      <w:r w:rsidRPr="00473F8E">
        <w:t>tanımlandığı</w:t>
      </w:r>
      <w:r w:rsidR="00473F8E" w:rsidRPr="00473F8E">
        <w:t xml:space="preserve"> sınıf</w:t>
      </w:r>
      <w:r w:rsidRPr="00473F8E">
        <w:t xml:space="preserve"> içinde ve o sınıf</w:t>
      </w:r>
      <w:r w:rsidR="00473F8E" w:rsidRPr="00473F8E">
        <w:t>ı</w:t>
      </w:r>
      <w:r w:rsidRPr="00473F8E">
        <w:t xml:space="preserve"> </w:t>
      </w:r>
      <w:r w:rsidRPr="00473F8E">
        <w:t>genişleten tüm sınıflarda</w:t>
      </w:r>
      <w:r w:rsidRPr="00473F8E">
        <w:t xml:space="preserve"> kullanılma </w:t>
      </w:r>
      <w:r w:rsidR="00473F8E" w:rsidRPr="00473F8E">
        <w:t>imkânı</w:t>
      </w:r>
      <w:r w:rsidRPr="00473F8E">
        <w:t xml:space="preserve"> sağlar.</w:t>
      </w:r>
      <w:r w:rsidR="00473F8E" w:rsidRPr="00473F8E">
        <w:t xml:space="preserve"> </w:t>
      </w:r>
      <w:proofErr w:type="spellStart"/>
      <w:r w:rsidR="00473F8E" w:rsidRPr="00473F8E">
        <w:t>Private</w:t>
      </w:r>
      <w:r w:rsidR="00473F8E">
        <w:t>’a</w:t>
      </w:r>
      <w:proofErr w:type="spellEnd"/>
      <w:r w:rsidR="00473F8E" w:rsidRPr="00473F8E">
        <w:t xml:space="preserve"> benzer ancak ek olarak kendisinden türetilen sınıflar tarafından da erişilebilir.</w:t>
      </w:r>
    </w:p>
    <w:p w14:paraId="4506653E" w14:textId="5FB39A8A" w:rsidR="00473F8E" w:rsidRDefault="00473F8E" w:rsidP="00473F8E">
      <w:pPr>
        <w:pStyle w:val="Balk1"/>
        <w:rPr>
          <w:b/>
          <w:bCs/>
          <w:color w:val="auto"/>
        </w:rPr>
      </w:pPr>
      <w:r w:rsidRPr="00473F8E">
        <w:rPr>
          <w:b/>
          <w:bCs/>
          <w:color w:val="auto"/>
        </w:rPr>
        <w:t>4: (</w:t>
      </w:r>
      <w:proofErr w:type="spellStart"/>
      <w:r w:rsidRPr="00473F8E">
        <w:rPr>
          <w:b/>
          <w:bCs/>
          <w:color w:val="auto"/>
        </w:rPr>
        <w:t>Abstraction</w:t>
      </w:r>
      <w:proofErr w:type="spellEnd"/>
      <w:r w:rsidRPr="00473F8E">
        <w:rPr>
          <w:b/>
          <w:bCs/>
          <w:color w:val="auto"/>
        </w:rPr>
        <w:t>) Soyutlama nedir?</w:t>
      </w:r>
    </w:p>
    <w:p w14:paraId="083C9733" w14:textId="615FA6DF" w:rsidR="00473F8E" w:rsidRPr="00473F8E" w:rsidRDefault="00473F8E" w:rsidP="001041E8">
      <w:pPr>
        <w:ind w:firstLine="708"/>
        <w:jc w:val="both"/>
      </w:pPr>
      <w:proofErr w:type="spellStart"/>
      <w:r>
        <w:t>Abstraction</w:t>
      </w:r>
      <w:proofErr w:type="spellEnd"/>
      <w:r>
        <w:t>, nesne yönelimli programlama da önemli bir yer tutar. İçerisinde normal metotların isimleri ve değişkenleri belirtilir. S</w:t>
      </w:r>
      <w:r w:rsidRPr="00473F8E">
        <w:t xml:space="preserve">ınıfın </w:t>
      </w:r>
      <w:proofErr w:type="spellStart"/>
      <w:r w:rsidRPr="00473F8E">
        <w:t>abstract</w:t>
      </w:r>
      <w:proofErr w:type="spellEnd"/>
      <w:r w:rsidRPr="00473F8E">
        <w:t xml:space="preserve"> </w:t>
      </w:r>
      <w:r w:rsidR="001041E8">
        <w:t>metot</w:t>
      </w:r>
      <w:r w:rsidRPr="00473F8E">
        <w:t xml:space="preserve"> bulundurabilmesi için </w:t>
      </w:r>
      <w:proofErr w:type="spellStart"/>
      <w:r w:rsidR="001041E8">
        <w:t>abstract</w:t>
      </w:r>
      <w:proofErr w:type="spellEnd"/>
      <w:r w:rsidR="001041E8">
        <w:t xml:space="preserve"> olarak üretilmiş</w:t>
      </w:r>
      <w:r w:rsidRPr="00473F8E">
        <w:t xml:space="preserve"> bir sınıf olması gerekir.</w:t>
      </w:r>
      <w:r w:rsidR="001041E8">
        <w:t xml:space="preserve"> </w:t>
      </w:r>
      <w:proofErr w:type="spellStart"/>
      <w:r w:rsidR="001041E8">
        <w:t>Abstract</w:t>
      </w:r>
      <w:proofErr w:type="spellEnd"/>
      <w:r w:rsidR="001041E8">
        <w:t xml:space="preserve"> sınıf içerisinde </w:t>
      </w:r>
      <w:proofErr w:type="spellStart"/>
      <w:r w:rsidR="001041E8">
        <w:t>abstract</w:t>
      </w:r>
      <w:proofErr w:type="spellEnd"/>
      <w:r w:rsidR="001041E8">
        <w:t xml:space="preserve"> olmayan metotlar kullanılarak </w:t>
      </w:r>
      <w:proofErr w:type="spellStart"/>
      <w:r w:rsidR="001041E8">
        <w:t>interface</w:t>
      </w:r>
      <w:proofErr w:type="spellEnd"/>
      <w:r w:rsidR="001041E8">
        <w:t xml:space="preserve"> den ayırılır. </w:t>
      </w:r>
    </w:p>
    <w:sectPr w:rsidR="00473F8E" w:rsidRPr="0047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856"/>
    <w:multiLevelType w:val="multilevel"/>
    <w:tmpl w:val="0BB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2A68"/>
    <w:multiLevelType w:val="hybridMultilevel"/>
    <w:tmpl w:val="236E7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95"/>
    <w:rsid w:val="001041E8"/>
    <w:rsid w:val="00363559"/>
    <w:rsid w:val="00384995"/>
    <w:rsid w:val="003E17C1"/>
    <w:rsid w:val="004650D2"/>
    <w:rsid w:val="00473F8E"/>
    <w:rsid w:val="007D124B"/>
    <w:rsid w:val="00835BC0"/>
    <w:rsid w:val="00985458"/>
    <w:rsid w:val="00B426E5"/>
    <w:rsid w:val="00B91668"/>
    <w:rsid w:val="00C17BB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EF05"/>
  <w15:chartTrackingRefBased/>
  <w15:docId w15:val="{126302EB-6140-4357-9945-F0493037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4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ESİNN ORUÇ</dc:creator>
  <cp:keywords/>
  <dc:description/>
  <cp:lastModifiedBy>ESİNN ORUÇ</cp:lastModifiedBy>
  <cp:revision>2</cp:revision>
  <dcterms:created xsi:type="dcterms:W3CDTF">2022-06-18T17:39:00Z</dcterms:created>
  <dcterms:modified xsi:type="dcterms:W3CDTF">2022-06-18T17:39:00Z</dcterms:modified>
</cp:coreProperties>
</file>