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标准代币化协议</w:t>
      </w:r>
    </w:p>
    <w:p>
      <w:pPr>
        <w:pStyle w:val="5"/>
        <w:bidi w:val="0"/>
        <w:jc w:val="center"/>
        <w:rPr>
          <w:rFonts w:hint="eastAsia"/>
          <w:lang w:val="en-US" w:eastAsia="zh-CN"/>
        </w:rPr>
      </w:pPr>
      <w:r>
        <w:rPr>
          <w:rFonts w:hint="eastAsia"/>
          <w:lang w:val="en-US" w:eastAsia="zh-CN"/>
        </w:rPr>
        <w:t>全球发行平台</w:t>
      </w:r>
    </w:p>
    <w:p>
      <w:pPr>
        <w:jc w:val="center"/>
        <w:rPr>
          <w:rFonts w:hint="default"/>
          <w:lang w:val="en-US" w:eastAsia="zh-CN"/>
        </w:rPr>
      </w:pPr>
      <w:r>
        <w:rPr>
          <w:rFonts w:hint="default"/>
          <w:lang w:val="en-US" w:eastAsia="zh-CN"/>
        </w:rPr>
        <w:t>Mike Chen, Nathan Montone, Richard Lee</w:t>
      </w:r>
    </w:p>
    <w:p>
      <w:pPr>
        <w:jc w:val="center"/>
        <w:rPr>
          <w:rFonts w:hint="default"/>
          <w:lang w:val="en-US" w:eastAsia="zh-CN"/>
        </w:rPr>
      </w:pPr>
    </w:p>
    <w:p>
      <w:pPr>
        <w:jc w:val="center"/>
        <w:rPr>
          <w:rFonts w:hint="default"/>
          <w:lang w:val="en-US" w:eastAsia="zh-CN"/>
        </w:rPr>
      </w:pPr>
      <w:r>
        <w:rPr>
          <w:rFonts w:hint="default"/>
          <w:lang w:val="en-US" w:eastAsia="zh-CN"/>
        </w:rPr>
        <w:t>Version 1.0.0 | April 2019</w:t>
      </w:r>
    </w:p>
    <w:p>
      <w:pPr>
        <w:jc w:val="center"/>
        <w:rPr>
          <w:rFonts w:hint="default"/>
          <w:lang w:val="en-US" w:eastAsia="zh-CN"/>
        </w:rPr>
      </w:pPr>
    </w:p>
    <w:p>
      <w:pPr>
        <w:jc w:val="center"/>
        <w:rPr>
          <w:rFonts w:hint="eastAsia"/>
          <w:b/>
          <w:bCs/>
          <w:lang w:val="en-US" w:eastAsia="zh-CN"/>
        </w:rPr>
      </w:pPr>
      <w:r>
        <w:rPr>
          <w:rFonts w:hint="eastAsia"/>
          <w:b/>
          <w:bCs/>
          <w:lang w:val="en-US" w:eastAsia="zh-CN"/>
        </w:rPr>
        <w:t>摘  要</w:t>
      </w:r>
    </w:p>
    <w:p>
      <w:pPr>
        <w:jc w:val="both"/>
        <w:rPr>
          <w:rFonts w:hint="default"/>
          <w:b w:val="0"/>
          <w:bCs w:val="0"/>
          <w:lang w:val="en-US" w:eastAsia="zh-CN"/>
        </w:rPr>
      </w:pPr>
      <w:r>
        <w:rPr>
          <w:rFonts w:hint="default"/>
          <w:b w:val="0"/>
          <w:bCs w:val="0"/>
          <w:lang w:val="en-US" w:eastAsia="zh-CN"/>
        </w:rPr>
        <w:t>在本文中，我们提出了标准</w:t>
      </w:r>
      <w:r>
        <w:rPr>
          <w:rFonts w:hint="eastAsia"/>
          <w:b w:val="0"/>
          <w:bCs w:val="0"/>
          <w:lang w:val="en-US" w:eastAsia="zh-CN"/>
        </w:rPr>
        <w:t>代币</w:t>
      </w:r>
      <w:r>
        <w:rPr>
          <w:rFonts w:hint="default"/>
          <w:b w:val="0"/>
          <w:bCs w:val="0"/>
          <w:lang w:val="en-US" w:eastAsia="zh-CN"/>
        </w:rPr>
        <w:t>化协议，这是一个由STP</w:t>
      </w:r>
      <w:r>
        <w:rPr>
          <w:rFonts w:hint="eastAsia"/>
          <w:b w:val="0"/>
          <w:bCs w:val="0"/>
          <w:lang w:val="en-US" w:eastAsia="zh-CN"/>
        </w:rPr>
        <w:t>代币</w:t>
      </w:r>
      <w:r>
        <w:rPr>
          <w:rFonts w:hint="default"/>
          <w:b w:val="0"/>
          <w:bCs w:val="0"/>
          <w:lang w:val="en-US" w:eastAsia="zh-CN"/>
        </w:rPr>
        <w:t>驱动的数字资产发布平台，</w:t>
      </w:r>
      <w:r>
        <w:rPr>
          <w:rFonts w:hint="eastAsia"/>
          <w:b w:val="0"/>
          <w:bCs w:val="0"/>
          <w:lang w:val="en-US" w:eastAsia="zh-CN"/>
        </w:rPr>
        <w:t>一</w:t>
      </w:r>
      <w:r>
        <w:rPr>
          <w:rFonts w:hint="default"/>
          <w:b w:val="0"/>
          <w:bCs w:val="0"/>
          <w:lang w:val="en-US" w:eastAsia="zh-CN"/>
        </w:rPr>
        <w:t>种用于所有类型的</w:t>
      </w:r>
      <w:r>
        <w:rPr>
          <w:rFonts w:hint="eastAsia"/>
          <w:b w:val="0"/>
          <w:bCs w:val="0"/>
          <w:lang w:val="en-US" w:eastAsia="zh-CN"/>
        </w:rPr>
        <w:t>代币</w:t>
      </w:r>
      <w:r>
        <w:rPr>
          <w:rFonts w:hint="default"/>
          <w:b w:val="0"/>
          <w:bCs w:val="0"/>
          <w:lang w:val="en-US" w:eastAsia="zh-CN"/>
        </w:rPr>
        <w:t>产品的新智能合约协议框架。通过在以太坊区块链上发</w:t>
      </w:r>
      <w:r>
        <w:rPr>
          <w:rFonts w:hint="eastAsia"/>
          <w:b w:val="0"/>
          <w:bCs w:val="0"/>
          <w:lang w:val="en-US" w:eastAsia="zh-CN"/>
        </w:rPr>
        <w:t>行</w:t>
      </w:r>
      <w:r>
        <w:rPr>
          <w:rFonts w:hint="default"/>
          <w:b w:val="0"/>
          <w:bCs w:val="0"/>
          <w:lang w:val="en-US" w:eastAsia="zh-CN"/>
        </w:rPr>
        <w:t>许可的ERC-20</w:t>
      </w:r>
      <w:r>
        <w:rPr>
          <w:rFonts w:hint="eastAsia"/>
          <w:b w:val="0"/>
          <w:bCs w:val="0"/>
          <w:lang w:val="en-US" w:eastAsia="zh-CN"/>
        </w:rPr>
        <w:t>代币</w:t>
      </w:r>
      <w:r>
        <w:rPr>
          <w:rFonts w:hint="default"/>
          <w:b w:val="0"/>
          <w:bCs w:val="0"/>
          <w:lang w:val="en-US" w:eastAsia="zh-CN"/>
        </w:rPr>
        <w:t>（STP），标准</w:t>
      </w:r>
      <w:r>
        <w:rPr>
          <w:rFonts w:hint="eastAsia"/>
          <w:b w:val="0"/>
          <w:bCs w:val="0"/>
          <w:lang w:val="en-US" w:eastAsia="zh-CN"/>
        </w:rPr>
        <w:t>代币</w:t>
      </w:r>
      <w:r>
        <w:rPr>
          <w:rFonts w:hint="default"/>
          <w:b w:val="0"/>
          <w:bCs w:val="0"/>
          <w:lang w:val="en-US" w:eastAsia="zh-CN"/>
        </w:rPr>
        <w:t>化协议可确保通过每个STP</w:t>
      </w:r>
      <w:r>
        <w:rPr>
          <w:rFonts w:hint="eastAsia"/>
          <w:b w:val="0"/>
          <w:bCs w:val="0"/>
          <w:lang w:val="en-US" w:eastAsia="zh-CN"/>
        </w:rPr>
        <w:t>代币</w:t>
      </w:r>
      <w:r>
        <w:rPr>
          <w:rFonts w:hint="default"/>
          <w:b w:val="0"/>
          <w:bCs w:val="0"/>
          <w:lang w:val="en-US" w:eastAsia="zh-CN"/>
        </w:rPr>
        <w:t>遵</w:t>
      </w:r>
      <w:r>
        <w:rPr>
          <w:rFonts w:hint="eastAsia"/>
          <w:b w:val="0"/>
          <w:bCs w:val="0"/>
          <w:lang w:val="en-US" w:eastAsia="zh-CN"/>
        </w:rPr>
        <w:t>守合规</w:t>
      </w:r>
      <w:r>
        <w:rPr>
          <w:rFonts w:hint="default"/>
          <w:b w:val="0"/>
          <w:bCs w:val="0"/>
          <w:lang w:val="en-US" w:eastAsia="zh-CN"/>
        </w:rPr>
        <w:t>性验证器</w:t>
      </w:r>
      <w:r>
        <w:rPr>
          <w:rFonts w:hint="eastAsia"/>
          <w:b w:val="0"/>
          <w:bCs w:val="0"/>
          <w:lang w:val="en-US" w:eastAsia="zh-CN"/>
        </w:rPr>
        <w:t>(Compliance Validator)限制</w:t>
      </w:r>
      <w:r>
        <w:rPr>
          <w:rFonts w:hint="default"/>
          <w:b w:val="0"/>
          <w:bCs w:val="0"/>
          <w:lang w:val="en-US" w:eastAsia="zh-CN"/>
        </w:rPr>
        <w:t>。标准</w:t>
      </w:r>
      <w:r>
        <w:rPr>
          <w:rFonts w:hint="eastAsia"/>
          <w:b w:val="0"/>
          <w:bCs w:val="0"/>
          <w:lang w:val="en-US" w:eastAsia="zh-CN"/>
        </w:rPr>
        <w:t>代币</w:t>
      </w:r>
      <w:r>
        <w:rPr>
          <w:rFonts w:hint="default"/>
          <w:b w:val="0"/>
          <w:bCs w:val="0"/>
          <w:lang w:val="en-US" w:eastAsia="zh-CN"/>
        </w:rPr>
        <w:t>化协议支持以全球兼容的方式对任何资产进行</w:t>
      </w:r>
      <w:r>
        <w:rPr>
          <w:rFonts w:hint="eastAsia"/>
          <w:b w:val="0"/>
          <w:bCs w:val="0"/>
          <w:lang w:val="en-US" w:eastAsia="zh-CN"/>
        </w:rPr>
        <w:t>代币</w:t>
      </w:r>
      <w:r>
        <w:rPr>
          <w:rFonts w:hint="default"/>
          <w:b w:val="0"/>
          <w:bCs w:val="0"/>
          <w:lang w:val="en-US" w:eastAsia="zh-CN"/>
        </w:rPr>
        <w:t>化。</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pStyle w:val="2"/>
        <w:numPr>
          <w:ilvl w:val="0"/>
          <w:numId w:val="1"/>
        </w:numPr>
        <w:bidi w:val="0"/>
        <w:rPr>
          <w:rFonts w:hint="eastAsia"/>
          <w:lang w:val="en-US" w:eastAsia="zh-CN"/>
        </w:rPr>
      </w:pPr>
      <w:r>
        <w:rPr>
          <w:rFonts w:hint="eastAsia"/>
          <w:lang w:val="en-US" w:eastAsia="zh-CN"/>
        </w:rPr>
        <w:t>介绍</w:t>
      </w:r>
    </w:p>
    <w:p>
      <w:pPr>
        <w:numPr>
          <w:ilvl w:val="0"/>
          <w:numId w:val="0"/>
        </w:numPr>
        <w:rPr>
          <w:rFonts w:hint="default"/>
          <w:lang w:val="en-US" w:eastAsia="zh-CN"/>
        </w:rPr>
      </w:pPr>
      <w:r>
        <w:rPr>
          <w:rFonts w:hint="default"/>
          <w:lang w:val="en-US" w:eastAsia="zh-CN"/>
        </w:rPr>
        <w:t>与</w:t>
      </w:r>
      <w:r>
        <w:rPr>
          <w:rFonts w:hint="eastAsia"/>
          <w:lang w:val="en-US" w:eastAsia="zh-CN"/>
        </w:rPr>
        <w:t>通过</w:t>
      </w:r>
      <w:r>
        <w:rPr>
          <w:rFonts w:hint="default"/>
          <w:lang w:val="en-US" w:eastAsia="zh-CN"/>
        </w:rPr>
        <w:t>公开发行相反，发行私人证券的成本效益通常会</w:t>
      </w:r>
      <w:r>
        <w:rPr>
          <w:rFonts w:hint="eastAsia"/>
          <w:lang w:val="en-US" w:eastAsia="zh-CN"/>
        </w:rPr>
        <w:t>发生在</w:t>
      </w:r>
      <w:r>
        <w:rPr>
          <w:rFonts w:hint="default"/>
          <w:lang w:val="en-US" w:eastAsia="zh-CN"/>
        </w:rPr>
        <w:t>首次或随后提供股票或债券的公司。然而，私人发行证券的发行和二级交易</w:t>
      </w:r>
      <w:r>
        <w:rPr>
          <w:rFonts w:hint="eastAsia"/>
          <w:lang w:val="en-US" w:eastAsia="zh-CN"/>
        </w:rPr>
        <w:t>需要中介</w:t>
      </w:r>
      <w:r>
        <w:rPr>
          <w:rFonts w:hint="default"/>
          <w:lang w:val="en-US" w:eastAsia="zh-CN"/>
        </w:rPr>
        <w:t>，</w:t>
      </w:r>
      <w:r>
        <w:rPr>
          <w:rFonts w:hint="eastAsia"/>
          <w:lang w:val="en-US" w:eastAsia="zh-CN"/>
        </w:rPr>
        <w:t>并且</w:t>
      </w:r>
      <w:r>
        <w:rPr>
          <w:rFonts w:hint="default"/>
          <w:lang w:val="en-US" w:eastAsia="zh-CN"/>
        </w:rPr>
        <w:t>交易所和经纪人采用高度</w:t>
      </w:r>
      <w:r>
        <w:rPr>
          <w:rFonts w:hint="eastAsia"/>
          <w:lang w:val="en-US" w:eastAsia="zh-CN"/>
        </w:rPr>
        <w:t>人工化</w:t>
      </w:r>
      <w:r>
        <w:rPr>
          <w:rFonts w:hint="default"/>
          <w:lang w:val="en-US" w:eastAsia="zh-CN"/>
        </w:rPr>
        <w:t>和</w:t>
      </w:r>
      <w:r>
        <w:rPr>
          <w:rFonts w:hint="eastAsia"/>
          <w:lang w:val="en-US" w:eastAsia="zh-CN"/>
        </w:rPr>
        <w:t>高花销</w:t>
      </w:r>
      <w:r>
        <w:rPr>
          <w:rFonts w:hint="default"/>
          <w:lang w:val="en-US" w:eastAsia="zh-CN"/>
        </w:rPr>
        <w:t>的流程，这</w:t>
      </w:r>
      <w:r>
        <w:rPr>
          <w:rFonts w:hint="eastAsia"/>
          <w:lang w:val="en-US" w:eastAsia="zh-CN"/>
        </w:rPr>
        <w:t>几点</w:t>
      </w:r>
      <w:r>
        <w:rPr>
          <w:rFonts w:hint="default"/>
          <w:lang w:val="en-US" w:eastAsia="zh-CN"/>
        </w:rPr>
        <w:t>对发行</w:t>
      </w:r>
      <w:r>
        <w:rPr>
          <w:rFonts w:hint="eastAsia"/>
          <w:lang w:val="en-US" w:eastAsia="zh-CN"/>
        </w:rPr>
        <w:t>方</w:t>
      </w:r>
      <w:r>
        <w:rPr>
          <w:rFonts w:hint="default"/>
          <w:lang w:val="en-US" w:eastAsia="zh-CN"/>
        </w:rPr>
        <w:t>构成高度</w:t>
      </w:r>
      <w:r>
        <w:rPr>
          <w:rFonts w:hint="eastAsia"/>
          <w:lang w:val="en-US" w:eastAsia="zh-CN"/>
        </w:rPr>
        <w:t>的</w:t>
      </w:r>
      <w:r>
        <w:rPr>
          <w:rFonts w:hint="default"/>
          <w:lang w:val="en-US" w:eastAsia="zh-CN"/>
        </w:rPr>
        <w:t>监管风险。为了最大限度地降低监管风险并简化私人证券发行和交易的人工流程，通常会对资产施加许多限制，例如限制投资者数量，投资者类型，投资者集中度，持有投资期等。这些限制的后果是私人证券的流动性远低于公共证券。由于这种非流动性，私人证券的价格被所谓的“流动性折扣”打折，通常比资产的真实市场价值低20-30％，损害了发行</w:t>
      </w:r>
      <w:r>
        <w:rPr>
          <w:rFonts w:hint="eastAsia"/>
          <w:lang w:val="en-US" w:eastAsia="zh-CN"/>
        </w:rPr>
        <w:t>方</w:t>
      </w:r>
      <w:r>
        <w:rPr>
          <w:rFonts w:hint="default"/>
          <w:lang w:val="en-US" w:eastAsia="zh-CN"/>
        </w:rPr>
        <w:t>和卖家</w:t>
      </w:r>
      <w:r>
        <w:rPr>
          <w:rFonts w:hint="eastAsia"/>
          <w:lang w:val="en-US" w:eastAsia="zh-CN"/>
        </w:rPr>
        <w:t>的利益</w:t>
      </w:r>
      <w:r>
        <w:rPr>
          <w:rFonts w:hint="default"/>
          <w:lang w:val="en-US" w:eastAsia="zh-CN"/>
        </w:rPr>
        <w:t>，同时给买家增加了不必要的风险。</w:t>
      </w:r>
    </w:p>
    <w:p>
      <w:pPr>
        <w:numPr>
          <w:ilvl w:val="0"/>
          <w:numId w:val="0"/>
        </w:numPr>
        <w:rPr>
          <w:rFonts w:hint="default"/>
          <w:lang w:val="en-US" w:eastAsia="zh-CN"/>
        </w:rPr>
      </w:pPr>
    </w:p>
    <w:p>
      <w:pPr>
        <w:pStyle w:val="3"/>
        <w:numPr>
          <w:ilvl w:val="1"/>
          <w:numId w:val="1"/>
        </w:numPr>
        <w:bidi w:val="0"/>
        <w:rPr>
          <w:rFonts w:hint="eastAsia"/>
          <w:lang w:val="en-US" w:eastAsia="zh-CN"/>
        </w:rPr>
      </w:pPr>
      <w:r>
        <w:rPr>
          <w:rFonts w:hint="eastAsia"/>
          <w:lang w:val="en-US" w:eastAsia="zh-CN"/>
        </w:rPr>
        <w:t>IPOS上的问题</w:t>
      </w:r>
    </w:p>
    <w:p>
      <w:pPr>
        <w:numPr>
          <w:ilvl w:val="0"/>
          <w:numId w:val="0"/>
        </w:numPr>
        <w:ind w:leftChars="0"/>
        <w:rPr>
          <w:rFonts w:hint="default"/>
          <w:lang w:val="en-US" w:eastAsia="zh-CN"/>
        </w:rPr>
      </w:pPr>
      <w:r>
        <w:rPr>
          <w:rFonts w:hint="default"/>
          <w:lang w:val="en-US" w:eastAsia="zh-CN"/>
        </w:rPr>
        <w:t>进行首次公开募股（“IPO”）的问题很多，并且</w:t>
      </w:r>
      <w:r>
        <w:rPr>
          <w:rFonts w:hint="eastAsia"/>
          <w:lang w:val="en-US" w:eastAsia="zh-CN"/>
        </w:rPr>
        <w:t>在之前</w:t>
      </w:r>
      <w:r>
        <w:rPr>
          <w:rFonts w:hint="default"/>
          <w:lang w:val="en-US" w:eastAsia="zh-CN"/>
        </w:rPr>
        <w:t>许多学术和金融研究中</w:t>
      </w:r>
      <w:r>
        <w:rPr>
          <w:rFonts w:hint="eastAsia"/>
          <w:lang w:val="en-US" w:eastAsia="zh-CN"/>
        </w:rPr>
        <w:t>已有</w:t>
      </w:r>
      <w:r>
        <w:rPr>
          <w:rFonts w:hint="default"/>
          <w:lang w:val="en-US" w:eastAsia="zh-CN"/>
        </w:rPr>
        <w:t>广泛报道。从根本上说，</w:t>
      </w:r>
      <w:r>
        <w:rPr>
          <w:rFonts w:hint="eastAsia"/>
          <w:lang w:val="en-US" w:eastAsia="zh-CN"/>
        </w:rPr>
        <w:t>由于</w:t>
      </w:r>
      <w:r>
        <w:rPr>
          <w:rFonts w:hint="default"/>
          <w:lang w:val="en-US" w:eastAsia="zh-CN"/>
        </w:rPr>
        <w:t>与雇佣和保留投资银行相关的巨额成本（大约数百万美元），大多数公司执行IPO在经济上是</w:t>
      </w:r>
      <w:r>
        <w:rPr>
          <w:rFonts w:hint="eastAsia"/>
          <w:lang w:val="en-US" w:eastAsia="zh-CN"/>
        </w:rPr>
        <w:t>望而却步</w:t>
      </w:r>
      <w:r>
        <w:rPr>
          <w:rFonts w:hint="default"/>
          <w:lang w:val="en-US" w:eastAsia="zh-CN"/>
        </w:rPr>
        <w:t>的（</w:t>
      </w:r>
      <w:r>
        <w:rPr>
          <w:rFonts w:hint="eastAsia"/>
          <w:lang w:val="en-US" w:eastAsia="zh-CN"/>
        </w:rPr>
        <w:t>PwC，PricewaterhouseCoopers</w:t>
      </w:r>
      <w:r>
        <w:rPr>
          <w:rFonts w:hint="default"/>
          <w:lang w:val="en-US" w:eastAsia="zh-CN"/>
        </w:rPr>
        <w:t>，2017）</w:t>
      </w:r>
      <w:r>
        <w:rPr>
          <w:rFonts w:hint="eastAsia"/>
          <w:vertAlign w:val="superscript"/>
          <w:lang w:val="en-US" w:eastAsia="zh-CN"/>
        </w:rPr>
        <w:t>1</w:t>
      </w:r>
      <w:r>
        <w:rPr>
          <w:rFonts w:hint="default"/>
          <w:lang w:val="en-US" w:eastAsia="zh-CN"/>
        </w:rPr>
        <w:t>。即使是Blockstack与美国证券交易委员会而非投资银行合作的创新方法也会给第三方律师和会计师造成180万美元的损失。此外，即使在决定进行首次</w:t>
      </w:r>
      <w:r>
        <w:rPr>
          <w:rFonts w:hint="eastAsia"/>
          <w:lang w:val="en-US" w:eastAsia="zh-CN"/>
        </w:rPr>
        <w:t>IPO</w:t>
      </w:r>
      <w:r>
        <w:rPr>
          <w:rFonts w:hint="default"/>
          <w:lang w:val="en-US" w:eastAsia="zh-CN"/>
        </w:rPr>
        <w:t>（市场时机，财务和运营准备在确定时间安排</w:t>
      </w:r>
      <w:r>
        <w:rPr>
          <w:rFonts w:hint="eastAsia"/>
          <w:lang w:val="en-US" w:eastAsia="zh-CN"/>
        </w:rPr>
        <w:t>上</w:t>
      </w:r>
      <w:r>
        <w:rPr>
          <w:rFonts w:hint="default"/>
          <w:lang w:val="en-US" w:eastAsia="zh-CN"/>
        </w:rPr>
        <w:t>发挥主要作用）之后，公司也需要数年才能上市，一旦启动，IPO流程</w:t>
      </w:r>
      <w:r>
        <w:rPr>
          <w:rFonts w:hint="eastAsia"/>
          <w:lang w:val="en-US" w:eastAsia="zh-CN"/>
        </w:rPr>
        <w:t>会</w:t>
      </w:r>
      <w:r>
        <w:rPr>
          <w:rFonts w:hint="default"/>
          <w:lang w:val="en-US" w:eastAsia="zh-CN"/>
        </w:rPr>
        <w:t>对业务运营造成巨大</w:t>
      </w:r>
      <w:r>
        <w:rPr>
          <w:rFonts w:hint="eastAsia"/>
          <w:lang w:val="en-US" w:eastAsia="zh-CN"/>
        </w:rPr>
        <w:t>的</w:t>
      </w:r>
      <w:r>
        <w:rPr>
          <w:rFonts w:hint="default"/>
          <w:lang w:val="en-US" w:eastAsia="zh-CN"/>
        </w:rPr>
        <w:t>破坏</w:t>
      </w:r>
      <w:r>
        <w:rPr>
          <w:rFonts w:hint="eastAsia"/>
          <w:lang w:val="en-US" w:eastAsia="zh-CN"/>
        </w:rPr>
        <w:t>，因为</w:t>
      </w:r>
      <w:r>
        <w:rPr>
          <w:rFonts w:hint="default"/>
          <w:lang w:val="en-US" w:eastAsia="zh-CN"/>
        </w:rPr>
        <w:t>管理团队必须以牺牲业务发展为代价，进行</w:t>
      </w:r>
      <w:r>
        <w:rPr>
          <w:rFonts w:hint="eastAsia"/>
          <w:lang w:val="en-US" w:eastAsia="zh-CN"/>
        </w:rPr>
        <w:t>宣传</w:t>
      </w:r>
      <w:r>
        <w:rPr>
          <w:rFonts w:hint="default"/>
          <w:lang w:val="en-US" w:eastAsia="zh-CN"/>
        </w:rPr>
        <w:t>和</w:t>
      </w:r>
      <w:r>
        <w:rPr>
          <w:rFonts w:hint="eastAsia"/>
          <w:lang w:val="en-US" w:eastAsia="zh-CN"/>
        </w:rPr>
        <w:t>对</w:t>
      </w:r>
      <w:r>
        <w:rPr>
          <w:rFonts w:hint="default"/>
          <w:lang w:val="en-US" w:eastAsia="zh-CN"/>
        </w:rPr>
        <w:t>投资者</w:t>
      </w:r>
      <w:r>
        <w:rPr>
          <w:rFonts w:hint="eastAsia"/>
          <w:lang w:val="en-US" w:eastAsia="zh-CN"/>
        </w:rPr>
        <w:t>的演示</w:t>
      </w:r>
      <w:r>
        <w:rPr>
          <w:rFonts w:hint="default"/>
          <w:lang w:val="en-US" w:eastAsia="zh-CN"/>
        </w:rPr>
        <w:t>。即使在交易所上市之后，投资者还有许多</w:t>
      </w:r>
      <w:r>
        <w:rPr>
          <w:rFonts w:hint="eastAsia"/>
          <w:lang w:val="en-US" w:eastAsia="zh-CN"/>
        </w:rPr>
        <w:t>其他</w:t>
      </w:r>
      <w:r>
        <w:rPr>
          <w:rFonts w:hint="default"/>
          <w:lang w:val="en-US" w:eastAsia="zh-CN"/>
        </w:rPr>
        <w:t>的公开发行问题，其中最明显的是这些问题包括地理投资者的限制（除了富人以外的所有人都难以跨境投资）和限制交易时间（纽约证券交易所上市的资产</w:t>
      </w:r>
      <w:r>
        <w:rPr>
          <w:rFonts w:hint="eastAsia"/>
          <w:lang w:val="en-US" w:eastAsia="zh-CN"/>
        </w:rPr>
        <w:t>仅在</w:t>
      </w:r>
      <w:r>
        <w:rPr>
          <w:rFonts w:hint="default"/>
          <w:lang w:val="en-US" w:eastAsia="zh-CN"/>
        </w:rPr>
        <w:t>周一至周五上午9:30至下午4:00之间可交易，美国</w:t>
      </w:r>
      <w:r>
        <w:rPr>
          <w:rFonts w:hint="eastAsia"/>
          <w:lang w:val="en-US" w:eastAsia="zh-CN"/>
        </w:rPr>
        <w:t>法定</w:t>
      </w:r>
      <w:r>
        <w:rPr>
          <w:rFonts w:hint="default"/>
          <w:lang w:val="en-US" w:eastAsia="zh-CN"/>
        </w:rPr>
        <w:t>假期除外</w:t>
      </w:r>
      <w:r>
        <w:rPr>
          <w:rFonts w:hint="eastAsia"/>
          <w:lang w:val="en-US" w:eastAsia="zh-CN"/>
        </w:rPr>
        <w:t>）</w:t>
      </w:r>
      <w:r>
        <w:rPr>
          <w:rFonts w:hint="default"/>
          <w:lang w:val="en-US" w:eastAsia="zh-CN"/>
        </w:rPr>
        <w:t>。</w:t>
      </w:r>
    </w:p>
    <w:p>
      <w:pPr>
        <w:numPr>
          <w:ilvl w:val="0"/>
          <w:numId w:val="0"/>
        </w:numPr>
        <w:ind w:leftChars="0"/>
        <w:rPr>
          <w:rFonts w:hint="default"/>
          <w:lang w:val="en-US" w:eastAsia="zh-CN"/>
        </w:rPr>
      </w:pPr>
    </w:p>
    <w:p>
      <w:pPr>
        <w:pStyle w:val="3"/>
        <w:numPr>
          <w:ilvl w:val="1"/>
          <w:numId w:val="1"/>
        </w:numPr>
        <w:bidi w:val="0"/>
        <w:ind w:left="0" w:leftChars="0" w:firstLine="0" w:firstLineChars="0"/>
        <w:rPr>
          <w:rFonts w:hint="eastAsia"/>
          <w:lang w:val="en-US" w:eastAsia="zh-CN"/>
        </w:rPr>
      </w:pPr>
      <w:r>
        <w:rPr>
          <w:rFonts w:hint="eastAsia"/>
          <w:lang w:val="en-US" w:eastAsia="zh-CN"/>
        </w:rPr>
        <w:t>ICOs上的问题</w:t>
      </w:r>
    </w:p>
    <w:p>
      <w:pPr>
        <w:numPr>
          <w:ilvl w:val="0"/>
          <w:numId w:val="0"/>
        </w:numPr>
        <w:ind w:leftChars="0"/>
        <w:rPr>
          <w:rFonts w:hint="default"/>
          <w:lang w:val="en-US" w:eastAsia="zh-CN"/>
        </w:rPr>
      </w:pPr>
      <w:r>
        <w:rPr>
          <w:rFonts w:hint="eastAsia"/>
          <w:lang w:val="en-US" w:eastAsia="zh-CN"/>
        </w:rPr>
        <w:t>代币</w:t>
      </w:r>
      <w:r>
        <w:rPr>
          <w:rFonts w:hint="default"/>
          <w:lang w:val="en-US" w:eastAsia="zh-CN"/>
        </w:rPr>
        <w:t>产品的引入使公司和项目能够</w:t>
      </w:r>
      <w:r>
        <w:rPr>
          <w:rFonts w:hint="eastAsia"/>
          <w:lang w:val="en-US" w:eastAsia="zh-CN"/>
        </w:rPr>
        <w:t>更容易</w:t>
      </w:r>
      <w:r>
        <w:rPr>
          <w:rFonts w:hint="default"/>
          <w:lang w:val="en-US" w:eastAsia="zh-CN"/>
        </w:rPr>
        <w:t>筹集资金，同时避免</w:t>
      </w:r>
      <w:r>
        <w:rPr>
          <w:rFonts w:hint="eastAsia"/>
          <w:lang w:val="en-US" w:eastAsia="zh-CN"/>
        </w:rPr>
        <w:t>IPO</w:t>
      </w:r>
      <w:r>
        <w:rPr>
          <w:rFonts w:hint="default"/>
          <w:lang w:val="en-US" w:eastAsia="zh-CN"/>
        </w:rPr>
        <w:t>的众多缺陷。</w:t>
      </w:r>
      <w:r>
        <w:rPr>
          <w:rFonts w:hint="eastAsia"/>
          <w:lang w:val="en-US" w:eastAsia="zh-CN"/>
        </w:rPr>
        <w:t>首次代币出售</w:t>
      </w:r>
      <w:r>
        <w:rPr>
          <w:rFonts w:hint="default"/>
          <w:lang w:val="en-US" w:eastAsia="zh-CN"/>
        </w:rPr>
        <w:t>（ICO）可以大大减少执行时间和金钱（Ernst＆Young，2018）</w:t>
      </w:r>
      <w:r>
        <w:rPr>
          <w:rFonts w:hint="eastAsia"/>
          <w:vertAlign w:val="superscript"/>
          <w:lang w:val="en-US" w:eastAsia="zh-CN"/>
        </w:rPr>
        <w:t>2</w:t>
      </w:r>
      <w:r>
        <w:rPr>
          <w:rFonts w:hint="default"/>
          <w:lang w:val="en-US" w:eastAsia="zh-CN"/>
        </w:rPr>
        <w:t>，从而</w:t>
      </w:r>
      <w:r>
        <w:rPr>
          <w:rFonts w:hint="eastAsia"/>
          <w:lang w:val="en-US" w:eastAsia="zh-CN"/>
        </w:rPr>
        <w:t>有效降低</w:t>
      </w:r>
      <w:r>
        <w:rPr>
          <w:rFonts w:hint="default"/>
          <w:lang w:val="en-US" w:eastAsia="zh-CN"/>
        </w:rPr>
        <w:t>对业务运营的干扰。此外，</w:t>
      </w:r>
      <w:r>
        <w:rPr>
          <w:rFonts w:hint="eastAsia"/>
          <w:lang w:val="en-US" w:eastAsia="zh-CN"/>
        </w:rPr>
        <w:t>代币</w:t>
      </w:r>
      <w:r>
        <w:rPr>
          <w:rFonts w:hint="default"/>
          <w:lang w:val="en-US" w:eastAsia="zh-CN"/>
        </w:rPr>
        <w:t>的全球和数字原生属性使其可供全球投资者使用，并可全天候交易。</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然而，这种新形式的筹款活动的法律透明度极低。通过消除与传统IPO相关的成本和第三方，这些项目还消除了强制性法律检查所实施的许多法律保护，例如充分了解你的客户（KYC</w:t>
      </w:r>
      <w:r>
        <w:rPr>
          <w:rFonts w:hint="eastAsia"/>
          <w:lang w:val="en-US" w:eastAsia="zh-CN"/>
        </w:rPr>
        <w:t>，know your customer</w:t>
      </w:r>
      <w:r>
        <w:rPr>
          <w:rFonts w:hint="default"/>
          <w:lang w:val="en-US" w:eastAsia="zh-CN"/>
        </w:rPr>
        <w:t>）</w:t>
      </w:r>
      <w:r>
        <w:rPr>
          <w:rFonts w:hint="eastAsia"/>
          <w:lang w:val="en-US" w:eastAsia="zh-CN"/>
        </w:rPr>
        <w:t>的政策</w:t>
      </w:r>
      <w:r>
        <w:rPr>
          <w:rFonts w:hint="default"/>
          <w:lang w:val="en-US" w:eastAsia="zh-CN"/>
        </w:rPr>
        <w:t>，反洗钱（AML</w:t>
      </w:r>
      <w:r>
        <w:rPr>
          <w:rFonts w:hint="eastAsia"/>
          <w:lang w:val="en-US" w:eastAsia="zh-CN"/>
        </w:rPr>
        <w:t>,anti-money laundering</w:t>
      </w:r>
      <w:r>
        <w:rPr>
          <w:rFonts w:hint="default"/>
          <w:lang w:val="en-US" w:eastAsia="zh-CN"/>
        </w:rPr>
        <w:t>）和投资者认证。发行</w:t>
      </w:r>
      <w:r>
        <w:rPr>
          <w:rFonts w:hint="eastAsia"/>
          <w:lang w:val="en-US" w:eastAsia="zh-CN"/>
        </w:rPr>
        <w:t>方</w:t>
      </w:r>
      <w:r>
        <w:rPr>
          <w:rFonts w:hint="default"/>
          <w:lang w:val="en-US" w:eastAsia="zh-CN"/>
        </w:rPr>
        <w:t>和投资者都不</w:t>
      </w:r>
      <w:r>
        <w:rPr>
          <w:rFonts w:hint="eastAsia"/>
          <w:lang w:val="en-US" w:eastAsia="zh-CN"/>
        </w:rPr>
        <w:t>需要理会</w:t>
      </w:r>
      <w:r>
        <w:rPr>
          <w:rFonts w:hint="default"/>
          <w:lang w:val="en-US" w:eastAsia="zh-CN"/>
        </w:rPr>
        <w:t>围绕证券法的监管限制。发行</w:t>
      </w:r>
      <w:r>
        <w:rPr>
          <w:rFonts w:hint="eastAsia"/>
          <w:lang w:val="en-US" w:eastAsia="zh-CN"/>
        </w:rPr>
        <w:t>方</w:t>
      </w:r>
      <w:r>
        <w:rPr>
          <w:rFonts w:hint="default"/>
          <w:lang w:val="en-US" w:eastAsia="zh-CN"/>
        </w:rPr>
        <w:t>面临不遵守证券法规的高风险，投资者失去了重要的保护和信息，如基本的财务披露。在ICO之后项目没有</w:t>
      </w:r>
      <w:r>
        <w:rPr>
          <w:rFonts w:hint="eastAsia"/>
          <w:lang w:val="en-US" w:eastAsia="zh-CN"/>
        </w:rPr>
        <w:t>问责的权利</w:t>
      </w:r>
      <w:r>
        <w:rPr>
          <w:rFonts w:hint="default"/>
          <w:lang w:val="en-US" w:eastAsia="zh-CN"/>
        </w:rPr>
        <w:t>，</w:t>
      </w:r>
      <w:r>
        <w:rPr>
          <w:rFonts w:hint="eastAsia"/>
          <w:lang w:val="en-US" w:eastAsia="zh-CN"/>
        </w:rPr>
        <w:t>即失去了</w:t>
      </w:r>
      <w:r>
        <w:rPr>
          <w:rFonts w:hint="default"/>
          <w:lang w:val="en-US" w:eastAsia="zh-CN"/>
        </w:rPr>
        <w:t>对投资者的有限追索权。</w:t>
      </w:r>
    </w:p>
    <w:p>
      <w:pPr>
        <w:numPr>
          <w:ilvl w:val="0"/>
          <w:numId w:val="0"/>
        </w:numPr>
        <w:ind w:leftChars="0"/>
        <w:rPr>
          <w:rFonts w:hint="default"/>
          <w:lang w:val="en-US" w:eastAsia="zh-CN"/>
        </w:rPr>
      </w:pPr>
    </w:p>
    <w:p>
      <w:pPr>
        <w:pStyle w:val="3"/>
        <w:numPr>
          <w:ilvl w:val="1"/>
          <w:numId w:val="1"/>
        </w:numPr>
        <w:bidi w:val="0"/>
        <w:ind w:left="0" w:leftChars="0" w:firstLine="0" w:firstLineChars="0"/>
        <w:rPr>
          <w:rFonts w:hint="eastAsia"/>
          <w:lang w:val="en-US" w:eastAsia="zh-CN"/>
        </w:rPr>
      </w:pPr>
      <w:r>
        <w:rPr>
          <w:rFonts w:hint="eastAsia"/>
          <w:lang w:val="en-US" w:eastAsia="zh-CN"/>
        </w:rPr>
        <w:t>解决方案：STP代币资产</w:t>
      </w:r>
    </w:p>
    <w:p>
      <w:pPr>
        <w:numPr>
          <w:ilvl w:val="0"/>
          <w:numId w:val="0"/>
        </w:numPr>
        <w:ind w:leftChars="0"/>
        <w:rPr>
          <w:rFonts w:hint="default"/>
          <w:lang w:val="en-US" w:eastAsia="zh-CN"/>
        </w:rPr>
      </w:pPr>
      <w:r>
        <w:rPr>
          <w:rFonts w:hint="default"/>
          <w:lang w:val="en-US" w:eastAsia="zh-CN"/>
        </w:rPr>
        <w:t>STP</w:t>
      </w:r>
      <w:r>
        <w:rPr>
          <w:rFonts w:hint="eastAsia"/>
          <w:lang w:val="en-US" w:eastAsia="zh-CN"/>
        </w:rPr>
        <w:t>代币资产可以</w:t>
      </w:r>
      <w:r>
        <w:rPr>
          <w:rFonts w:hint="default"/>
          <w:lang w:val="en-US" w:eastAsia="zh-CN"/>
        </w:rPr>
        <w:t>作为一种</w:t>
      </w:r>
      <w:r>
        <w:rPr>
          <w:rFonts w:hint="eastAsia"/>
          <w:lang w:val="en-US" w:eastAsia="zh-CN"/>
        </w:rPr>
        <w:t>以</w:t>
      </w:r>
      <w:r>
        <w:rPr>
          <w:rFonts w:hint="default"/>
          <w:lang w:val="en-US" w:eastAsia="zh-CN"/>
        </w:rPr>
        <w:t>兼容且完全透明的方式执行</w:t>
      </w:r>
      <w:r>
        <w:rPr>
          <w:rFonts w:hint="eastAsia"/>
          <w:lang w:val="en-US" w:eastAsia="zh-CN"/>
        </w:rPr>
        <w:t>代币资产</w:t>
      </w:r>
      <w:r>
        <w:rPr>
          <w:rFonts w:hint="default"/>
          <w:lang w:val="en-US" w:eastAsia="zh-CN"/>
        </w:rPr>
        <w:t>的方式。通过结合公开发行（IPO</w:t>
      </w:r>
      <w:r>
        <w:rPr>
          <w:rFonts w:hint="eastAsia"/>
          <w:lang w:val="en-US" w:eastAsia="zh-CN"/>
        </w:rPr>
        <w:t>s</w:t>
      </w:r>
      <w:r>
        <w:rPr>
          <w:rFonts w:hint="default"/>
          <w:lang w:val="en-US" w:eastAsia="zh-CN"/>
        </w:rPr>
        <w:t>），</w:t>
      </w:r>
      <w:r>
        <w:rPr>
          <w:rFonts w:hint="eastAsia"/>
          <w:lang w:val="en-US" w:eastAsia="zh-CN"/>
        </w:rPr>
        <w:t>代币资产</w:t>
      </w:r>
      <w:r>
        <w:rPr>
          <w:rFonts w:hint="default"/>
          <w:lang w:val="en-US" w:eastAsia="zh-CN"/>
        </w:rPr>
        <w:t>（ICO</w:t>
      </w:r>
      <w:r>
        <w:rPr>
          <w:rFonts w:hint="eastAsia"/>
          <w:lang w:val="en-US" w:eastAsia="zh-CN"/>
        </w:rPr>
        <w:t>s</w:t>
      </w:r>
      <w:r>
        <w:rPr>
          <w:rFonts w:hint="default"/>
          <w:lang w:val="en-US" w:eastAsia="zh-CN"/>
        </w:rPr>
        <w:t>）和基于区块链的智能合约可编程性的特征，STP</w:t>
      </w:r>
      <w:r>
        <w:rPr>
          <w:rFonts w:hint="eastAsia"/>
          <w:lang w:val="en-US" w:eastAsia="zh-CN"/>
        </w:rPr>
        <w:t>资产</w:t>
      </w:r>
      <w:r>
        <w:rPr>
          <w:rFonts w:hint="default"/>
          <w:lang w:val="en-US" w:eastAsia="zh-CN"/>
        </w:rPr>
        <w:t>为发行</w:t>
      </w:r>
      <w:r>
        <w:rPr>
          <w:rFonts w:hint="eastAsia"/>
          <w:lang w:val="en-US" w:eastAsia="zh-CN"/>
        </w:rPr>
        <w:t>者</w:t>
      </w:r>
      <w:r>
        <w:rPr>
          <w:rFonts w:hint="default"/>
          <w:lang w:val="en-US" w:eastAsia="zh-CN"/>
        </w:rPr>
        <w:t>和投资者提供可衡量的利益。</w:t>
      </w:r>
      <w:r>
        <w:rPr>
          <w:rFonts w:hint="eastAsia"/>
          <w:lang w:val="en-US" w:eastAsia="zh-CN"/>
        </w:rPr>
        <w:t>对发行方的好处</w:t>
      </w:r>
      <w:r>
        <w:rPr>
          <w:rFonts w:hint="default"/>
          <w:lang w:val="en-US" w:eastAsia="zh-CN"/>
        </w:rPr>
        <w:t>包括比IPO更快，更便宜的筹款方法，对全球投资者</w:t>
      </w:r>
      <w:r>
        <w:rPr>
          <w:rFonts w:hint="eastAsia"/>
          <w:lang w:val="en-US" w:eastAsia="zh-CN"/>
        </w:rPr>
        <w:t>数据</w:t>
      </w:r>
      <w:r>
        <w:rPr>
          <w:rFonts w:hint="default"/>
          <w:lang w:val="en-US" w:eastAsia="zh-CN"/>
        </w:rPr>
        <w:t>的访问，自动合规以及整体破坏性较小的流程。这意味着项目可以通过比现有方法更快，更便宜的流程，从更多来自世界各地的投资者获得更多资金。对投资者的好处包括获得以前无法进入的资产类别，对以前流动性不足的资产的即时流动性，</w:t>
      </w:r>
      <w:r>
        <w:rPr>
          <w:rFonts w:hint="eastAsia"/>
          <w:lang w:val="en-US" w:eastAsia="zh-CN"/>
        </w:rPr>
        <w:t>一年365天24小时全天候即时</w:t>
      </w:r>
      <w:r>
        <w:rPr>
          <w:rFonts w:hint="default"/>
          <w:lang w:val="en-US" w:eastAsia="zh-CN"/>
        </w:rPr>
        <w:t>交易和转移资产的能力，以及与传统产品相同的法律投资者保护以及完全透明。这意味着投资者可以通过更加合理和透明的方法获得更多流动性和灵活性的资产。除了为这些交易双方带来的明显好处之外，STP</w:t>
      </w:r>
      <w:r>
        <w:rPr>
          <w:rFonts w:hint="eastAsia"/>
          <w:lang w:val="en-US" w:eastAsia="zh-CN"/>
        </w:rPr>
        <w:t>代币资产</w:t>
      </w:r>
      <w:r>
        <w:rPr>
          <w:rFonts w:hint="default"/>
          <w:lang w:val="en-US" w:eastAsia="zh-CN"/>
        </w:rPr>
        <w:t>还嵌入了区块链技术的</w:t>
      </w:r>
      <w:r>
        <w:rPr>
          <w:rFonts w:hint="eastAsia"/>
          <w:lang w:val="en-US" w:eastAsia="zh-CN"/>
        </w:rPr>
        <w:t>优秀功能</w:t>
      </w:r>
      <w:r>
        <w:rPr>
          <w:rFonts w:hint="default"/>
          <w:lang w:val="en-US" w:eastAsia="zh-CN"/>
        </w:rPr>
        <w:t>，包括可编程性和实时交易结算。</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2"/>
        <w:bidi w:val="0"/>
        <w:rPr>
          <w:rFonts w:hint="default"/>
          <w:lang w:val="en-US" w:eastAsia="zh-CN"/>
        </w:rPr>
      </w:pPr>
      <w:r>
        <w:rPr>
          <w:rFonts w:hint="default"/>
          <w:lang w:val="en-US" w:eastAsia="zh-CN"/>
        </w:rPr>
        <w:t>2.</w:t>
      </w:r>
      <w:r>
        <w:rPr>
          <w:rFonts w:hint="eastAsia"/>
          <w:lang w:val="en-US" w:eastAsia="zh-CN"/>
        </w:rPr>
        <w:t>代币化</w:t>
      </w:r>
      <w:r>
        <w:rPr>
          <w:rFonts w:hint="default"/>
          <w:lang w:val="en-US" w:eastAsia="zh-CN"/>
        </w:rPr>
        <w:t>资产</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使用关联网络提供的产品或服务需要使用</w:t>
      </w:r>
      <w:r>
        <w:rPr>
          <w:rFonts w:hint="eastAsia"/>
          <w:lang w:val="en-US" w:eastAsia="zh-CN"/>
        </w:rPr>
        <w:t>实用代币</w:t>
      </w:r>
      <w:r>
        <w:rPr>
          <w:rFonts w:hint="default"/>
          <w:lang w:val="en-US" w:eastAsia="zh-CN"/>
        </w:rPr>
        <w:t>。如果不承担</w:t>
      </w:r>
      <w:r>
        <w:rPr>
          <w:rFonts w:hint="eastAsia"/>
          <w:lang w:val="en-US" w:eastAsia="zh-CN"/>
        </w:rPr>
        <w:t>本地代币</w:t>
      </w:r>
      <w:r>
        <w:rPr>
          <w:rFonts w:hint="default"/>
          <w:lang w:val="en-US" w:eastAsia="zh-CN"/>
        </w:rPr>
        <w:t>单位的所有权，就无法与比特币区块链进行交互。这与股票的份额</w:t>
      </w:r>
      <w:r>
        <w:rPr>
          <w:rFonts w:hint="eastAsia"/>
          <w:lang w:val="en-US" w:eastAsia="zh-CN"/>
        </w:rPr>
        <w:t>完全</w:t>
      </w:r>
      <w:r>
        <w:rPr>
          <w:rFonts w:hint="default"/>
          <w:lang w:val="en-US" w:eastAsia="zh-CN"/>
        </w:rPr>
        <w:t>不同，股票可以在不与基础产品交互的情况下拥有（例如，不需要Facebook股票来访问Facebook应用程序）。另一方面，证券代币只是合法权利或资产所有权的数字表示 - 适用标准投资者保护。然而，在讨论安全</w:t>
      </w:r>
      <w:r>
        <w:rPr>
          <w:rFonts w:hint="eastAsia"/>
          <w:lang w:val="en-US" w:eastAsia="zh-CN"/>
        </w:rPr>
        <w:t>代币</w:t>
      </w:r>
      <w:r>
        <w:rPr>
          <w:rFonts w:hint="default"/>
          <w:lang w:val="en-US" w:eastAsia="zh-CN"/>
        </w:rPr>
        <w:t>时，许多人引用William Hinman的SEC评论（美国证券交易委员会，2018年）</w:t>
      </w:r>
      <w:r>
        <w:rPr>
          <w:rFonts w:hint="eastAsia"/>
          <w:vertAlign w:val="superscript"/>
          <w:lang w:val="en-US" w:eastAsia="zh-CN"/>
        </w:rPr>
        <w:t>3</w:t>
      </w:r>
      <w:r>
        <w:rPr>
          <w:rFonts w:hint="default"/>
          <w:lang w:val="en-US" w:eastAsia="zh-CN"/>
        </w:rPr>
        <w:t>，该评论区分了“</w:t>
      </w:r>
      <w:r>
        <w:rPr>
          <w:rFonts w:hint="eastAsia"/>
          <w:lang w:val="en-US" w:eastAsia="zh-CN"/>
        </w:rPr>
        <w:t>实用</w:t>
      </w:r>
      <w:r>
        <w:rPr>
          <w:rFonts w:hint="default"/>
          <w:lang w:val="en-US" w:eastAsia="zh-CN"/>
        </w:rPr>
        <w:t>代币”（足够分散且因此合法）和“安全代币”（其他所有</w:t>
      </w:r>
      <w:r>
        <w:rPr>
          <w:rFonts w:hint="eastAsia"/>
          <w:lang w:val="en-US" w:eastAsia="zh-CN"/>
        </w:rPr>
        <w:t>代币</w:t>
      </w:r>
      <w:r>
        <w:rPr>
          <w:rFonts w:hint="default"/>
          <w:lang w:val="en-US" w:eastAsia="zh-CN"/>
        </w:rPr>
        <w:t>）。这意味着比特币和以太坊是唯一真正的实用</w:t>
      </w:r>
      <w:r>
        <w:rPr>
          <w:rFonts w:hint="eastAsia"/>
          <w:lang w:val="en-US" w:eastAsia="zh-CN"/>
        </w:rPr>
        <w:t>代币，</w:t>
      </w:r>
      <w:r>
        <w:rPr>
          <w:rFonts w:hint="default"/>
          <w:lang w:val="en-US" w:eastAsia="zh-CN"/>
        </w:rPr>
        <w:t>其他一切</w:t>
      </w:r>
      <w:r>
        <w:rPr>
          <w:rFonts w:hint="eastAsia"/>
          <w:lang w:val="en-US" w:eastAsia="zh-CN"/>
        </w:rPr>
        <w:t>代币</w:t>
      </w:r>
      <w:r>
        <w:rPr>
          <w:rFonts w:hint="default"/>
          <w:lang w:val="en-US" w:eastAsia="zh-CN"/>
        </w:rPr>
        <w:t>都没有</w:t>
      </w:r>
      <w:r>
        <w:rPr>
          <w:rFonts w:hint="eastAsia"/>
          <w:lang w:val="en-US" w:eastAsia="zh-CN"/>
        </w:rPr>
        <w:t>用</w:t>
      </w:r>
      <w:r>
        <w:rPr>
          <w:rFonts w:hint="default"/>
          <w:lang w:val="en-US" w:eastAsia="zh-CN"/>
        </w:rPr>
        <w:t>。然而，“安全</w:t>
      </w:r>
      <w:r>
        <w:rPr>
          <w:rFonts w:hint="eastAsia"/>
          <w:lang w:val="en-US" w:eastAsia="zh-CN"/>
        </w:rPr>
        <w:t>代币</w:t>
      </w:r>
      <w:r>
        <w:rPr>
          <w:rFonts w:hint="default"/>
          <w:lang w:val="en-US" w:eastAsia="zh-CN"/>
        </w:rPr>
        <w:t>”一词的使用仅指未经注册的</w:t>
      </w:r>
      <w:r>
        <w:rPr>
          <w:rFonts w:hint="eastAsia"/>
          <w:lang w:val="en-US" w:eastAsia="zh-CN"/>
        </w:rPr>
        <w:t>安全产品</w:t>
      </w:r>
      <w:r>
        <w:rPr>
          <w:rFonts w:hint="default"/>
          <w:lang w:val="en-US" w:eastAsia="zh-CN"/>
        </w:rPr>
        <w:t>，这些发行本质上是非法的。太多的项目和投资者仍</w:t>
      </w:r>
      <w:r>
        <w:rPr>
          <w:rFonts w:hint="eastAsia"/>
          <w:lang w:val="en-US" w:eastAsia="zh-CN"/>
        </w:rPr>
        <w:t>认为</w:t>
      </w:r>
      <w:r>
        <w:rPr>
          <w:rFonts w:hint="default"/>
          <w:lang w:val="en-US" w:eastAsia="zh-CN"/>
        </w:rPr>
        <w:t>“</w:t>
      </w:r>
      <w:r>
        <w:rPr>
          <w:rFonts w:hint="eastAsia"/>
          <w:lang w:val="en-US" w:eastAsia="zh-CN"/>
        </w:rPr>
        <w:t>实用代币</w:t>
      </w:r>
      <w:r>
        <w:rPr>
          <w:rFonts w:hint="default"/>
          <w:lang w:val="en-US" w:eastAsia="zh-CN"/>
        </w:rPr>
        <w:t>”</w:t>
      </w:r>
      <w:r>
        <w:rPr>
          <w:rFonts w:hint="eastAsia"/>
          <w:lang w:val="en-US" w:eastAsia="zh-CN"/>
        </w:rPr>
        <w:t>和</w:t>
      </w:r>
      <w:r>
        <w:rPr>
          <w:rFonts w:hint="default"/>
          <w:lang w:val="en-US" w:eastAsia="zh-CN"/>
        </w:rPr>
        <w:t>“合法”</w:t>
      </w:r>
      <w:r>
        <w:rPr>
          <w:rFonts w:hint="eastAsia"/>
          <w:lang w:val="en-US" w:eastAsia="zh-CN"/>
        </w:rPr>
        <w:t>的</w:t>
      </w:r>
      <w:r>
        <w:rPr>
          <w:rFonts w:hint="default"/>
          <w:lang w:val="en-US" w:eastAsia="zh-CN"/>
        </w:rPr>
        <w:t>“安全</w:t>
      </w:r>
      <w:r>
        <w:rPr>
          <w:rFonts w:hint="eastAsia"/>
          <w:lang w:val="en-US" w:eastAsia="zh-CN"/>
        </w:rPr>
        <w:t>代币</w:t>
      </w:r>
      <w:r>
        <w:rPr>
          <w:rFonts w:hint="default"/>
          <w:lang w:val="en-US" w:eastAsia="zh-CN"/>
        </w:rPr>
        <w:t>”等同于“非法”。为了避免这种混淆</w:t>
      </w:r>
      <w:r>
        <w:rPr>
          <w:rFonts w:hint="eastAsia"/>
          <w:lang w:val="en-US" w:eastAsia="zh-CN"/>
        </w:rPr>
        <w:t>或误会</w:t>
      </w:r>
      <w:r>
        <w:rPr>
          <w:rFonts w:hint="default"/>
          <w:lang w:val="en-US" w:eastAsia="zh-CN"/>
        </w:rPr>
        <w:t>，标准</w:t>
      </w:r>
      <w:r>
        <w:rPr>
          <w:rFonts w:hint="eastAsia"/>
          <w:lang w:val="en-US" w:eastAsia="zh-CN"/>
        </w:rPr>
        <w:t>代币</w:t>
      </w:r>
      <w:r>
        <w:rPr>
          <w:rFonts w:hint="default"/>
          <w:lang w:val="en-US" w:eastAsia="zh-CN"/>
        </w:rPr>
        <w:t>化协议将引用受管制的</w:t>
      </w:r>
      <w:r>
        <w:rPr>
          <w:rFonts w:hint="eastAsia"/>
          <w:lang w:val="en-US" w:eastAsia="zh-CN"/>
        </w:rPr>
        <w:t>代币资产</w:t>
      </w:r>
      <w:r>
        <w:rPr>
          <w:rFonts w:hint="default"/>
          <w:lang w:val="en-US" w:eastAsia="zh-CN"/>
        </w:rPr>
        <w:t>，这意味着传统资产（股权，房地产等）的</w:t>
      </w:r>
      <w:r>
        <w:rPr>
          <w:rFonts w:hint="eastAsia"/>
          <w:lang w:val="en-US" w:eastAsia="zh-CN"/>
        </w:rPr>
        <w:t>代币</w:t>
      </w:r>
      <w:r>
        <w:rPr>
          <w:rFonts w:hint="default"/>
          <w:lang w:val="en-US" w:eastAsia="zh-CN"/>
        </w:rPr>
        <w:t>化，以实现某些以前不可能的特征。这些功能包括智能合约可编程性（减少发行人的第三方数量，从而降低投资者的成本）和自动合规性（增加投资者的保证，同时降低发行人的成本）。考虑到这一点，人们可以将受监管的STP</w:t>
      </w:r>
      <w:r>
        <w:rPr>
          <w:rFonts w:hint="eastAsia"/>
          <w:lang w:val="en-US" w:eastAsia="zh-CN"/>
        </w:rPr>
        <w:t>代币</w:t>
      </w:r>
      <w:r>
        <w:rPr>
          <w:rFonts w:hint="default"/>
          <w:lang w:val="en-US" w:eastAsia="zh-CN"/>
        </w:rPr>
        <w:t>产品简单地视为</w:t>
      </w:r>
      <w:r>
        <w:rPr>
          <w:rFonts w:hint="eastAsia"/>
          <w:lang w:val="en-US" w:eastAsia="zh-CN"/>
        </w:rPr>
        <w:t>代币</w:t>
      </w:r>
      <w:r>
        <w:rPr>
          <w:rFonts w:hint="default"/>
          <w:lang w:val="en-US" w:eastAsia="zh-CN"/>
        </w:rPr>
        <w:t>化资产的合规产品。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对传统资产进行</w:t>
      </w:r>
      <w:r>
        <w:rPr>
          <w:rFonts w:hint="eastAsia"/>
          <w:lang w:val="en-US" w:eastAsia="zh-CN"/>
        </w:rPr>
        <w:t>代币化</w:t>
      </w:r>
      <w:r>
        <w:rPr>
          <w:rFonts w:hint="default"/>
          <w:lang w:val="en-US" w:eastAsia="zh-CN"/>
        </w:rPr>
        <w:t>可以提供以前不可能获得的好处，其中几个概述如下。</w:t>
      </w:r>
    </w:p>
    <w:p>
      <w:pPr>
        <w:numPr>
          <w:ilvl w:val="0"/>
          <w:numId w:val="0"/>
        </w:numPr>
        <w:ind w:leftChars="0"/>
        <w:rPr>
          <w:rFonts w:hint="default"/>
          <w:lang w:val="en-US" w:eastAsia="zh-CN"/>
        </w:rPr>
      </w:pPr>
    </w:p>
    <w:p>
      <w:pPr>
        <w:pStyle w:val="3"/>
        <w:bidi w:val="0"/>
        <w:rPr>
          <w:rFonts w:hint="default"/>
          <w:lang w:val="en-US" w:eastAsia="zh-CN"/>
        </w:rPr>
      </w:pPr>
      <w:r>
        <w:rPr>
          <w:rFonts w:hint="default"/>
          <w:lang w:val="en-US" w:eastAsia="zh-CN"/>
        </w:rPr>
        <w:t>2.</w:t>
      </w:r>
      <w:r>
        <w:rPr>
          <w:rFonts w:hint="eastAsia"/>
          <w:lang w:val="en-US" w:eastAsia="zh-CN"/>
        </w:rPr>
        <w:t>1 可编程性  Programmability</w:t>
      </w:r>
    </w:p>
    <w:p>
      <w:pPr>
        <w:numPr>
          <w:ilvl w:val="0"/>
          <w:numId w:val="0"/>
        </w:numPr>
        <w:ind w:leftChars="0"/>
        <w:rPr>
          <w:rFonts w:hint="default"/>
          <w:lang w:val="en-US" w:eastAsia="zh-CN"/>
        </w:rPr>
      </w:pPr>
      <w:r>
        <w:rPr>
          <w:rFonts w:hint="default"/>
          <w:lang w:val="en-US" w:eastAsia="zh-CN"/>
        </w:rPr>
        <w:t>可编程货币是</w:t>
      </w:r>
      <w:r>
        <w:rPr>
          <w:rFonts w:hint="eastAsia"/>
          <w:lang w:val="en-US" w:eastAsia="zh-CN"/>
        </w:rPr>
        <w:t>代币</w:t>
      </w:r>
      <w:r>
        <w:rPr>
          <w:rFonts w:hint="default"/>
          <w:lang w:val="en-US" w:eastAsia="zh-CN"/>
        </w:rPr>
        <w:t>化的另一个好处，它</w:t>
      </w:r>
      <w:r>
        <w:rPr>
          <w:rFonts w:hint="eastAsia"/>
          <w:lang w:val="en-US" w:eastAsia="zh-CN"/>
        </w:rPr>
        <w:t>将</w:t>
      </w:r>
      <w:r>
        <w:rPr>
          <w:rFonts w:hint="default"/>
          <w:lang w:val="en-US" w:eastAsia="zh-CN"/>
        </w:rPr>
        <w:t>再次成为区块链本地资产的核心</w:t>
      </w:r>
      <w:r>
        <w:rPr>
          <w:rFonts w:hint="eastAsia"/>
          <w:lang w:val="en-US" w:eastAsia="zh-CN"/>
        </w:rPr>
        <w:t>，同时</w:t>
      </w:r>
      <w:r>
        <w:rPr>
          <w:rFonts w:hint="default"/>
          <w:lang w:val="en-US" w:eastAsia="zh-CN"/>
        </w:rPr>
        <w:t>完全</w:t>
      </w:r>
      <w:r>
        <w:rPr>
          <w:rFonts w:hint="eastAsia"/>
          <w:lang w:val="en-US" w:eastAsia="zh-CN"/>
        </w:rPr>
        <w:t>舍弃</w:t>
      </w:r>
      <w:r>
        <w:rPr>
          <w:rFonts w:hint="default"/>
          <w:lang w:val="en-US" w:eastAsia="zh-CN"/>
        </w:rPr>
        <w:t>传统的金融替代方案。当且仅当满足某些条件时，能够将价值从一个人或实体转移到另一个人或实体</w:t>
      </w:r>
      <w:r>
        <w:rPr>
          <w:rFonts w:hint="eastAsia"/>
          <w:lang w:val="en-US" w:eastAsia="zh-CN"/>
        </w:rPr>
        <w:t>，这种</w:t>
      </w:r>
      <w:r>
        <w:rPr>
          <w:rFonts w:hint="default"/>
          <w:lang w:val="en-US" w:eastAsia="zh-CN"/>
        </w:rPr>
        <w:t>能力具有创造价值和显着降低运营成本的巨大潜力。一个简单的第一个例子是股票的</w:t>
      </w:r>
      <w:r>
        <w:rPr>
          <w:rFonts w:hint="eastAsia"/>
          <w:lang w:val="en-US" w:eastAsia="zh-CN"/>
        </w:rPr>
        <w:t>代币</w:t>
      </w:r>
      <w:r>
        <w:rPr>
          <w:rFonts w:hint="default"/>
          <w:lang w:val="en-US" w:eastAsia="zh-CN"/>
        </w:rPr>
        <w:t>化份额，如果其季度净收入为正，则将其净收入的一定百分比作为季度股息分配给其代币持有者。将此股息特征预编程到该实体的STP</w:t>
      </w:r>
      <w:r>
        <w:rPr>
          <w:rFonts w:hint="eastAsia"/>
          <w:lang w:val="en-US" w:eastAsia="zh-CN"/>
        </w:rPr>
        <w:t>代币</w:t>
      </w:r>
      <w:r>
        <w:rPr>
          <w:rFonts w:hint="default"/>
          <w:lang w:val="en-US" w:eastAsia="zh-CN"/>
        </w:rPr>
        <w:t>中将</w:t>
      </w:r>
      <w:r>
        <w:rPr>
          <w:rFonts w:hint="eastAsia"/>
          <w:lang w:val="en-US" w:eastAsia="zh-CN"/>
        </w:rPr>
        <w:t>显著节省</w:t>
      </w:r>
      <w:r>
        <w:rPr>
          <w:rFonts w:hint="default"/>
          <w:lang w:val="en-US" w:eastAsia="zh-CN"/>
        </w:rPr>
        <w:t>发布季度股息的人工和劳动密集型流程</w:t>
      </w:r>
      <w:r>
        <w:rPr>
          <w:rFonts w:hint="eastAsia"/>
          <w:lang w:val="en-US" w:eastAsia="zh-CN"/>
        </w:rPr>
        <w:t>消耗</w:t>
      </w:r>
      <w:r>
        <w:rPr>
          <w:rFonts w:hint="default"/>
          <w:lang w:val="en-US" w:eastAsia="zh-CN"/>
        </w:rPr>
        <w:t>。一个稍微复杂的例子可能是基于预定义参数在股票和债务类工具之间进行代币</w:t>
      </w:r>
      <w:r>
        <w:rPr>
          <w:rFonts w:hint="eastAsia"/>
          <w:lang w:val="en-US" w:eastAsia="zh-CN"/>
        </w:rPr>
        <w:t>的转换</w:t>
      </w:r>
      <w:r>
        <w:rPr>
          <w:rFonts w:hint="default"/>
          <w:lang w:val="en-US" w:eastAsia="zh-CN"/>
        </w:rPr>
        <w:t>。由于STP</w:t>
      </w:r>
      <w:r>
        <w:rPr>
          <w:rFonts w:hint="eastAsia"/>
          <w:lang w:val="en-US" w:eastAsia="zh-CN"/>
        </w:rPr>
        <w:t>标准</w:t>
      </w:r>
      <w:r>
        <w:rPr>
          <w:rFonts w:hint="default"/>
          <w:lang w:val="en-US" w:eastAsia="zh-CN"/>
        </w:rPr>
        <w:t>的</w:t>
      </w:r>
      <w:r>
        <w:rPr>
          <w:rFonts w:hint="eastAsia"/>
          <w:lang w:val="en-US" w:eastAsia="zh-CN"/>
        </w:rPr>
        <w:t>代币</w:t>
      </w:r>
      <w:r>
        <w:rPr>
          <w:rFonts w:hint="default"/>
          <w:lang w:val="en-US" w:eastAsia="zh-CN"/>
        </w:rPr>
        <w:t>合规性能力，</w:t>
      </w:r>
      <w:r>
        <w:rPr>
          <w:rFonts w:hint="eastAsia"/>
          <w:lang w:val="en-US" w:eastAsia="zh-CN"/>
        </w:rPr>
        <w:t>使其</w:t>
      </w:r>
      <w:r>
        <w:rPr>
          <w:rFonts w:hint="default"/>
          <w:lang w:val="en-US" w:eastAsia="zh-CN"/>
        </w:rPr>
        <w:t>现在可以实现编程功能，例如自动链接筹款，投资者将资金发送到STP</w:t>
      </w:r>
      <w:r>
        <w:rPr>
          <w:rFonts w:hint="eastAsia"/>
          <w:lang w:val="en-US" w:eastAsia="zh-CN"/>
        </w:rPr>
        <w:t>标准</w:t>
      </w:r>
      <w:r>
        <w:rPr>
          <w:rFonts w:hint="default"/>
          <w:lang w:val="en-US" w:eastAsia="zh-CN"/>
        </w:rPr>
        <w:t>智能合约中，该合</w:t>
      </w:r>
      <w:r>
        <w:rPr>
          <w:rFonts w:hint="eastAsia"/>
          <w:lang w:val="en-US" w:eastAsia="zh-CN"/>
        </w:rPr>
        <w:t>约</w:t>
      </w:r>
      <w:r>
        <w:rPr>
          <w:rFonts w:hint="default"/>
          <w:lang w:val="en-US" w:eastAsia="zh-CN"/>
        </w:rPr>
        <w:t>可验证是否符合</w:t>
      </w:r>
      <w:r>
        <w:rPr>
          <w:rFonts w:hint="eastAsia"/>
          <w:lang w:val="en-US" w:eastAsia="zh-CN"/>
        </w:rPr>
        <w:t>代币</w:t>
      </w:r>
      <w:r>
        <w:rPr>
          <w:rFonts w:hint="default"/>
          <w:lang w:val="en-US" w:eastAsia="zh-CN"/>
        </w:rPr>
        <w:t>项目的参数，并向投资者发放新</w:t>
      </w:r>
      <w:r>
        <w:rPr>
          <w:rFonts w:hint="eastAsia"/>
          <w:lang w:val="en-US" w:eastAsia="zh-CN"/>
        </w:rPr>
        <w:t>代币，或向不</w:t>
      </w:r>
      <w:r>
        <w:rPr>
          <w:rFonts w:hint="default"/>
          <w:lang w:val="en-US" w:eastAsia="zh-CN"/>
        </w:rPr>
        <w:t>符合要求的投资者退还资金。公共区块链的透明度将允许任何人确认协议</w:t>
      </w:r>
      <w:r>
        <w:rPr>
          <w:rFonts w:hint="eastAsia"/>
          <w:lang w:val="en-US" w:eastAsia="zh-CN"/>
        </w:rPr>
        <w:t>是在</w:t>
      </w:r>
      <w:r>
        <w:rPr>
          <w:rFonts w:hint="default"/>
          <w:lang w:val="en-US" w:eastAsia="zh-CN"/>
        </w:rPr>
        <w:t>正常运行。</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bidi w:val="0"/>
        <w:rPr>
          <w:rFonts w:hint="default"/>
          <w:lang w:val="en-US" w:eastAsia="zh-CN"/>
        </w:rPr>
      </w:pPr>
      <w:r>
        <w:rPr>
          <w:rFonts w:hint="default"/>
          <w:lang w:val="en-US" w:eastAsia="zh-CN"/>
        </w:rPr>
        <w:t>2.2部分所有权</w:t>
      </w:r>
      <w:r>
        <w:rPr>
          <w:rFonts w:hint="eastAsia"/>
          <w:lang w:val="en-US" w:eastAsia="zh-CN"/>
        </w:rPr>
        <w:t xml:space="preserve"> Fractional Ownership</w:t>
      </w:r>
    </w:p>
    <w:p>
      <w:pPr>
        <w:numPr>
          <w:ilvl w:val="0"/>
          <w:numId w:val="0"/>
        </w:numPr>
        <w:ind w:leftChars="0"/>
        <w:rPr>
          <w:rFonts w:hint="default"/>
          <w:lang w:val="en-US" w:eastAsia="zh-CN"/>
        </w:rPr>
      </w:pPr>
      <w:r>
        <w:rPr>
          <w:rFonts w:hint="default"/>
          <w:lang w:val="en-US" w:eastAsia="zh-CN"/>
        </w:rPr>
        <w:t>历史上有价值的资产（如</w:t>
      </w:r>
      <w:r>
        <w:rPr>
          <w:rFonts w:hint="eastAsia"/>
          <w:lang w:val="en-US" w:eastAsia="zh-CN"/>
        </w:rPr>
        <w:t>艺术品</w:t>
      </w:r>
      <w:r>
        <w:rPr>
          <w:rFonts w:hint="default"/>
          <w:lang w:val="en-US" w:eastAsia="zh-CN"/>
        </w:rPr>
        <w:t>，邮票，葡萄酒收藏，古董车等）的部分所有权为普通投资者开辟新的资产类别，并</w:t>
      </w:r>
      <w:r>
        <w:rPr>
          <w:rFonts w:hint="eastAsia"/>
          <w:lang w:val="en-US" w:eastAsia="zh-CN"/>
        </w:rPr>
        <w:t>允许小额度的可</w:t>
      </w:r>
      <w:r>
        <w:rPr>
          <w:rFonts w:hint="default"/>
          <w:lang w:val="en-US" w:eastAsia="zh-CN"/>
        </w:rPr>
        <w:t>投资金额。例如，艺术世界中的购买通常通过私人拍卖过程而不是公共市场过程进行，导致单一所有权（每个资产一个所有者）而不是部分所有权（同一资产的许多共同所有者）。</w:t>
      </w:r>
      <w:r>
        <w:rPr>
          <w:rFonts w:hint="eastAsia"/>
          <w:lang w:val="en-US" w:eastAsia="zh-CN"/>
        </w:rPr>
        <w:t>例如</w:t>
      </w:r>
      <w:r>
        <w:rPr>
          <w:rFonts w:hint="default"/>
          <w:lang w:val="en-US" w:eastAsia="zh-CN"/>
        </w:rPr>
        <w:t>像蒙娜丽莎这样的</w:t>
      </w:r>
      <w:r>
        <w:rPr>
          <w:rFonts w:hint="eastAsia"/>
          <w:lang w:val="en-US" w:eastAsia="zh-CN"/>
        </w:rPr>
        <w:t>艺术品</w:t>
      </w:r>
      <w:r>
        <w:rPr>
          <w:rFonts w:hint="default"/>
          <w:lang w:val="en-US" w:eastAsia="zh-CN"/>
        </w:rPr>
        <w:t>，拍卖市场的单一所有权</w:t>
      </w:r>
      <w:r>
        <w:rPr>
          <w:rFonts w:hint="eastAsia"/>
          <w:lang w:val="en-US" w:eastAsia="zh-CN"/>
        </w:rPr>
        <w:t>可以代表</w:t>
      </w:r>
      <w:r>
        <w:rPr>
          <w:rFonts w:hint="default"/>
          <w:lang w:val="en-US" w:eastAsia="zh-CN"/>
        </w:rPr>
        <w:t>一个价值8亿美元的“蒙娜丽莎股票”（William George＆Co.，2018）</w:t>
      </w:r>
      <w:r>
        <w:rPr>
          <w:rFonts w:hint="eastAsia"/>
          <w:lang w:val="en-US" w:eastAsia="zh-CN"/>
        </w:rPr>
        <w:t>，即一个蒙娜丽莎作品视为单份价值8亿的交易品</w:t>
      </w:r>
      <w:r>
        <w:rPr>
          <w:rFonts w:hint="default"/>
          <w:lang w:val="en-US" w:eastAsia="zh-CN"/>
        </w:rPr>
        <w:t>，而基于市场的部分所有权可能代表每个价值80美元</w:t>
      </w:r>
      <w:r>
        <w:rPr>
          <w:rFonts w:hint="eastAsia"/>
          <w:lang w:val="en-US" w:eastAsia="zh-CN"/>
        </w:rPr>
        <w:t>的</w:t>
      </w:r>
      <w:r>
        <w:rPr>
          <w:rFonts w:hint="default"/>
          <w:lang w:val="en-US" w:eastAsia="zh-CN"/>
        </w:rPr>
        <w:t>1000万</w:t>
      </w:r>
      <w:r>
        <w:rPr>
          <w:rFonts w:hint="eastAsia"/>
          <w:lang w:val="en-US" w:eastAsia="zh-CN"/>
        </w:rPr>
        <w:t>份</w:t>
      </w:r>
      <w:r>
        <w:rPr>
          <w:rFonts w:hint="default"/>
          <w:lang w:val="en-US" w:eastAsia="zh-CN"/>
        </w:rPr>
        <w:t>“蒙娜丽莎股票”。因为地球上有更多的人能够</w:t>
      </w:r>
      <w:r>
        <w:rPr>
          <w:rFonts w:hint="eastAsia"/>
          <w:lang w:val="en-US" w:eastAsia="zh-CN"/>
        </w:rPr>
        <w:t>支付</w:t>
      </w:r>
      <w:r>
        <w:rPr>
          <w:rFonts w:hint="default"/>
          <w:lang w:val="en-US" w:eastAsia="zh-CN"/>
        </w:rPr>
        <w:t>80美元购买一件着名的艺术品，</w:t>
      </w:r>
      <w:r>
        <w:rPr>
          <w:rFonts w:hint="eastAsia"/>
          <w:lang w:val="en-US" w:eastAsia="zh-CN"/>
        </w:rPr>
        <w:t>使得</w:t>
      </w:r>
      <w:r>
        <w:rPr>
          <w:rFonts w:hint="default"/>
          <w:lang w:val="en-US" w:eastAsia="zh-CN"/>
        </w:rPr>
        <w:t>买卖双方</w:t>
      </w:r>
      <w:r>
        <w:rPr>
          <w:rFonts w:hint="eastAsia"/>
          <w:lang w:val="en-US" w:eastAsia="zh-CN"/>
        </w:rPr>
        <w:t>市场</w:t>
      </w:r>
      <w:r>
        <w:rPr>
          <w:rFonts w:hint="default"/>
          <w:lang w:val="en-US" w:eastAsia="zh-CN"/>
        </w:rPr>
        <w:t>的流动性更强，交易变得更快，更便宜。相比之下，今天必须</w:t>
      </w:r>
      <w:r>
        <w:rPr>
          <w:rFonts w:hint="eastAsia"/>
          <w:lang w:val="en-US" w:eastAsia="zh-CN"/>
        </w:rPr>
        <w:t>探寻</w:t>
      </w:r>
      <w:r>
        <w:rPr>
          <w:rFonts w:hint="default"/>
          <w:lang w:val="en-US" w:eastAsia="zh-CN"/>
        </w:rPr>
        <w:t>一个</w:t>
      </w:r>
      <w:r>
        <w:rPr>
          <w:rFonts w:hint="eastAsia"/>
          <w:lang w:val="en-US" w:eastAsia="zh-CN"/>
        </w:rPr>
        <w:t>缓慢，昂贵且非流动的方法：如何寻找</w:t>
      </w:r>
      <w:r>
        <w:rPr>
          <w:rFonts w:hint="default"/>
          <w:lang w:val="en-US" w:eastAsia="zh-CN"/>
        </w:rPr>
        <w:t>愿意并且</w:t>
      </w:r>
      <w:r>
        <w:rPr>
          <w:rFonts w:hint="eastAsia"/>
          <w:lang w:val="en-US" w:eastAsia="zh-CN"/>
        </w:rPr>
        <w:t>有能力</w:t>
      </w:r>
      <w:r>
        <w:rPr>
          <w:rFonts w:hint="default"/>
          <w:lang w:val="en-US" w:eastAsia="zh-CN"/>
        </w:rPr>
        <w:t>花费8亿美元购买这幅画的单一购买者。</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部分</w:t>
      </w:r>
      <w:r>
        <w:rPr>
          <w:rFonts w:hint="default"/>
          <w:lang w:val="en-US" w:eastAsia="zh-CN"/>
        </w:rPr>
        <w:t>所有权解决的另一个问题是孤儿区</w:t>
      </w:r>
      <w:r>
        <w:rPr>
          <w:rFonts w:hint="eastAsia"/>
          <w:lang w:val="en-US" w:eastAsia="zh-CN"/>
        </w:rPr>
        <w:t>(Orphan Zone)</w:t>
      </w:r>
      <w:r>
        <w:rPr>
          <w:rFonts w:hint="default"/>
          <w:lang w:val="en-US" w:eastAsia="zh-CN"/>
        </w:rPr>
        <w:t>。这是资产过大而无法吸引个人投资者</w:t>
      </w:r>
      <w:r>
        <w:rPr>
          <w:rFonts w:hint="eastAsia"/>
          <w:lang w:val="en-US" w:eastAsia="zh-CN"/>
        </w:rPr>
        <w:t>但是又</w:t>
      </w:r>
      <w:r>
        <w:rPr>
          <w:rFonts w:hint="default"/>
          <w:lang w:val="en-US" w:eastAsia="zh-CN"/>
        </w:rPr>
        <w:t>太小而无法吸引机构投资者的情况。这些孤儿区资产通常会被建议</w:t>
      </w:r>
      <w:r>
        <w:rPr>
          <w:rFonts w:hint="eastAsia"/>
          <w:lang w:val="en-US" w:eastAsia="zh-CN"/>
        </w:rPr>
        <w:t>打折</w:t>
      </w:r>
      <w:r>
        <w:rPr>
          <w:rFonts w:hint="default"/>
          <w:lang w:val="en-US" w:eastAsia="zh-CN"/>
        </w:rPr>
        <w:t>，直到它们对小投资者具有吸引力，或者等待（通常是几年）增长到足以吸引机构投资者的估值。部分所有权允许100美元和1亿美元的投资</w:t>
      </w:r>
      <w:r>
        <w:rPr>
          <w:rFonts w:hint="eastAsia"/>
          <w:lang w:val="en-US" w:eastAsia="zh-CN"/>
        </w:rPr>
        <w:t>在股权结构</w:t>
      </w:r>
      <w:r>
        <w:rPr>
          <w:rFonts w:hint="default"/>
          <w:lang w:val="en-US" w:eastAsia="zh-CN"/>
        </w:rPr>
        <w:t>中彼此相邻，使资产更难以落入孤儿区。</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bidi w:val="0"/>
        <w:rPr>
          <w:rFonts w:hint="default"/>
          <w:lang w:val="en-US" w:eastAsia="zh-CN"/>
        </w:rPr>
      </w:pPr>
      <w:r>
        <w:rPr>
          <w:rFonts w:hint="default"/>
          <w:lang w:val="en-US" w:eastAsia="zh-CN"/>
        </w:rPr>
        <w:t>2.3增加流动性</w:t>
      </w:r>
    </w:p>
    <w:p>
      <w:pPr>
        <w:numPr>
          <w:ilvl w:val="0"/>
          <w:numId w:val="0"/>
        </w:numPr>
        <w:ind w:leftChars="0"/>
        <w:rPr>
          <w:rFonts w:hint="default"/>
          <w:lang w:val="en-US" w:eastAsia="zh-CN"/>
        </w:rPr>
      </w:pPr>
      <w:r>
        <w:rPr>
          <w:rFonts w:hint="default"/>
          <w:lang w:val="en-US" w:eastAsia="zh-CN"/>
        </w:rPr>
        <w:t>流动性是运作良好的市场最重要的特征之一。简而言之，流动性是潜在买家购买资产的意愿，以及潜在卖家出售资产的意愿。当他们认为</w:t>
      </w:r>
      <w:r>
        <w:rPr>
          <w:rFonts w:hint="eastAsia"/>
          <w:lang w:val="en-US" w:eastAsia="zh-CN"/>
        </w:rPr>
        <w:t>是适当的时候使，</w:t>
      </w:r>
      <w:r>
        <w:rPr>
          <w:rFonts w:hint="default"/>
          <w:lang w:val="en-US" w:eastAsia="zh-CN"/>
        </w:rPr>
        <w:t>流动性市场使交易者能够以最小的交易成本迅速进行大规模交易</w:t>
      </w:r>
      <w:r>
        <w:rPr>
          <w:rFonts w:hint="eastAsia"/>
          <w:lang w:val="en-US" w:eastAsia="zh-CN"/>
        </w:rPr>
        <w:t>。</w:t>
      </w:r>
      <w:r>
        <w:rPr>
          <w:rFonts w:hint="default"/>
          <w:lang w:val="en-US" w:eastAsia="zh-CN"/>
        </w:rPr>
        <w:t>而非流动性市场则难以以有效的方式建立</w:t>
      </w:r>
      <w:r>
        <w:rPr>
          <w:rFonts w:hint="eastAsia"/>
          <w:lang w:val="en-US" w:eastAsia="zh-CN"/>
        </w:rPr>
        <w:t>敞</w:t>
      </w:r>
      <w:r>
        <w:rPr>
          <w:rFonts w:hint="default"/>
          <w:lang w:val="en-US" w:eastAsia="zh-CN"/>
        </w:rPr>
        <w:t>口或</w:t>
      </w:r>
      <w:r>
        <w:rPr>
          <w:rFonts w:hint="eastAsia"/>
          <w:lang w:val="en-US" w:eastAsia="zh-CN"/>
        </w:rPr>
        <w:t>减仓</w:t>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流动性是双边搜索的目标，买家寻找卖家，卖家寻找买家。当买方发现卖方以双方可接受的条款进行交易时，买方已找到流动性。同样，当卖方发现买方将以双方可接受的条款进行交易时，卖方已找到流动性。供应（卖方）和需求（买方）之间的这种相互作用被称为“价格发现”，并且最终负责设定资产的现货价格。</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default"/>
          <w:lang w:val="en-US" w:eastAsia="zh-CN"/>
        </w:rPr>
        <w:t>正如第2.1节中的蒙娜丽莎示例中所述，</w:t>
      </w:r>
      <w:r>
        <w:rPr>
          <w:rFonts w:hint="eastAsia"/>
          <w:lang w:val="en-US" w:eastAsia="zh-CN"/>
        </w:rPr>
        <w:t>部分化</w:t>
      </w:r>
      <w:r>
        <w:rPr>
          <w:rFonts w:hint="default"/>
          <w:lang w:val="en-US" w:eastAsia="zh-CN"/>
        </w:rPr>
        <w:t>可以代表买方和卖方促进更有利的流动性，从而允许它们以无摩擦的方式进行交易。需要明确的是，</w:t>
      </w:r>
      <w:r>
        <w:rPr>
          <w:rFonts w:hint="eastAsia"/>
          <w:lang w:val="en-US" w:eastAsia="zh-CN"/>
        </w:rPr>
        <w:t>代币</w:t>
      </w:r>
      <w:r>
        <w:rPr>
          <w:rFonts w:hint="default"/>
          <w:lang w:val="en-US" w:eastAsia="zh-CN"/>
        </w:rPr>
        <w:t>化过程本身不会加深流动性池，但是由于</w:t>
      </w:r>
      <w:r>
        <w:rPr>
          <w:rFonts w:hint="eastAsia"/>
          <w:lang w:val="en-US" w:eastAsia="zh-CN"/>
        </w:rPr>
        <w:t>代币</w:t>
      </w:r>
      <w:r>
        <w:rPr>
          <w:rFonts w:hint="default"/>
          <w:lang w:val="en-US" w:eastAsia="zh-CN"/>
        </w:rPr>
        <w:t>化的部分所有权特征</w:t>
      </w:r>
      <w:r>
        <w:rPr>
          <w:rFonts w:hint="eastAsia"/>
          <w:lang w:val="en-US" w:eastAsia="zh-CN"/>
        </w:rPr>
        <w:t>，增加了</w:t>
      </w:r>
      <w:r>
        <w:rPr>
          <w:rFonts w:hint="default"/>
          <w:lang w:val="en-US" w:eastAsia="zh-CN"/>
        </w:rPr>
        <w:t>潜在买卖双方</w:t>
      </w:r>
      <w:r>
        <w:rPr>
          <w:rFonts w:hint="eastAsia"/>
          <w:lang w:val="en-US" w:eastAsia="zh-CN"/>
        </w:rPr>
        <w:t>数量，使得流动性加强。由于非流动资产的投资者承担了在他们想要出售时没有找到买家的风险，他们必须以价格折扣激励潜在买家，称为“流动性折扣”。这种折扣适用于所有非流动性资产，估计高达资产真实价格的20-30％。通过代币化过程，可以优化以前非流动资产类别的市场，并且可以解锁陷入非流动性折扣资产的价值。</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bidi w:val="0"/>
        <w:rPr>
          <w:rFonts w:hint="default"/>
          <w:lang w:val="en-US" w:eastAsia="zh-CN"/>
        </w:rPr>
      </w:pPr>
      <w:r>
        <w:rPr>
          <w:rFonts w:hint="default"/>
          <w:lang w:val="en-US" w:eastAsia="zh-CN"/>
        </w:rPr>
        <w:t>2.4</w:t>
      </w:r>
      <w:r>
        <w:rPr>
          <w:rFonts w:hint="eastAsia"/>
          <w:lang w:val="en-US" w:eastAsia="zh-CN"/>
        </w:rPr>
        <w:t xml:space="preserve"> 点对点交易  Peer-to-Peer Transfer</w:t>
      </w:r>
    </w:p>
    <w:p>
      <w:pPr>
        <w:numPr>
          <w:ilvl w:val="0"/>
          <w:numId w:val="0"/>
        </w:numPr>
        <w:ind w:leftChars="0"/>
        <w:rPr>
          <w:rFonts w:hint="default"/>
          <w:lang w:val="en-US" w:eastAsia="zh-CN"/>
        </w:rPr>
      </w:pPr>
      <w:r>
        <w:rPr>
          <w:rFonts w:hint="default"/>
          <w:lang w:val="en-US" w:eastAsia="zh-CN"/>
        </w:rPr>
        <w:t>区块链精神的核心是资产所有权的非中介转让原则。STP</w:t>
      </w:r>
      <w:r>
        <w:rPr>
          <w:rFonts w:hint="eastAsia"/>
          <w:lang w:val="en-US" w:eastAsia="zh-CN"/>
        </w:rPr>
        <w:t>标准</w:t>
      </w:r>
      <w:r>
        <w:rPr>
          <w:rFonts w:hint="default"/>
          <w:lang w:val="en-US" w:eastAsia="zh-CN"/>
        </w:rPr>
        <w:t>将此作为核心原则，支持直接点对点</w:t>
      </w:r>
      <w:r>
        <w:rPr>
          <w:rFonts w:hint="eastAsia"/>
          <w:lang w:val="en-US" w:eastAsia="zh-CN"/>
        </w:rPr>
        <w:t>代币转移</w:t>
      </w:r>
      <w:r>
        <w:rPr>
          <w:rFonts w:hint="default"/>
          <w:lang w:val="en-US" w:eastAsia="zh-CN"/>
        </w:rPr>
        <w:t>，无需第三方参与。</w:t>
      </w:r>
      <w:r>
        <w:rPr>
          <w:rFonts w:hint="eastAsia"/>
          <w:lang w:val="en-US" w:eastAsia="zh-CN"/>
        </w:rPr>
        <w:t>链上的合规验证器会</w:t>
      </w:r>
      <w:r>
        <w:rPr>
          <w:rFonts w:hint="default"/>
          <w:lang w:val="en-US" w:eastAsia="zh-CN"/>
        </w:rPr>
        <w:t>确认这些转移是</w:t>
      </w:r>
      <w:r>
        <w:rPr>
          <w:rFonts w:hint="eastAsia"/>
          <w:lang w:val="en-US" w:eastAsia="zh-CN"/>
        </w:rPr>
        <w:t>否</w:t>
      </w:r>
      <w:r>
        <w:rPr>
          <w:rFonts w:hint="default"/>
          <w:lang w:val="en-US" w:eastAsia="zh-CN"/>
        </w:rPr>
        <w:t>根据发行</w:t>
      </w:r>
      <w:r>
        <w:rPr>
          <w:rFonts w:hint="eastAsia"/>
          <w:lang w:val="en-US" w:eastAsia="zh-CN"/>
        </w:rPr>
        <w:t>者</w:t>
      </w:r>
      <w:r>
        <w:rPr>
          <w:rFonts w:hint="default"/>
          <w:lang w:val="en-US" w:eastAsia="zh-CN"/>
        </w:rPr>
        <w:t>和或监管机构的预编程规则执行的。通过这种方式，STP</w:t>
      </w:r>
      <w:r>
        <w:rPr>
          <w:rFonts w:hint="eastAsia"/>
          <w:lang w:val="en-US" w:eastAsia="zh-CN"/>
        </w:rPr>
        <w:t>标准</w:t>
      </w:r>
      <w:r>
        <w:rPr>
          <w:rFonts w:hint="default"/>
          <w:lang w:val="en-US" w:eastAsia="zh-CN"/>
        </w:rPr>
        <w:t>可确保各方能够直接相互交易，同时确保</w:t>
      </w:r>
      <w:r>
        <w:rPr>
          <w:rFonts w:hint="eastAsia"/>
          <w:lang w:val="en-US" w:eastAsia="zh-CN"/>
        </w:rPr>
        <w:t>代币符合</w:t>
      </w:r>
      <w:r>
        <w:rPr>
          <w:rFonts w:hint="default"/>
          <w:lang w:val="en-US" w:eastAsia="zh-CN"/>
        </w:rPr>
        <w:t>合规性。 此功能在传统金融领域是不可能</w:t>
      </w:r>
      <w:r>
        <w:rPr>
          <w:rFonts w:hint="eastAsia"/>
          <w:lang w:val="en-US" w:eastAsia="zh-CN"/>
        </w:rPr>
        <w:t>做到</w:t>
      </w:r>
      <w:r>
        <w:rPr>
          <w:rFonts w:hint="default"/>
          <w:lang w:val="en-US" w:eastAsia="zh-CN"/>
        </w:rPr>
        <w:t>的，</w:t>
      </w:r>
      <w:r>
        <w:rPr>
          <w:rFonts w:hint="eastAsia"/>
          <w:lang w:val="en-US" w:eastAsia="zh-CN"/>
        </w:rPr>
        <w:t>却</w:t>
      </w:r>
      <w:r>
        <w:rPr>
          <w:rFonts w:hint="default"/>
          <w:lang w:val="en-US" w:eastAsia="zh-CN"/>
        </w:rPr>
        <w:t>是STP</w:t>
      </w:r>
      <w:r>
        <w:rPr>
          <w:rFonts w:hint="eastAsia"/>
          <w:lang w:val="en-US" w:eastAsia="zh-CN"/>
        </w:rPr>
        <w:t>代币</w:t>
      </w:r>
      <w:r>
        <w:rPr>
          <w:rFonts w:hint="default"/>
          <w:lang w:val="en-US" w:eastAsia="zh-CN"/>
        </w:rPr>
        <w:t>的核心功能。</w:t>
      </w:r>
    </w:p>
    <w:p>
      <w:pPr>
        <w:numPr>
          <w:ilvl w:val="0"/>
          <w:numId w:val="0"/>
        </w:numPr>
        <w:ind w:leftChars="0"/>
        <w:rPr>
          <w:rFonts w:hint="default"/>
          <w:lang w:val="en-US" w:eastAsia="zh-CN"/>
        </w:rPr>
      </w:pPr>
    </w:p>
    <w:p>
      <w:pPr>
        <w:pStyle w:val="3"/>
        <w:bidi w:val="0"/>
        <w:rPr>
          <w:rFonts w:hint="default"/>
          <w:lang w:val="en-US" w:eastAsia="zh-CN"/>
        </w:rPr>
      </w:pPr>
      <w:r>
        <w:rPr>
          <w:rFonts w:hint="default"/>
          <w:lang w:val="en-US" w:eastAsia="zh-CN"/>
        </w:rPr>
        <w:t>2.5自动</w:t>
      </w:r>
      <w:r>
        <w:rPr>
          <w:rFonts w:hint="eastAsia"/>
          <w:lang w:val="en-US" w:eastAsia="zh-CN"/>
        </w:rPr>
        <w:t>化验证  Automated Compliance</w:t>
      </w:r>
    </w:p>
    <w:p>
      <w:pPr>
        <w:numPr>
          <w:ilvl w:val="0"/>
          <w:numId w:val="0"/>
        </w:numPr>
        <w:ind w:leftChars="0"/>
        <w:rPr>
          <w:rFonts w:hint="default"/>
          <w:lang w:val="en-US" w:eastAsia="zh-CN"/>
        </w:rPr>
      </w:pPr>
      <w:r>
        <w:rPr>
          <w:rFonts w:hint="default"/>
          <w:lang w:val="en-US" w:eastAsia="zh-CN"/>
        </w:rPr>
        <w:t>如今存在的传统证券</w:t>
      </w:r>
      <w:r>
        <w:rPr>
          <w:rFonts w:hint="eastAsia"/>
          <w:lang w:val="en-US" w:eastAsia="zh-CN"/>
        </w:rPr>
        <w:t>验证</w:t>
      </w:r>
      <w:r>
        <w:rPr>
          <w:rFonts w:hint="default"/>
          <w:lang w:val="en-US" w:eastAsia="zh-CN"/>
        </w:rPr>
        <w:t>是高度</w:t>
      </w:r>
      <w:r>
        <w:rPr>
          <w:rFonts w:hint="eastAsia"/>
          <w:lang w:val="en-US" w:eastAsia="zh-CN"/>
        </w:rPr>
        <w:t>人工化</w:t>
      </w:r>
      <w:r>
        <w:rPr>
          <w:rFonts w:hint="default"/>
          <w:lang w:val="en-US" w:eastAsia="zh-CN"/>
        </w:rPr>
        <w:t>的过程，仅在发行管辖区内通过法律指导确认KYC / AML /认证</w:t>
      </w:r>
      <w:r>
        <w:rPr>
          <w:rFonts w:hint="eastAsia"/>
          <w:lang w:val="en-US" w:eastAsia="zh-CN"/>
        </w:rPr>
        <w:t>(Accreditation)状态</w:t>
      </w:r>
      <w:r>
        <w:rPr>
          <w:rFonts w:hint="default"/>
          <w:lang w:val="en-US" w:eastAsia="zh-CN"/>
        </w:rPr>
        <w:t>，并且</w:t>
      </w:r>
      <w:r>
        <w:rPr>
          <w:rFonts w:hint="eastAsia"/>
          <w:lang w:val="en-US" w:eastAsia="zh-CN"/>
        </w:rPr>
        <w:t>在</w:t>
      </w:r>
      <w:r>
        <w:rPr>
          <w:rFonts w:hint="default"/>
          <w:lang w:val="en-US" w:eastAsia="zh-CN"/>
        </w:rPr>
        <w:t>防止不合规交易</w:t>
      </w:r>
      <w:r>
        <w:rPr>
          <w:rFonts w:hint="eastAsia"/>
          <w:lang w:val="en-US" w:eastAsia="zh-CN"/>
        </w:rPr>
        <w:t>上</w:t>
      </w:r>
      <w:r>
        <w:rPr>
          <w:rFonts w:hint="default"/>
          <w:lang w:val="en-US" w:eastAsia="zh-CN"/>
        </w:rPr>
        <w:t>几乎没有作用，往往导致之后几年</w:t>
      </w:r>
      <w:r>
        <w:rPr>
          <w:rFonts w:hint="eastAsia"/>
          <w:lang w:val="en-US" w:eastAsia="zh-CN"/>
        </w:rPr>
        <w:t>可能</w:t>
      </w:r>
      <w:r>
        <w:rPr>
          <w:rFonts w:hint="default"/>
          <w:lang w:val="en-US" w:eastAsia="zh-CN"/>
        </w:rPr>
        <w:t>发生昂贵的仲裁。但是，</w:t>
      </w:r>
      <w:r>
        <w:rPr>
          <w:rFonts w:hint="eastAsia"/>
          <w:lang w:val="en-US" w:eastAsia="zh-CN"/>
        </w:rPr>
        <w:t>代币</w:t>
      </w:r>
      <w:r>
        <w:rPr>
          <w:rFonts w:hint="default"/>
          <w:lang w:val="en-US" w:eastAsia="zh-CN"/>
        </w:rPr>
        <w:t>化提供的透明度可以实现全新的功能，例如实时资本</w:t>
      </w:r>
      <w:r>
        <w:rPr>
          <w:rFonts w:hint="eastAsia"/>
          <w:lang w:val="en-US" w:eastAsia="zh-CN"/>
        </w:rPr>
        <w:t>表格化</w:t>
      </w:r>
      <w:r>
        <w:rPr>
          <w:rFonts w:hint="default"/>
          <w:lang w:val="en-US" w:eastAsia="zh-CN"/>
        </w:rPr>
        <w:t>，使发行</w:t>
      </w:r>
      <w:r>
        <w:rPr>
          <w:rFonts w:hint="eastAsia"/>
          <w:lang w:val="en-US" w:eastAsia="zh-CN"/>
        </w:rPr>
        <w:t>者</w:t>
      </w:r>
      <w:r>
        <w:rPr>
          <w:rFonts w:hint="default"/>
          <w:lang w:val="en-US" w:eastAsia="zh-CN"/>
        </w:rPr>
        <w:t>，审计人员和</w:t>
      </w:r>
      <w:r>
        <w:rPr>
          <w:rFonts w:hint="eastAsia"/>
          <w:lang w:val="en-US" w:eastAsia="zh-CN"/>
        </w:rPr>
        <w:t>验证</w:t>
      </w:r>
      <w:r>
        <w:rPr>
          <w:rFonts w:hint="default"/>
          <w:lang w:val="en-US" w:eastAsia="zh-CN"/>
        </w:rPr>
        <w:t>团队受益。</w:t>
      </w:r>
      <w:r>
        <w:rPr>
          <w:rFonts w:hint="eastAsia"/>
          <w:lang w:val="en-US" w:eastAsia="zh-CN"/>
        </w:rPr>
        <w:t>代币</w:t>
      </w:r>
      <w:r>
        <w:rPr>
          <w:rFonts w:hint="default"/>
          <w:lang w:val="en-US" w:eastAsia="zh-CN"/>
        </w:rPr>
        <w:t>化资产</w:t>
      </w:r>
      <w:r>
        <w:rPr>
          <w:rFonts w:hint="eastAsia"/>
          <w:lang w:val="en-US" w:eastAsia="zh-CN"/>
        </w:rPr>
        <w:t>验证</w:t>
      </w:r>
      <w:r>
        <w:rPr>
          <w:rFonts w:hint="default"/>
          <w:lang w:val="en-US" w:eastAsia="zh-CN"/>
        </w:rPr>
        <w:t>始终确认法律合规性，为协议中包含的所有司法管辖区提供明确的法律指导，并包括通过</w:t>
      </w:r>
      <w:r>
        <w:rPr>
          <w:rFonts w:hint="eastAsia"/>
          <w:lang w:val="en-US" w:eastAsia="zh-CN"/>
        </w:rPr>
        <w:t>代币</w:t>
      </w:r>
      <w:r>
        <w:rPr>
          <w:rFonts w:hint="default"/>
          <w:lang w:val="en-US" w:eastAsia="zh-CN"/>
        </w:rPr>
        <w:t>代码预防性拒绝不合规交易。 这代表了从被动</w:t>
      </w:r>
      <w:r>
        <w:rPr>
          <w:rFonts w:hint="eastAsia"/>
          <w:lang w:val="en-US" w:eastAsia="zh-CN"/>
        </w:rPr>
        <w:t>验证</w:t>
      </w:r>
      <w:r>
        <w:rPr>
          <w:rFonts w:hint="default"/>
          <w:lang w:val="en-US" w:eastAsia="zh-CN"/>
        </w:rPr>
        <w:t>到主动</w:t>
      </w:r>
      <w:r>
        <w:rPr>
          <w:rFonts w:hint="eastAsia"/>
          <w:lang w:val="en-US" w:eastAsia="zh-CN"/>
        </w:rPr>
        <w:t>验证</w:t>
      </w:r>
      <w:r>
        <w:rPr>
          <w:rFonts w:hint="default"/>
          <w:lang w:val="en-US" w:eastAsia="zh-CN"/>
        </w:rPr>
        <w:t>的根本转变，这在受监管的STP</w:t>
      </w:r>
      <w:r>
        <w:rPr>
          <w:rFonts w:hint="eastAsia"/>
          <w:lang w:val="en-US" w:eastAsia="zh-CN"/>
        </w:rPr>
        <w:t>代币</w:t>
      </w:r>
      <w:r>
        <w:rPr>
          <w:rFonts w:hint="default"/>
          <w:lang w:val="en-US" w:eastAsia="zh-CN"/>
        </w:rPr>
        <w:t>产品之前是不可能的。</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bidi w:val="0"/>
        <w:rPr>
          <w:rFonts w:hint="default"/>
          <w:lang w:val="en-US" w:eastAsia="zh-CN"/>
        </w:rPr>
      </w:pPr>
      <w:r>
        <w:rPr>
          <w:rFonts w:hint="default"/>
          <w:lang w:val="en-US" w:eastAsia="zh-CN"/>
        </w:rPr>
        <w:t>2.6新的金融产品可能性</w:t>
      </w:r>
    </w:p>
    <w:p>
      <w:pPr>
        <w:numPr>
          <w:ilvl w:val="0"/>
          <w:numId w:val="0"/>
        </w:numPr>
        <w:ind w:leftChars="0"/>
        <w:rPr>
          <w:rFonts w:hint="default"/>
          <w:lang w:val="en-US" w:eastAsia="zh-CN"/>
        </w:rPr>
      </w:pPr>
      <w:r>
        <w:rPr>
          <w:rFonts w:hint="default"/>
          <w:lang w:val="en-US" w:eastAsia="zh-CN"/>
        </w:rPr>
        <w:t>资产的</w:t>
      </w:r>
      <w:r>
        <w:rPr>
          <w:rFonts w:hint="eastAsia"/>
          <w:lang w:val="en-US" w:eastAsia="zh-CN"/>
        </w:rPr>
        <w:t>代币</w:t>
      </w:r>
      <w:r>
        <w:rPr>
          <w:rFonts w:hint="default"/>
          <w:lang w:val="en-US" w:eastAsia="zh-CN"/>
        </w:rPr>
        <w:t>化还可以创建全新的金融产品。 例如，使用STP</w:t>
      </w:r>
      <w:r>
        <w:rPr>
          <w:rFonts w:hint="eastAsia"/>
          <w:lang w:val="en-US" w:eastAsia="zh-CN"/>
        </w:rPr>
        <w:t>标准</w:t>
      </w:r>
      <w:r>
        <w:rPr>
          <w:rFonts w:hint="default"/>
          <w:lang w:val="en-US" w:eastAsia="zh-CN"/>
        </w:rPr>
        <w:t>来</w:t>
      </w:r>
      <w:r>
        <w:rPr>
          <w:rFonts w:hint="eastAsia"/>
          <w:lang w:val="en-US" w:eastAsia="zh-CN"/>
        </w:rPr>
        <w:t>代币化</w:t>
      </w:r>
      <w:r>
        <w:rPr>
          <w:rFonts w:hint="default"/>
          <w:lang w:val="en-US" w:eastAsia="zh-CN"/>
        </w:rPr>
        <w:t>有价值的葡萄酒</w:t>
      </w:r>
      <w:r>
        <w:rPr>
          <w:rFonts w:hint="eastAsia"/>
          <w:lang w:val="en-US" w:eastAsia="zh-CN"/>
        </w:rPr>
        <w:t>藏品</w:t>
      </w:r>
      <w:r>
        <w:rPr>
          <w:rFonts w:hint="default"/>
          <w:lang w:val="en-US" w:eastAsia="zh-CN"/>
        </w:rPr>
        <w:t>将使所有者能够使用该STP标准</w:t>
      </w:r>
      <w:r>
        <w:rPr>
          <w:rFonts w:hint="eastAsia"/>
          <w:lang w:val="en-US" w:eastAsia="zh-CN"/>
        </w:rPr>
        <w:t>代币</w:t>
      </w:r>
      <w:r>
        <w:rPr>
          <w:rFonts w:hint="default"/>
          <w:lang w:val="en-US" w:eastAsia="zh-CN"/>
        </w:rPr>
        <w:t>作</w:t>
      </w:r>
      <w:r>
        <w:rPr>
          <w:rFonts w:hint="eastAsia"/>
          <w:lang w:val="en-US" w:eastAsia="zh-CN"/>
        </w:rPr>
        <w:t>为链上</w:t>
      </w:r>
      <w:r>
        <w:rPr>
          <w:rFonts w:hint="default"/>
          <w:lang w:val="en-US" w:eastAsia="zh-CN"/>
        </w:rPr>
        <w:t>贷款的抵押品。 此用例进一步解锁了历史上有价值的资产中的价值，并允许其以其他方式投入使用。 随着</w:t>
      </w:r>
      <w:r>
        <w:rPr>
          <w:rFonts w:hint="eastAsia"/>
          <w:lang w:val="en-US" w:eastAsia="zh-CN"/>
        </w:rPr>
        <w:t>这种方式</w:t>
      </w:r>
      <w:r>
        <w:rPr>
          <w:rFonts w:hint="default"/>
          <w:lang w:val="en-US" w:eastAsia="zh-CN"/>
        </w:rPr>
        <w:t>的成熟，</w:t>
      </w:r>
      <w:r>
        <w:rPr>
          <w:rFonts w:hint="eastAsia"/>
          <w:lang w:val="en-US" w:eastAsia="zh-CN"/>
        </w:rPr>
        <w:t>人们会逐渐</w:t>
      </w:r>
      <w:r>
        <w:rPr>
          <w:rFonts w:hint="default"/>
          <w:lang w:val="en-US" w:eastAsia="zh-CN"/>
        </w:rPr>
        <w:t>探索和推出其他数字原生金融产品。</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2"/>
        <w:bidi w:val="0"/>
        <w:rPr>
          <w:rFonts w:hint="default"/>
          <w:lang w:val="en-US" w:eastAsia="zh-CN"/>
        </w:rPr>
      </w:pPr>
      <w:r>
        <w:rPr>
          <w:rFonts w:hint="default"/>
          <w:lang w:val="en-US" w:eastAsia="zh-CN"/>
        </w:rPr>
        <w:t>3.STP</w:t>
      </w:r>
      <w:r>
        <w:rPr>
          <w:rFonts w:hint="eastAsia"/>
          <w:lang w:val="en-US" w:eastAsia="zh-CN"/>
        </w:rPr>
        <w:t xml:space="preserve"> </w:t>
      </w:r>
      <w:r>
        <w:rPr>
          <w:rFonts w:hint="default"/>
          <w:lang w:val="en-US" w:eastAsia="zh-CN"/>
        </w:rPr>
        <w:t>标准</w:t>
      </w:r>
      <w:r>
        <w:rPr>
          <w:rFonts w:hint="eastAsia"/>
          <w:lang w:val="en-US" w:eastAsia="zh-CN"/>
        </w:rPr>
        <w:t xml:space="preserve">   STP-Standard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标准</w:t>
      </w:r>
      <w:r>
        <w:rPr>
          <w:rFonts w:hint="eastAsia"/>
          <w:lang w:val="en-US" w:eastAsia="zh-CN"/>
        </w:rPr>
        <w:t>代币</w:t>
      </w:r>
      <w:r>
        <w:rPr>
          <w:rFonts w:hint="default"/>
          <w:lang w:val="en-US" w:eastAsia="zh-CN"/>
        </w:rPr>
        <w:t>化协议的STP标准是一种开源标准，用于定义如何在遵守所有必要法规的同时生成，发布，发送和接收</w:t>
      </w:r>
      <w:r>
        <w:rPr>
          <w:rFonts w:hint="eastAsia"/>
          <w:lang w:val="en-US" w:eastAsia="zh-CN"/>
        </w:rPr>
        <w:t>代币</w:t>
      </w:r>
      <w:r>
        <w:rPr>
          <w:rFonts w:hint="default"/>
          <w:lang w:val="en-US" w:eastAsia="zh-CN"/>
        </w:rPr>
        <w:t>化资产的所有权。在STP</w:t>
      </w:r>
      <w:r>
        <w:rPr>
          <w:rFonts w:hint="eastAsia"/>
          <w:lang w:val="en-US" w:eastAsia="zh-CN"/>
        </w:rPr>
        <w:t>标准</w:t>
      </w:r>
      <w:r>
        <w:rPr>
          <w:rFonts w:hint="default"/>
          <w:lang w:val="en-US" w:eastAsia="zh-CN"/>
        </w:rPr>
        <w:t>之上构建的</w:t>
      </w:r>
      <w:r>
        <w:rPr>
          <w:rFonts w:hint="eastAsia"/>
          <w:lang w:val="en-US" w:eastAsia="zh-CN"/>
        </w:rPr>
        <w:t>代币</w:t>
      </w:r>
      <w:r>
        <w:rPr>
          <w:rFonts w:hint="default"/>
          <w:lang w:val="en-US" w:eastAsia="zh-CN"/>
        </w:rPr>
        <w:t>将使用协议的链上合规性验证器来验证是否符合相关法规（在下面的示例中包括KYC，AML，Accreditation等）以及任何发行人特定的要求（即所有权集中，持有</w:t>
      </w:r>
      <w:r>
        <w:rPr>
          <w:rFonts w:hint="eastAsia"/>
          <w:lang w:val="en-US" w:eastAsia="zh-CN"/>
        </w:rPr>
        <w:t>时长等</w:t>
      </w:r>
      <w:r>
        <w:rPr>
          <w:rFonts w:hint="default"/>
          <w:lang w:val="en-US" w:eastAsia="zh-CN"/>
        </w:rPr>
        <w:t>）。</w:t>
      </w:r>
      <w:r>
        <w:rPr>
          <w:rFonts w:hint="eastAsia"/>
          <w:lang w:val="en-US" w:eastAsia="zh-CN"/>
        </w:rPr>
        <w:t>验证</w:t>
      </w:r>
      <w:r>
        <w:rPr>
          <w:rFonts w:hint="default"/>
          <w:lang w:val="en-US" w:eastAsia="zh-CN"/>
        </w:rPr>
        <w:t>委员会将提供咨询服务，以确保合规性</w:t>
      </w:r>
      <w:r>
        <w:rPr>
          <w:rFonts w:hint="eastAsia"/>
          <w:lang w:val="en-US" w:eastAsia="zh-CN"/>
        </w:rPr>
        <w:t>验证器</w:t>
      </w:r>
      <w:r>
        <w:rPr>
          <w:rFonts w:hint="default"/>
          <w:lang w:val="en-US" w:eastAsia="zh-CN"/>
        </w:rPr>
        <w:t>正在执行最新的</w:t>
      </w:r>
      <w:r>
        <w:rPr>
          <w:rFonts w:hint="eastAsia"/>
          <w:lang w:val="en-US" w:eastAsia="zh-CN"/>
        </w:rPr>
        <w:t>法规</w:t>
      </w:r>
      <w:r>
        <w:rPr>
          <w:rFonts w:hint="default"/>
          <w:lang w:val="en-US" w:eastAsia="zh-CN"/>
        </w:rPr>
        <w:t>。标准</w:t>
      </w:r>
      <w:r>
        <w:rPr>
          <w:rFonts w:hint="eastAsia"/>
          <w:lang w:val="en-US" w:eastAsia="zh-CN"/>
        </w:rPr>
        <w:t>代币</w:t>
      </w:r>
      <w:r>
        <w:rPr>
          <w:rFonts w:hint="default"/>
          <w:lang w:val="en-US" w:eastAsia="zh-CN"/>
        </w:rPr>
        <w:t>化协议允许对资产进行</w:t>
      </w:r>
      <w:r>
        <w:rPr>
          <w:rFonts w:hint="eastAsia"/>
          <w:lang w:val="en-US" w:eastAsia="zh-CN"/>
        </w:rPr>
        <w:t>代币化</w:t>
      </w:r>
      <w:r>
        <w:rPr>
          <w:rFonts w:hint="default"/>
          <w:lang w:val="en-US" w:eastAsia="zh-CN"/>
        </w:rPr>
        <w:t>，使其在不同管辖区域内完全兼容，并可跨任何ERC-20平台进行转移。</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下面</w:t>
      </w:r>
      <w:r>
        <w:rPr>
          <w:rFonts w:hint="eastAsia"/>
          <w:lang w:val="en-US" w:eastAsia="zh-CN"/>
        </w:rPr>
        <w:t>描述</w:t>
      </w:r>
      <w:r>
        <w:rPr>
          <w:rFonts w:hint="default"/>
          <w:lang w:val="en-US" w:eastAsia="zh-CN"/>
        </w:rPr>
        <w:t>了标准</w:t>
      </w:r>
      <w:r>
        <w:rPr>
          <w:rFonts w:hint="eastAsia"/>
          <w:lang w:val="en-US" w:eastAsia="zh-CN"/>
        </w:rPr>
        <w:t>代币</w:t>
      </w:r>
      <w:r>
        <w:rPr>
          <w:rFonts w:hint="default"/>
          <w:lang w:val="en-US" w:eastAsia="zh-CN"/>
        </w:rPr>
        <w:t>化协议</w:t>
      </w:r>
      <w:r>
        <w:rPr>
          <w:rFonts w:hint="eastAsia"/>
          <w:lang w:val="en-US" w:eastAsia="zh-CN"/>
        </w:rPr>
        <w:t>大的主要</w:t>
      </w:r>
      <w:r>
        <w:rPr>
          <w:rFonts w:hint="default"/>
          <w:lang w:val="en-US" w:eastAsia="zh-CN"/>
        </w:rPr>
        <w:t>功能：</w:t>
      </w:r>
    </w:p>
    <w:p>
      <w:pPr>
        <w:numPr>
          <w:ilvl w:val="0"/>
          <w:numId w:val="0"/>
        </w:numPr>
        <w:ind w:leftChars="0"/>
        <w:rPr>
          <w:rFonts w:hint="default"/>
          <w:lang w:val="en-US" w:eastAsia="zh-CN"/>
        </w:rPr>
      </w:pPr>
      <w:r>
        <w:drawing>
          <wp:anchor distT="0" distB="0" distL="0" distR="0" simplePos="0" relativeHeight="1024" behindDoc="0" locked="0" layoutInCell="1" allowOverlap="1">
            <wp:simplePos x="0" y="0"/>
            <wp:positionH relativeFrom="page">
              <wp:posOffset>981075</wp:posOffset>
            </wp:positionH>
            <wp:positionV relativeFrom="paragraph">
              <wp:posOffset>99695</wp:posOffset>
            </wp:positionV>
            <wp:extent cx="6001385" cy="3017520"/>
            <wp:effectExtent l="0" t="0" r="18415" b="1143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6001385" cy="3017520"/>
                    </a:xfrm>
                    <a:prstGeom prst="rect">
                      <a:avLst/>
                    </a:prstGeom>
                  </pic:spPr>
                </pic:pic>
              </a:graphicData>
            </a:graphic>
          </wp:anchor>
        </w:drawing>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Alice向Bob发送了10个STP</w:t>
      </w:r>
      <w:r>
        <w:rPr>
          <w:rFonts w:hint="eastAsia"/>
          <w:lang w:val="en-US" w:eastAsia="zh-CN"/>
        </w:rPr>
        <w:t>代币</w:t>
      </w:r>
      <w:r>
        <w:rPr>
          <w:rFonts w:hint="default"/>
          <w:lang w:val="en-US" w:eastAsia="zh-CN"/>
        </w:rPr>
        <w:t>。首先</w:t>
      </w:r>
      <w:r>
        <w:rPr>
          <w:rFonts w:hint="eastAsia"/>
          <w:lang w:val="en-US" w:eastAsia="zh-CN"/>
        </w:rPr>
        <w:t>，</w:t>
      </w:r>
      <w:r>
        <w:rPr>
          <w:rFonts w:hint="default"/>
          <w:lang w:val="en-US" w:eastAsia="zh-CN"/>
        </w:rPr>
        <w:t>向合规性</w:t>
      </w:r>
      <w:r>
        <w:rPr>
          <w:rFonts w:hint="eastAsia"/>
          <w:lang w:val="en-US" w:eastAsia="zh-CN"/>
        </w:rPr>
        <w:t>验证器</w:t>
      </w:r>
      <w:r>
        <w:rPr>
          <w:rFonts w:hint="default"/>
          <w:lang w:val="en-US" w:eastAsia="zh-CN"/>
        </w:rPr>
        <w:t>发送请求，以确认Bob已成功通过KYC检查，是否为经过认证的投资者，是否符合相应的反洗钱法规，并且不会</w:t>
      </w:r>
      <w:r>
        <w:rPr>
          <w:rFonts w:hint="eastAsia"/>
          <w:lang w:val="en-US" w:eastAsia="zh-CN"/>
        </w:rPr>
        <w:t>因为</w:t>
      </w:r>
      <w:r>
        <w:rPr>
          <w:rFonts w:hint="default"/>
          <w:lang w:val="en-US" w:eastAsia="zh-CN"/>
        </w:rPr>
        <w:t>接受</w:t>
      </w:r>
      <w:r>
        <w:rPr>
          <w:rFonts w:hint="eastAsia"/>
          <w:lang w:val="en-US" w:eastAsia="zh-CN"/>
        </w:rPr>
        <w:t>代币贿赂</w:t>
      </w:r>
      <w:r>
        <w:rPr>
          <w:rFonts w:hint="default"/>
          <w:lang w:val="en-US" w:eastAsia="zh-CN"/>
        </w:rPr>
        <w:t>来破坏任何发行</w:t>
      </w:r>
      <w:r>
        <w:rPr>
          <w:rFonts w:hint="eastAsia"/>
          <w:lang w:val="en-US" w:eastAsia="zh-CN"/>
        </w:rPr>
        <w:t>方定下</w:t>
      </w:r>
      <w:r>
        <w:rPr>
          <w:rFonts w:hint="default"/>
          <w:lang w:val="en-US" w:eastAsia="zh-CN"/>
        </w:rPr>
        <w:t>的限制（即多数所有权规则）。如果不满足任何条件，Alice会收到拒绝</w:t>
      </w:r>
      <w:r>
        <w:rPr>
          <w:rFonts w:hint="eastAsia"/>
          <w:lang w:val="en-US" w:eastAsia="zh-CN"/>
        </w:rPr>
        <w:t>的</w:t>
      </w:r>
      <w:r>
        <w:rPr>
          <w:rFonts w:hint="default"/>
          <w:lang w:val="en-US" w:eastAsia="zh-CN"/>
        </w:rPr>
        <w:t>原因 否则，Bob会收到10个STP</w:t>
      </w:r>
      <w:r>
        <w:rPr>
          <w:rFonts w:hint="eastAsia"/>
          <w:lang w:val="en-US" w:eastAsia="zh-CN"/>
        </w:rPr>
        <w:t>代币</w:t>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bidi w:val="0"/>
        <w:rPr>
          <w:rFonts w:hint="default"/>
          <w:lang w:val="en-US" w:eastAsia="zh-CN"/>
        </w:rPr>
      </w:pPr>
      <w:r>
        <w:rPr>
          <w:rFonts w:hint="default"/>
          <w:lang w:val="en-US" w:eastAsia="zh-CN"/>
        </w:rPr>
        <w:t>3.1</w:t>
      </w:r>
      <w:r>
        <w:rPr>
          <w:rFonts w:hint="eastAsia"/>
          <w:lang w:val="en-US" w:eastAsia="zh-CN"/>
        </w:rPr>
        <w:t>合规验证器  Compliance Validator</w:t>
      </w:r>
    </w:p>
    <w:p>
      <w:pPr>
        <w:numPr>
          <w:ilvl w:val="0"/>
          <w:numId w:val="0"/>
        </w:numPr>
        <w:ind w:leftChars="0"/>
        <w:rPr>
          <w:rFonts w:hint="default"/>
          <w:lang w:val="en-US" w:eastAsia="zh-CN"/>
        </w:rPr>
      </w:pPr>
      <w:r>
        <w:rPr>
          <w:rFonts w:hint="default"/>
          <w:lang w:val="en-US" w:eastAsia="zh-CN"/>
        </w:rPr>
        <w:t>链上合规性验证器有两个主要功能：管辖合规和发行</w:t>
      </w:r>
      <w:r>
        <w:rPr>
          <w:rFonts w:hint="eastAsia"/>
          <w:lang w:val="en-US" w:eastAsia="zh-CN"/>
        </w:rPr>
        <w:t>方</w:t>
      </w:r>
      <w:r>
        <w:rPr>
          <w:rFonts w:hint="default"/>
          <w:lang w:val="en-US" w:eastAsia="zh-CN"/>
        </w:rPr>
        <w:t>合规。首先，它必须确保遵守协议代码中包含的管辖区的各自法律;第二，它必须确保在发行资产之前</w:t>
      </w:r>
      <w:r>
        <w:rPr>
          <w:rFonts w:hint="eastAsia"/>
          <w:lang w:val="en-US" w:eastAsia="zh-CN"/>
        </w:rPr>
        <w:t>验证</w:t>
      </w:r>
      <w:r>
        <w:rPr>
          <w:rFonts w:hint="default"/>
          <w:lang w:val="en-US" w:eastAsia="zh-CN"/>
        </w:rPr>
        <w:t>发行</w:t>
      </w:r>
      <w:r>
        <w:rPr>
          <w:rFonts w:hint="eastAsia"/>
          <w:lang w:val="en-US" w:eastAsia="zh-CN"/>
        </w:rPr>
        <w:t>方</w:t>
      </w:r>
      <w:r>
        <w:rPr>
          <w:rFonts w:hint="default"/>
          <w:lang w:val="en-US" w:eastAsia="zh-CN"/>
        </w:rPr>
        <w:t>所</w:t>
      </w:r>
      <w:r>
        <w:rPr>
          <w:rFonts w:hint="eastAsia"/>
          <w:lang w:val="en-US" w:eastAsia="zh-CN"/>
        </w:rPr>
        <w:t>定下</w:t>
      </w:r>
      <w:r>
        <w:rPr>
          <w:rFonts w:hint="default"/>
          <w:lang w:val="en-US" w:eastAsia="zh-CN"/>
        </w:rPr>
        <w:t>的参数和限制。</w:t>
      </w:r>
    </w:p>
    <w:p>
      <w:pPr>
        <w:numPr>
          <w:ilvl w:val="0"/>
          <w:numId w:val="0"/>
        </w:numPr>
        <w:ind w:leftChars="0"/>
        <w:rPr>
          <w:rFonts w:hint="default"/>
          <w:lang w:val="en-US" w:eastAsia="zh-CN"/>
        </w:rPr>
      </w:pPr>
    </w:p>
    <w:p>
      <w:pPr>
        <w:pStyle w:val="4"/>
        <w:bidi w:val="0"/>
        <w:rPr>
          <w:rFonts w:hint="default"/>
          <w:lang w:val="en-US" w:eastAsia="zh-CN"/>
        </w:rPr>
      </w:pPr>
      <w:r>
        <w:rPr>
          <w:rFonts w:hint="default"/>
          <w:lang w:val="en-US" w:eastAsia="zh-CN"/>
        </w:rPr>
        <w:t>3.1.1</w:t>
      </w:r>
      <w:r>
        <w:rPr>
          <w:rFonts w:hint="eastAsia"/>
          <w:lang w:val="en-US" w:eastAsia="zh-CN"/>
        </w:rPr>
        <w:t xml:space="preserve"> </w:t>
      </w:r>
      <w:r>
        <w:rPr>
          <w:rFonts w:hint="default"/>
          <w:lang w:val="en-US" w:eastAsia="zh-CN"/>
        </w:rPr>
        <w:t>管辖合规</w:t>
      </w:r>
      <w:r>
        <w:rPr>
          <w:rFonts w:hint="eastAsia"/>
          <w:lang w:val="en-US" w:eastAsia="zh-CN"/>
        </w:rPr>
        <w:t xml:space="preserve"> Jurisdictional Compliance</w:t>
      </w:r>
    </w:p>
    <w:p>
      <w:pPr>
        <w:numPr>
          <w:ilvl w:val="0"/>
          <w:numId w:val="0"/>
        </w:numPr>
        <w:rPr>
          <w:rFonts w:hint="default"/>
          <w:lang w:val="en-US" w:eastAsia="zh-CN"/>
        </w:rPr>
      </w:pPr>
      <w:r>
        <w:rPr>
          <w:rFonts w:hint="default"/>
          <w:lang w:val="en-US" w:eastAsia="zh-CN"/>
        </w:rPr>
        <w:t>对于符合现行法规的</w:t>
      </w:r>
      <w:r>
        <w:rPr>
          <w:rFonts w:hint="eastAsia"/>
          <w:lang w:val="en-US" w:eastAsia="zh-CN"/>
        </w:rPr>
        <w:t>代币</w:t>
      </w:r>
      <w:r>
        <w:rPr>
          <w:rFonts w:hint="default"/>
          <w:lang w:val="en-US" w:eastAsia="zh-CN"/>
        </w:rPr>
        <w:t>化资产（例如，构成特定区域下的证券的</w:t>
      </w:r>
      <w:r>
        <w:rPr>
          <w:rFonts w:hint="eastAsia"/>
          <w:lang w:val="en-US" w:eastAsia="zh-CN"/>
        </w:rPr>
        <w:t>代币</w:t>
      </w:r>
      <w:r>
        <w:rPr>
          <w:rFonts w:hint="default"/>
          <w:lang w:val="en-US" w:eastAsia="zh-CN"/>
        </w:rPr>
        <w:t>），必须满足某些管辖要求以避免公开备案要求。例如，可以施加管辖权限制，限制允许参与初始发行的投资者的数量。虽然此类管辖法规的合规性验证传统上是一种高度</w:t>
      </w:r>
      <w:r>
        <w:rPr>
          <w:rFonts w:hint="eastAsia"/>
          <w:lang w:val="en-US" w:eastAsia="zh-CN"/>
        </w:rPr>
        <w:t>人工化</w:t>
      </w:r>
      <w:r>
        <w:rPr>
          <w:rFonts w:hint="default"/>
          <w:lang w:val="en-US" w:eastAsia="zh-CN"/>
        </w:rPr>
        <w:t>和人力资本密集型</w:t>
      </w:r>
      <w:r>
        <w:rPr>
          <w:rFonts w:hint="eastAsia"/>
          <w:lang w:val="en-US" w:eastAsia="zh-CN"/>
        </w:rPr>
        <w:t>的</w:t>
      </w:r>
      <w:r>
        <w:rPr>
          <w:rFonts w:hint="default"/>
          <w:lang w:val="en-US" w:eastAsia="zh-CN"/>
        </w:rPr>
        <w:t>流程，但STP合规性验证器以可证明的方式简化和加快了验证过程。</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3.1.2</w:t>
      </w:r>
      <w:r>
        <w:rPr>
          <w:rFonts w:hint="eastAsia"/>
          <w:lang w:val="en-US" w:eastAsia="zh-CN"/>
        </w:rPr>
        <w:t xml:space="preserve"> 发行者</w:t>
      </w:r>
      <w:r>
        <w:rPr>
          <w:rFonts w:hint="default"/>
          <w:lang w:val="en-US" w:eastAsia="zh-CN"/>
        </w:rPr>
        <w:t>合规</w:t>
      </w:r>
      <w:r>
        <w:rPr>
          <w:rFonts w:hint="eastAsia"/>
          <w:lang w:val="en-US" w:eastAsia="zh-CN"/>
        </w:rPr>
        <w:t xml:space="preserve">  Issuer Compliance</w:t>
      </w:r>
    </w:p>
    <w:p>
      <w:pPr>
        <w:numPr>
          <w:ilvl w:val="0"/>
          <w:numId w:val="0"/>
        </w:numPr>
        <w:rPr>
          <w:rFonts w:hint="default"/>
          <w:lang w:val="en-US" w:eastAsia="zh-CN"/>
        </w:rPr>
      </w:pPr>
      <w:r>
        <w:rPr>
          <w:rFonts w:hint="default"/>
          <w:lang w:val="en-US" w:eastAsia="zh-CN"/>
        </w:rPr>
        <w:t>如果没有任何管辖权限制，发行人可能希望对其代币的发行和可转让性进行特定限制。例如，</w:t>
      </w:r>
      <w:r>
        <w:rPr>
          <w:rFonts w:hint="eastAsia"/>
          <w:lang w:val="en-US" w:eastAsia="zh-CN"/>
        </w:rPr>
        <w:t>使用</w:t>
      </w:r>
      <w:r>
        <w:rPr>
          <w:rFonts w:hint="default"/>
          <w:lang w:val="en-US" w:eastAsia="zh-CN"/>
        </w:rPr>
        <w:t>“一个</w:t>
      </w:r>
      <w:r>
        <w:rPr>
          <w:rFonts w:hint="eastAsia"/>
          <w:lang w:val="en-US" w:eastAsia="zh-CN"/>
        </w:rPr>
        <w:t>代币等于</w:t>
      </w:r>
      <w:r>
        <w:rPr>
          <w:rFonts w:hint="default"/>
          <w:lang w:val="en-US" w:eastAsia="zh-CN"/>
        </w:rPr>
        <w:t>一票”治理模型的数字资产的发行者可能希望确保在给定时间</w:t>
      </w:r>
      <w:r>
        <w:rPr>
          <w:rFonts w:hint="eastAsia"/>
          <w:lang w:val="en-US" w:eastAsia="zh-CN"/>
        </w:rPr>
        <w:t>内</w:t>
      </w:r>
      <w:r>
        <w:rPr>
          <w:rFonts w:hint="default"/>
          <w:lang w:val="en-US" w:eastAsia="zh-CN"/>
        </w:rPr>
        <w:t>没有任何一个投资者可以拥有超过49％的</w:t>
      </w:r>
      <w:r>
        <w:rPr>
          <w:rFonts w:hint="eastAsia"/>
          <w:lang w:val="en-US" w:eastAsia="zh-CN"/>
        </w:rPr>
        <w:t>良好代币</w:t>
      </w:r>
      <w:r>
        <w:rPr>
          <w:rFonts w:hint="default"/>
          <w:lang w:val="en-US" w:eastAsia="zh-CN"/>
        </w:rPr>
        <w:t>供应，即使100％的</w:t>
      </w:r>
      <w:r>
        <w:rPr>
          <w:rFonts w:hint="eastAsia"/>
          <w:lang w:val="en-US" w:eastAsia="zh-CN"/>
        </w:rPr>
        <w:t>代币</w:t>
      </w:r>
      <w:r>
        <w:rPr>
          <w:rFonts w:hint="default"/>
          <w:lang w:val="en-US" w:eastAsia="zh-CN"/>
        </w:rPr>
        <w:t xml:space="preserve">供应正在流通。这是STP </w:t>
      </w:r>
      <w:r>
        <w:rPr>
          <w:rFonts w:hint="eastAsia"/>
          <w:lang w:val="en-US" w:eastAsia="zh-CN"/>
        </w:rPr>
        <w:t>合规验证器</w:t>
      </w:r>
      <w:r>
        <w:rPr>
          <w:rFonts w:hint="default"/>
          <w:lang w:val="en-US" w:eastAsia="zh-CN"/>
        </w:rPr>
        <w:t>的</w:t>
      </w:r>
      <w:r>
        <w:rPr>
          <w:rFonts w:hint="eastAsia"/>
          <w:lang w:val="en-US" w:eastAsia="zh-CN"/>
        </w:rPr>
        <w:t>链上</w:t>
      </w:r>
      <w:r>
        <w:rPr>
          <w:rFonts w:hint="default"/>
          <w:lang w:val="en-US" w:eastAsia="zh-CN"/>
        </w:rPr>
        <w:t>合规性自动化能够处理的另一项任务。通过STP</w:t>
      </w:r>
      <w:r>
        <w:rPr>
          <w:rFonts w:hint="eastAsia"/>
          <w:lang w:val="en-US" w:eastAsia="zh-CN"/>
        </w:rPr>
        <w:t>代币</w:t>
      </w:r>
      <w:r>
        <w:rPr>
          <w:rFonts w:hint="default"/>
          <w:lang w:val="en-US" w:eastAsia="zh-CN"/>
        </w:rPr>
        <w:t>标准编程的</w:t>
      </w:r>
      <w:r>
        <w:rPr>
          <w:rFonts w:hint="eastAsia"/>
          <w:lang w:val="en-US" w:eastAsia="zh-CN"/>
        </w:rPr>
        <w:t>许多</w:t>
      </w:r>
      <w:r>
        <w:rPr>
          <w:rFonts w:hint="default"/>
          <w:lang w:val="en-US" w:eastAsia="zh-CN"/>
        </w:rPr>
        <w:t>发行者特定功能</w:t>
      </w:r>
      <w:r>
        <w:rPr>
          <w:rFonts w:hint="eastAsia"/>
          <w:lang w:val="en-US" w:eastAsia="zh-CN"/>
        </w:rPr>
        <w:t>还</w:t>
      </w:r>
      <w:r>
        <w:rPr>
          <w:rFonts w:hint="default"/>
          <w:lang w:val="en-US" w:eastAsia="zh-CN"/>
        </w:rPr>
        <w:t>包括，</w:t>
      </w:r>
      <w:r>
        <w:rPr>
          <w:rFonts w:hint="eastAsia"/>
          <w:lang w:val="en-US" w:eastAsia="zh-CN"/>
        </w:rPr>
        <w:t>固定时期锁定</w:t>
      </w:r>
      <w:r>
        <w:rPr>
          <w:rFonts w:hint="default"/>
          <w:lang w:val="en-US" w:eastAsia="zh-CN"/>
        </w:rPr>
        <w:t>，最小和/或最大投资额，以及认证状态的限制。</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管辖权和发行</w:t>
      </w:r>
      <w:r>
        <w:rPr>
          <w:rFonts w:hint="eastAsia"/>
          <w:lang w:val="en-US" w:eastAsia="zh-CN"/>
        </w:rPr>
        <w:t>方的</w:t>
      </w:r>
      <w:r>
        <w:rPr>
          <w:rFonts w:hint="default"/>
          <w:lang w:val="en-US" w:eastAsia="zh-CN"/>
        </w:rPr>
        <w:t>特定要求共同构成了合规性</w:t>
      </w:r>
      <w:r>
        <w:rPr>
          <w:rFonts w:hint="eastAsia"/>
          <w:lang w:val="en-US" w:eastAsia="zh-CN"/>
        </w:rPr>
        <w:t>验证器</w:t>
      </w:r>
      <w:r>
        <w:rPr>
          <w:rFonts w:hint="default"/>
          <w:lang w:val="en-US" w:eastAsia="zh-CN"/>
        </w:rPr>
        <w:t>，其本身是STP</w:t>
      </w:r>
      <w:r>
        <w:rPr>
          <w:rFonts w:hint="eastAsia"/>
          <w:lang w:val="en-US" w:eastAsia="zh-CN"/>
        </w:rPr>
        <w:t>代币</w:t>
      </w:r>
      <w:r>
        <w:rPr>
          <w:rFonts w:hint="default"/>
          <w:lang w:val="en-US" w:eastAsia="zh-CN"/>
        </w:rPr>
        <w:t>标准的核心，确保在每个</w:t>
      </w:r>
      <w:r>
        <w:rPr>
          <w:rFonts w:hint="eastAsia"/>
          <w:lang w:val="en-US" w:eastAsia="zh-CN"/>
        </w:rPr>
        <w:t>交易</w:t>
      </w:r>
      <w:r>
        <w:rPr>
          <w:rFonts w:hint="default"/>
          <w:lang w:val="en-US" w:eastAsia="zh-CN"/>
        </w:rPr>
        <w:t>的</w:t>
      </w:r>
      <w:r>
        <w:rPr>
          <w:rFonts w:hint="eastAsia"/>
          <w:lang w:val="en-US" w:eastAsia="zh-CN"/>
        </w:rPr>
        <w:t>代币</w:t>
      </w:r>
      <w:r>
        <w:rPr>
          <w:rFonts w:hint="default"/>
          <w:lang w:val="en-US" w:eastAsia="zh-CN"/>
        </w:rPr>
        <w:t>满足两种类型的合规性。</w:t>
      </w:r>
    </w:p>
    <w:p>
      <w:pPr>
        <w:numPr>
          <w:ilvl w:val="0"/>
          <w:numId w:val="0"/>
        </w:numPr>
        <w:rPr>
          <w:rFonts w:hint="default"/>
          <w:lang w:val="en-US" w:eastAsia="zh-CN"/>
        </w:rPr>
      </w:pPr>
    </w:p>
    <w:p>
      <w:pPr>
        <w:pStyle w:val="3"/>
        <w:bidi w:val="0"/>
        <w:rPr>
          <w:rFonts w:hint="default"/>
          <w:lang w:val="en-US" w:eastAsia="zh-CN"/>
        </w:rPr>
      </w:pPr>
      <w:r>
        <w:rPr>
          <w:rFonts w:hint="default"/>
          <w:lang w:val="en-US" w:eastAsia="zh-CN"/>
        </w:rPr>
        <w:t>3.2</w:t>
      </w:r>
      <w:r>
        <w:rPr>
          <w:rFonts w:hint="eastAsia"/>
          <w:lang w:val="en-US" w:eastAsia="zh-CN"/>
        </w:rPr>
        <w:t xml:space="preserve"> 代币持有者当选的验证</w:t>
      </w:r>
      <w:r>
        <w:rPr>
          <w:rFonts w:hint="default"/>
          <w:lang w:val="en-US" w:eastAsia="zh-CN"/>
        </w:rPr>
        <w:t>委员会</w:t>
      </w:r>
    </w:p>
    <w:p>
      <w:pPr>
        <w:numPr>
          <w:ilvl w:val="0"/>
          <w:numId w:val="0"/>
        </w:numPr>
        <w:rPr>
          <w:rFonts w:hint="default"/>
          <w:lang w:val="en-US" w:eastAsia="zh-CN"/>
        </w:rPr>
      </w:pPr>
      <w:r>
        <w:rPr>
          <w:rFonts w:hint="default"/>
          <w:lang w:val="en-US" w:eastAsia="zh-CN"/>
        </w:rPr>
        <w:t>为了确保协议始终强制遵守最新的监管标准，</w:t>
      </w:r>
      <w:r>
        <w:rPr>
          <w:rFonts w:hint="eastAsia"/>
          <w:lang w:val="en-US" w:eastAsia="zh-CN"/>
        </w:rPr>
        <w:t>STP会</w:t>
      </w:r>
      <w:r>
        <w:rPr>
          <w:rFonts w:hint="default"/>
          <w:lang w:val="en-US" w:eastAsia="zh-CN"/>
        </w:rPr>
        <w:t>建立一个初始委员会来验证运营准确性。它将由一个代币持有人选出的小组组成，包括但不限于行业领先的思想领袖，顾问，证券律师和跨辖区的监管机构，以确保监管环境的任何变化都反映在</w:t>
      </w:r>
      <w:r>
        <w:rPr>
          <w:rFonts w:hint="eastAsia"/>
          <w:lang w:val="en-US" w:eastAsia="zh-CN"/>
        </w:rPr>
        <w:t>协议</w:t>
      </w:r>
      <w:r>
        <w:rPr>
          <w:rFonts w:hint="default"/>
          <w:lang w:val="en-US" w:eastAsia="zh-CN"/>
        </w:rPr>
        <w:t>中。为了向标准</w:t>
      </w:r>
      <w:r>
        <w:rPr>
          <w:rFonts w:hint="eastAsia"/>
          <w:lang w:val="en-US" w:eastAsia="zh-CN"/>
        </w:rPr>
        <w:t>代币</w:t>
      </w:r>
      <w:r>
        <w:rPr>
          <w:rFonts w:hint="default"/>
          <w:lang w:val="en-US" w:eastAsia="zh-CN"/>
        </w:rPr>
        <w:t>化协议网络提供服务，验证者委员会将由网络的本地</w:t>
      </w:r>
      <w:r>
        <w:rPr>
          <w:rFonts w:hint="eastAsia"/>
          <w:lang w:val="en-US" w:eastAsia="zh-CN"/>
        </w:rPr>
        <w:t>代币</w:t>
      </w:r>
      <w:r>
        <w:rPr>
          <w:rFonts w:hint="default"/>
          <w:lang w:val="en-US" w:eastAsia="zh-CN"/>
        </w:rPr>
        <w:t>STP进行补偿。</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3.2.1服务提供商</w:t>
      </w:r>
      <w:r>
        <w:rPr>
          <w:rFonts w:hint="eastAsia"/>
          <w:lang w:val="en-US" w:eastAsia="zh-CN"/>
        </w:rPr>
        <w:t xml:space="preserve"> </w:t>
      </w:r>
    </w:p>
    <w:p>
      <w:pPr>
        <w:numPr>
          <w:ilvl w:val="0"/>
          <w:numId w:val="0"/>
        </w:numPr>
        <w:rPr>
          <w:rFonts w:hint="default"/>
          <w:lang w:val="en-US" w:eastAsia="zh-CN"/>
        </w:rPr>
      </w:pPr>
      <w:r>
        <w:rPr>
          <w:rFonts w:hint="default"/>
          <w:lang w:val="en-US" w:eastAsia="zh-CN"/>
        </w:rPr>
        <w:t>在执行发行</w:t>
      </w:r>
      <w:r>
        <w:rPr>
          <w:rFonts w:hint="eastAsia"/>
          <w:lang w:val="en-US" w:eastAsia="zh-CN"/>
        </w:rPr>
        <w:t>方</w:t>
      </w:r>
      <w:r>
        <w:rPr>
          <w:rFonts w:hint="default"/>
          <w:lang w:val="en-US" w:eastAsia="zh-CN"/>
        </w:rPr>
        <w:t>特定参数的情况下，这些委员会将由个人和</w:t>
      </w:r>
      <w:r>
        <w:rPr>
          <w:rFonts w:hint="eastAsia"/>
          <w:lang w:val="en-US" w:eastAsia="zh-CN"/>
        </w:rPr>
        <w:t>，</w:t>
      </w:r>
      <w:r>
        <w:rPr>
          <w:rFonts w:hint="default"/>
          <w:lang w:val="en-US" w:eastAsia="zh-CN"/>
        </w:rPr>
        <w:t>或机构组成，</w:t>
      </w:r>
      <w:r>
        <w:rPr>
          <w:rFonts w:hint="eastAsia"/>
          <w:lang w:val="en-US" w:eastAsia="zh-CN"/>
        </w:rPr>
        <w:t>代币</w:t>
      </w:r>
      <w:r>
        <w:rPr>
          <w:rFonts w:hint="default"/>
          <w:lang w:val="en-US" w:eastAsia="zh-CN"/>
        </w:rPr>
        <w:t>持有者认为这将确保正确构建产品并维护合规性</w:t>
      </w:r>
      <w:r>
        <w:rPr>
          <w:rFonts w:hint="eastAsia"/>
          <w:lang w:val="en-US" w:eastAsia="zh-CN"/>
        </w:rPr>
        <w:t>验证器</w:t>
      </w:r>
      <w:r>
        <w:rPr>
          <w:rFonts w:hint="default"/>
          <w:lang w:val="en-US" w:eastAsia="zh-CN"/>
        </w:rPr>
        <w:t>。例如，在首次发行之前，多数代币持有人可能是项目本身，可以投票选举包括承销商和上市交易所的</w:t>
      </w:r>
      <w:r>
        <w:rPr>
          <w:rFonts w:hint="eastAsia"/>
          <w:lang w:val="en-US" w:eastAsia="zh-CN"/>
        </w:rPr>
        <w:t>验证</w:t>
      </w:r>
      <w:r>
        <w:rPr>
          <w:rFonts w:hint="default"/>
          <w:lang w:val="en-US" w:eastAsia="zh-CN"/>
        </w:rPr>
        <w:t>委员会，以确保适当的结构。随着</w:t>
      </w:r>
      <w:r>
        <w:rPr>
          <w:rFonts w:hint="eastAsia"/>
          <w:lang w:val="en-US" w:eastAsia="zh-CN"/>
        </w:rPr>
        <w:t>代币</w:t>
      </w:r>
      <w:r>
        <w:rPr>
          <w:rFonts w:hint="default"/>
          <w:lang w:val="en-US" w:eastAsia="zh-CN"/>
        </w:rPr>
        <w:t>供应随着时间的推移变得更加分散，</w:t>
      </w:r>
      <w:r>
        <w:rPr>
          <w:rFonts w:hint="eastAsia"/>
          <w:lang w:val="en-US" w:eastAsia="zh-CN"/>
        </w:rPr>
        <w:t>代币</w:t>
      </w:r>
      <w:r>
        <w:rPr>
          <w:rFonts w:hint="default"/>
          <w:lang w:val="en-US" w:eastAsia="zh-CN"/>
        </w:rPr>
        <w:t>持有者社区可以选择其他人进入委员会以便维护发行者特定的参数。</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与</w:t>
      </w:r>
      <w:r>
        <w:rPr>
          <w:rFonts w:hint="eastAsia"/>
          <w:lang w:val="en-US" w:eastAsia="zh-CN"/>
        </w:rPr>
        <w:t>验证</w:t>
      </w:r>
      <w:r>
        <w:rPr>
          <w:rFonts w:hint="default"/>
          <w:lang w:val="en-US" w:eastAsia="zh-CN"/>
        </w:rPr>
        <w:t>委员会合作，发行</w:t>
      </w:r>
      <w:r>
        <w:rPr>
          <w:rFonts w:hint="eastAsia"/>
          <w:lang w:val="en-US" w:eastAsia="zh-CN"/>
        </w:rPr>
        <w:t>方</w:t>
      </w:r>
      <w:r>
        <w:rPr>
          <w:rFonts w:hint="default"/>
          <w:lang w:val="en-US" w:eastAsia="zh-CN"/>
        </w:rPr>
        <w:t>和验证</w:t>
      </w:r>
      <w:r>
        <w:rPr>
          <w:rFonts w:hint="eastAsia"/>
          <w:lang w:val="en-US" w:eastAsia="zh-CN"/>
        </w:rPr>
        <w:t>方</w:t>
      </w:r>
      <w:r>
        <w:rPr>
          <w:rFonts w:hint="default"/>
          <w:lang w:val="en-US" w:eastAsia="zh-CN"/>
        </w:rPr>
        <w:t>可以选择包括某些服务提供商以建立可信度和可靠的网络功能。这可能包括数字身份管理公司，如Metadium，Civic，Uport，Ontology，Bloom ID;以密码为重点或传统的KYC / AML第三方，如Onfido，Argos-Solutions，Identity Mind Global和Shufti-Pro;和/或各种区块链合规公司，包括Ckphertrace，Chainalysis，Coinfirm和区块链透明度研究所。</w:t>
      </w: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default"/>
          <w:lang w:val="en-US" w:eastAsia="zh-CN"/>
        </w:rPr>
      </w:pPr>
      <w:r>
        <w:rPr>
          <w:rFonts w:hint="default"/>
          <w:lang w:val="en-US" w:eastAsia="zh-CN"/>
        </w:rPr>
        <w:t>4.STP</w:t>
      </w:r>
      <w:r>
        <w:rPr>
          <w:rFonts w:hint="eastAsia"/>
          <w:lang w:val="en-US" w:eastAsia="zh-CN"/>
        </w:rPr>
        <w:t>代币</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标准</w:t>
      </w:r>
      <w:r>
        <w:rPr>
          <w:rFonts w:hint="eastAsia"/>
          <w:lang w:val="en-US" w:eastAsia="zh-CN"/>
        </w:rPr>
        <w:t>代币</w:t>
      </w:r>
      <w:r>
        <w:rPr>
          <w:rFonts w:hint="default"/>
          <w:lang w:val="en-US" w:eastAsia="zh-CN"/>
        </w:rPr>
        <w:t>化协议的平台</w:t>
      </w:r>
      <w:r>
        <w:rPr>
          <w:rFonts w:hint="eastAsia"/>
          <w:lang w:val="en-US" w:eastAsia="zh-CN"/>
        </w:rPr>
        <w:t>代币</w:t>
      </w:r>
      <w:r>
        <w:rPr>
          <w:rFonts w:hint="default"/>
          <w:lang w:val="en-US" w:eastAsia="zh-CN"/>
        </w:rPr>
        <w:t>（STP）将是使用标准</w:t>
      </w:r>
      <w:r>
        <w:rPr>
          <w:rFonts w:hint="eastAsia"/>
          <w:lang w:val="en-US" w:eastAsia="zh-CN"/>
        </w:rPr>
        <w:t>代币</w:t>
      </w:r>
      <w:r>
        <w:rPr>
          <w:rFonts w:hint="default"/>
          <w:lang w:val="en-US" w:eastAsia="zh-CN"/>
        </w:rPr>
        <w:t>化协议标准进行</w:t>
      </w:r>
      <w:r>
        <w:rPr>
          <w:rFonts w:hint="eastAsia"/>
          <w:lang w:val="en-US" w:eastAsia="zh-CN"/>
        </w:rPr>
        <w:t>代币</w:t>
      </w:r>
      <w:r>
        <w:rPr>
          <w:rFonts w:hint="default"/>
          <w:lang w:val="en-US" w:eastAsia="zh-CN"/>
        </w:rPr>
        <w:t>的第一个资产。它不仅将使用STP</w:t>
      </w:r>
      <w:r>
        <w:rPr>
          <w:rFonts w:hint="eastAsia"/>
          <w:lang w:val="en-US" w:eastAsia="zh-CN"/>
        </w:rPr>
        <w:t xml:space="preserve"> 标准</w:t>
      </w:r>
      <w:r>
        <w:rPr>
          <w:rFonts w:hint="default"/>
          <w:lang w:val="en-US" w:eastAsia="zh-CN"/>
        </w:rPr>
        <w:t>提供资产</w:t>
      </w:r>
      <w:r>
        <w:rPr>
          <w:rFonts w:hint="eastAsia"/>
          <w:lang w:val="en-US" w:eastAsia="zh-CN"/>
        </w:rPr>
        <w:t>代币</w:t>
      </w:r>
      <w:r>
        <w:rPr>
          <w:rFonts w:hint="default"/>
          <w:lang w:val="en-US" w:eastAsia="zh-CN"/>
        </w:rPr>
        <w:t>化</w:t>
      </w:r>
      <w:r>
        <w:rPr>
          <w:rFonts w:hint="eastAsia"/>
          <w:lang w:val="en-US" w:eastAsia="zh-CN"/>
        </w:rPr>
        <w:t>到</w:t>
      </w:r>
      <w:r>
        <w:rPr>
          <w:rFonts w:hint="default"/>
          <w:lang w:val="en-US" w:eastAsia="zh-CN"/>
        </w:rPr>
        <w:t>链</w:t>
      </w:r>
      <w:r>
        <w:rPr>
          <w:rFonts w:hint="eastAsia"/>
          <w:lang w:val="en-US" w:eastAsia="zh-CN"/>
        </w:rPr>
        <w:t>上</w:t>
      </w:r>
      <w:r>
        <w:rPr>
          <w:rFonts w:hint="default"/>
          <w:lang w:val="en-US" w:eastAsia="zh-CN"/>
        </w:rPr>
        <w:t>的第一个示例，而且它将作为激励结构，</w:t>
      </w:r>
      <w:r>
        <w:rPr>
          <w:rFonts w:hint="eastAsia"/>
          <w:lang w:val="en-US" w:eastAsia="zh-CN"/>
        </w:rPr>
        <w:t>整合</w:t>
      </w:r>
      <w:r>
        <w:rPr>
          <w:rFonts w:hint="default"/>
          <w:lang w:val="en-US" w:eastAsia="zh-CN"/>
        </w:rPr>
        <w:t>所有参与者并加强整个网络。</w:t>
      </w:r>
      <w:r>
        <w:rPr>
          <w:rFonts w:hint="eastAsia"/>
          <w:lang w:val="en-US" w:eastAsia="zh-CN"/>
        </w:rPr>
        <w:t>代币</w:t>
      </w:r>
      <w:r>
        <w:rPr>
          <w:rFonts w:hint="default"/>
          <w:lang w:val="en-US" w:eastAsia="zh-CN"/>
        </w:rPr>
        <w:t>对于网络的正常运行是必要的，并有以下实用</w:t>
      </w:r>
      <w:r>
        <w:rPr>
          <w:rFonts w:hint="eastAsia"/>
          <w:lang w:val="en-US" w:eastAsia="zh-CN"/>
        </w:rPr>
        <w:t>功能</w:t>
      </w:r>
      <w:r>
        <w:rPr>
          <w:rFonts w:hint="default"/>
          <w:lang w:val="en-US" w:eastAsia="zh-CN"/>
        </w:rPr>
        <w:t>：</w:t>
      </w:r>
    </w:p>
    <w:p>
      <w:pPr>
        <w:numPr>
          <w:ilvl w:val="0"/>
          <w:numId w:val="0"/>
        </w:numPr>
        <w:rPr>
          <w:rFonts w:hint="default"/>
          <w:lang w:val="en-US" w:eastAsia="zh-CN"/>
        </w:rPr>
      </w:pPr>
    </w:p>
    <w:p>
      <w:pPr>
        <w:pStyle w:val="3"/>
        <w:bidi w:val="0"/>
        <w:rPr>
          <w:rFonts w:hint="default"/>
          <w:lang w:val="en-US" w:eastAsia="zh-CN"/>
        </w:rPr>
      </w:pPr>
      <w:r>
        <w:rPr>
          <w:rFonts w:hint="default"/>
          <w:lang w:val="en-US" w:eastAsia="zh-CN"/>
        </w:rPr>
        <w:t>4.1</w:t>
      </w:r>
      <w:r>
        <w:rPr>
          <w:rFonts w:hint="eastAsia"/>
          <w:lang w:val="en-US" w:eastAsia="zh-CN"/>
        </w:rPr>
        <w:t xml:space="preserve"> 发行</w:t>
      </w:r>
      <w:r>
        <w:rPr>
          <w:rFonts w:hint="default"/>
          <w:lang w:val="en-US" w:eastAsia="zh-CN"/>
        </w:rPr>
        <w:t>费用</w:t>
      </w:r>
      <w:r>
        <w:rPr>
          <w:rFonts w:hint="eastAsia"/>
          <w:lang w:val="en-US" w:eastAsia="zh-CN"/>
        </w:rPr>
        <w:t xml:space="preserve"> Issuance Fee</w:t>
      </w:r>
    </w:p>
    <w:p>
      <w:pPr>
        <w:numPr>
          <w:ilvl w:val="0"/>
          <w:numId w:val="0"/>
        </w:numPr>
        <w:rPr>
          <w:rFonts w:hint="default"/>
          <w:lang w:val="en-US" w:eastAsia="zh-CN"/>
        </w:rPr>
      </w:pPr>
      <w:r>
        <w:rPr>
          <w:rFonts w:hint="default"/>
          <w:lang w:val="en-US" w:eastAsia="zh-CN"/>
        </w:rPr>
        <w:t>发行人可以使用标准</w:t>
      </w:r>
      <w:r>
        <w:rPr>
          <w:rFonts w:hint="eastAsia"/>
          <w:lang w:val="en-US" w:eastAsia="zh-CN"/>
        </w:rPr>
        <w:t>代币</w:t>
      </w:r>
      <w:r>
        <w:rPr>
          <w:rFonts w:hint="default"/>
          <w:lang w:val="en-US" w:eastAsia="zh-CN"/>
        </w:rPr>
        <w:t>化协议，通过创建对应于特定所有权百分比的STP</w:t>
      </w:r>
      <w:r>
        <w:rPr>
          <w:rFonts w:hint="eastAsia"/>
          <w:lang w:val="en-US" w:eastAsia="zh-CN"/>
        </w:rPr>
        <w:t>标准代币</w:t>
      </w:r>
      <w:r>
        <w:rPr>
          <w:rFonts w:hint="default"/>
          <w:lang w:val="en-US" w:eastAsia="zh-CN"/>
        </w:rPr>
        <w:t>，对其资产或其资产特征（包括配置资源，利润等）的合法所有权进行</w:t>
      </w:r>
      <w:r>
        <w:rPr>
          <w:rFonts w:hint="eastAsia"/>
          <w:lang w:val="en-US" w:eastAsia="zh-CN"/>
        </w:rPr>
        <w:t>部分化</w:t>
      </w:r>
      <w:r>
        <w:rPr>
          <w:rFonts w:hint="default"/>
          <w:lang w:val="en-US" w:eastAsia="zh-CN"/>
        </w:rPr>
        <w:t>。这些基于标准</w:t>
      </w:r>
      <w:r>
        <w:rPr>
          <w:rFonts w:hint="eastAsia"/>
          <w:lang w:val="en-US" w:eastAsia="zh-CN"/>
        </w:rPr>
        <w:t>代币</w:t>
      </w:r>
      <w:r>
        <w:rPr>
          <w:rFonts w:hint="default"/>
          <w:lang w:val="en-US" w:eastAsia="zh-CN"/>
        </w:rPr>
        <w:t>化协议STP</w:t>
      </w:r>
      <w:r>
        <w:rPr>
          <w:rFonts w:hint="eastAsia"/>
          <w:lang w:val="en-US" w:eastAsia="zh-CN"/>
        </w:rPr>
        <w:t>标准</w:t>
      </w:r>
      <w:r>
        <w:rPr>
          <w:rFonts w:hint="default"/>
          <w:lang w:val="en-US" w:eastAsia="zh-CN"/>
        </w:rPr>
        <w:t>构建的</w:t>
      </w:r>
      <w:r>
        <w:rPr>
          <w:rFonts w:hint="eastAsia"/>
          <w:lang w:val="en-US" w:eastAsia="zh-CN"/>
        </w:rPr>
        <w:t>代币</w:t>
      </w:r>
      <w:r>
        <w:rPr>
          <w:rFonts w:hint="default"/>
          <w:lang w:val="en-US" w:eastAsia="zh-CN"/>
        </w:rPr>
        <w:t>将符合合规性验证器中嵌入的全球监管框架，从而消除了发行人的合规负担。为了实现这种</w:t>
      </w:r>
      <w:r>
        <w:rPr>
          <w:rFonts w:hint="eastAsia"/>
          <w:lang w:val="en-US" w:eastAsia="zh-CN"/>
        </w:rPr>
        <w:t>代币</w:t>
      </w:r>
      <w:r>
        <w:rPr>
          <w:rFonts w:hint="default"/>
          <w:lang w:val="en-US" w:eastAsia="zh-CN"/>
        </w:rPr>
        <w:t>化过程，发行人将向STP中的标准</w:t>
      </w:r>
      <w:r>
        <w:rPr>
          <w:rFonts w:hint="eastAsia"/>
          <w:lang w:val="en-US" w:eastAsia="zh-CN"/>
        </w:rPr>
        <w:t>代币</w:t>
      </w:r>
      <w:r>
        <w:rPr>
          <w:rFonts w:hint="default"/>
          <w:lang w:val="en-US" w:eastAsia="zh-CN"/>
        </w:rPr>
        <w:t>化协议支付初始发行费用，以启动其资产的</w:t>
      </w:r>
      <w:r>
        <w:rPr>
          <w:rFonts w:hint="eastAsia"/>
          <w:lang w:val="en-US" w:eastAsia="zh-CN"/>
        </w:rPr>
        <w:t>代币</w:t>
      </w:r>
      <w:r>
        <w:rPr>
          <w:rFonts w:hint="default"/>
          <w:lang w:val="en-US" w:eastAsia="zh-CN"/>
        </w:rPr>
        <w:t>化。任何发行人的</w:t>
      </w:r>
      <w:r>
        <w:rPr>
          <w:rFonts w:hint="eastAsia"/>
          <w:lang w:val="en-US" w:eastAsia="zh-CN"/>
        </w:rPr>
        <w:t>特定</w:t>
      </w:r>
      <w:r>
        <w:rPr>
          <w:rFonts w:hint="default"/>
          <w:lang w:val="en-US" w:eastAsia="zh-CN"/>
        </w:rPr>
        <w:t>要求，参数和有关</w:t>
      </w:r>
      <w:r>
        <w:rPr>
          <w:rFonts w:hint="eastAsia"/>
          <w:lang w:val="en-US" w:eastAsia="zh-CN"/>
        </w:rPr>
        <w:t>代币</w:t>
      </w:r>
      <w:r>
        <w:rPr>
          <w:rFonts w:hint="default"/>
          <w:lang w:val="en-US" w:eastAsia="zh-CN"/>
        </w:rPr>
        <w:t>转移的规则都将通过标准</w:t>
      </w:r>
      <w:r>
        <w:rPr>
          <w:rFonts w:hint="eastAsia"/>
          <w:lang w:val="en-US" w:eastAsia="zh-CN"/>
        </w:rPr>
        <w:t>代币</w:t>
      </w:r>
      <w:r>
        <w:rPr>
          <w:rFonts w:hint="default"/>
          <w:lang w:val="en-US" w:eastAsia="zh-CN"/>
        </w:rPr>
        <w:t>化协议实施到合规性确认器中，作为初始发行费的一部分。</w:t>
      </w:r>
    </w:p>
    <w:p>
      <w:pPr>
        <w:numPr>
          <w:ilvl w:val="0"/>
          <w:numId w:val="0"/>
        </w:numPr>
        <w:rPr>
          <w:rFonts w:hint="default"/>
          <w:lang w:val="en-US" w:eastAsia="zh-CN"/>
        </w:rPr>
      </w:pPr>
    </w:p>
    <w:p>
      <w:pPr>
        <w:pStyle w:val="3"/>
        <w:bidi w:val="0"/>
        <w:rPr>
          <w:rFonts w:hint="default"/>
          <w:lang w:val="en-US" w:eastAsia="zh-CN"/>
        </w:rPr>
      </w:pPr>
      <w:r>
        <w:rPr>
          <w:rFonts w:hint="default"/>
          <w:lang w:val="en-US" w:eastAsia="zh-CN"/>
        </w:rPr>
        <w:t>4.2</w:t>
      </w:r>
      <w:r>
        <w:rPr>
          <w:rFonts w:hint="eastAsia"/>
          <w:lang w:val="en-US" w:eastAsia="zh-CN"/>
        </w:rPr>
        <w:t>合规</w:t>
      </w:r>
      <w:r>
        <w:rPr>
          <w:rFonts w:hint="default"/>
          <w:lang w:val="en-US" w:eastAsia="zh-CN"/>
        </w:rPr>
        <w:t>验证器</w:t>
      </w:r>
      <w:r>
        <w:rPr>
          <w:rFonts w:hint="eastAsia"/>
          <w:lang w:val="en-US" w:eastAsia="zh-CN"/>
        </w:rPr>
        <w:t>手续费  Compliance Validator Gas</w:t>
      </w:r>
    </w:p>
    <w:p>
      <w:pPr>
        <w:numPr>
          <w:ilvl w:val="0"/>
          <w:numId w:val="0"/>
        </w:numPr>
        <w:rPr>
          <w:rFonts w:hint="default"/>
          <w:lang w:val="en-US" w:eastAsia="zh-CN"/>
        </w:rPr>
      </w:pPr>
      <w:r>
        <w:rPr>
          <w:rFonts w:hint="default"/>
          <w:lang w:val="en-US" w:eastAsia="zh-CN"/>
        </w:rPr>
        <w:t>为了使合规性</w:t>
      </w:r>
      <w:r>
        <w:rPr>
          <w:rFonts w:hint="eastAsia"/>
          <w:lang w:val="en-US" w:eastAsia="zh-CN"/>
        </w:rPr>
        <w:t>验证器</w:t>
      </w:r>
      <w:r>
        <w:rPr>
          <w:rFonts w:hint="default"/>
          <w:lang w:val="en-US" w:eastAsia="zh-CN"/>
        </w:rPr>
        <w:t>能够执行交易双方（发送方和接收方）遵守所有必要的管辖权和发行方特定要求的验证，需要一定量的</w:t>
      </w:r>
      <w:r>
        <w:rPr>
          <w:rFonts w:hint="eastAsia"/>
          <w:lang w:val="en-US" w:eastAsia="zh-CN"/>
        </w:rPr>
        <w:t>手续费(gas)</w:t>
      </w:r>
      <w:r>
        <w:rPr>
          <w:rFonts w:hint="default"/>
          <w:lang w:val="en-US" w:eastAsia="zh-CN"/>
        </w:rPr>
        <w:t>。 Gas是少量的STP</w:t>
      </w:r>
      <w:r>
        <w:rPr>
          <w:rFonts w:hint="eastAsia"/>
          <w:lang w:val="en-US" w:eastAsia="zh-CN"/>
        </w:rPr>
        <w:t>代币</w:t>
      </w:r>
      <w:r>
        <w:rPr>
          <w:rFonts w:hint="default"/>
          <w:lang w:val="en-US" w:eastAsia="zh-CN"/>
        </w:rPr>
        <w:t>，智能合约使用该</w:t>
      </w:r>
      <w:r>
        <w:rPr>
          <w:rFonts w:hint="eastAsia"/>
          <w:lang w:val="en-US" w:eastAsia="zh-CN"/>
        </w:rPr>
        <w:t>代币</w:t>
      </w:r>
      <w:r>
        <w:rPr>
          <w:rFonts w:hint="default"/>
          <w:lang w:val="en-US" w:eastAsia="zh-CN"/>
        </w:rPr>
        <w:t>来激励验证者证明交易</w:t>
      </w:r>
      <w:r>
        <w:rPr>
          <w:rFonts w:hint="eastAsia"/>
          <w:lang w:val="en-US" w:eastAsia="zh-CN"/>
        </w:rPr>
        <w:t>是否</w:t>
      </w:r>
      <w:r>
        <w:rPr>
          <w:rFonts w:hint="default"/>
          <w:lang w:val="en-US" w:eastAsia="zh-CN"/>
        </w:rPr>
        <w:t>符合CV要求。要启用此功能，任何STP标准</w:t>
      </w:r>
      <w:r>
        <w:rPr>
          <w:rFonts w:hint="eastAsia"/>
          <w:lang w:val="en-US" w:eastAsia="zh-CN"/>
        </w:rPr>
        <w:t>代币</w:t>
      </w:r>
      <w:r>
        <w:rPr>
          <w:rFonts w:hint="default"/>
          <w:lang w:val="en-US" w:eastAsia="zh-CN"/>
        </w:rPr>
        <w:t>的发</w:t>
      </w:r>
      <w:r>
        <w:rPr>
          <w:rFonts w:hint="eastAsia"/>
          <w:lang w:val="en-US" w:eastAsia="zh-CN"/>
        </w:rPr>
        <w:t>送方</w:t>
      </w:r>
      <w:r>
        <w:rPr>
          <w:rFonts w:hint="default"/>
          <w:lang w:val="en-US" w:eastAsia="zh-CN"/>
        </w:rPr>
        <w:t>都需要使用一定数量的STP</w:t>
      </w:r>
      <w:r>
        <w:rPr>
          <w:rFonts w:hint="eastAsia"/>
          <w:lang w:val="en-US" w:eastAsia="zh-CN"/>
        </w:rPr>
        <w:t>代币</w:t>
      </w:r>
      <w:r>
        <w:rPr>
          <w:rFonts w:hint="default"/>
          <w:lang w:val="en-US" w:eastAsia="zh-CN"/>
        </w:rPr>
        <w:t>作为Gas，以便在事务发生时</w:t>
      </w:r>
      <w:r>
        <w:rPr>
          <w:rFonts w:hint="eastAsia"/>
          <w:lang w:val="en-US" w:eastAsia="zh-CN"/>
        </w:rPr>
        <w:t>启动合规验证</w:t>
      </w:r>
      <w:r>
        <w:rPr>
          <w:rFonts w:hint="default"/>
          <w:lang w:val="en-US" w:eastAsia="zh-CN"/>
        </w:rPr>
        <w:t>。然后将该</w:t>
      </w:r>
      <w:r>
        <w:rPr>
          <w:rFonts w:hint="eastAsia"/>
          <w:lang w:val="en-US" w:eastAsia="zh-CN"/>
        </w:rPr>
        <w:t>gas</w:t>
      </w:r>
      <w:r>
        <w:rPr>
          <w:rFonts w:hint="default"/>
          <w:lang w:val="en-US" w:eastAsia="zh-CN"/>
        </w:rPr>
        <w:t>汇集起来并支付给</w:t>
      </w:r>
      <w:r>
        <w:rPr>
          <w:rFonts w:hint="eastAsia"/>
          <w:lang w:val="en-US" w:eastAsia="zh-CN"/>
        </w:rPr>
        <w:t>竞猜者</w:t>
      </w:r>
      <w:r>
        <w:rPr>
          <w:rFonts w:hint="default"/>
          <w:lang w:val="en-US" w:eastAsia="zh-CN"/>
        </w:rPr>
        <w:t>和监管委员会成员，作为对诚实网络行为的奖励。</w:t>
      </w:r>
    </w:p>
    <w:p>
      <w:pPr>
        <w:numPr>
          <w:ilvl w:val="0"/>
          <w:numId w:val="0"/>
        </w:numPr>
        <w:rPr>
          <w:rFonts w:hint="default"/>
          <w:lang w:val="en-US" w:eastAsia="zh-CN"/>
        </w:rPr>
      </w:pPr>
    </w:p>
    <w:p>
      <w:pPr>
        <w:pStyle w:val="3"/>
        <w:bidi w:val="0"/>
        <w:rPr>
          <w:rFonts w:hint="default"/>
          <w:lang w:val="en-US" w:eastAsia="zh-CN"/>
        </w:rPr>
      </w:pPr>
      <w:r>
        <w:rPr>
          <w:rFonts w:hint="default"/>
          <w:lang w:val="en-US" w:eastAsia="zh-CN"/>
        </w:rPr>
        <w:t>4.3</w:t>
      </w:r>
      <w:r>
        <w:rPr>
          <w:rFonts w:hint="eastAsia"/>
          <w:lang w:val="en-US" w:eastAsia="zh-CN"/>
        </w:rPr>
        <w:t xml:space="preserve">   竞猜</w:t>
      </w:r>
      <w:bookmarkStart w:id="0" w:name="_GoBack"/>
      <w:bookmarkEnd w:id="0"/>
      <w:r>
        <w:rPr>
          <w:rFonts w:hint="eastAsia"/>
          <w:lang w:val="en-US" w:eastAsia="zh-CN"/>
        </w:rPr>
        <w:t xml:space="preserve">  </w:t>
      </w:r>
      <w:r>
        <w:rPr>
          <w:rFonts w:hint="default"/>
          <w:lang w:val="en-US" w:eastAsia="zh-CN"/>
        </w:rPr>
        <w:t>Staking</w:t>
      </w:r>
    </w:p>
    <w:p>
      <w:pPr>
        <w:numPr>
          <w:ilvl w:val="0"/>
          <w:numId w:val="0"/>
        </w:numPr>
        <w:rPr>
          <w:rFonts w:hint="eastAsia"/>
          <w:lang w:val="en-US" w:eastAsia="zh-CN"/>
        </w:rPr>
      </w:pPr>
      <w:r>
        <w:rPr>
          <w:rFonts w:hint="default"/>
          <w:lang w:val="en-US" w:eastAsia="zh-CN"/>
        </w:rPr>
        <w:t>除了前两个STP</w:t>
      </w:r>
      <w:r>
        <w:rPr>
          <w:rFonts w:hint="eastAsia"/>
          <w:lang w:val="en-US" w:eastAsia="zh-CN"/>
        </w:rPr>
        <w:t>代币</w:t>
      </w:r>
      <w:r>
        <w:rPr>
          <w:rFonts w:hint="default"/>
          <w:lang w:val="en-US" w:eastAsia="zh-CN"/>
        </w:rPr>
        <w:t>的使用案例之外，该网络还启用了持股</w:t>
      </w:r>
      <w:r>
        <w:rPr>
          <w:rFonts w:hint="eastAsia"/>
          <w:lang w:val="en-US" w:eastAsia="zh-CN"/>
        </w:rPr>
        <w:t>证明</w:t>
      </w:r>
      <w:r>
        <w:rPr>
          <w:rFonts w:hint="default"/>
          <w:lang w:val="en-US" w:eastAsia="zh-CN"/>
        </w:rPr>
        <w:t>机制，允许</w:t>
      </w:r>
      <w:r>
        <w:rPr>
          <w:rFonts w:hint="eastAsia"/>
          <w:lang w:val="en-US" w:eastAsia="zh-CN"/>
        </w:rPr>
        <w:t>代币</w:t>
      </w:r>
      <w:r>
        <w:rPr>
          <w:rFonts w:hint="default"/>
          <w:lang w:val="en-US" w:eastAsia="zh-CN"/>
        </w:rPr>
        <w:t>持有者</w:t>
      </w:r>
      <w:r>
        <w:rPr>
          <w:rFonts w:hint="eastAsia"/>
          <w:lang w:val="en-US" w:eastAsia="zh-CN"/>
        </w:rPr>
        <w:t>竞猜</w:t>
      </w:r>
      <w:r>
        <w:rPr>
          <w:rFonts w:hint="default"/>
          <w:lang w:val="en-US" w:eastAsia="zh-CN"/>
        </w:rPr>
        <w:t>并获得STP。具体而言，</w:t>
      </w:r>
      <w:r>
        <w:rPr>
          <w:rFonts w:hint="eastAsia"/>
          <w:lang w:val="en-US" w:eastAsia="zh-CN"/>
        </w:rPr>
        <w:t>代币持有者根据对能否符合所有合规验证器要求的信心，按比例下本金竞猜STP代币，他们要么获得验证器gas作为诚实网络行为的回报，要么失去本金去奖励其他诚实竞猜者。</w:t>
      </w:r>
    </w:p>
    <w:p>
      <w:pPr>
        <w:numPr>
          <w:ilvl w:val="0"/>
          <w:numId w:val="0"/>
        </w:numPr>
        <w:rPr>
          <w:rFonts w:hint="eastAsia"/>
          <w:lang w:val="en-US" w:eastAsia="zh-CN"/>
        </w:rPr>
      </w:pPr>
    </w:p>
    <w:p>
      <w:pPr>
        <w:pStyle w:val="2"/>
        <w:bidi w:val="0"/>
        <w:rPr>
          <w:rFonts w:hint="default"/>
          <w:lang w:val="en-US" w:eastAsia="zh-CN"/>
        </w:rPr>
      </w:pPr>
      <w:r>
        <w:rPr>
          <w:rFonts w:hint="default"/>
          <w:lang w:val="en-US" w:eastAsia="zh-CN"/>
        </w:rPr>
        <w:t>5.网络奖励</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下面是STP网络的理想</w:t>
      </w:r>
      <w:r>
        <w:rPr>
          <w:rFonts w:hint="eastAsia"/>
          <w:lang w:val="en-US" w:eastAsia="zh-CN"/>
        </w:rPr>
        <w:t>代币</w:t>
      </w:r>
      <w:r>
        <w:rPr>
          <w:rFonts w:hint="default"/>
          <w:lang w:val="en-US" w:eastAsia="zh-CN"/>
        </w:rPr>
        <w:t>奖励分配公式的清晰度，假设没有计算限制。 这里，</w:t>
      </w:r>
      <w:r>
        <w:rPr>
          <w:rFonts w:hint="default"/>
          <w:b/>
          <w:bCs/>
          <w:lang w:val="en-US" w:eastAsia="zh-CN"/>
        </w:rPr>
        <w:t>STP</w:t>
      </w:r>
      <w:r>
        <w:rPr>
          <w:rFonts w:hint="default"/>
          <w:b/>
          <w:bCs/>
          <w:vertAlign w:val="subscript"/>
          <w:lang w:val="en-US" w:eastAsia="zh-CN"/>
        </w:rPr>
        <w:t>cs</w:t>
      </w:r>
      <w:r>
        <w:rPr>
          <w:rFonts w:hint="default"/>
          <w:lang w:val="en-US" w:eastAsia="zh-CN"/>
        </w:rPr>
        <w:t>是在所有贡献者和服务（</w:t>
      </w:r>
      <w:r>
        <w:rPr>
          <w:rFonts w:hint="default"/>
          <w:b/>
          <w:bCs/>
          <w:lang w:val="en-US" w:eastAsia="zh-CN"/>
        </w:rPr>
        <w:t>STP</w:t>
      </w:r>
      <w:r>
        <w:rPr>
          <w:rFonts w:hint="default"/>
          <w:b/>
          <w:bCs/>
          <w:vertAlign w:val="subscript"/>
          <w:lang w:val="en-US" w:eastAsia="zh-CN"/>
        </w:rPr>
        <w:t>cs，norm</w:t>
      </w:r>
      <w:r>
        <w:rPr>
          <w:rFonts w:hint="default"/>
          <w:lang w:val="en-US" w:eastAsia="zh-CN"/>
        </w:rPr>
        <w:t>）的任何规范化之前给予服务</w:t>
      </w:r>
      <w:r>
        <w:rPr>
          <w:rFonts w:hint="default"/>
          <w:b/>
          <w:bCs/>
          <w:lang w:val="en-US" w:eastAsia="zh-CN"/>
        </w:rPr>
        <w:t>s</w:t>
      </w:r>
      <w:r>
        <w:rPr>
          <w:rFonts w:hint="default"/>
          <w:lang w:val="en-US" w:eastAsia="zh-CN"/>
        </w:rPr>
        <w:t>的贡献者</w:t>
      </w:r>
      <w:r>
        <w:rPr>
          <w:rFonts w:hint="default"/>
          <w:b/>
          <w:bCs/>
          <w:lang w:val="en-US" w:eastAsia="zh-CN"/>
        </w:rPr>
        <w:t>c</w:t>
      </w:r>
      <w:r>
        <w:rPr>
          <w:rFonts w:hint="default"/>
          <w:lang w:val="en-US" w:eastAsia="zh-CN"/>
        </w:rPr>
        <w:t>的</w:t>
      </w:r>
      <w:r>
        <w:rPr>
          <w:rFonts w:hint="default"/>
          <w:b/>
          <w:bCs/>
          <w:lang w:val="en-US" w:eastAsia="zh-CN"/>
        </w:rPr>
        <w:t>STP</w:t>
      </w:r>
      <w:r>
        <w:rPr>
          <w:rFonts w:hint="default"/>
          <w:lang w:val="en-US" w:eastAsia="zh-CN"/>
        </w:rPr>
        <w:t>奖励的数量。</w:t>
      </w:r>
    </w:p>
    <w:p>
      <w:pPr>
        <w:spacing w:before="0"/>
        <w:ind w:left="2460" w:right="2715" w:firstLine="0"/>
        <w:jc w:val="center"/>
        <w:rPr>
          <w:b/>
          <w:bCs/>
          <w:i/>
          <w:sz w:val="13"/>
        </w:rPr>
      </w:pPr>
      <w:r>
        <w:rPr>
          <w:b/>
          <w:bCs/>
          <w:i/>
          <w:sz w:val="22"/>
        </w:rPr>
        <w:t>STP</w:t>
      </w:r>
      <w:r>
        <w:rPr>
          <w:b/>
          <w:bCs/>
          <w:i/>
          <w:position w:val="-5"/>
          <w:sz w:val="13"/>
        </w:rPr>
        <w:t xml:space="preserve">cs </w:t>
      </w:r>
      <w:r>
        <w:rPr>
          <w:b/>
          <w:bCs/>
          <w:sz w:val="22"/>
        </w:rPr>
        <w:t>= log</w:t>
      </w:r>
      <w:r>
        <w:rPr>
          <w:b/>
          <w:bCs/>
          <w:position w:val="-5"/>
          <w:sz w:val="13"/>
        </w:rPr>
        <w:t>10</w:t>
      </w:r>
      <w:r>
        <w:rPr>
          <w:b/>
          <w:bCs/>
          <w:sz w:val="22"/>
        </w:rPr>
        <w:t>(V</w:t>
      </w:r>
      <w:r>
        <w:rPr>
          <w:b/>
          <w:bCs/>
          <w:i/>
          <w:position w:val="-5"/>
          <w:sz w:val="13"/>
        </w:rPr>
        <w:t>cs</w:t>
      </w:r>
      <w:r>
        <w:rPr>
          <w:b/>
          <w:bCs/>
          <w:sz w:val="22"/>
        </w:rPr>
        <w:t>) * log</w:t>
      </w:r>
      <w:r>
        <w:rPr>
          <w:b/>
          <w:bCs/>
          <w:position w:val="-5"/>
          <w:sz w:val="13"/>
        </w:rPr>
        <w:t>10</w:t>
      </w:r>
      <w:r>
        <w:rPr>
          <w:b/>
          <w:bCs/>
          <w:sz w:val="22"/>
        </w:rPr>
        <w:t>(Q</w:t>
      </w:r>
      <w:r>
        <w:rPr>
          <w:b/>
          <w:bCs/>
          <w:i/>
          <w:position w:val="-5"/>
          <w:sz w:val="13"/>
        </w:rPr>
        <w:t>s</w:t>
      </w:r>
      <w:r>
        <w:rPr>
          <w:b/>
          <w:bCs/>
          <w:sz w:val="22"/>
        </w:rPr>
        <w:t>) * STP</w:t>
      </w:r>
      <w:r>
        <w:rPr>
          <w:b/>
          <w:bCs/>
          <w:i/>
          <w:position w:val="-5"/>
          <w:sz w:val="13"/>
        </w:rPr>
        <w:t>c</w:t>
      </w:r>
    </w:p>
    <w:p>
      <w:pPr>
        <w:numPr>
          <w:ilvl w:val="0"/>
          <w:numId w:val="0"/>
        </w:numPr>
        <w:ind w:left="2520" w:leftChars="0" w:firstLine="420" w:firstLineChars="0"/>
        <w:rPr>
          <w:b/>
          <w:bCs/>
          <w:sz w:val="24"/>
          <w:szCs w:val="24"/>
        </w:rPr>
      </w:pPr>
      <w:r>
        <w:rPr>
          <w:b/>
          <w:bCs/>
          <w:i/>
          <w:sz w:val="22"/>
        </w:rPr>
        <w:t>STP</w:t>
      </w:r>
      <w:r>
        <w:rPr>
          <w:b/>
          <w:bCs/>
          <w:i/>
          <w:position w:val="-5"/>
          <w:sz w:val="13"/>
        </w:rPr>
        <w:t>cs</w:t>
      </w:r>
      <w:r>
        <w:rPr>
          <w:rFonts w:hint="eastAsia"/>
          <w:b/>
          <w:bCs/>
          <w:i/>
          <w:position w:val="-5"/>
          <w:sz w:val="13"/>
          <w:lang w:eastAsia="zh-CN"/>
        </w:rPr>
        <w:t>，</w:t>
      </w:r>
      <w:r>
        <w:rPr>
          <w:rFonts w:hint="eastAsia"/>
          <w:b/>
          <w:bCs/>
          <w:i/>
          <w:position w:val="-5"/>
          <w:sz w:val="13"/>
          <w:lang w:val="en-US" w:eastAsia="zh-CN"/>
        </w:rPr>
        <w:t xml:space="preserve">norm </w:t>
      </w:r>
      <w:r>
        <w:rPr>
          <w:b/>
          <w:bCs/>
          <w:i/>
          <w:position w:val="-5"/>
          <w:sz w:val="13"/>
        </w:rPr>
        <w:t xml:space="preserve"> </w:t>
      </w:r>
      <w:r>
        <w:rPr>
          <w:b/>
          <w:bCs/>
          <w:sz w:val="22"/>
        </w:rPr>
        <w:t>=</w:t>
      </w:r>
      <w:r>
        <w:rPr>
          <w:b/>
          <w:bCs/>
          <w:position w:val="-34"/>
          <w:sz w:val="24"/>
          <w:szCs w:val="24"/>
        </w:rPr>
        <w:object>
          <v:shape id="_x0000_i1025" o:spt="75" type="#_x0000_t75" style="height:48.3pt;width:91.1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pStyle w:val="6"/>
        <w:tabs>
          <w:tab w:val="left" w:pos="1539"/>
        </w:tabs>
        <w:spacing w:after="16"/>
        <w:rPr>
          <w:rFonts w:hint="default" w:ascii="Calibri" w:hAnsi="Calibri" w:cs="Calibri"/>
        </w:rPr>
      </w:pPr>
    </w:p>
    <w:tbl>
      <w:tblPr>
        <w:tblStyle w:val="10"/>
        <w:tblW w:w="8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0"/>
        <w:gridCol w:w="366"/>
        <w:gridCol w:w="7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3" w:hRule="atLeast"/>
          <w:jc w:val="center"/>
        </w:trPr>
        <w:tc>
          <w:tcPr>
            <w:tcW w:w="660" w:type="dxa"/>
          </w:tcPr>
          <w:p>
            <w:pPr>
              <w:pStyle w:val="15"/>
              <w:spacing w:line="272" w:lineRule="exact"/>
              <w:ind w:left="50"/>
              <w:rPr>
                <w:rFonts w:hint="default" w:ascii="Calibri" w:hAnsi="Calibri" w:cs="Calibri"/>
                <w:b/>
                <w:bCs/>
                <w:i/>
                <w:sz w:val="13"/>
              </w:rPr>
            </w:pPr>
            <w:r>
              <w:rPr>
                <w:rFonts w:hint="default" w:ascii="Calibri" w:hAnsi="Calibri" w:cs="Calibri"/>
                <w:b/>
                <w:bCs/>
                <w:sz w:val="22"/>
                <w:szCs w:val="22"/>
              </w:rPr>
              <w:t>S</w:t>
            </w:r>
            <w:r>
              <w:rPr>
                <w:rFonts w:hint="default" w:ascii="Calibri" w:hAnsi="Calibri" w:cs="Calibri"/>
                <w:b/>
                <w:bCs/>
                <w:i/>
                <w:position w:val="-5"/>
                <w:sz w:val="22"/>
                <w:szCs w:val="22"/>
              </w:rPr>
              <w:t>cs</w:t>
            </w:r>
          </w:p>
        </w:tc>
        <w:tc>
          <w:tcPr>
            <w:tcW w:w="366" w:type="dxa"/>
          </w:tcPr>
          <w:p>
            <w:pPr>
              <w:pStyle w:val="15"/>
              <w:spacing w:line="244" w:lineRule="exact"/>
              <w:ind w:right="80"/>
              <w:jc w:val="right"/>
              <w:rPr>
                <w:rFonts w:hint="eastAsia" w:ascii="Calibri" w:hAnsi="Calibri" w:eastAsia="宋体" w:cs="Calibri"/>
                <w:sz w:val="22"/>
                <w:lang w:val="en-US" w:eastAsia="zh-CN"/>
              </w:rPr>
            </w:pPr>
            <w:r>
              <w:rPr>
                <w:rFonts w:hint="eastAsia" w:ascii="Calibri" w:hAnsi="Calibri" w:eastAsia="宋体" w:cs="Calibri"/>
                <w:sz w:val="22"/>
                <w:lang w:val="en-US" w:eastAsia="zh-CN"/>
              </w:rPr>
              <w:t>=</w:t>
            </w:r>
          </w:p>
        </w:tc>
        <w:tc>
          <w:tcPr>
            <w:tcW w:w="7374" w:type="dxa"/>
          </w:tcPr>
          <w:p>
            <w:pPr>
              <w:pStyle w:val="15"/>
              <w:spacing w:line="244" w:lineRule="exact"/>
              <w:ind w:left="81"/>
              <w:rPr>
                <w:rFonts w:hint="eastAsia" w:ascii="Calibri" w:hAnsi="Calibri" w:eastAsia="宋体" w:cs="Calibri"/>
                <w:sz w:val="22"/>
                <w:lang w:val="en-US" w:eastAsia="zh-CN"/>
              </w:rPr>
            </w:pPr>
            <w:r>
              <w:rPr>
                <w:rFonts w:hint="default" w:ascii="Calibri" w:hAnsi="Calibri" w:cs="Calibri"/>
                <w:sz w:val="22"/>
              </w:rPr>
              <w:t>贡献者c在STP代币中的</w:t>
            </w:r>
            <w:r>
              <w:rPr>
                <w:rFonts w:hint="eastAsia" w:ascii="Calibri" w:hAnsi="Calibri" w:eastAsia="宋体" w:cs="Calibri"/>
                <w:sz w:val="22"/>
                <w:lang w:val="en-US" w:eastAsia="zh-CN"/>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1" w:hRule="atLeast"/>
          <w:jc w:val="center"/>
        </w:trPr>
        <w:tc>
          <w:tcPr>
            <w:tcW w:w="660" w:type="dxa"/>
            <w:vAlign w:val="top"/>
          </w:tcPr>
          <w:p>
            <w:pPr>
              <w:pStyle w:val="15"/>
              <w:spacing w:line="272" w:lineRule="exact"/>
              <w:ind w:left="50" w:leftChars="0"/>
              <w:rPr>
                <w:rFonts w:hint="default" w:ascii="Calibri" w:hAnsi="Calibri" w:cs="Calibri"/>
                <w:b/>
                <w:bCs/>
                <w:i/>
                <w:sz w:val="13"/>
              </w:rPr>
            </w:pPr>
            <w:r>
              <w:rPr>
                <w:rFonts w:hint="default" w:ascii="Calibri" w:hAnsi="Calibri" w:cs="Calibri"/>
                <w:b/>
                <w:bCs/>
                <w:sz w:val="22"/>
              </w:rPr>
              <w:t>Q</w:t>
            </w:r>
            <w:r>
              <w:rPr>
                <w:rFonts w:hint="default" w:ascii="Calibri" w:hAnsi="Calibri" w:cs="Calibri"/>
                <w:b/>
                <w:bCs/>
                <w:i/>
                <w:position w:val="-5"/>
                <w:sz w:val="13"/>
              </w:rPr>
              <w:t>s</w:t>
            </w:r>
          </w:p>
        </w:tc>
        <w:tc>
          <w:tcPr>
            <w:tcW w:w="366" w:type="dxa"/>
            <w:vAlign w:val="top"/>
          </w:tcPr>
          <w:p>
            <w:pPr>
              <w:pStyle w:val="15"/>
              <w:spacing w:line="244" w:lineRule="exact"/>
              <w:ind w:right="80" w:rightChars="0"/>
              <w:jc w:val="right"/>
              <w:rPr>
                <w:rFonts w:hint="default" w:ascii="Calibri" w:hAnsi="Calibri" w:cs="Calibri"/>
                <w:sz w:val="22"/>
              </w:rPr>
            </w:pPr>
            <w:r>
              <w:rPr>
                <w:rFonts w:hint="default" w:ascii="Calibri" w:hAnsi="Calibri" w:cs="Calibri"/>
                <w:sz w:val="22"/>
              </w:rPr>
              <w:t>=</w:t>
            </w:r>
          </w:p>
        </w:tc>
        <w:tc>
          <w:tcPr>
            <w:tcW w:w="7374" w:type="dxa"/>
            <w:vAlign w:val="top"/>
          </w:tcPr>
          <w:p>
            <w:pPr>
              <w:pStyle w:val="15"/>
              <w:spacing w:line="244" w:lineRule="exact"/>
              <w:ind w:left="81" w:leftChars="0"/>
              <w:rPr>
                <w:rFonts w:hint="eastAsia" w:ascii="Calibri" w:hAnsi="Calibri" w:eastAsia="宋体" w:cs="Calibri"/>
                <w:sz w:val="22"/>
                <w:lang w:val="en-US" w:eastAsia="zh-CN"/>
              </w:rPr>
            </w:pPr>
            <w:r>
              <w:rPr>
                <w:rFonts w:hint="default" w:ascii="Calibri" w:hAnsi="Calibri" w:cs="Calibri"/>
                <w:sz w:val="22"/>
              </w:rPr>
              <w:t>在一个时间间隔内</w:t>
            </w:r>
            <w:r>
              <w:rPr>
                <w:rFonts w:hint="eastAsia" w:ascii="Calibri" w:hAnsi="Calibri" w:eastAsia="宋体" w:cs="Calibri"/>
                <w:sz w:val="22"/>
                <w:lang w:val="en-US" w:eastAsia="zh-CN"/>
              </w:rPr>
              <w:t>贡献者</w:t>
            </w:r>
            <w:r>
              <w:rPr>
                <w:rFonts w:hint="default" w:ascii="Calibri" w:hAnsi="Calibri" w:cs="Calibri"/>
                <w:sz w:val="22"/>
              </w:rPr>
              <w:t>对网络的贡献</w:t>
            </w:r>
            <w:r>
              <w:rPr>
                <w:rFonts w:hint="eastAsia" w:ascii="Calibri" w:hAnsi="Calibri" w:eastAsia="宋体" w:cs="Calibri"/>
                <w:sz w:val="22"/>
                <w:lang w:val="en-US" w:eastAsia="zh-CN"/>
              </w:rPr>
              <w:t>质量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660" w:type="dxa"/>
            <w:vAlign w:val="top"/>
          </w:tcPr>
          <w:p>
            <w:pPr>
              <w:pStyle w:val="15"/>
              <w:spacing w:line="280" w:lineRule="exact"/>
              <w:ind w:left="50" w:leftChars="0"/>
              <w:rPr>
                <w:rFonts w:hint="default" w:ascii="Calibri" w:hAnsi="Calibri" w:cs="Calibri"/>
                <w:b/>
                <w:bCs/>
                <w:sz w:val="22"/>
              </w:rPr>
            </w:pPr>
            <w:r>
              <w:rPr>
                <w:rFonts w:hint="default" w:ascii="Calibri" w:hAnsi="Calibri" w:cs="Calibri"/>
                <w:b/>
                <w:bCs/>
                <w:sz w:val="22"/>
              </w:rPr>
              <w:t>STP</w:t>
            </w:r>
            <w:r>
              <w:rPr>
                <w:rFonts w:hint="default" w:ascii="Calibri" w:hAnsi="Calibri" w:cs="Calibri"/>
                <w:b/>
                <w:bCs/>
                <w:i/>
                <w:position w:val="-5"/>
                <w:sz w:val="13"/>
              </w:rPr>
              <w:t>c</w:t>
            </w:r>
          </w:p>
        </w:tc>
        <w:tc>
          <w:tcPr>
            <w:tcW w:w="366" w:type="dxa"/>
            <w:vAlign w:val="top"/>
          </w:tcPr>
          <w:p>
            <w:pPr>
              <w:pStyle w:val="15"/>
              <w:spacing w:line="251" w:lineRule="exact"/>
              <w:ind w:right="80" w:rightChars="0"/>
              <w:jc w:val="right"/>
              <w:rPr>
                <w:rFonts w:hint="default" w:ascii="Calibri" w:hAnsi="Calibri" w:cs="Calibri"/>
                <w:sz w:val="22"/>
              </w:rPr>
            </w:pPr>
            <w:r>
              <w:rPr>
                <w:rFonts w:hint="default" w:ascii="Calibri" w:hAnsi="Calibri" w:cs="Calibri"/>
                <w:sz w:val="22"/>
              </w:rPr>
              <w:t>=</w:t>
            </w:r>
          </w:p>
        </w:tc>
        <w:tc>
          <w:tcPr>
            <w:tcW w:w="7374" w:type="dxa"/>
            <w:vAlign w:val="top"/>
          </w:tcPr>
          <w:p>
            <w:pPr>
              <w:pStyle w:val="15"/>
              <w:spacing w:line="251" w:lineRule="exact"/>
              <w:ind w:left="81" w:leftChars="0"/>
              <w:rPr>
                <w:rFonts w:hint="eastAsia" w:ascii="Calibri" w:hAnsi="Calibri" w:eastAsia="宋体" w:cs="Calibri"/>
                <w:sz w:val="22"/>
                <w:lang w:val="en-US" w:eastAsia="zh-CN"/>
              </w:rPr>
            </w:pPr>
            <w:r>
              <w:rPr>
                <w:rFonts w:hint="default" w:ascii="Calibri" w:hAnsi="Calibri" w:cs="Calibri"/>
                <w:sz w:val="22"/>
              </w:rPr>
              <w:t>贡献者c的数据库访问与服务的百分比</w:t>
            </w:r>
            <w:r>
              <w:rPr>
                <w:rFonts w:hint="eastAsia" w:ascii="Calibri" w:hAnsi="Calibri" w:eastAsia="宋体" w:cs="Calibri"/>
                <w:sz w:val="22"/>
                <w:lang w:val="en-US" w:eastAsia="zh-CN"/>
              </w:rPr>
              <w:t>比较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jc w:val="center"/>
        </w:trPr>
        <w:tc>
          <w:tcPr>
            <w:tcW w:w="660" w:type="dxa"/>
            <w:vAlign w:val="top"/>
          </w:tcPr>
          <w:p>
            <w:pPr>
              <w:pStyle w:val="15"/>
              <w:ind w:left="50" w:leftChars="0"/>
              <w:rPr>
                <w:rFonts w:hint="default" w:ascii="Calibri" w:hAnsi="Calibri" w:cs="Calibri"/>
                <w:b/>
                <w:bCs/>
                <w:sz w:val="22"/>
              </w:rPr>
            </w:pPr>
            <w:r>
              <w:rPr>
                <w:rFonts w:hint="default" w:ascii="Calibri" w:hAnsi="Calibri" w:cs="Calibri"/>
                <w:b/>
                <w:bCs/>
                <w:sz w:val="22"/>
              </w:rPr>
              <w:t>M</w:t>
            </w:r>
          </w:p>
        </w:tc>
        <w:tc>
          <w:tcPr>
            <w:tcW w:w="366" w:type="dxa"/>
            <w:vAlign w:val="top"/>
          </w:tcPr>
          <w:p>
            <w:pPr>
              <w:pStyle w:val="15"/>
              <w:ind w:right="80" w:rightChars="0"/>
              <w:jc w:val="right"/>
              <w:rPr>
                <w:rFonts w:hint="default" w:ascii="Calibri" w:hAnsi="Calibri" w:cs="Calibri"/>
                <w:sz w:val="22"/>
              </w:rPr>
            </w:pPr>
            <w:r>
              <w:rPr>
                <w:rFonts w:hint="default" w:ascii="Calibri" w:hAnsi="Calibri" w:cs="Calibri"/>
                <w:sz w:val="22"/>
              </w:rPr>
              <w:t>=</w:t>
            </w:r>
          </w:p>
        </w:tc>
        <w:tc>
          <w:tcPr>
            <w:tcW w:w="7374" w:type="dxa"/>
            <w:vAlign w:val="top"/>
          </w:tcPr>
          <w:p>
            <w:pPr>
              <w:pStyle w:val="15"/>
              <w:ind w:left="81" w:leftChars="0"/>
              <w:rPr>
                <w:rFonts w:hint="default" w:ascii="Calibri" w:hAnsi="Calibri" w:eastAsia="宋体" w:cs="Calibri"/>
                <w:sz w:val="22"/>
                <w:lang w:val="en-US" w:eastAsia="zh-CN"/>
              </w:rPr>
            </w:pPr>
            <w:r>
              <w:rPr>
                <w:rFonts w:hint="eastAsia" w:ascii="Calibri" w:hAnsi="Calibri" w:eastAsia="宋体" w:cs="Calibri"/>
                <w:sz w:val="22"/>
                <w:lang w:val="en-US" w:eastAsia="zh-CN"/>
              </w:rPr>
              <w:t>在一个时间间隔内STP代币的最大发行量</w:t>
            </w:r>
          </w:p>
        </w:tc>
      </w:tr>
    </w:tbl>
    <w:p>
      <w:pPr>
        <w:numPr>
          <w:ilvl w:val="0"/>
          <w:numId w:val="0"/>
        </w:numPr>
        <w:jc w:val="left"/>
        <w:rPr>
          <w:rFonts w:hint="eastAsia"/>
          <w:b/>
          <w:bCs/>
          <w:sz w:val="24"/>
          <w:szCs w:val="24"/>
          <w:lang w:val="en-US" w:eastAsia="zh-CN"/>
        </w:rPr>
      </w:pPr>
    </w:p>
    <w:p>
      <w:pPr>
        <w:bidi w:val="0"/>
        <w:rPr>
          <w:rFonts w:hint="eastAsia"/>
          <w:lang w:val="en-US" w:eastAsia="zh-CN"/>
        </w:rPr>
      </w:pPr>
      <w:r>
        <w:rPr>
          <w:rFonts w:hint="eastAsia"/>
          <w:lang w:val="en-US" w:eastAsia="zh-CN"/>
        </w:rPr>
        <w:t>第一项log</w:t>
      </w:r>
      <w:r>
        <w:rPr>
          <w:rFonts w:hint="eastAsia"/>
          <w:vertAlign w:val="subscript"/>
          <w:lang w:val="en-US" w:eastAsia="zh-CN"/>
        </w:rPr>
        <w:t>10</w:t>
      </w:r>
      <w:r>
        <w:rPr>
          <w:rFonts w:hint="eastAsia"/>
          <w:lang w:val="en-US" w:eastAsia="zh-CN"/>
        </w:rPr>
        <w:t>（</w:t>
      </w:r>
      <w:r>
        <w:rPr>
          <w:rFonts w:hint="eastAsia"/>
          <w:b/>
          <w:bCs/>
          <w:position w:val="-12"/>
          <w:lang w:val="en-US" w:eastAsia="zh-CN"/>
        </w:rPr>
        <w:object>
          <v:shape id="_x0000_i1026" o:spt="75" type="#_x0000_t75" style="height:18pt;width:18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）反映了贡献者对数据集流行度的信心。与策展市场(curation markets,</w:t>
      </w:r>
      <w:r>
        <w:rPr>
          <w:rFonts w:hint="eastAsia"/>
          <w:b w:val="0"/>
          <w:bCs w:val="0"/>
          <w:i w:val="0"/>
          <w:iCs w:val="0"/>
          <w:sz w:val="16"/>
          <w:szCs w:val="16"/>
          <w:lang w:val="en-US" w:eastAsia="zh-CN"/>
        </w:rPr>
        <w:t>采用经济激励的手段，可以为任何主题创造一个众包的“对信息流或者数据列表进行筛选、组织、维护、整理和再加工”的市场</w:t>
      </w:r>
      <w:r>
        <w:rPr>
          <w:rFonts w:hint="eastAsia"/>
          <w:lang w:val="en-US" w:eastAsia="zh-CN"/>
        </w:rPr>
        <w:t>)一样，如果贡献者对其数据具有高信度则可能更多地去下注，一般指比最低下注额高，并且相应地获得更多STP。此奖励结构激励验证者向网络提交准确且相关的数据集，并获得STP以兑换其贡献。 使用策展市场赌博的log</w:t>
      </w:r>
      <w:r>
        <w:rPr>
          <w:rFonts w:hint="eastAsia"/>
          <w:vertAlign w:val="subscript"/>
          <w:lang w:val="en-US" w:eastAsia="zh-CN"/>
        </w:rPr>
        <w:t>10</w:t>
      </w:r>
      <w:r>
        <w:rPr>
          <w:rFonts w:hint="eastAsia"/>
          <w:vertAlign w:val="baseline"/>
          <w:lang w:val="en-US" w:eastAsia="zh-CN"/>
        </w:rPr>
        <w:t>来衡量大型代币持有者的参与场地</w:t>
      </w:r>
      <w:r>
        <w:rPr>
          <w:rFonts w:hint="eastAsia"/>
          <w:lang w:val="en-US" w:eastAsia="zh-CN"/>
        </w:rPr>
        <w:t>，他们会受到激励以产生更多的数据贡献。</w:t>
      </w:r>
    </w:p>
    <w:p>
      <w:pPr>
        <w:bidi w:val="0"/>
        <w:rPr>
          <w:rFonts w:hint="eastAsia"/>
          <w:lang w:val="en-US" w:eastAsia="zh-CN"/>
        </w:rPr>
      </w:pPr>
    </w:p>
    <w:p>
      <w:pPr>
        <w:bidi w:val="0"/>
        <w:rPr>
          <w:rFonts w:hint="eastAsia"/>
          <w:lang w:val="en-US" w:eastAsia="zh-CN"/>
        </w:rPr>
      </w:pPr>
    </w:p>
    <w:p>
      <w:pPr>
        <w:pStyle w:val="2"/>
        <w:bidi w:val="0"/>
        <w:rPr>
          <w:rFonts w:hint="eastAsia"/>
          <w:lang w:val="en-US" w:eastAsia="zh-CN"/>
        </w:rPr>
      </w:pPr>
      <w:r>
        <w:rPr>
          <w:rFonts w:hint="eastAsia"/>
          <w:lang w:val="en-US" w:eastAsia="zh-CN"/>
        </w:rPr>
        <w:t>6  结论</w:t>
      </w:r>
    </w:p>
    <w:p>
      <w:pPr>
        <w:bidi w:val="0"/>
        <w:rPr>
          <w:rFonts w:hint="eastAsia"/>
          <w:lang w:val="en-US" w:eastAsia="zh-CN"/>
        </w:rPr>
      </w:pPr>
    </w:p>
    <w:p>
      <w:pPr>
        <w:bidi w:val="0"/>
        <w:rPr>
          <w:rFonts w:hint="eastAsia"/>
          <w:lang w:val="en-US" w:eastAsia="zh-CN"/>
        </w:rPr>
      </w:pPr>
      <w:r>
        <w:rPr>
          <w:rFonts w:hint="eastAsia"/>
          <w:lang w:val="en-US" w:eastAsia="zh-CN"/>
        </w:rPr>
        <w:t>标准代币化协议为发布所有类型的数字资产设定了新的全球标准。分散式智能合约平台利用本地STP代币来确保在代币满足合规性（管辖权和发行方特定）。 由于每个STP代币都遵守合规性验证器的参数，因此从发行方中删除了遵从法规的负担，并且可以证明每个代币的交互符合验证器限制。STP代币通过奖励诚实的参与者以及他们各自在维护STP网络的完整性和性能方面的贡献来促进网络参与者的激励一致性。STP发起了一种新的筹款和发行方式，在当今的数字世界中更加透明，易懂，合规，高效。</w:t>
      </w:r>
    </w:p>
    <w:p>
      <w:pPr>
        <w:bidi w:val="0"/>
        <w:rPr>
          <w:rFonts w:hint="eastAsia"/>
          <w:lang w:val="en-US" w:eastAsia="zh-CN"/>
        </w:rPr>
      </w:pPr>
    </w:p>
    <w:p>
      <w:pPr>
        <w:bidi w:val="0"/>
        <w:rPr>
          <w:rFonts w:hint="eastAsia"/>
          <w:lang w:val="en-US" w:eastAsia="zh-CN"/>
        </w:rPr>
      </w:pPr>
    </w:p>
    <w:p>
      <w:pPr>
        <w:pStyle w:val="2"/>
        <w:bidi w:val="0"/>
        <w:jc w:val="center"/>
        <w:rPr>
          <w:rFonts w:hint="eastAsia"/>
          <w:lang w:val="en-US" w:eastAsia="zh-CN"/>
        </w:rPr>
      </w:pPr>
      <w:r>
        <w:rPr>
          <w:rFonts w:hint="eastAsia"/>
          <w:lang w:val="en-US" w:eastAsia="zh-CN"/>
        </w:rPr>
        <w:t>附录</w:t>
      </w:r>
    </w:p>
    <w:p>
      <w:pPr>
        <w:bidi w:val="0"/>
        <w:rPr>
          <w:rFonts w:hint="eastAsia"/>
          <w:lang w:val="en-US" w:eastAsia="zh-CN"/>
        </w:rPr>
      </w:pPr>
    </w:p>
    <w:p>
      <w:pPr>
        <w:pStyle w:val="3"/>
        <w:numPr>
          <w:ilvl w:val="0"/>
          <w:numId w:val="2"/>
        </w:numPr>
        <w:bidi w:val="0"/>
        <w:rPr>
          <w:rFonts w:hint="eastAsia"/>
          <w:lang w:val="en-US" w:eastAsia="zh-CN"/>
        </w:rPr>
      </w:pPr>
      <w:r>
        <w:rPr>
          <w:rFonts w:hint="eastAsia"/>
          <w:lang w:val="en-US" w:eastAsia="zh-CN"/>
        </w:rPr>
        <w:t>STP应用：简单代币化</w:t>
      </w:r>
    </w:p>
    <w:p>
      <w:pPr>
        <w:bidi w:val="0"/>
        <w:rPr>
          <w:rFonts w:hint="eastAsia"/>
          <w:lang w:val="en-US" w:eastAsia="zh-CN"/>
        </w:rPr>
      </w:pPr>
    </w:p>
    <w:p>
      <w:pPr>
        <w:bidi w:val="0"/>
        <w:rPr>
          <w:rFonts w:hint="eastAsia"/>
          <w:lang w:val="en-US" w:eastAsia="zh-CN"/>
        </w:rPr>
      </w:pPr>
      <w:r>
        <w:rPr>
          <w:rFonts w:hint="eastAsia"/>
          <w:lang w:val="en-US" w:eastAsia="zh-CN"/>
        </w:rPr>
        <w:t>标准代币化协议将为任何寻求以兼容方式进行代币化的资产发布STP标准代币。STP平台上的代币化资产能够展示比传统纸质金融资产更多的动态功能。这些功能的示例包括自动化股息支付，主动拒绝不合规交易，以及if-then语句操作的几乎无限功能。此外，这些资产还将包括基于区块链的资产的所有好处。所有STP标准代币将全天候交易，全球可访问，点对点可转让，显着降低发行人的监管风险。对于这些新STP标准资产的代币化和发行，将用STP代币计价的名义发行费用，这将有助于为诚实的投资者和验证者提供资金，以便他们对整个网络做出贡献。能够提取代币化优势的资产类型不受限制。事实上，任何资产都可以被代币化，包括债务资产，股票（公共和私人），房地产，LP利益，以及收藏品，如美术，老爷车，葡萄酒收藏，邮票和其他具有历史价值的物品。</w:t>
      </w:r>
    </w:p>
    <w:p>
      <w:pPr>
        <w:bidi w:val="0"/>
        <w:rPr>
          <w:rFonts w:hint="eastAsia"/>
          <w:lang w:val="en-US" w:eastAsia="zh-CN"/>
        </w:rPr>
      </w:pPr>
    </w:p>
    <w:p>
      <w:pPr>
        <w:bidi w:val="0"/>
        <w:rPr>
          <w:rFonts w:hint="eastAsia"/>
          <w:lang w:val="en-US" w:eastAsia="zh-CN"/>
        </w:rPr>
      </w:pPr>
    </w:p>
    <w:p>
      <w:pPr>
        <w:pStyle w:val="3"/>
        <w:bidi w:val="0"/>
        <w:rPr>
          <w:rFonts w:hint="default"/>
          <w:lang w:val="en-US" w:eastAsia="zh-CN"/>
        </w:rPr>
      </w:pPr>
      <w:r>
        <w:rPr>
          <w:rFonts w:hint="eastAsia"/>
          <w:lang w:val="en-US" w:eastAsia="zh-CN"/>
        </w:rPr>
        <w:t>b.STP应用：链上众筹</w:t>
      </w:r>
    </w:p>
    <w:p>
      <w:pPr>
        <w:bidi w:val="0"/>
        <w:rPr>
          <w:rFonts w:hint="eastAsia"/>
          <w:lang w:val="en-US" w:eastAsia="zh-CN"/>
        </w:rPr>
      </w:pPr>
    </w:p>
    <w:p>
      <w:pPr>
        <w:bidi w:val="0"/>
        <w:rPr>
          <w:rFonts w:hint="eastAsia"/>
          <w:lang w:val="en-US" w:eastAsia="zh-CN"/>
        </w:rPr>
      </w:pPr>
      <w:r>
        <w:rPr>
          <w:rFonts w:hint="eastAsia"/>
          <w:lang w:val="en-US" w:eastAsia="zh-CN"/>
        </w:rPr>
        <w:t>先前尝试执行基于代币的筹款已经遇到两个主要问题：1）投资者资金是通过智能合约无差别地收集的，最终以完全不受管制的方式向所有投资者（ICO）分配所提供的代币，或者2）第三个方平台充当投资者资金的中心存储库，之后在未来的某个时间点（IEO）分发提供代币，然而这些代币没有任何可追溯性或透明度。</w:t>
      </w:r>
    </w:p>
    <w:p>
      <w:pPr>
        <w:bidi w:val="0"/>
        <w:rPr>
          <w:rFonts w:hint="eastAsia"/>
          <w:lang w:val="en-US" w:eastAsia="zh-CN"/>
        </w:rPr>
      </w:pPr>
    </w:p>
    <w:p>
      <w:pPr>
        <w:bidi w:val="0"/>
        <w:rPr>
          <w:rFonts w:hint="eastAsia"/>
          <w:lang w:val="en-US" w:eastAsia="zh-CN"/>
        </w:rPr>
      </w:pPr>
      <w:r>
        <w:rPr>
          <w:rFonts w:hint="eastAsia"/>
          <w:lang w:val="en-US" w:eastAsia="zh-CN"/>
        </w:rPr>
        <w:t>标准代币化协议将通过分散提供完全兼容的STP标准代币来解决链接筹款的这一问题。具体而言，投资者将能够通过将STP代币从其钱包直接发送到网络并自动接收新的STP标准代币作为回报，从而参与这种分散的众筹形式。此交易发生在链上，因此投资者可以看到代币是根据STP标准发行的。这些代币将在STP协议上运行，所有相关的管辖权和发行人所定的限制直接在合规性验证器中编码。</w:t>
      </w:r>
    </w:p>
    <w:p>
      <w:pPr>
        <w:bidi w:val="0"/>
        <w:rPr>
          <w:rFonts w:hint="eastAsia"/>
          <w:lang w:val="en-US" w:eastAsia="zh-CN"/>
        </w:rPr>
      </w:pPr>
    </w:p>
    <w:p>
      <w:pPr>
        <w:pStyle w:val="3"/>
        <w:bidi w:val="0"/>
        <w:rPr>
          <w:rFonts w:hint="default"/>
          <w:lang w:val="en-US" w:eastAsia="zh-CN"/>
        </w:rPr>
      </w:pPr>
      <w:r>
        <w:rPr>
          <w:rFonts w:hint="eastAsia"/>
          <w:lang w:val="en-US" w:eastAsia="zh-CN"/>
        </w:rPr>
        <w:t>c.标准代币化协议发展路程</w:t>
      </w:r>
    </w:p>
    <w:p>
      <w:pPr>
        <w:bidi w:val="0"/>
        <w:rPr>
          <w:rFonts w:hint="eastAsia"/>
          <w:lang w:val="en-US" w:eastAsia="zh-CN"/>
        </w:rPr>
      </w:pPr>
    </w:p>
    <w:p>
      <w:pPr>
        <w:bidi w:val="0"/>
        <w:rPr>
          <w:rFonts w:hint="eastAsia"/>
          <w:lang w:val="en-US" w:eastAsia="zh-CN"/>
        </w:rPr>
      </w:pPr>
      <w:r>
        <w:rPr>
          <w:rFonts w:hint="eastAsia"/>
          <w:lang w:val="en-US" w:eastAsia="zh-CN"/>
        </w:rPr>
        <w:t xml:space="preserve">2018年11月  </w:t>
      </w:r>
      <w:r>
        <w:rPr>
          <w:rFonts w:hint="eastAsia"/>
          <w:b/>
          <w:bCs/>
          <w:lang w:val="en-US" w:eastAsia="zh-CN"/>
        </w:rPr>
        <w:t>标准代币化协议成立</w:t>
      </w:r>
    </w:p>
    <w:p>
      <w:pPr>
        <w:bidi w:val="0"/>
        <w:rPr>
          <w:rFonts w:hint="eastAsia"/>
          <w:lang w:val="en-US" w:eastAsia="zh-CN"/>
        </w:rPr>
      </w:pPr>
      <w:r>
        <w:rPr>
          <w:rFonts w:hint="eastAsia"/>
          <w:lang w:val="en-US" w:eastAsia="zh-CN"/>
        </w:rPr>
        <w:t>当创始人起草一个旨在解决目前存在的当前筹款方案问题的代币级别合规时，提出了一个代币化标准的概念。</w:t>
      </w:r>
    </w:p>
    <w:p>
      <w:pPr>
        <w:bidi w:val="0"/>
        <w:rPr>
          <w:rFonts w:hint="eastAsia"/>
          <w:lang w:val="en-US" w:eastAsia="zh-CN"/>
        </w:rPr>
      </w:pPr>
    </w:p>
    <w:p>
      <w:pPr>
        <w:bidi w:val="0"/>
        <w:rPr>
          <w:rFonts w:hint="eastAsia"/>
          <w:lang w:val="en-US" w:eastAsia="zh-CN"/>
        </w:rPr>
      </w:pPr>
      <w:r>
        <w:rPr>
          <w:rFonts w:hint="eastAsia"/>
          <w:lang w:val="en-US" w:eastAsia="zh-CN"/>
        </w:rPr>
        <w:t xml:space="preserve">2019年4月  </w:t>
      </w:r>
      <w:r>
        <w:rPr>
          <w:rFonts w:hint="eastAsia"/>
          <w:b/>
          <w:bCs/>
          <w:lang w:val="en-US" w:eastAsia="zh-CN"/>
        </w:rPr>
        <w:t xml:space="preserve"> 白皮书发布</w:t>
      </w:r>
    </w:p>
    <w:p>
      <w:pPr>
        <w:bidi w:val="0"/>
        <w:rPr>
          <w:rFonts w:hint="eastAsia"/>
          <w:lang w:val="en-US" w:eastAsia="zh-CN"/>
        </w:rPr>
      </w:pPr>
      <w:r>
        <w:rPr>
          <w:rFonts w:hint="eastAsia"/>
          <w:lang w:val="en-US" w:eastAsia="zh-CN"/>
        </w:rPr>
        <w:t>STP白皮书的1.0.0版本，使用主要行业参与者的反馈来最终确定概念并为网络制定高级路标。</w:t>
      </w:r>
    </w:p>
    <w:p>
      <w:pPr>
        <w:bidi w:val="0"/>
        <w:rPr>
          <w:rFonts w:hint="eastAsia"/>
          <w:lang w:val="en-US" w:eastAsia="zh-CN"/>
        </w:rPr>
      </w:pPr>
    </w:p>
    <w:p>
      <w:pPr>
        <w:bidi w:val="0"/>
        <w:rPr>
          <w:rFonts w:hint="eastAsia"/>
          <w:b/>
          <w:bCs/>
          <w:lang w:val="en-US" w:eastAsia="zh-CN"/>
        </w:rPr>
      </w:pPr>
      <w:r>
        <w:rPr>
          <w:rFonts w:hint="eastAsia"/>
          <w:lang w:val="en-US" w:eastAsia="zh-CN"/>
        </w:rPr>
        <w:t xml:space="preserve">2019年4月 </w:t>
      </w:r>
      <w:r>
        <w:rPr>
          <w:rFonts w:hint="eastAsia"/>
          <w:b/>
          <w:bCs/>
          <w:lang w:val="en-US" w:eastAsia="zh-CN"/>
        </w:rPr>
        <w:t xml:space="preserve">  STP私人出售</w:t>
      </w:r>
    </w:p>
    <w:p>
      <w:pPr>
        <w:bidi w:val="0"/>
        <w:rPr>
          <w:rFonts w:hint="eastAsia"/>
          <w:lang w:val="en-US" w:eastAsia="zh-CN"/>
        </w:rPr>
      </w:pPr>
      <w:r>
        <w:rPr>
          <w:rFonts w:hint="eastAsia"/>
          <w:lang w:val="en-US" w:eastAsia="zh-CN"/>
        </w:rPr>
        <w:t>在私人出售STP代币期间，30％的代币将被出售，允许早期投资者帮助引导网络进行下一阶段的开发并作为网络参与者参与。</w:t>
      </w:r>
    </w:p>
    <w:p>
      <w:pPr>
        <w:bidi w:val="0"/>
        <w:rPr>
          <w:rFonts w:hint="eastAsia"/>
          <w:lang w:val="en-US" w:eastAsia="zh-CN"/>
        </w:rPr>
      </w:pPr>
    </w:p>
    <w:p>
      <w:pPr>
        <w:bidi w:val="0"/>
        <w:rPr>
          <w:rFonts w:hint="default"/>
          <w:lang w:val="en-US" w:eastAsia="zh-CN"/>
        </w:rPr>
      </w:pPr>
      <w:r>
        <w:rPr>
          <w:rFonts w:hint="eastAsia"/>
          <w:lang w:val="en-US" w:eastAsia="zh-CN"/>
        </w:rPr>
        <w:t xml:space="preserve">2019年5月  </w:t>
      </w:r>
      <w:r>
        <w:rPr>
          <w:rFonts w:hint="eastAsia"/>
          <w:b/>
          <w:bCs/>
          <w:lang w:val="en-US" w:eastAsia="zh-CN"/>
        </w:rPr>
        <w:t>STP 启动产品</w:t>
      </w:r>
    </w:p>
    <w:p>
      <w:pPr>
        <w:bidi w:val="0"/>
        <w:rPr>
          <w:rFonts w:hint="eastAsia"/>
          <w:lang w:val="en-US" w:eastAsia="zh-CN"/>
        </w:rPr>
      </w:pPr>
      <w:r>
        <w:rPr>
          <w:rFonts w:hint="eastAsia"/>
          <w:lang w:val="en-US" w:eastAsia="zh-CN"/>
        </w:rPr>
        <w:t>STP代币的公开销售计划于2019年第二季度推出。在代币分发之后，我们将为STP验证委员会举行第一次代币持有者选举。</w:t>
      </w:r>
    </w:p>
    <w:p>
      <w:pPr>
        <w:bidi w:val="0"/>
        <w:rPr>
          <w:rFonts w:hint="eastAsia"/>
          <w:lang w:val="en-US" w:eastAsia="zh-CN"/>
        </w:rPr>
      </w:pPr>
    </w:p>
    <w:p>
      <w:pPr>
        <w:bidi w:val="0"/>
        <w:rPr>
          <w:rFonts w:hint="eastAsia"/>
          <w:lang w:val="en-US" w:eastAsia="zh-CN"/>
        </w:rPr>
      </w:pPr>
      <w:r>
        <w:rPr>
          <w:rFonts w:hint="eastAsia"/>
          <w:lang w:val="en-US" w:eastAsia="zh-CN"/>
        </w:rPr>
        <w:t xml:space="preserve">2019年9月  </w:t>
      </w:r>
      <w:r>
        <w:rPr>
          <w:rFonts w:hint="eastAsia"/>
          <w:b/>
          <w:bCs/>
          <w:lang w:val="en-US" w:eastAsia="zh-CN"/>
        </w:rPr>
        <w:t xml:space="preserve"> 首次发行</w:t>
      </w:r>
    </w:p>
    <w:p>
      <w:pPr>
        <w:bidi w:val="0"/>
        <w:rPr>
          <w:rFonts w:hint="eastAsia"/>
          <w:lang w:val="en-US" w:eastAsia="zh-CN"/>
        </w:rPr>
      </w:pPr>
      <w:r>
        <w:rPr>
          <w:rFonts w:hint="eastAsia"/>
          <w:lang w:val="en-US" w:eastAsia="zh-CN"/>
        </w:rPr>
        <w:t>这将标志着使用STP标准构建的第一个代币发布以及资产代币化和代币级别兼容筹款平台的全新开始。标准代币化协议将帮助任何希望对其资产进行代币化并以合规方式向公众分发的发行方。</w:t>
      </w:r>
    </w:p>
    <w:p>
      <w:pPr>
        <w:bidi w:val="0"/>
        <w:rPr>
          <w:rFonts w:hint="eastAsia"/>
          <w:lang w:val="en-US" w:eastAsia="zh-CN"/>
        </w:rPr>
      </w:pPr>
    </w:p>
    <w:p>
      <w:pPr>
        <w:bidi w:val="0"/>
        <w:rPr>
          <w:rFonts w:hint="eastAsia"/>
          <w:b/>
          <w:bCs/>
          <w:i w:val="0"/>
          <w:iCs w:val="0"/>
          <w:lang w:val="en-US" w:eastAsia="zh-CN"/>
        </w:rPr>
      </w:pPr>
      <w:r>
        <w:rPr>
          <w:rFonts w:hint="eastAsia"/>
          <w:lang w:val="en-US" w:eastAsia="zh-CN"/>
        </w:rPr>
        <w:t xml:space="preserve">2020年2月  </w:t>
      </w:r>
      <w:r>
        <w:rPr>
          <w:rFonts w:hint="eastAsia"/>
          <w:b/>
          <w:bCs/>
          <w:lang w:val="en-US" w:eastAsia="zh-CN"/>
        </w:rPr>
        <w:t>与</w:t>
      </w:r>
      <w:r>
        <w:rPr>
          <w:rFonts w:hint="eastAsia"/>
          <w:b/>
          <w:bCs/>
          <w:i w:val="0"/>
          <w:iCs w:val="0"/>
          <w:lang w:val="en-US" w:eastAsia="zh-CN"/>
        </w:rPr>
        <w:t>数据服务提供商建立伙伴关系</w:t>
      </w:r>
    </w:p>
    <w:p>
      <w:pPr>
        <w:bidi w:val="0"/>
        <w:rPr>
          <w:rFonts w:hint="eastAsia"/>
          <w:lang w:val="en-US" w:eastAsia="zh-CN"/>
        </w:rPr>
      </w:pPr>
      <w:r>
        <w:rPr>
          <w:rFonts w:hint="eastAsia"/>
          <w:lang w:val="en-US" w:eastAsia="zh-CN"/>
        </w:rPr>
        <w:t>与全球和区域服务提供商建立合作伙伴关系，包括法律团队，代币顾问，开发者社区，监管机构，数据分析平台以及其他可帮助发行人满足其需求的团体。</w:t>
      </w:r>
    </w:p>
    <w:p>
      <w:pPr>
        <w:bidi w:val="0"/>
        <w:rPr>
          <w:rFonts w:hint="eastAsia"/>
          <w:lang w:val="en-US" w:eastAsia="zh-CN"/>
        </w:rPr>
      </w:pPr>
    </w:p>
    <w:p>
      <w:pPr>
        <w:bidi w:val="0"/>
        <w:rPr>
          <w:rFonts w:hint="eastAsia"/>
          <w:b/>
          <w:bCs/>
          <w:lang w:val="en-US" w:eastAsia="zh-CN"/>
        </w:rPr>
      </w:pPr>
      <w:r>
        <w:rPr>
          <w:rFonts w:hint="eastAsia"/>
          <w:lang w:val="en-US" w:eastAsia="zh-CN"/>
        </w:rPr>
        <w:t xml:space="preserve">2021年第一季度（est.）   </w:t>
      </w:r>
      <w:r>
        <w:rPr>
          <w:rFonts w:hint="eastAsia"/>
          <w:b/>
          <w:bCs/>
          <w:lang w:val="en-US" w:eastAsia="zh-CN"/>
        </w:rPr>
        <w:t>白标签产品</w:t>
      </w:r>
    </w:p>
    <w:p>
      <w:pPr>
        <w:bidi w:val="0"/>
        <w:rPr>
          <w:rFonts w:hint="eastAsia"/>
          <w:lang w:val="en-US" w:eastAsia="zh-CN"/>
        </w:rPr>
      </w:pPr>
      <w:r>
        <w:rPr>
          <w:rFonts w:hint="eastAsia"/>
          <w:lang w:val="en-US" w:eastAsia="zh-CN"/>
        </w:rPr>
        <w:t>根据未来的市场条件，标准代币化协议可以与其他交易所，实体和代币发行团队合作，在白标签服务下提供全部或部分服务。这些服务可能会针对大规模标代币项目的企业和政府机构提供。</w:t>
      </w:r>
    </w:p>
    <w:p>
      <w:pPr>
        <w:bidi w:val="0"/>
        <w:rPr>
          <w:rFonts w:hint="eastAsia"/>
          <w:lang w:val="en-US" w:eastAsia="zh-CN"/>
        </w:rPr>
      </w:pPr>
    </w:p>
    <w:p>
      <w:pPr>
        <w:bidi w:val="0"/>
        <w:rPr>
          <w:rFonts w:hint="eastAsia"/>
          <w:b/>
          <w:bCs/>
          <w:lang w:val="en-US" w:eastAsia="zh-CN"/>
        </w:rPr>
      </w:pPr>
      <w:r>
        <w:rPr>
          <w:rFonts w:hint="eastAsia"/>
          <w:lang w:val="en-US" w:eastAsia="zh-CN"/>
        </w:rPr>
        <w:t>2021年第二季度（est.）  发行</w:t>
      </w:r>
      <w:r>
        <w:rPr>
          <w:rFonts w:hint="eastAsia"/>
          <w:b/>
          <w:bCs/>
          <w:lang w:val="en-US" w:eastAsia="zh-CN"/>
        </w:rPr>
        <w:t>新金融产品</w:t>
      </w:r>
    </w:p>
    <w:p>
      <w:pPr>
        <w:bidi w:val="0"/>
        <w:rPr>
          <w:rFonts w:hint="eastAsia"/>
          <w:lang w:val="en-US" w:eastAsia="zh-CN"/>
        </w:rPr>
      </w:pPr>
      <w:r>
        <w:rPr>
          <w:rFonts w:hint="eastAsia"/>
          <w:lang w:val="en-US" w:eastAsia="zh-CN"/>
        </w:rPr>
        <w:t>标准代币化协议团队正在积极探索在其平台上发布新的分散式金融产品的可能性和潜在利益。这些资产目前正在开发中，并且有可能普及。</w:t>
      </w:r>
    </w:p>
    <w:p>
      <w:pPr>
        <w:bidi w:val="0"/>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ascii="Arial" w:hAnsi="Arial" w:cs="Arial"/>
          <w:i w:val="0"/>
          <w:caps w:val="0"/>
          <w:color w:val="000000"/>
          <w:spacing w:val="0"/>
          <w:sz w:val="18"/>
          <w:szCs w:val="18"/>
        </w:rPr>
      </w:pPr>
      <w:r>
        <w:rPr>
          <w:rFonts w:hint="default" w:ascii="Arial" w:hAnsi="Arial" w:eastAsia="宋体" w:cs="Arial"/>
          <w:i w:val="0"/>
          <w:caps w:val="0"/>
          <w:color w:val="666666"/>
          <w:spacing w:val="0"/>
          <w:kern w:val="0"/>
          <w:sz w:val="18"/>
          <w:szCs w:val="18"/>
          <w:u w:val="none"/>
          <w:shd w:val="clear" w:fill="FFFFFF"/>
          <w:lang w:val="en-US" w:eastAsia="zh-CN" w:bidi="ar"/>
        </w:rPr>
        <w:fldChar w:fldCharType="begin"/>
      </w:r>
      <w:r>
        <w:rPr>
          <w:rFonts w:hint="default" w:ascii="Arial" w:hAnsi="Arial" w:eastAsia="宋体" w:cs="Arial"/>
          <w:i w:val="0"/>
          <w:caps w:val="0"/>
          <w:color w:val="666666"/>
          <w:spacing w:val="0"/>
          <w:kern w:val="0"/>
          <w:sz w:val="18"/>
          <w:szCs w:val="18"/>
          <w:u w:val="none"/>
          <w:shd w:val="clear" w:fill="FFFFFF"/>
          <w:lang w:val="en-US" w:eastAsia="zh-CN" w:bidi="ar"/>
        </w:rPr>
        <w:instrText xml:space="preserve"> HYPERLINK "https://fanyi.baidu.com/?aldtype=23" \l "##" </w:instrText>
      </w:r>
      <w:r>
        <w:rPr>
          <w:rFonts w:hint="default" w:ascii="Arial" w:hAnsi="Arial" w:eastAsia="宋体" w:cs="Arial"/>
          <w:i w:val="0"/>
          <w:caps w:val="0"/>
          <w:color w:val="666666"/>
          <w:spacing w:val="0"/>
          <w:kern w:val="0"/>
          <w:sz w:val="18"/>
          <w:szCs w:val="18"/>
          <w:u w:val="none"/>
          <w:shd w:val="clear" w:fill="FFFFFF"/>
          <w:lang w:val="en-US" w:eastAsia="zh-CN" w:bidi="ar"/>
        </w:rPr>
        <w:fldChar w:fldCharType="separate"/>
      </w:r>
      <w:r>
        <w:rPr>
          <w:rStyle w:val="13"/>
          <w:rFonts w:hint="default" w:ascii="Arial" w:hAnsi="Arial" w:eastAsia="宋体" w:cs="Arial"/>
          <w:i w:val="0"/>
          <w:caps w:val="0"/>
          <w:color w:val="666666"/>
          <w:spacing w:val="0"/>
          <w:sz w:val="18"/>
          <w:szCs w:val="18"/>
          <w:u w:val="none"/>
          <w:shd w:val="clear" w:fill="FFFFFF"/>
        </w:rPr>
        <w:br w:type="textWrapping"/>
      </w:r>
      <w:r>
        <w:rPr>
          <w:rFonts w:hint="default" w:ascii="Arial" w:hAnsi="Arial" w:eastAsia="宋体" w:cs="Arial"/>
          <w:i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106" w:right="136"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666666"/>
          <w:spacing w:val="0"/>
          <w:kern w:val="0"/>
          <w:sz w:val="18"/>
          <w:szCs w:val="18"/>
          <w:u w:val="none"/>
          <w:shd w:val="clear" w:fill="FFFFFF"/>
          <w:lang w:val="en-US" w:eastAsia="zh-CN" w:bidi="ar"/>
        </w:rPr>
        <w:fldChar w:fldCharType="begin"/>
      </w:r>
      <w:r>
        <w:rPr>
          <w:rFonts w:hint="default" w:ascii="Arial" w:hAnsi="Arial" w:eastAsia="宋体" w:cs="Arial"/>
          <w:i w:val="0"/>
          <w:caps w:val="0"/>
          <w:color w:val="666666"/>
          <w:spacing w:val="0"/>
          <w:kern w:val="0"/>
          <w:sz w:val="18"/>
          <w:szCs w:val="18"/>
          <w:u w:val="none"/>
          <w:shd w:val="clear" w:fill="FFFFFF"/>
          <w:lang w:val="en-US" w:eastAsia="zh-CN" w:bidi="ar"/>
        </w:rPr>
        <w:instrText xml:space="preserve"> HYPERLINK "https://fanyi.baidu.com/?aldtype=23" \l "en/zh/javascript:void(0);" \o "添加到收藏夹" </w:instrText>
      </w:r>
      <w:r>
        <w:rPr>
          <w:rFonts w:hint="default" w:ascii="Arial" w:hAnsi="Arial" w:eastAsia="宋体" w:cs="Arial"/>
          <w:i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i w:val="0"/>
          <w:caps w:val="0"/>
          <w:color w:val="666666"/>
          <w:spacing w:val="0"/>
          <w:kern w:val="0"/>
          <w:sz w:val="18"/>
          <w:szCs w:val="18"/>
          <w:u w:val="none"/>
          <w:shd w:val="clear" w:fill="FFFFFF"/>
          <w:lang w:val="en-US" w:eastAsia="zh-CN" w:bidi="ar"/>
        </w:rPr>
        <w:fldChar w:fldCharType="end"/>
      </w:r>
    </w:p>
    <w:p>
      <w:pPr>
        <w:pStyle w:val="2"/>
        <w:bidi w:val="0"/>
      </w:pPr>
      <w:r>
        <w:rPr>
          <w:rFonts w:hint="default"/>
        </w:rPr>
        <w:t>免责声明</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本白皮书旨在描述目前预期的标准代币化协议（“标准代币化协议”）计划，用于开发新的区块链代币机制（“标准代币化协议”），这将是一个开源标准。它定义了一种机制，在这种机制中，数字资产可以合规地发布并随后在区块链上传输（“标准代币化协议标准”）。本文档中的任何内容均不应视为STP代币或标准代币化协议标准将如何发展的保证，也不应视为STP代币或标准代币化协议标准的效用或价值的保证。本白皮书概述了标准代币化协议的当前计划，该计划可以自行决定更改，其成功与否取决于标准代币化协议控制之外的许多因素，包括基于市场的因素和数字资产行业内的因素等。有关未来事件的任何陈述仅基于标准代币化协议对文档中描述的问题的分析，该分析可能会或可能不会被证明是正确的。</w:t>
      </w:r>
    </w:p>
    <w:p>
      <w:pPr>
        <w:bidi w:val="0"/>
        <w:rPr>
          <w:rFonts w:hint="eastAsia"/>
          <w:lang w:val="en-US" w:eastAsia="zh-CN"/>
        </w:rPr>
      </w:pPr>
    </w:p>
    <w:p>
      <w:pPr>
        <w:bidi w:val="0"/>
        <w:rPr>
          <w:rFonts w:hint="eastAsia"/>
          <w:lang w:val="en-US" w:eastAsia="zh-CN"/>
        </w:rPr>
      </w:pPr>
      <w:r>
        <w:rPr>
          <w:rFonts w:hint="eastAsia"/>
          <w:lang w:val="en-US" w:eastAsia="zh-CN"/>
        </w:rPr>
        <w:t>本文档不构成STP代币的提议或销售或任何其他购买STP代币的机制（例如但不限于与STP代币相关的“未来代币的简单协议”）。 STP代币或任何相关工具的任何要约或出售仅基于STP代币或适用工具的最终发售文件。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7AFD5"/>
    <w:multiLevelType w:val="multilevel"/>
    <w:tmpl w:val="3327AFD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B23FDBA"/>
    <w:multiLevelType w:val="singleLevel"/>
    <w:tmpl w:val="4B23FDBA"/>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A371C"/>
    <w:rsid w:val="01C834C7"/>
    <w:rsid w:val="035F67AC"/>
    <w:rsid w:val="0A686B90"/>
    <w:rsid w:val="0EEF2D1B"/>
    <w:rsid w:val="0F2071D4"/>
    <w:rsid w:val="10ED425F"/>
    <w:rsid w:val="19020038"/>
    <w:rsid w:val="1E64462C"/>
    <w:rsid w:val="24397A65"/>
    <w:rsid w:val="258E6690"/>
    <w:rsid w:val="30B66D99"/>
    <w:rsid w:val="30D90AC9"/>
    <w:rsid w:val="329E69F8"/>
    <w:rsid w:val="36D00F3F"/>
    <w:rsid w:val="39AD0D0B"/>
    <w:rsid w:val="3FD27B36"/>
    <w:rsid w:val="457A371C"/>
    <w:rsid w:val="48BF4447"/>
    <w:rsid w:val="48D85BED"/>
    <w:rsid w:val="4F701DF0"/>
    <w:rsid w:val="4FF754A4"/>
    <w:rsid w:val="50131395"/>
    <w:rsid w:val="50817396"/>
    <w:rsid w:val="51357AFF"/>
    <w:rsid w:val="53CA4DD0"/>
    <w:rsid w:val="56BD3010"/>
    <w:rsid w:val="56D54CC9"/>
    <w:rsid w:val="614E092C"/>
    <w:rsid w:val="64BA310C"/>
    <w:rsid w:val="652E0391"/>
    <w:rsid w:val="68BF7BFA"/>
    <w:rsid w:val="70A778AD"/>
    <w:rsid w:val="73CC5AD4"/>
    <w:rsid w:val="774D7E08"/>
    <w:rsid w:val="7EE30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微软雅黑"/>
      <w:b/>
      <w:sz w:val="28"/>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2"/>
      <w:szCs w:val="22"/>
      <w:lang w:val="en-US" w:eastAsia="en-US" w:bidi="en-US"/>
    </w:rPr>
  </w:style>
  <w:style w:type="paragraph" w:styleId="7">
    <w:name w:val="endnote text"/>
    <w:basedOn w:val="1"/>
    <w:uiPriority w:val="0"/>
    <w:pPr>
      <w:snapToGrid w:val="0"/>
      <w:jc w:val="left"/>
    </w:pPr>
  </w:style>
  <w:style w:type="paragraph" w:styleId="8">
    <w:name w:val="footnote text"/>
    <w:basedOn w:val="1"/>
    <w:qFormat/>
    <w:uiPriority w:val="0"/>
    <w:pPr>
      <w:snapToGrid w:val="0"/>
      <w:jc w:val="left"/>
    </w:pPr>
    <w:rPr>
      <w:sz w:val="18"/>
    </w:rPr>
  </w:style>
  <w:style w:type="paragraph" w:styleId="9">
    <w:name w:val="Normal (Web)"/>
    <w:basedOn w:val="1"/>
    <w:qFormat/>
    <w:uiPriority w:val="0"/>
    <w:rPr>
      <w:sz w:val="24"/>
    </w:rPr>
  </w:style>
  <w:style w:type="character" w:styleId="12">
    <w:name w:val="endnote reference"/>
    <w:basedOn w:val="11"/>
    <w:qFormat/>
    <w:uiPriority w:val="0"/>
    <w:rPr>
      <w:vertAlign w:val="superscript"/>
    </w:rPr>
  </w:style>
  <w:style w:type="character" w:styleId="13">
    <w:name w:val="Hyperlink"/>
    <w:basedOn w:val="11"/>
    <w:uiPriority w:val="0"/>
    <w:rPr>
      <w:color w:val="0000FF"/>
      <w:u w:val="single"/>
    </w:rPr>
  </w:style>
  <w:style w:type="character" w:styleId="14">
    <w:name w:val="footnote reference"/>
    <w:basedOn w:val="11"/>
    <w:qFormat/>
    <w:uiPriority w:val="0"/>
    <w:rPr>
      <w:vertAlign w:val="superscript"/>
    </w:rPr>
  </w:style>
  <w:style w:type="paragraph" w:customStyle="1" w:styleId="15">
    <w:name w:val="Table Paragraph"/>
    <w:basedOn w:val="1"/>
    <w:qFormat/>
    <w:uiPriority w:val="1"/>
    <w:pPr>
      <w:spacing w:line="231" w:lineRule="exac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2019-05-06T01:30:00Z</dcterms:created>
  <dc:creator>杂兵七夜</dc:creator>
  <cp:lastModifiedBy>杂兵七夜</cp:lastModifiedBy>
  <dcterms:modified xsi:type="dcterms:W3CDTF">2019-05-06T08:36:47Z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