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4961890" cy="1485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090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70500" cy="4991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664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115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764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8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Manchester: 看中间的升降，我使用的规则为：下降为1，上升为0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NRZ-I：我使用的规则为：无变化为0，有变化为1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Discuss the principles behind limited contention protocols stating why they are a better choice for Ethernet than purely collision-based or collision-free protocols.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Collision-based protocols have a low delay when loading is light. As load increases, collisions are more common and performance drops. Collision-free methods have a longer delay but under heavy loads, have a better channel efficiency.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Limited-contention protocols combine the best properties o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 xml:space="preserve">f the collision-based and collision-free protocols, arriving at a new protocol that uses contention at low loads to provide low delay, but uses a collision-free technique at high loads to provide good channel efficiency. Ethernets have a highly unpredictable load so a limited-contention protocol can adapt to varying loads.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339340"/>
            <wp:effectExtent l="0" t="0" r="698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the Distance Vector Algorithm to compute the least cost from every node to every other node. Show the distance vector, DX, for each node X. Do this for 2 iterations of the algorithm (i.e. fill 2 tables for each node)( Use "inf" as shown in the example in the table to represent infinity where applicable).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这个做完把表填好，答案太乱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Describe the operation of the Binary Exponential Backoff protocol where two or more hosts try to transmit at the same time.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the first collision, each host independently waits either 0 or 1 slot times before trying again. If two stations collide and each one picks the same random number (0 or 1), they will collide again.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the second collision, each one picks either 0, 1, 2 or 3 at random and waits that number of slot times.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If a third collision occurs, then the number of slots to wait is chosen from the interval 0 to 23 – 1.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10 collisions, the number is frozen at 210 - 1(1023) slots.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16 collisions, report failure to the computer. Further recovery handled by higher layers.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screen image measures 1024 x 1024 pixels with 10 Bytes/pixel. Calculate how long it would take to transmit the image uncompressed over each of the following media, ignoring protocol overheads (where b is for “bits”). Give each answer to the nearest integer value: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56kbps dial-up modem (Answer in seconds). Answer: [m]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2Mbps broadband modem (Answer in seconds). Answer: [b]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10Mbps Ethernet  (Answer in seconds). Answer: [e]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Gigabit Ethernet  (Answer in milliseconds). Answer: [g]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Gigabit Ethernet (Answer in milliseconds). Answer: [t]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m:1498/1463  b:42/40  e: 8/8  g:84/78  t:8/8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86585"/>
            <wp:effectExtent l="0" t="0" r="508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8565" cy="22479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27300"/>
            <wp:effectExtent l="0" t="0" r="571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 the routing tables (in terms of destination, cost, next hop) over 2 rounds for router A, assuming that the routers are using the distance vector technique.  (Enter INF to represent infinity where applicable)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2980690"/>
            <wp:effectExtent l="0" t="0" r="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A modify its routing table if the link between A and C breaks, and the algorithm is re-run from the beginning? Complete the new tables for A after each of 3 rounds.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41141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24685"/>
            <wp:effectExtent l="0" t="0" r="381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27325"/>
            <wp:effectExtent l="0" t="0" r="1016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Transmission Control Protocol (TCP) implements flow control using a sliding window protocol where window sizes may change dynamically. The Diagram shows a sequence of messages sent between the sender and receiver, which implement this protocol.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279900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8945"/>
            <wp:effectExtent l="0" t="0" r="444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19250" cy="7305040"/>
            <wp:effectExtent l="0" t="0" r="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30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5425" cy="2752090"/>
            <wp:effectExtent l="0" t="0" r="952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by example the operation of the Adaptive Tree Walk protocol in a network of eight hosts (A to H) where hosts A, D, and F try to transmit at the same time. Use the shown diagram to aid with your description.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37660"/>
            <wp:effectExtent l="0" t="0" r="571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就是遍历一下啦。。。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04665" cy="20193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8440" cy="1876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BBEC"/>
    <w:multiLevelType w:val="singleLevel"/>
    <w:tmpl w:val="23ABBBEC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2339B52"/>
    <w:multiLevelType w:val="singleLevel"/>
    <w:tmpl w:val="32339B5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D7360"/>
    <w:rsid w:val="564F6733"/>
    <w:rsid w:val="7C54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2018-05-26T22:32:45Z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