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AEEA0" w14:textId="77777777" w:rsidR="00FD1B90" w:rsidRDefault="00000000">
      <w:pPr>
        <w:ind w:firstLine="2268"/>
      </w:pPr>
      <w:r>
        <w:rPr>
          <w:noProof/>
        </w:rPr>
        <mc:AlternateContent>
          <mc:Choice Requires="wps">
            <w:drawing>
              <wp:anchor distT="0" distB="0" distL="0" distR="0" simplePos="0" relativeHeight="3" behindDoc="0" locked="0" layoutInCell="1" allowOverlap="1" wp14:anchorId="21AED7F4" wp14:editId="4B9F6B1B">
                <wp:simplePos x="0" y="0"/>
                <wp:positionH relativeFrom="column">
                  <wp:posOffset>0</wp:posOffset>
                </wp:positionH>
                <wp:positionV relativeFrom="paragraph">
                  <wp:posOffset>10692765</wp:posOffset>
                </wp:positionV>
                <wp:extent cx="4225925" cy="2050415"/>
                <wp:effectExtent l="0" t="0" r="0" b="0"/>
                <wp:wrapNone/>
                <wp:docPr id="1" name="Text Box 9"/>
                <wp:cNvGraphicFramePr/>
                <a:graphic xmlns:a="http://schemas.openxmlformats.org/drawingml/2006/main">
                  <a:graphicData uri="http://schemas.microsoft.com/office/word/2010/wordprocessingShape">
                    <wps:wsp>
                      <wps:cNvSpPr/>
                      <wps:spPr>
                        <a:xfrm>
                          <a:off x="0" y="0"/>
                          <a:ext cx="4225320" cy="2049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9531068" w14:textId="77777777" w:rsidR="00FD1B90" w:rsidRDefault="00000000">
                            <w:pPr>
                              <w:pStyle w:val="Contenudecadre"/>
                              <w:rPr>
                                <w:rFonts w:ascii="Arial" w:hAnsi="Arial" w:cs="Arial"/>
                                <w:b/>
                                <w:sz w:val="56"/>
                              </w:rPr>
                            </w:pPr>
                            <w:r>
                              <w:rPr>
                                <w:rFonts w:ascii="Arial" w:hAnsi="Arial" w:cs="Arial"/>
                                <w:b/>
                                <w:sz w:val="56"/>
                              </w:rPr>
                              <w:t>NOM DU DOSSIER</w:t>
                            </w:r>
                          </w:p>
                          <w:p w14:paraId="42A947F0" w14:textId="77777777" w:rsidR="00FD1B90" w:rsidRDefault="00000000">
                            <w:pPr>
                              <w:pStyle w:val="Contenudecadre"/>
                              <w:rPr>
                                <w:rFonts w:ascii="Arial" w:hAnsi="Arial" w:cs="Arial"/>
                                <w:b/>
                                <w:color w:val="4F4D50"/>
                                <w:sz w:val="56"/>
                              </w:rPr>
                            </w:pPr>
                            <w:proofErr w:type="spellStart"/>
                            <w:r>
                              <w:rPr>
                                <w:rFonts w:ascii="Arial" w:hAnsi="Arial" w:cs="Arial"/>
                                <w:b/>
                                <w:color w:val="4F4D50"/>
                                <w:sz w:val="56"/>
                              </w:rPr>
                              <w:t>Sous titre</w:t>
                            </w:r>
                            <w:proofErr w:type="spellEnd"/>
                          </w:p>
                          <w:p w14:paraId="73399A13" w14:textId="77777777" w:rsidR="00FD1B90" w:rsidRDefault="00000000">
                            <w:pPr>
                              <w:pStyle w:val="Contenudecadre"/>
                              <w:rPr>
                                <w:rFonts w:ascii="Arial" w:hAnsi="Arial"/>
                                <w:color w:val="004D70"/>
                                <w:sz w:val="36"/>
                                <w:szCs w:val="36"/>
                              </w:rPr>
                            </w:pPr>
                            <w:r>
                              <w:rPr>
                                <w:rFonts w:ascii="Arial" w:hAnsi="Arial"/>
                                <w:color w:val="004D70"/>
                                <w:sz w:val="36"/>
                                <w:szCs w:val="36"/>
                              </w:rPr>
                              <w:t>Date</w:t>
                            </w:r>
                          </w:p>
                          <w:p w14:paraId="03D8CD95" w14:textId="77777777" w:rsidR="00FD1B90" w:rsidRDefault="00000000">
                            <w:pPr>
                              <w:pStyle w:val="Contenudecadre"/>
                              <w:rPr>
                                <w:rFonts w:ascii="Arial" w:hAnsi="Arial" w:cs="Arial"/>
                                <w:b/>
                                <w:sz w:val="36"/>
                                <w:szCs w:val="36"/>
                              </w:rPr>
                            </w:pPr>
                            <w:r>
                              <w:rPr>
                                <w:rFonts w:ascii="Arial" w:hAnsi="Arial"/>
                                <w:color w:val="004D70"/>
                                <w:sz w:val="36"/>
                                <w:szCs w:val="36"/>
                              </w:rPr>
                              <w:t>Service</w:t>
                            </w:r>
                          </w:p>
                        </w:txbxContent>
                      </wps:txbx>
                      <wps:bodyPr>
                        <a:noAutofit/>
                      </wps:bodyPr>
                    </wps:wsp>
                  </a:graphicData>
                </a:graphic>
              </wp:anchor>
            </w:drawing>
          </mc:Choice>
          <mc:Fallback>
            <w:pict>
              <v:rect w14:anchorId="21AED7F4" id="Text Box 9" o:spid="_x0000_s1026" style="position:absolute;left:0;text-align:left;margin-left:0;margin-top:841.95pt;width:332.75pt;height:161.4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" stroked="f">
                <v:textbox>
                  <w:txbxContent>
                    <w:p w14:paraId="39531068" w14:textId="77777777" w:rsidR="00FD1B90" w:rsidRDefault="00000000">
                      <w:pPr>
                        <w:pStyle w:val="Contenudecadre"/>
                        <w:rPr>
                          <w:rFonts w:ascii="Arial" w:hAnsi="Arial" w:cs="Arial"/>
                          <w:b/>
                          <w:sz w:val="56"/>
                        </w:rPr>
                      </w:pPr>
                      <w:r>
                        <w:rPr>
                          <w:rFonts w:ascii="Arial" w:hAnsi="Arial" w:cs="Arial"/>
                          <w:b/>
                          <w:sz w:val="56"/>
                        </w:rPr>
                        <w:t>NOM DU DOSSIER</w:t>
                      </w:r>
                    </w:p>
                    <w:p w14:paraId="42A947F0" w14:textId="77777777" w:rsidR="00FD1B90" w:rsidRDefault="00000000">
                      <w:pPr>
                        <w:pStyle w:val="Contenudecadre"/>
                        <w:rPr>
                          <w:rFonts w:ascii="Arial" w:hAnsi="Arial" w:cs="Arial"/>
                          <w:b/>
                          <w:color w:val="4F4D50"/>
                          <w:sz w:val="56"/>
                        </w:rPr>
                      </w:pPr>
                      <w:proofErr w:type="spellStart"/>
                      <w:r>
                        <w:rPr>
                          <w:rFonts w:ascii="Arial" w:hAnsi="Arial" w:cs="Arial"/>
                          <w:b/>
                          <w:color w:val="4F4D50"/>
                          <w:sz w:val="56"/>
                        </w:rPr>
                        <w:t>Sous titre</w:t>
                      </w:r>
                      <w:proofErr w:type="spellEnd"/>
                    </w:p>
                    <w:p w14:paraId="73399A13" w14:textId="77777777" w:rsidR="00FD1B90" w:rsidRDefault="00000000">
                      <w:pPr>
                        <w:pStyle w:val="Contenudecadre"/>
                        <w:rPr>
                          <w:rFonts w:ascii="Arial" w:hAnsi="Arial"/>
                          <w:color w:val="004D70"/>
                          <w:sz w:val="36"/>
                          <w:szCs w:val="36"/>
                        </w:rPr>
                      </w:pPr>
                      <w:r>
                        <w:rPr>
                          <w:rFonts w:ascii="Arial" w:hAnsi="Arial"/>
                          <w:color w:val="004D70"/>
                          <w:sz w:val="36"/>
                          <w:szCs w:val="36"/>
                        </w:rPr>
                        <w:t>Date</w:t>
                      </w:r>
                    </w:p>
                    <w:p w14:paraId="03D8CD95" w14:textId="77777777" w:rsidR="00FD1B90" w:rsidRDefault="00000000">
                      <w:pPr>
                        <w:pStyle w:val="Contenudecadre"/>
                        <w:rPr>
                          <w:rFonts w:ascii="Arial" w:hAnsi="Arial" w:cs="Arial"/>
                          <w:b/>
                          <w:sz w:val="36"/>
                          <w:szCs w:val="36"/>
                        </w:rPr>
                      </w:pPr>
                      <w:r>
                        <w:rPr>
                          <w:rFonts w:ascii="Arial" w:hAnsi="Arial"/>
                          <w:color w:val="004D70"/>
                          <w:sz w:val="36"/>
                          <w:szCs w:val="36"/>
                        </w:rPr>
                        <w:t>Service</w:t>
                      </w:r>
                    </w:p>
                  </w:txbxContent>
                </v:textbox>
              </v:rect>
            </w:pict>
          </mc:Fallback>
        </mc:AlternateContent>
      </w:r>
      <w:r>
        <w:rPr>
          <w:noProof/>
        </w:rPr>
        <w:drawing>
          <wp:anchor distT="0" distB="0" distL="0" distR="0" simplePos="0" relativeHeight="2" behindDoc="1" locked="0" layoutInCell="1" allowOverlap="1" wp14:anchorId="3DDCBEE1" wp14:editId="58938FEF">
            <wp:simplePos x="0" y="0"/>
            <wp:positionH relativeFrom="margin">
              <wp:posOffset>-899795</wp:posOffset>
            </wp:positionH>
            <wp:positionV relativeFrom="margin">
              <wp:posOffset>-899795</wp:posOffset>
            </wp:positionV>
            <wp:extent cx="7560310" cy="10678795"/>
            <wp:effectExtent l="0" t="0" r="0" b="0"/>
            <wp:wrapNone/>
            <wp:docPr id="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8"/>
                    <pic:cNvPicPr>
                      <a:picLocks noChangeAspect="1" noChangeArrowheads="1"/>
                    </pic:cNvPicPr>
                  </pic:nvPicPr>
                  <pic:blipFill>
                    <a:blip r:embed="rId8"/>
                    <a:stretch>
                      <a:fillRect/>
                    </a:stretch>
                  </pic:blipFill>
                  <pic:spPr bwMode="auto">
                    <a:xfrm>
                      <a:off x="0" y="0"/>
                      <a:ext cx="7560310" cy="10678795"/>
                    </a:xfrm>
                    <a:prstGeom prst="rect">
                      <a:avLst/>
                    </a:prstGeom>
                  </pic:spPr>
                </pic:pic>
              </a:graphicData>
            </a:graphic>
          </wp:anchor>
        </w:drawing>
      </w:r>
    </w:p>
    <w:p w14:paraId="6D014C82" w14:textId="77777777" w:rsidR="00FD1B90" w:rsidRDefault="00FD1B90">
      <w:pPr>
        <w:ind w:firstLine="2268"/>
      </w:pPr>
    </w:p>
    <w:p w14:paraId="65E11601" w14:textId="77777777" w:rsidR="00FD1B90" w:rsidRDefault="00FD1B90">
      <w:pPr>
        <w:ind w:firstLine="2268"/>
      </w:pPr>
    </w:p>
    <w:p w14:paraId="07160B18" w14:textId="77777777" w:rsidR="00FD1B90" w:rsidRDefault="00000000">
      <w:pPr>
        <w:rPr>
          <w:rFonts w:ascii="Arial" w:hAnsi="Arial"/>
          <w:color w:val="004D70"/>
          <w:sz w:val="52"/>
          <w:szCs w:val="52"/>
        </w:rPr>
      </w:pPr>
      <w:r>
        <w:rPr>
          <w:rFonts w:ascii="Arial" w:hAnsi="Arial"/>
          <w:noProof/>
          <w:color w:val="004D70"/>
          <w:sz w:val="52"/>
          <w:szCs w:val="52"/>
        </w:rPr>
        <mc:AlternateContent>
          <mc:Choice Requires="wps">
            <w:drawing>
              <wp:anchor distT="0" distB="0" distL="0" distR="0" simplePos="0" relativeHeight="5" behindDoc="0" locked="0" layoutInCell="1" allowOverlap="1" wp14:anchorId="3005A7A1" wp14:editId="63FCA33A">
                <wp:simplePos x="0" y="0"/>
                <wp:positionH relativeFrom="column">
                  <wp:posOffset>312420</wp:posOffset>
                </wp:positionH>
                <wp:positionV relativeFrom="paragraph">
                  <wp:posOffset>6249035</wp:posOffset>
                </wp:positionV>
                <wp:extent cx="5804535" cy="2482215"/>
                <wp:effectExtent l="0" t="0" r="0" b="0"/>
                <wp:wrapNone/>
                <wp:docPr id="4" name="Text Box 16"/>
                <wp:cNvGraphicFramePr/>
                <a:graphic xmlns:a="http://schemas.openxmlformats.org/drawingml/2006/main">
                  <a:graphicData uri="http://schemas.microsoft.com/office/word/2010/wordprocessingShape">
                    <wps:wsp>
                      <wps:cNvSpPr/>
                      <wps:spPr>
                        <a:xfrm>
                          <a:off x="0" y="0"/>
                          <a:ext cx="5803920" cy="24814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0379A77" w14:textId="77777777" w:rsidR="00FD1B90" w:rsidRDefault="00000000">
                            <w:pPr>
                              <w:pStyle w:val="Contenudecadre"/>
                              <w:jc w:val="center"/>
                              <w:rPr>
                                <w:rFonts w:ascii="Arial" w:hAnsi="Arial" w:cs="Arial"/>
                                <w:b/>
                                <w:sz w:val="56"/>
                              </w:rPr>
                            </w:pPr>
                            <w:r>
                              <w:rPr>
                                <w:rFonts w:ascii="Arial" w:hAnsi="Arial" w:cs="Arial"/>
                                <w:b/>
                                <w:sz w:val="56"/>
                              </w:rPr>
                              <w:t>RAPPORT DE TP</w:t>
                            </w:r>
                          </w:p>
                          <w:p w14:paraId="602DA1D1" w14:textId="77777777" w:rsidR="00FD1B90" w:rsidRDefault="00000000">
                            <w:pPr>
                              <w:pStyle w:val="Contenudecadre"/>
                              <w:jc w:val="center"/>
                              <w:rPr>
                                <w:rFonts w:ascii="Arial" w:hAnsi="Arial" w:cs="Arial"/>
                                <w:b/>
                                <w:color w:val="4F4D50"/>
                                <w:sz w:val="36"/>
                                <w:szCs w:val="16"/>
                              </w:rPr>
                            </w:pPr>
                            <w:r>
                              <w:rPr>
                                <w:rFonts w:ascii="Arial" w:hAnsi="Arial" w:cs="Arial"/>
                                <w:b/>
                                <w:color w:val="4F4D50"/>
                                <w:sz w:val="36"/>
                                <w:szCs w:val="16"/>
                              </w:rPr>
                              <w:t>Oriane BERRY, Clémence LEMEILLEUR</w:t>
                            </w:r>
                          </w:p>
                          <w:p w14:paraId="51A5BFEB" w14:textId="77777777" w:rsidR="00FD1B90" w:rsidRDefault="00000000">
                            <w:pPr>
                              <w:pStyle w:val="Contenudecadre"/>
                              <w:jc w:val="center"/>
                              <w:rPr>
                                <w:rFonts w:ascii="Arial" w:hAnsi="Arial" w:cs="Arial"/>
                                <w:b/>
                                <w:color w:val="767171" w:themeColor="background2" w:themeShade="80"/>
                                <w:sz w:val="32"/>
                                <w:szCs w:val="15"/>
                              </w:rPr>
                            </w:pPr>
                            <w:r>
                              <w:rPr>
                                <w:rFonts w:ascii="Arial" w:hAnsi="Arial" w:cs="Arial"/>
                                <w:b/>
                                <w:color w:val="767171" w:themeColor="background2" w:themeShade="80"/>
                                <w:sz w:val="32"/>
                                <w:szCs w:val="15"/>
                              </w:rPr>
                              <w:t>Promo 56, Année 2022/2023 – 5SDBD-B1</w:t>
                            </w:r>
                          </w:p>
                          <w:p w14:paraId="5EC070E9" w14:textId="77777777" w:rsidR="00FD1B90" w:rsidRDefault="00FD1B90">
                            <w:pPr>
                              <w:pStyle w:val="Contenudecadre"/>
                              <w:jc w:val="center"/>
                              <w:rPr>
                                <w:rFonts w:ascii="Arial" w:hAnsi="Arial" w:cs="Arial"/>
                                <w:b/>
                                <w:color w:val="4F4D50"/>
                                <w:szCs w:val="11"/>
                              </w:rPr>
                            </w:pPr>
                          </w:p>
                          <w:p w14:paraId="17B892FB" w14:textId="77777777" w:rsidR="00FD1B90" w:rsidRDefault="00000000">
                            <w:pPr>
                              <w:pStyle w:val="Contenudecadre"/>
                              <w:jc w:val="center"/>
                              <w:rPr>
                                <w:rFonts w:ascii="Arial" w:hAnsi="Arial"/>
                                <w:color w:val="004D70"/>
                                <w:sz w:val="36"/>
                                <w:szCs w:val="36"/>
                              </w:rPr>
                            </w:pPr>
                            <w:r>
                              <w:rPr>
                                <w:rFonts w:ascii="Arial" w:hAnsi="Arial"/>
                                <w:i/>
                                <w:iCs/>
                                <w:color w:val="004D70"/>
                                <w:sz w:val="36"/>
                                <w:szCs w:val="36"/>
                              </w:rPr>
                              <w:t>« TP Apprentissage Non Supervisé »</w:t>
                            </w:r>
                          </w:p>
                          <w:p w14:paraId="1EEB7616" w14:textId="77777777" w:rsidR="00FD1B90" w:rsidRDefault="00000000">
                            <w:pPr>
                              <w:pStyle w:val="Contenudecadre"/>
                              <w:jc w:val="center"/>
                              <w:rPr>
                                <w:rFonts w:ascii="Arial" w:hAnsi="Arial"/>
                                <w:color w:val="3D7B9D"/>
                                <w:sz w:val="32"/>
                                <w:szCs w:val="32"/>
                              </w:rPr>
                            </w:pPr>
                            <w:r>
                              <w:rPr>
                                <w:rFonts w:ascii="Arial" w:hAnsi="Arial"/>
                                <w:color w:val="3D7B9D"/>
                                <w:sz w:val="32"/>
                                <w:szCs w:val="32"/>
                              </w:rPr>
                              <w:t>S1 2023</w:t>
                            </w:r>
                          </w:p>
                          <w:p w14:paraId="4A1DE7BC" w14:textId="77777777" w:rsidR="00FD1B90" w:rsidRDefault="00000000">
                            <w:pPr>
                              <w:pStyle w:val="Contenudecadre"/>
                              <w:jc w:val="center"/>
                              <w:rPr>
                                <w:rFonts w:ascii="Arial" w:hAnsi="Arial" w:cs="Arial"/>
                                <w:b/>
                                <w:color w:val="5F89A3"/>
                                <w:sz w:val="32"/>
                                <w:szCs w:val="32"/>
                              </w:rPr>
                            </w:pPr>
                            <w:r>
                              <w:rPr>
                                <w:rFonts w:ascii="Arial" w:hAnsi="Arial"/>
                                <w:color w:val="5F89A3"/>
                                <w:sz w:val="32"/>
                                <w:szCs w:val="32"/>
                                <w:u w:val="single"/>
                              </w:rPr>
                              <w:t>Encadrant :</w:t>
                            </w:r>
                            <w:r>
                              <w:rPr>
                                <w:rFonts w:ascii="Arial" w:hAnsi="Arial"/>
                                <w:color w:val="5F89A3"/>
                                <w:sz w:val="32"/>
                                <w:szCs w:val="32"/>
                              </w:rPr>
                              <w:t xml:space="preserve"> </w:t>
                            </w:r>
                            <w:proofErr w:type="spellStart"/>
                            <w:proofErr w:type="gramStart"/>
                            <w:r>
                              <w:rPr>
                                <w:rFonts w:ascii="Arial" w:hAnsi="Arial"/>
                                <w:color w:val="5F89A3"/>
                                <w:sz w:val="32"/>
                                <w:szCs w:val="32"/>
                              </w:rPr>
                              <w:t>M.Siala</w:t>
                            </w:r>
                            <w:proofErr w:type="spellEnd"/>
                            <w:proofErr w:type="gramEnd"/>
                          </w:p>
                        </w:txbxContent>
                      </wps:txbx>
                      <wps:bodyPr>
                        <a:noAutofit/>
                      </wps:bodyPr>
                    </wps:wsp>
                  </a:graphicData>
                </a:graphic>
              </wp:anchor>
            </w:drawing>
          </mc:Choice>
          <mc:Fallback>
            <w:pict>
              <v:rect w14:anchorId="3005A7A1" id="Text Box 16" o:spid="_x0000_s1027" style="position:absolute;margin-left:24.6pt;margin-top:492.05pt;width:457.05pt;height:195.45pt;z-index: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" stroked="f">
                <v:textbox>
                  <w:txbxContent>
                    <w:p w14:paraId="30379A77" w14:textId="77777777" w:rsidR="00FD1B90" w:rsidRDefault="00000000">
                      <w:pPr>
                        <w:pStyle w:val="Contenudecadre"/>
                        <w:jc w:val="center"/>
                        <w:rPr>
                          <w:rFonts w:ascii="Arial" w:hAnsi="Arial" w:cs="Arial"/>
                          <w:b/>
                          <w:sz w:val="56"/>
                        </w:rPr>
                      </w:pPr>
                      <w:r>
                        <w:rPr>
                          <w:rFonts w:ascii="Arial" w:hAnsi="Arial" w:cs="Arial"/>
                          <w:b/>
                          <w:sz w:val="56"/>
                        </w:rPr>
                        <w:t>RAPPORT DE TP</w:t>
                      </w:r>
                    </w:p>
                    <w:p w14:paraId="602DA1D1" w14:textId="77777777" w:rsidR="00FD1B90" w:rsidRDefault="00000000">
                      <w:pPr>
                        <w:pStyle w:val="Contenudecadre"/>
                        <w:jc w:val="center"/>
                        <w:rPr>
                          <w:rFonts w:ascii="Arial" w:hAnsi="Arial" w:cs="Arial"/>
                          <w:b/>
                          <w:color w:val="4F4D50"/>
                          <w:sz w:val="36"/>
                          <w:szCs w:val="16"/>
                        </w:rPr>
                      </w:pPr>
                      <w:r>
                        <w:rPr>
                          <w:rFonts w:ascii="Arial" w:hAnsi="Arial" w:cs="Arial"/>
                          <w:b/>
                          <w:color w:val="4F4D50"/>
                          <w:sz w:val="36"/>
                          <w:szCs w:val="16"/>
                        </w:rPr>
                        <w:t>Oriane BERRY, Clémence LEMEILLEUR</w:t>
                      </w:r>
                    </w:p>
                    <w:p w14:paraId="51A5BFEB" w14:textId="77777777" w:rsidR="00FD1B90" w:rsidRDefault="00000000">
                      <w:pPr>
                        <w:pStyle w:val="Contenudecadre"/>
                        <w:jc w:val="center"/>
                        <w:rPr>
                          <w:rFonts w:ascii="Arial" w:hAnsi="Arial" w:cs="Arial"/>
                          <w:b/>
                          <w:color w:val="767171" w:themeColor="background2" w:themeShade="80"/>
                          <w:sz w:val="32"/>
                          <w:szCs w:val="15"/>
                        </w:rPr>
                      </w:pPr>
                      <w:r>
                        <w:rPr>
                          <w:rFonts w:ascii="Arial" w:hAnsi="Arial" w:cs="Arial"/>
                          <w:b/>
                          <w:color w:val="767171" w:themeColor="background2" w:themeShade="80"/>
                          <w:sz w:val="32"/>
                          <w:szCs w:val="15"/>
                        </w:rPr>
                        <w:t>Promo 56, Année 2022/2023 – 5SDBD-B1</w:t>
                      </w:r>
                    </w:p>
                    <w:p w14:paraId="5EC070E9" w14:textId="77777777" w:rsidR="00FD1B90" w:rsidRDefault="00FD1B90">
                      <w:pPr>
                        <w:pStyle w:val="Contenudecadre"/>
                        <w:jc w:val="center"/>
                        <w:rPr>
                          <w:rFonts w:ascii="Arial" w:hAnsi="Arial" w:cs="Arial"/>
                          <w:b/>
                          <w:color w:val="4F4D50"/>
                          <w:szCs w:val="11"/>
                        </w:rPr>
                      </w:pPr>
                    </w:p>
                    <w:p w14:paraId="17B892FB" w14:textId="77777777" w:rsidR="00FD1B90" w:rsidRDefault="00000000">
                      <w:pPr>
                        <w:pStyle w:val="Contenudecadre"/>
                        <w:jc w:val="center"/>
                        <w:rPr>
                          <w:rFonts w:ascii="Arial" w:hAnsi="Arial"/>
                          <w:color w:val="004D70"/>
                          <w:sz w:val="36"/>
                          <w:szCs w:val="36"/>
                        </w:rPr>
                      </w:pPr>
                      <w:r>
                        <w:rPr>
                          <w:rFonts w:ascii="Arial" w:hAnsi="Arial"/>
                          <w:i/>
                          <w:iCs/>
                          <w:color w:val="004D70"/>
                          <w:sz w:val="36"/>
                          <w:szCs w:val="36"/>
                        </w:rPr>
                        <w:t>« TP Apprentissage Non Supervisé »</w:t>
                      </w:r>
                    </w:p>
                    <w:p w14:paraId="1EEB7616" w14:textId="77777777" w:rsidR="00FD1B90" w:rsidRDefault="00000000">
                      <w:pPr>
                        <w:pStyle w:val="Contenudecadre"/>
                        <w:jc w:val="center"/>
                        <w:rPr>
                          <w:rFonts w:ascii="Arial" w:hAnsi="Arial"/>
                          <w:color w:val="3D7B9D"/>
                          <w:sz w:val="32"/>
                          <w:szCs w:val="32"/>
                        </w:rPr>
                      </w:pPr>
                      <w:r>
                        <w:rPr>
                          <w:rFonts w:ascii="Arial" w:hAnsi="Arial"/>
                          <w:color w:val="3D7B9D"/>
                          <w:sz w:val="32"/>
                          <w:szCs w:val="32"/>
                        </w:rPr>
                        <w:t>S1 2023</w:t>
                      </w:r>
                    </w:p>
                    <w:p w14:paraId="4A1DE7BC" w14:textId="77777777" w:rsidR="00FD1B90" w:rsidRDefault="00000000">
                      <w:pPr>
                        <w:pStyle w:val="Contenudecadre"/>
                        <w:jc w:val="center"/>
                        <w:rPr>
                          <w:rFonts w:ascii="Arial" w:hAnsi="Arial" w:cs="Arial"/>
                          <w:b/>
                          <w:color w:val="5F89A3"/>
                          <w:sz w:val="32"/>
                          <w:szCs w:val="32"/>
                        </w:rPr>
                      </w:pPr>
                      <w:r>
                        <w:rPr>
                          <w:rFonts w:ascii="Arial" w:hAnsi="Arial"/>
                          <w:color w:val="5F89A3"/>
                          <w:sz w:val="32"/>
                          <w:szCs w:val="32"/>
                          <w:u w:val="single"/>
                        </w:rPr>
                        <w:t>Encadrant :</w:t>
                      </w:r>
                      <w:r>
                        <w:rPr>
                          <w:rFonts w:ascii="Arial" w:hAnsi="Arial"/>
                          <w:color w:val="5F89A3"/>
                          <w:sz w:val="32"/>
                          <w:szCs w:val="32"/>
                        </w:rPr>
                        <w:t xml:space="preserve"> </w:t>
                      </w:r>
                      <w:proofErr w:type="spellStart"/>
                      <w:proofErr w:type="gramStart"/>
                      <w:r>
                        <w:rPr>
                          <w:rFonts w:ascii="Arial" w:hAnsi="Arial"/>
                          <w:color w:val="5F89A3"/>
                          <w:sz w:val="32"/>
                          <w:szCs w:val="32"/>
                        </w:rPr>
                        <w:t>M.Siala</w:t>
                      </w:r>
                      <w:proofErr w:type="spellEnd"/>
                      <w:proofErr w:type="gramEnd"/>
                    </w:p>
                  </w:txbxContent>
                </v:textbox>
              </v:rect>
            </w:pict>
          </mc:Fallback>
        </mc:AlternateContent>
      </w:r>
      <w:r>
        <w:br w:type="page"/>
      </w:r>
    </w:p>
    <w:p w14:paraId="73B44C51" w14:textId="77777777" w:rsidR="00FD1B90" w:rsidRDefault="00FD1B90">
      <w:pPr>
        <w:jc w:val="center"/>
        <w:rPr>
          <w:b/>
          <w:sz w:val="56"/>
        </w:rPr>
      </w:pPr>
    </w:p>
    <w:p w14:paraId="66E0ACE5" w14:textId="77777777" w:rsidR="00FD1B90" w:rsidRDefault="00FD1B90">
      <w:pPr>
        <w:rPr>
          <w:b/>
          <w:sz w:val="56"/>
        </w:rPr>
      </w:pPr>
    </w:p>
    <w:p w14:paraId="5455B591" w14:textId="77777777" w:rsidR="00FD1B90" w:rsidRDefault="00FD1B90">
      <w:pPr>
        <w:jc w:val="center"/>
        <w:rPr>
          <w:b/>
          <w:sz w:val="56"/>
        </w:rPr>
      </w:pPr>
    </w:p>
    <w:p w14:paraId="7723567C" w14:textId="77777777" w:rsidR="00FD1B90" w:rsidRDefault="00FD1B90">
      <w:pPr>
        <w:jc w:val="center"/>
        <w:rPr>
          <w:b/>
          <w:sz w:val="56"/>
        </w:rPr>
      </w:pPr>
    </w:p>
    <w:p w14:paraId="21B9D8F2" w14:textId="77777777" w:rsidR="00FD1B90" w:rsidRDefault="00FD1B90">
      <w:pPr>
        <w:jc w:val="center"/>
        <w:rPr>
          <w:b/>
          <w:sz w:val="56"/>
        </w:rPr>
      </w:pPr>
    </w:p>
    <w:p w14:paraId="71C4862A" w14:textId="77777777" w:rsidR="00FD1B90" w:rsidRDefault="00FD1B90">
      <w:pPr>
        <w:jc w:val="center"/>
        <w:rPr>
          <w:b/>
          <w:sz w:val="56"/>
        </w:rPr>
      </w:pPr>
    </w:p>
    <w:p w14:paraId="1B5BF9B0" w14:textId="77777777" w:rsidR="00FD1B90" w:rsidRDefault="00000000">
      <w:pPr>
        <w:jc w:val="center"/>
        <w:rPr>
          <w:b/>
          <w:sz w:val="56"/>
        </w:rPr>
      </w:pPr>
      <w:r>
        <w:rPr>
          <w:b/>
          <w:sz w:val="56"/>
        </w:rPr>
        <w:t>RAPPORT DE TP</w:t>
      </w:r>
    </w:p>
    <w:p w14:paraId="3286954D" w14:textId="77777777" w:rsidR="00FD1B90" w:rsidRDefault="00FD1B90">
      <w:pPr>
        <w:jc w:val="center"/>
        <w:rPr>
          <w:b/>
          <w:sz w:val="56"/>
        </w:rPr>
      </w:pPr>
    </w:p>
    <w:p w14:paraId="701A85EF" w14:textId="77777777" w:rsidR="00FD1B90" w:rsidRDefault="00000000">
      <w:pPr>
        <w:jc w:val="center"/>
        <w:rPr>
          <w:bCs/>
          <w:sz w:val="44"/>
          <w:szCs w:val="20"/>
        </w:rPr>
      </w:pPr>
      <w:r>
        <w:rPr>
          <w:bCs/>
          <w:sz w:val="44"/>
          <w:szCs w:val="20"/>
        </w:rPr>
        <w:t>Oriane Berry, Clémence LEMEILLEUR</w:t>
      </w:r>
    </w:p>
    <w:p w14:paraId="44910F4B" w14:textId="77777777" w:rsidR="00FD1B90" w:rsidRDefault="00000000">
      <w:pPr>
        <w:jc w:val="center"/>
        <w:rPr>
          <w:bCs/>
          <w:sz w:val="36"/>
          <w:szCs w:val="16"/>
        </w:rPr>
      </w:pPr>
      <w:r>
        <w:rPr>
          <w:bCs/>
          <w:sz w:val="36"/>
          <w:szCs w:val="16"/>
        </w:rPr>
        <w:t>Promo 56, Année 2022/2023 – 5SDBD-B1</w:t>
      </w:r>
    </w:p>
    <w:p w14:paraId="0C0498A0" w14:textId="77777777" w:rsidR="00FD1B90" w:rsidRDefault="00FD1B90">
      <w:pPr>
        <w:jc w:val="center"/>
        <w:rPr>
          <w:b/>
          <w:szCs w:val="11"/>
        </w:rPr>
      </w:pPr>
    </w:p>
    <w:p w14:paraId="275FE694" w14:textId="77777777" w:rsidR="00FD1B90" w:rsidRDefault="00000000">
      <w:pPr>
        <w:jc w:val="center"/>
        <w:rPr>
          <w:sz w:val="36"/>
          <w:szCs w:val="36"/>
        </w:rPr>
      </w:pPr>
      <w:r>
        <w:rPr>
          <w:i/>
          <w:iCs/>
          <w:sz w:val="36"/>
          <w:szCs w:val="36"/>
        </w:rPr>
        <w:t>“TP Apprentissage Non Supervisé</w:t>
      </w:r>
      <w:r>
        <w:rPr>
          <w:sz w:val="36"/>
          <w:szCs w:val="36"/>
        </w:rPr>
        <w:t>”</w:t>
      </w:r>
    </w:p>
    <w:p w14:paraId="251D74F0" w14:textId="77777777" w:rsidR="00FD1B90" w:rsidRDefault="00000000">
      <w:pPr>
        <w:jc w:val="center"/>
        <w:rPr>
          <w:sz w:val="32"/>
          <w:szCs w:val="32"/>
        </w:rPr>
      </w:pPr>
      <w:r>
        <w:rPr>
          <w:sz w:val="32"/>
          <w:szCs w:val="32"/>
        </w:rPr>
        <w:t>S1 2023</w:t>
      </w:r>
    </w:p>
    <w:p w14:paraId="761BE55D" w14:textId="77777777" w:rsidR="00FD1B90" w:rsidRDefault="00FD1B90">
      <w:pPr>
        <w:jc w:val="center"/>
        <w:rPr>
          <w:sz w:val="32"/>
          <w:szCs w:val="32"/>
        </w:rPr>
      </w:pPr>
    </w:p>
    <w:p w14:paraId="273B1A3F" w14:textId="77777777" w:rsidR="00FD1B90" w:rsidRDefault="00000000">
      <w:pPr>
        <w:jc w:val="center"/>
        <w:rPr>
          <w:sz w:val="32"/>
          <w:szCs w:val="32"/>
        </w:rPr>
      </w:pPr>
      <w:proofErr w:type="gramStart"/>
      <w:r>
        <w:rPr>
          <w:sz w:val="32"/>
          <w:szCs w:val="32"/>
          <w:u w:val="single"/>
        </w:rPr>
        <w:t>Encadrant:</w:t>
      </w:r>
      <w:proofErr w:type="gramEnd"/>
      <w:r>
        <w:rPr>
          <w:sz w:val="32"/>
          <w:szCs w:val="32"/>
        </w:rPr>
        <w:t xml:space="preserve"> M.SIALA</w:t>
      </w:r>
    </w:p>
    <w:p w14:paraId="216AA74C" w14:textId="77777777" w:rsidR="00FD1B90" w:rsidRDefault="00FD1B90">
      <w:pPr>
        <w:jc w:val="center"/>
        <w:rPr>
          <w:sz w:val="32"/>
          <w:szCs w:val="32"/>
        </w:rPr>
      </w:pPr>
    </w:p>
    <w:p w14:paraId="13A0E23B" w14:textId="77777777" w:rsidR="00FD1B90" w:rsidRDefault="00FD1B90">
      <w:pPr>
        <w:jc w:val="center"/>
        <w:rPr>
          <w:sz w:val="32"/>
          <w:szCs w:val="32"/>
        </w:rPr>
      </w:pPr>
    </w:p>
    <w:p w14:paraId="1E13C030" w14:textId="77777777" w:rsidR="00FD1B90" w:rsidRDefault="00FD1B90">
      <w:pPr>
        <w:jc w:val="center"/>
        <w:rPr>
          <w:sz w:val="32"/>
          <w:szCs w:val="32"/>
        </w:rPr>
      </w:pPr>
    </w:p>
    <w:p w14:paraId="76C0A13D" w14:textId="77777777" w:rsidR="00FD1B90" w:rsidRDefault="00FD1B90">
      <w:pPr>
        <w:jc w:val="center"/>
        <w:rPr>
          <w:sz w:val="32"/>
          <w:szCs w:val="32"/>
        </w:rPr>
      </w:pPr>
    </w:p>
    <w:p w14:paraId="56F69D04" w14:textId="77777777" w:rsidR="00FD1B90" w:rsidRDefault="00000000">
      <w:pPr>
        <w:rPr>
          <w:sz w:val="32"/>
          <w:szCs w:val="32"/>
        </w:rPr>
      </w:pPr>
      <w:r>
        <w:rPr>
          <w:noProof/>
          <w:sz w:val="32"/>
          <w:szCs w:val="32"/>
        </w:rPr>
        <mc:AlternateContent>
          <mc:Choice Requires="wps">
            <w:drawing>
              <wp:anchor distT="0" distB="0" distL="0" distR="0" simplePos="0" relativeHeight="6" behindDoc="0" locked="0" layoutInCell="1" allowOverlap="1" wp14:anchorId="6E0EDCCE" wp14:editId="4B39CAE3">
                <wp:simplePos x="0" y="0"/>
                <wp:positionH relativeFrom="column">
                  <wp:posOffset>-29845</wp:posOffset>
                </wp:positionH>
                <wp:positionV relativeFrom="paragraph">
                  <wp:posOffset>3543935</wp:posOffset>
                </wp:positionV>
                <wp:extent cx="5904865" cy="308610"/>
                <wp:effectExtent l="0" t="0" r="1905" b="0"/>
                <wp:wrapNone/>
                <wp:docPr id="6" name="Zone de texte 24"/>
                <wp:cNvGraphicFramePr/>
                <a:graphic xmlns:a="http://schemas.openxmlformats.org/drawingml/2006/main">
                  <a:graphicData uri="http://schemas.microsoft.com/office/word/2010/wordprocessingShape">
                    <wps:wsp>
                      <wps:cNvSpPr/>
                      <wps:spPr>
                        <a:xfrm>
                          <a:off x="0" y="0"/>
                          <a:ext cx="5904360" cy="30780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14:paraId="2BFFB31D" w14:textId="77777777" w:rsidR="00FD1B90" w:rsidRDefault="00FD1B90">
                            <w:pPr>
                              <w:pStyle w:val="Contenudecadre"/>
                            </w:pPr>
                          </w:p>
                        </w:txbxContent>
                      </wps:txbx>
                      <wps:bodyPr>
                        <a:noAutofit/>
                      </wps:bodyPr>
                    </wps:wsp>
                  </a:graphicData>
                </a:graphic>
              </wp:anchor>
            </w:drawing>
          </mc:Choice>
          <mc:Fallback>
            <w:pict>
              <v:rect w14:anchorId="6E0EDCCE" id="Zone de texte 24" o:spid="_x0000_s1028" style="position:absolute;margin-left:-2.35pt;margin-top:279.05pt;width:464.95pt;height:24.3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" fillcolor="white [3201]" stroked="f" strokeweight=".18mm">
                <v:textbox>
                  <w:txbxContent>
                    <w:p w14:paraId="2BFFB31D" w14:textId="77777777" w:rsidR="00FD1B90" w:rsidRDefault="00FD1B90">
                      <w:pPr>
                        <w:pStyle w:val="Contenudecadre"/>
                      </w:pPr>
                    </w:p>
                  </w:txbxContent>
                </v:textbox>
              </v:rect>
            </w:pict>
          </mc:Fallback>
        </mc:AlternateContent>
      </w:r>
    </w:p>
    <w:sdt>
      <w:sdtPr>
        <w:rPr>
          <w:rFonts w:ascii="Times New Roman" w:hAnsi="Times New Roman"/>
          <w:bCs w:val="0"/>
          <w:color w:val="auto"/>
          <w:sz w:val="24"/>
          <w:szCs w:val="24"/>
        </w:rPr>
        <w:id w:val="-1753425259"/>
        <w:docPartObj>
          <w:docPartGallery w:val="Table of Contents"/>
          <w:docPartUnique/>
        </w:docPartObj>
      </w:sdtPr>
      <w:sdtContent>
        <w:bookmarkStart w:id="0" w:name="_Toc118623503" w:displacedByCustomXml="prev"/>
        <w:p w14:paraId="4DF28608" w14:textId="77777777" w:rsidR="00FD1B90" w:rsidRDefault="00000000">
          <w:pPr>
            <w:pStyle w:val="En-ttedetabledesmatires"/>
          </w:pPr>
          <w:r>
            <w:br w:type="page"/>
          </w:r>
          <w:r>
            <w:lastRenderedPageBreak/>
            <w:t>Table des matières</w:t>
          </w:r>
          <w:bookmarkEnd w:id="0"/>
        </w:p>
        <w:p w14:paraId="0E9AAD71" w14:textId="17937CAA" w:rsidR="005908F2" w:rsidRDefault="00000000">
          <w:pPr>
            <w:pStyle w:val="TM1"/>
            <w:rPr>
              <w:rFonts w:eastAsiaTheme="minorEastAsia" w:cstheme="minorBidi"/>
              <w:b w:val="0"/>
              <w:bCs w:val="0"/>
              <w:i w:val="0"/>
              <w:iCs w:val="0"/>
              <w:noProof/>
            </w:rPr>
          </w:pPr>
          <w:r>
            <w:fldChar w:fldCharType="begin"/>
          </w:r>
          <w:r>
            <w:rPr>
              <w:rStyle w:val="Sautdindex"/>
              <w:rFonts w:cs="Calibri Light"/>
              <w:webHidden/>
            </w:rPr>
            <w:instrText>TOC \z \o "1-3" \u \h</w:instrText>
          </w:r>
          <w:r>
            <w:rPr>
              <w:rStyle w:val="Sautdindex"/>
              <w:rFonts w:cs="Calibri Light"/>
            </w:rPr>
            <w:fldChar w:fldCharType="separate"/>
          </w:r>
          <w:hyperlink w:anchor="_Toc118623503" w:history="1">
            <w:r w:rsidR="005908F2" w:rsidRPr="000C65F4">
              <w:rPr>
                <w:rStyle w:val="Lienhypertexte"/>
                <w:noProof/>
              </w:rPr>
              <w:t>Table des matières</w:t>
            </w:r>
            <w:r w:rsidR="005908F2">
              <w:rPr>
                <w:noProof/>
                <w:webHidden/>
              </w:rPr>
              <w:tab/>
            </w:r>
            <w:r w:rsidR="005908F2">
              <w:rPr>
                <w:noProof/>
                <w:webHidden/>
              </w:rPr>
              <w:fldChar w:fldCharType="begin"/>
            </w:r>
            <w:r w:rsidR="005908F2">
              <w:rPr>
                <w:noProof/>
                <w:webHidden/>
              </w:rPr>
              <w:instrText xml:space="preserve"> PAGEREF _Toc118623503 \h </w:instrText>
            </w:r>
            <w:r w:rsidR="005908F2">
              <w:rPr>
                <w:noProof/>
                <w:webHidden/>
              </w:rPr>
            </w:r>
            <w:r w:rsidR="005908F2">
              <w:rPr>
                <w:noProof/>
                <w:webHidden/>
              </w:rPr>
              <w:fldChar w:fldCharType="separate"/>
            </w:r>
            <w:r w:rsidR="005908F2">
              <w:rPr>
                <w:noProof/>
                <w:webHidden/>
              </w:rPr>
              <w:t>3</w:t>
            </w:r>
            <w:r w:rsidR="005908F2">
              <w:rPr>
                <w:noProof/>
                <w:webHidden/>
              </w:rPr>
              <w:fldChar w:fldCharType="end"/>
            </w:r>
          </w:hyperlink>
        </w:p>
        <w:p w14:paraId="5EFC81F8" w14:textId="53F2A4E8" w:rsidR="005908F2" w:rsidRDefault="005908F2">
          <w:pPr>
            <w:pStyle w:val="TM1"/>
            <w:rPr>
              <w:rFonts w:eastAsiaTheme="minorEastAsia" w:cstheme="minorBidi"/>
              <w:b w:val="0"/>
              <w:bCs w:val="0"/>
              <w:i w:val="0"/>
              <w:iCs w:val="0"/>
              <w:noProof/>
            </w:rPr>
          </w:pPr>
          <w:hyperlink w:anchor="_Toc118623504" w:history="1">
            <w:r w:rsidRPr="000C65F4">
              <w:rPr>
                <w:rStyle w:val="Lienhypertexte"/>
                <w:rFonts w:cs="Calibri Light"/>
                <w:noProof/>
              </w:rPr>
              <w:t>I-</w:t>
            </w:r>
            <w:r>
              <w:rPr>
                <w:rFonts w:eastAsiaTheme="minorEastAsia" w:cstheme="minorBidi"/>
                <w:b w:val="0"/>
                <w:bCs w:val="0"/>
                <w:i w:val="0"/>
                <w:iCs w:val="0"/>
                <w:noProof/>
              </w:rPr>
              <w:tab/>
            </w:r>
            <w:r w:rsidRPr="000C65F4">
              <w:rPr>
                <w:rStyle w:val="Lienhypertexte"/>
                <w:noProof/>
              </w:rPr>
              <w:t>Le Clustering</w:t>
            </w:r>
            <w:r>
              <w:rPr>
                <w:noProof/>
                <w:webHidden/>
              </w:rPr>
              <w:tab/>
            </w:r>
            <w:r>
              <w:rPr>
                <w:noProof/>
                <w:webHidden/>
              </w:rPr>
              <w:fldChar w:fldCharType="begin"/>
            </w:r>
            <w:r>
              <w:rPr>
                <w:noProof/>
                <w:webHidden/>
              </w:rPr>
              <w:instrText xml:space="preserve"> PAGEREF _Toc118623504 \h </w:instrText>
            </w:r>
            <w:r>
              <w:rPr>
                <w:noProof/>
                <w:webHidden/>
              </w:rPr>
            </w:r>
            <w:r>
              <w:rPr>
                <w:noProof/>
                <w:webHidden/>
              </w:rPr>
              <w:fldChar w:fldCharType="separate"/>
            </w:r>
            <w:r>
              <w:rPr>
                <w:noProof/>
                <w:webHidden/>
              </w:rPr>
              <w:t>2</w:t>
            </w:r>
            <w:r>
              <w:rPr>
                <w:noProof/>
                <w:webHidden/>
              </w:rPr>
              <w:fldChar w:fldCharType="end"/>
            </w:r>
          </w:hyperlink>
        </w:p>
        <w:p w14:paraId="1812F098" w14:textId="7171F8C5" w:rsidR="005908F2" w:rsidRDefault="005908F2">
          <w:pPr>
            <w:pStyle w:val="TM2"/>
            <w:tabs>
              <w:tab w:val="left" w:pos="720"/>
              <w:tab w:val="right" w:leader="dot" w:pos="9062"/>
            </w:tabs>
            <w:rPr>
              <w:rFonts w:eastAsiaTheme="minorEastAsia" w:cstheme="minorBidi"/>
              <w:b w:val="0"/>
              <w:bCs w:val="0"/>
              <w:noProof/>
              <w:sz w:val="24"/>
              <w:szCs w:val="24"/>
            </w:rPr>
          </w:pPr>
          <w:hyperlink w:anchor="_Toc118623505" w:history="1">
            <w:r w:rsidRPr="000C65F4">
              <w:rPr>
                <w:rStyle w:val="Lienhypertexte"/>
                <w:noProof/>
                <w:lang w:val="en-US"/>
              </w:rPr>
              <w:t>1.</w:t>
            </w:r>
            <w:r>
              <w:rPr>
                <w:rFonts w:eastAsiaTheme="minorEastAsia" w:cstheme="minorBidi"/>
                <w:b w:val="0"/>
                <w:bCs w:val="0"/>
                <w:noProof/>
                <w:sz w:val="24"/>
                <w:szCs w:val="24"/>
              </w:rPr>
              <w:tab/>
            </w:r>
            <w:r w:rsidRPr="000C65F4">
              <w:rPr>
                <w:rStyle w:val="Lienhypertexte"/>
                <w:noProof/>
                <w:lang w:val="en-US"/>
              </w:rPr>
              <w:t>Clustering k-Means et k- Medoids</w:t>
            </w:r>
            <w:r>
              <w:rPr>
                <w:noProof/>
                <w:webHidden/>
              </w:rPr>
              <w:tab/>
            </w:r>
            <w:r>
              <w:rPr>
                <w:noProof/>
                <w:webHidden/>
              </w:rPr>
              <w:fldChar w:fldCharType="begin"/>
            </w:r>
            <w:r>
              <w:rPr>
                <w:noProof/>
                <w:webHidden/>
              </w:rPr>
              <w:instrText xml:space="preserve"> PAGEREF _Toc118623505 \h </w:instrText>
            </w:r>
            <w:r>
              <w:rPr>
                <w:noProof/>
                <w:webHidden/>
              </w:rPr>
            </w:r>
            <w:r>
              <w:rPr>
                <w:noProof/>
                <w:webHidden/>
              </w:rPr>
              <w:fldChar w:fldCharType="separate"/>
            </w:r>
            <w:r>
              <w:rPr>
                <w:noProof/>
                <w:webHidden/>
              </w:rPr>
              <w:t>2</w:t>
            </w:r>
            <w:r>
              <w:rPr>
                <w:noProof/>
                <w:webHidden/>
              </w:rPr>
              <w:fldChar w:fldCharType="end"/>
            </w:r>
          </w:hyperlink>
        </w:p>
        <w:p w14:paraId="29A4C778" w14:textId="5AE5BB14" w:rsidR="005908F2" w:rsidRDefault="005908F2">
          <w:pPr>
            <w:pStyle w:val="TM2"/>
            <w:tabs>
              <w:tab w:val="left" w:pos="720"/>
              <w:tab w:val="right" w:leader="dot" w:pos="9062"/>
            </w:tabs>
            <w:rPr>
              <w:rFonts w:eastAsiaTheme="minorEastAsia" w:cstheme="minorBidi"/>
              <w:b w:val="0"/>
              <w:bCs w:val="0"/>
              <w:noProof/>
              <w:sz w:val="24"/>
              <w:szCs w:val="24"/>
            </w:rPr>
          </w:pPr>
          <w:hyperlink w:anchor="_Toc118623506" w:history="1">
            <w:r w:rsidRPr="000C65F4">
              <w:rPr>
                <w:rStyle w:val="Lienhypertexte"/>
                <w:noProof/>
              </w:rPr>
              <w:t>2.</w:t>
            </w:r>
            <w:r>
              <w:rPr>
                <w:rFonts w:eastAsiaTheme="minorEastAsia" w:cstheme="minorBidi"/>
                <w:b w:val="0"/>
                <w:bCs w:val="0"/>
                <w:noProof/>
                <w:sz w:val="24"/>
                <w:szCs w:val="24"/>
              </w:rPr>
              <w:tab/>
            </w:r>
            <w:r w:rsidRPr="000C65F4">
              <w:rPr>
                <w:rStyle w:val="Lienhypertexte"/>
                <w:noProof/>
              </w:rPr>
              <w:t>Clustering agglomératif</w:t>
            </w:r>
            <w:r>
              <w:rPr>
                <w:noProof/>
                <w:webHidden/>
              </w:rPr>
              <w:tab/>
            </w:r>
            <w:r>
              <w:rPr>
                <w:noProof/>
                <w:webHidden/>
              </w:rPr>
              <w:fldChar w:fldCharType="begin"/>
            </w:r>
            <w:r>
              <w:rPr>
                <w:noProof/>
                <w:webHidden/>
              </w:rPr>
              <w:instrText xml:space="preserve"> PAGEREF _Toc118623506 \h </w:instrText>
            </w:r>
            <w:r>
              <w:rPr>
                <w:noProof/>
                <w:webHidden/>
              </w:rPr>
            </w:r>
            <w:r>
              <w:rPr>
                <w:noProof/>
                <w:webHidden/>
              </w:rPr>
              <w:fldChar w:fldCharType="separate"/>
            </w:r>
            <w:r>
              <w:rPr>
                <w:noProof/>
                <w:webHidden/>
              </w:rPr>
              <w:t>4</w:t>
            </w:r>
            <w:r>
              <w:rPr>
                <w:noProof/>
                <w:webHidden/>
              </w:rPr>
              <w:fldChar w:fldCharType="end"/>
            </w:r>
          </w:hyperlink>
        </w:p>
        <w:p w14:paraId="31850EAD" w14:textId="2249B054" w:rsidR="005908F2" w:rsidRDefault="005908F2">
          <w:pPr>
            <w:pStyle w:val="TM2"/>
            <w:tabs>
              <w:tab w:val="left" w:pos="720"/>
              <w:tab w:val="right" w:leader="dot" w:pos="9062"/>
            </w:tabs>
            <w:rPr>
              <w:rFonts w:eastAsiaTheme="minorEastAsia" w:cstheme="minorBidi"/>
              <w:b w:val="0"/>
              <w:bCs w:val="0"/>
              <w:noProof/>
              <w:sz w:val="24"/>
              <w:szCs w:val="24"/>
            </w:rPr>
          </w:pPr>
          <w:hyperlink w:anchor="_Toc118623507" w:history="1">
            <w:r w:rsidRPr="000C65F4">
              <w:rPr>
                <w:rStyle w:val="Lienhypertexte"/>
                <w:noProof/>
              </w:rPr>
              <w:t>3.</w:t>
            </w:r>
            <w:r>
              <w:rPr>
                <w:rFonts w:eastAsiaTheme="minorEastAsia" w:cstheme="minorBidi"/>
                <w:b w:val="0"/>
                <w:bCs w:val="0"/>
                <w:noProof/>
                <w:sz w:val="24"/>
                <w:szCs w:val="24"/>
              </w:rPr>
              <w:tab/>
            </w:r>
            <w:r w:rsidRPr="000C65F4">
              <w:rPr>
                <w:rStyle w:val="Lienhypertexte"/>
                <w:noProof/>
              </w:rPr>
              <w:t>Clustering DBSCAN et HDBSCAN</w:t>
            </w:r>
            <w:r>
              <w:rPr>
                <w:noProof/>
                <w:webHidden/>
              </w:rPr>
              <w:tab/>
            </w:r>
            <w:r>
              <w:rPr>
                <w:noProof/>
                <w:webHidden/>
              </w:rPr>
              <w:fldChar w:fldCharType="begin"/>
            </w:r>
            <w:r>
              <w:rPr>
                <w:noProof/>
                <w:webHidden/>
              </w:rPr>
              <w:instrText xml:space="preserve"> PAGEREF _Toc118623507 \h </w:instrText>
            </w:r>
            <w:r>
              <w:rPr>
                <w:noProof/>
                <w:webHidden/>
              </w:rPr>
            </w:r>
            <w:r>
              <w:rPr>
                <w:noProof/>
                <w:webHidden/>
              </w:rPr>
              <w:fldChar w:fldCharType="separate"/>
            </w:r>
            <w:r>
              <w:rPr>
                <w:noProof/>
                <w:webHidden/>
              </w:rPr>
              <w:t>4</w:t>
            </w:r>
            <w:r>
              <w:rPr>
                <w:noProof/>
                <w:webHidden/>
              </w:rPr>
              <w:fldChar w:fldCharType="end"/>
            </w:r>
          </w:hyperlink>
        </w:p>
        <w:p w14:paraId="5890D2A5" w14:textId="4925F297" w:rsidR="005908F2" w:rsidRDefault="005908F2">
          <w:pPr>
            <w:pStyle w:val="TM1"/>
            <w:rPr>
              <w:rFonts w:eastAsiaTheme="minorEastAsia" w:cstheme="minorBidi"/>
              <w:b w:val="0"/>
              <w:bCs w:val="0"/>
              <w:i w:val="0"/>
              <w:iCs w:val="0"/>
              <w:noProof/>
            </w:rPr>
          </w:pPr>
          <w:hyperlink w:anchor="_Toc118623508" w:history="1">
            <w:r w:rsidRPr="000C65F4">
              <w:rPr>
                <w:rStyle w:val="Lienhypertexte"/>
                <w:rFonts w:cs="Calibri Light"/>
                <w:noProof/>
              </w:rPr>
              <w:t>II-</w:t>
            </w:r>
            <w:r>
              <w:rPr>
                <w:rFonts w:eastAsiaTheme="minorEastAsia" w:cstheme="minorBidi"/>
                <w:b w:val="0"/>
                <w:bCs w:val="0"/>
                <w:i w:val="0"/>
                <w:iCs w:val="0"/>
                <w:noProof/>
              </w:rPr>
              <w:tab/>
            </w:r>
            <w:r w:rsidRPr="000C65F4">
              <w:rPr>
                <w:rStyle w:val="Lienhypertexte"/>
                <w:noProof/>
              </w:rPr>
              <w:t>Comparaison des méthodes de clustering</w:t>
            </w:r>
            <w:r>
              <w:rPr>
                <w:noProof/>
                <w:webHidden/>
              </w:rPr>
              <w:tab/>
            </w:r>
            <w:r>
              <w:rPr>
                <w:noProof/>
                <w:webHidden/>
              </w:rPr>
              <w:fldChar w:fldCharType="begin"/>
            </w:r>
            <w:r>
              <w:rPr>
                <w:noProof/>
                <w:webHidden/>
              </w:rPr>
              <w:instrText xml:space="preserve"> PAGEREF _Toc118623508 \h </w:instrText>
            </w:r>
            <w:r>
              <w:rPr>
                <w:noProof/>
                <w:webHidden/>
              </w:rPr>
            </w:r>
            <w:r>
              <w:rPr>
                <w:noProof/>
                <w:webHidden/>
              </w:rPr>
              <w:fldChar w:fldCharType="separate"/>
            </w:r>
            <w:r>
              <w:rPr>
                <w:noProof/>
                <w:webHidden/>
              </w:rPr>
              <w:t>4</w:t>
            </w:r>
            <w:r>
              <w:rPr>
                <w:noProof/>
                <w:webHidden/>
              </w:rPr>
              <w:fldChar w:fldCharType="end"/>
            </w:r>
          </w:hyperlink>
        </w:p>
        <w:p w14:paraId="46EDEEF0" w14:textId="441C856F" w:rsidR="005908F2" w:rsidRDefault="005908F2">
          <w:pPr>
            <w:pStyle w:val="TM1"/>
            <w:rPr>
              <w:rFonts w:eastAsiaTheme="minorEastAsia" w:cstheme="minorBidi"/>
              <w:b w:val="0"/>
              <w:bCs w:val="0"/>
              <w:i w:val="0"/>
              <w:iCs w:val="0"/>
              <w:noProof/>
            </w:rPr>
          </w:pPr>
          <w:hyperlink w:anchor="_Toc118623509" w:history="1">
            <w:r w:rsidRPr="000C65F4">
              <w:rPr>
                <w:rStyle w:val="Lienhypertexte"/>
                <w:noProof/>
              </w:rPr>
              <w:t>Table des annexes</w:t>
            </w:r>
            <w:r>
              <w:rPr>
                <w:noProof/>
                <w:webHidden/>
              </w:rPr>
              <w:tab/>
            </w:r>
            <w:r>
              <w:rPr>
                <w:noProof/>
                <w:webHidden/>
              </w:rPr>
              <w:fldChar w:fldCharType="begin"/>
            </w:r>
            <w:r>
              <w:rPr>
                <w:noProof/>
                <w:webHidden/>
              </w:rPr>
              <w:instrText xml:space="preserve"> PAGEREF _Toc118623509 \h </w:instrText>
            </w:r>
            <w:r>
              <w:rPr>
                <w:noProof/>
                <w:webHidden/>
              </w:rPr>
            </w:r>
            <w:r>
              <w:rPr>
                <w:noProof/>
                <w:webHidden/>
              </w:rPr>
              <w:fldChar w:fldCharType="separate"/>
            </w:r>
            <w:r>
              <w:rPr>
                <w:noProof/>
                <w:webHidden/>
              </w:rPr>
              <w:t>6</w:t>
            </w:r>
            <w:r>
              <w:rPr>
                <w:noProof/>
                <w:webHidden/>
              </w:rPr>
              <w:fldChar w:fldCharType="end"/>
            </w:r>
          </w:hyperlink>
        </w:p>
        <w:p w14:paraId="67DE32C4" w14:textId="30F455B7" w:rsidR="00FD1B90" w:rsidRDefault="00000000">
          <w:r>
            <w:fldChar w:fldCharType="end"/>
          </w:r>
        </w:p>
        <w:p w14:paraId="524E7E51" w14:textId="77777777" w:rsidR="00FD1B90" w:rsidRDefault="00FD1B90">
          <w:pPr>
            <w:sectPr w:rsidR="00FD1B90">
              <w:footerReference w:type="even" r:id="rId9"/>
              <w:footerReference w:type="default" r:id="rId10"/>
              <w:pgSz w:w="11906" w:h="16838"/>
              <w:pgMar w:top="1417" w:right="1417" w:bottom="1417" w:left="1417" w:header="0" w:footer="0" w:gutter="0"/>
              <w:pgNumType w:start="1"/>
              <w:cols w:space="720"/>
              <w:formProt w:val="0"/>
              <w:docGrid w:linePitch="326"/>
            </w:sectPr>
          </w:pPr>
        </w:p>
        <w:p w14:paraId="2850BF98" w14:textId="77777777" w:rsidR="00FD1B90" w:rsidRDefault="00000000">
          <w:pPr>
            <w:rPr>
              <w:sz w:val="32"/>
              <w:szCs w:val="32"/>
            </w:rPr>
          </w:pPr>
          <w:r>
            <w:rPr>
              <w:noProof/>
              <w:sz w:val="32"/>
              <w:szCs w:val="32"/>
            </w:rPr>
            <mc:AlternateContent>
              <mc:Choice Requires="wps">
                <w:drawing>
                  <wp:anchor distT="0" distB="0" distL="0" distR="0" simplePos="0" relativeHeight="7" behindDoc="0" locked="0" layoutInCell="1" allowOverlap="1" wp14:anchorId="032950A4" wp14:editId="630765D0">
                    <wp:simplePos x="0" y="0"/>
                    <wp:positionH relativeFrom="column">
                      <wp:posOffset>-46355</wp:posOffset>
                    </wp:positionH>
                    <wp:positionV relativeFrom="paragraph">
                      <wp:posOffset>8608060</wp:posOffset>
                    </wp:positionV>
                    <wp:extent cx="5904230" cy="308610"/>
                    <wp:effectExtent l="0" t="0" r="1905" b="0"/>
                    <wp:wrapNone/>
                    <wp:docPr id="8" name="Zone de texte 169"/>
                    <wp:cNvGraphicFramePr/>
                    <a:graphic xmlns:a="http://schemas.openxmlformats.org/drawingml/2006/main">
                      <a:graphicData uri="http://schemas.microsoft.com/office/word/2010/wordprocessingShape">
                        <wps:wsp>
                          <wps:cNvSpPr/>
                          <wps:spPr>
                            <a:xfrm>
                              <a:off x="0" y="0"/>
                              <a:ext cx="5903640" cy="30780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14:paraId="5DEA66F5" w14:textId="77777777" w:rsidR="00FD1B90" w:rsidRDefault="00FD1B90">
                                <w:pPr>
                                  <w:pStyle w:val="Contenudecadre"/>
                                </w:pPr>
                              </w:p>
                            </w:txbxContent>
                          </wps:txbx>
                          <wps:bodyPr>
                            <a:noAutofit/>
                          </wps:bodyPr>
                        </wps:wsp>
                      </a:graphicData>
                    </a:graphic>
                  </wp:anchor>
                </w:drawing>
              </mc:Choice>
              <mc:Fallback>
                <w:pict>
                  <v:rect w14:anchorId="032950A4" id="Zone de texte 169" o:spid="_x0000_s1029" style="position:absolute;margin-left:-3.65pt;margin-top:677.8pt;width:464.9pt;height:24.3pt;z-index: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" fillcolor="white [3201]" stroked="f" strokeweight=".18mm">
                    <v:textbox>
                      <w:txbxContent>
                        <w:p w14:paraId="5DEA66F5" w14:textId="77777777" w:rsidR="00FD1B90" w:rsidRDefault="00FD1B90">
                          <w:pPr>
                            <w:pStyle w:val="Contenudecadre"/>
                          </w:pPr>
                        </w:p>
                      </w:txbxContent>
                    </v:textbox>
                  </v:rect>
                </w:pict>
              </mc:Fallback>
            </mc:AlternateContent>
          </w:r>
        </w:p>
        <w:p w14:paraId="3CD2FFB6" w14:textId="77777777" w:rsidR="00FD1B90" w:rsidRDefault="00000000">
          <w:pPr>
            <w:sectPr w:rsidR="00FD1B90">
              <w:type w:val="continuous"/>
              <w:pgSz w:w="11906" w:h="16838"/>
              <w:pgMar w:top="1417" w:right="1417" w:bottom="1417" w:left="1417" w:header="0" w:footer="0" w:gutter="0"/>
              <w:cols w:space="720"/>
              <w:formProt w:val="0"/>
              <w:docGrid w:linePitch="326"/>
            </w:sectPr>
          </w:pPr>
        </w:p>
      </w:sdtContent>
    </w:sdt>
    <w:p w14:paraId="05A8CCA0" w14:textId="77777777" w:rsidR="00FD1B90" w:rsidRDefault="00000000">
      <w:pPr>
        <w:jc w:val="both"/>
        <w:rPr>
          <w:rFonts w:asciiTheme="minorHAnsi" w:hAnsiTheme="minorHAnsi" w:cstheme="minorHAnsi"/>
          <w:b/>
          <w:bCs/>
          <w:i/>
          <w:iCs/>
          <w:sz w:val="32"/>
          <w:szCs w:val="32"/>
        </w:rPr>
      </w:pPr>
      <w:r>
        <w:rPr>
          <w:rFonts w:asciiTheme="minorHAnsi" w:hAnsiTheme="minorHAnsi" w:cstheme="minorHAnsi"/>
          <w:b/>
          <w:bCs/>
          <w:i/>
          <w:iCs/>
          <w:sz w:val="32"/>
          <w:szCs w:val="32"/>
        </w:rPr>
        <w:lastRenderedPageBreak/>
        <w:t xml:space="preserve">Introduction : </w:t>
      </w:r>
    </w:p>
    <w:p w14:paraId="56CE0067" w14:textId="77777777" w:rsidR="00860E35" w:rsidRDefault="00000000" w:rsidP="005F0434">
      <w:pPr>
        <w:pStyle w:val="Contenudecadre"/>
        <w:rPr>
          <w:color w:val="FFFFFF" w:themeColor="background1"/>
        </w:rPr>
      </w:pPr>
      <w:r>
        <w:rPr>
          <w:color w:val="FFFFFF" w:themeColor="background1"/>
        </w:rPr>
        <w:tab/>
      </w:r>
    </w:p>
    <w:p w14:paraId="37BED1FE" w14:textId="60D111BA" w:rsidR="00FD1B90" w:rsidRDefault="00000000" w:rsidP="00860E35">
      <w:pPr>
        <w:pStyle w:val="Contenudecadre"/>
        <w:ind w:firstLine="360"/>
        <w:rPr>
          <w:rFonts w:asciiTheme="minorHAnsi" w:hAnsiTheme="minorHAnsi" w:cstheme="minorHAnsi"/>
        </w:rPr>
      </w:pPr>
      <w:r w:rsidRPr="005F0434">
        <w:rPr>
          <w:rFonts w:asciiTheme="minorHAnsi" w:hAnsiTheme="minorHAnsi" w:cstheme="minorHAnsi"/>
        </w:rPr>
        <w:t xml:space="preserve">Dans ce TP nous avons comparé les différents algorithmes de clustering avec plusieurs méthodes qu’elles soient fournies par des outils ou externes. Nous utilisons pour cela des jeux de données en 2 dimensions afin d’avoir une meilleure visualisation de ces dernières. </w:t>
      </w:r>
    </w:p>
    <w:p w14:paraId="4FA1FB3D" w14:textId="143037DE" w:rsidR="005908F2" w:rsidRDefault="005908F2" w:rsidP="00860E35">
      <w:pPr>
        <w:pStyle w:val="Contenudecadre"/>
        <w:ind w:firstLine="360"/>
        <w:rPr>
          <w:rFonts w:asciiTheme="minorHAnsi" w:hAnsiTheme="minorHAnsi" w:cstheme="minorHAnsi"/>
        </w:rPr>
      </w:pPr>
    </w:p>
    <w:p w14:paraId="18DBF7EC" w14:textId="7241383F" w:rsidR="005908F2" w:rsidRDefault="005908F2" w:rsidP="00860E35">
      <w:pPr>
        <w:pStyle w:val="Contenudecadre"/>
        <w:ind w:firstLine="360"/>
        <w:rPr>
          <w:rFonts w:asciiTheme="minorHAnsi" w:hAnsiTheme="minorHAnsi" w:cstheme="minorHAnsi"/>
        </w:rPr>
      </w:pPr>
      <w:r>
        <w:rPr>
          <w:rFonts w:asciiTheme="minorHAnsi" w:hAnsiTheme="minorHAnsi" w:cstheme="minorHAnsi"/>
        </w:rPr>
        <w:t xml:space="preserve">Tout d’abord nous allons brièvement rappeler : </w:t>
      </w:r>
    </w:p>
    <w:p w14:paraId="52351712" w14:textId="4593698C" w:rsidR="005908F2" w:rsidRDefault="005908F2" w:rsidP="005908F2">
      <w:pPr>
        <w:pStyle w:val="Contenudecadre"/>
        <w:ind w:firstLine="360"/>
        <w:jc w:val="center"/>
        <w:rPr>
          <w:rFonts w:asciiTheme="minorHAnsi" w:hAnsiTheme="minorHAnsi" w:cstheme="minorHAnsi"/>
          <w:color w:val="70AD47" w:themeColor="accent6"/>
          <w:sz w:val="32"/>
          <w:szCs w:val="32"/>
        </w:rPr>
      </w:pPr>
      <w:r w:rsidRPr="005908F2">
        <w:rPr>
          <w:rFonts w:asciiTheme="minorHAnsi" w:hAnsiTheme="minorHAnsi" w:cstheme="minorHAnsi"/>
          <w:color w:val="70AD47" w:themeColor="accent6"/>
          <w:sz w:val="32"/>
          <w:szCs w:val="32"/>
        </w:rPr>
        <w:t>Qu’est-ce que le clustering ?</w:t>
      </w:r>
    </w:p>
    <w:p w14:paraId="2CE00DD4" w14:textId="77777777" w:rsidR="00C835ED" w:rsidRDefault="00C835ED" w:rsidP="005908F2">
      <w:pPr>
        <w:pStyle w:val="Contenudecadre"/>
        <w:ind w:firstLine="360"/>
        <w:rPr>
          <w:rFonts w:asciiTheme="minorHAnsi" w:hAnsiTheme="minorHAnsi" w:cstheme="minorHAnsi"/>
          <w:color w:val="070E0A"/>
          <w:shd w:val="clear" w:color="auto" w:fill="FFFFFF"/>
        </w:rPr>
      </w:pPr>
    </w:p>
    <w:p w14:paraId="7365BA4E" w14:textId="71FB5526" w:rsidR="00C835ED" w:rsidRDefault="00C835ED" w:rsidP="005908F2">
      <w:pPr>
        <w:pStyle w:val="Contenudecadre"/>
        <w:ind w:firstLine="360"/>
        <w:rPr>
          <w:rFonts w:asciiTheme="minorHAnsi" w:hAnsiTheme="minorHAnsi" w:cstheme="minorHAnsi"/>
          <w:color w:val="070E0A"/>
          <w:shd w:val="clear" w:color="auto" w:fill="FFFFFF"/>
        </w:rPr>
      </w:pPr>
      <w:r w:rsidRPr="00C835ED">
        <w:rPr>
          <w:rFonts w:asciiTheme="minorHAnsi" w:hAnsiTheme="minorHAnsi" w:cstheme="minorHAnsi"/>
          <w:color w:val="070E0A"/>
          <w:shd w:val="clear" w:color="auto" w:fill="FFFFFF"/>
        </w:rPr>
        <w:t xml:space="preserve">Le clustering est une méthode d’apprentissage automatique qui </w:t>
      </w:r>
      <w:proofErr w:type="spellStart"/>
      <w:r w:rsidRPr="00C835ED">
        <w:rPr>
          <w:rFonts w:asciiTheme="minorHAnsi" w:hAnsiTheme="minorHAnsi" w:cstheme="minorHAnsi"/>
          <w:color w:val="070E0A"/>
          <w:shd w:val="clear" w:color="auto" w:fill="FFFFFF"/>
        </w:rPr>
        <w:t>à</w:t>
      </w:r>
      <w:proofErr w:type="spellEnd"/>
      <w:r w:rsidR="002F75CD">
        <w:rPr>
          <w:rFonts w:asciiTheme="minorHAnsi" w:hAnsiTheme="minorHAnsi" w:cstheme="minorHAnsi"/>
          <w:color w:val="070E0A"/>
          <w:shd w:val="clear" w:color="auto" w:fill="FFFFFF"/>
        </w:rPr>
        <w:t xml:space="preserve"> pour but de</w:t>
      </w:r>
      <w:r w:rsidRPr="00C835ED">
        <w:rPr>
          <w:rFonts w:asciiTheme="minorHAnsi" w:hAnsiTheme="minorHAnsi" w:cstheme="minorHAnsi"/>
          <w:color w:val="070E0A"/>
          <w:shd w:val="clear" w:color="auto" w:fill="FFFFFF"/>
        </w:rPr>
        <w:t xml:space="preserve"> regrouper des points de données </w:t>
      </w:r>
      <w:r w:rsidR="002F75CD">
        <w:rPr>
          <w:rFonts w:asciiTheme="minorHAnsi" w:hAnsiTheme="minorHAnsi" w:cstheme="minorHAnsi"/>
          <w:color w:val="070E0A"/>
          <w:shd w:val="clear" w:color="auto" w:fill="FFFFFF"/>
        </w:rPr>
        <w:t>en fonction de leur similarité ou de leurs distances entre eux</w:t>
      </w:r>
      <w:r w:rsidRPr="00C835ED">
        <w:rPr>
          <w:rFonts w:asciiTheme="minorHAnsi" w:hAnsiTheme="minorHAnsi" w:cstheme="minorHAnsi"/>
          <w:color w:val="070E0A"/>
          <w:shd w:val="clear" w:color="auto" w:fill="FFFFFF"/>
        </w:rPr>
        <w:t xml:space="preserve">. </w:t>
      </w:r>
      <w:r w:rsidR="002F75CD">
        <w:rPr>
          <w:rFonts w:asciiTheme="minorHAnsi" w:hAnsiTheme="minorHAnsi" w:cstheme="minorHAnsi"/>
          <w:color w:val="070E0A"/>
          <w:shd w:val="clear" w:color="auto" w:fill="FFFFFF"/>
        </w:rPr>
        <w:t>Cette</w:t>
      </w:r>
      <w:r w:rsidRPr="00C835ED">
        <w:rPr>
          <w:rFonts w:asciiTheme="minorHAnsi" w:hAnsiTheme="minorHAnsi" w:cstheme="minorHAnsi"/>
          <w:color w:val="070E0A"/>
          <w:shd w:val="clear" w:color="auto" w:fill="FFFFFF"/>
        </w:rPr>
        <w:t xml:space="preserve"> </w:t>
      </w:r>
      <w:r w:rsidRPr="00C835ED">
        <w:rPr>
          <w:rFonts w:asciiTheme="minorHAnsi" w:hAnsiTheme="minorHAnsi" w:cstheme="minorHAnsi"/>
        </w:rPr>
        <w:t>méthode d’apprentissage non supervisée</w:t>
      </w:r>
      <w:r w:rsidRPr="00C835ED">
        <w:rPr>
          <w:rStyle w:val="apple-converted-space"/>
          <w:rFonts w:asciiTheme="minorHAnsi" w:eastAsiaTheme="majorEastAsia" w:hAnsiTheme="minorHAnsi" w:cstheme="minorHAnsi"/>
          <w:color w:val="070E0A"/>
          <w:shd w:val="clear" w:color="auto" w:fill="FFFFFF"/>
        </w:rPr>
        <w:t> </w:t>
      </w:r>
      <w:r w:rsidR="002F75CD">
        <w:rPr>
          <w:rFonts w:asciiTheme="minorHAnsi" w:hAnsiTheme="minorHAnsi" w:cstheme="minorHAnsi"/>
          <w:color w:val="070E0A"/>
          <w:shd w:val="clear" w:color="auto" w:fill="FFFFFF"/>
        </w:rPr>
        <w:t>est</w:t>
      </w:r>
      <w:r w:rsidRPr="00C835ED">
        <w:rPr>
          <w:rFonts w:asciiTheme="minorHAnsi" w:hAnsiTheme="minorHAnsi" w:cstheme="minorHAnsi"/>
          <w:color w:val="070E0A"/>
          <w:shd w:val="clear" w:color="auto" w:fill="FFFFFF"/>
        </w:rPr>
        <w:t xml:space="preserve"> une technique populaire d’analyse statistique des données.</w:t>
      </w:r>
    </w:p>
    <w:p w14:paraId="688452D7" w14:textId="7C55626F" w:rsidR="005908F2" w:rsidRDefault="002F75CD" w:rsidP="002F75CD">
      <w:pPr>
        <w:pStyle w:val="Contenudecadre"/>
        <w:ind w:firstLine="360"/>
        <w:rPr>
          <w:rFonts w:asciiTheme="minorHAnsi" w:hAnsiTheme="minorHAnsi" w:cstheme="minorHAnsi"/>
          <w:color w:val="070E0A"/>
          <w:shd w:val="clear" w:color="auto" w:fill="FFFFFF"/>
        </w:rPr>
      </w:pPr>
      <w:r>
        <w:rPr>
          <w:rFonts w:asciiTheme="minorHAnsi" w:hAnsiTheme="minorHAnsi" w:cstheme="minorHAnsi"/>
          <w:color w:val="070E0A"/>
          <w:shd w:val="clear" w:color="auto" w:fill="FFFFFF"/>
        </w:rPr>
        <w:t>En prenant un ensemble</w:t>
      </w:r>
      <w:r w:rsidR="00C835ED" w:rsidRPr="00C835ED">
        <w:rPr>
          <w:rFonts w:asciiTheme="minorHAnsi" w:hAnsiTheme="minorHAnsi" w:cstheme="minorHAnsi"/>
          <w:color w:val="070E0A"/>
          <w:shd w:val="clear" w:color="auto" w:fill="FFFFFF"/>
        </w:rPr>
        <w:t xml:space="preserve"> donné de points, vous pouvez utiliser </w:t>
      </w:r>
      <w:r>
        <w:rPr>
          <w:rFonts w:asciiTheme="minorHAnsi" w:hAnsiTheme="minorHAnsi" w:cstheme="minorHAnsi"/>
          <w:color w:val="070E0A"/>
          <w:shd w:val="clear" w:color="auto" w:fill="FFFFFF"/>
        </w:rPr>
        <w:t>différents</w:t>
      </w:r>
      <w:r w:rsidR="00C835ED" w:rsidRPr="00C835ED">
        <w:rPr>
          <w:rFonts w:asciiTheme="minorHAnsi" w:hAnsiTheme="minorHAnsi" w:cstheme="minorHAnsi"/>
          <w:color w:val="070E0A"/>
          <w:shd w:val="clear" w:color="auto" w:fill="FFFFFF"/>
        </w:rPr>
        <w:t xml:space="preserve"> algorithmes de classification pour </w:t>
      </w:r>
      <w:r>
        <w:rPr>
          <w:rFonts w:asciiTheme="minorHAnsi" w:hAnsiTheme="minorHAnsi" w:cstheme="minorHAnsi"/>
          <w:color w:val="070E0A"/>
          <w:shd w:val="clear" w:color="auto" w:fill="FFFFFF"/>
        </w:rPr>
        <w:t>les regrouper</w:t>
      </w:r>
      <w:r w:rsidR="00C835ED" w:rsidRPr="00C835ED">
        <w:rPr>
          <w:rFonts w:asciiTheme="minorHAnsi" w:hAnsiTheme="minorHAnsi" w:cstheme="minorHAnsi"/>
          <w:color w:val="070E0A"/>
          <w:shd w:val="clear" w:color="auto" w:fill="FFFFFF"/>
        </w:rPr>
        <w:t xml:space="preserve"> dans des groupes spécifiques. </w:t>
      </w:r>
      <w:r>
        <w:rPr>
          <w:rFonts w:asciiTheme="minorHAnsi" w:hAnsiTheme="minorHAnsi" w:cstheme="minorHAnsi"/>
          <w:color w:val="070E0A"/>
          <w:shd w:val="clear" w:color="auto" w:fill="FFFFFF"/>
        </w:rPr>
        <w:t xml:space="preserve">Ils comporteront alors, dans un même groupe de points, </w:t>
      </w:r>
      <w:r w:rsidR="00C835ED" w:rsidRPr="00C835ED">
        <w:rPr>
          <w:rFonts w:asciiTheme="minorHAnsi" w:hAnsiTheme="minorHAnsi" w:cstheme="minorHAnsi"/>
          <w:color w:val="070E0A"/>
          <w:shd w:val="clear" w:color="auto" w:fill="FFFFFF"/>
        </w:rPr>
        <w:t>des propriétés similaires</w:t>
      </w:r>
      <w:r>
        <w:rPr>
          <w:rFonts w:asciiTheme="minorHAnsi" w:hAnsiTheme="minorHAnsi" w:cstheme="minorHAnsi"/>
          <w:color w:val="070E0A"/>
          <w:shd w:val="clear" w:color="auto" w:fill="FFFFFF"/>
        </w:rPr>
        <w:t xml:space="preserve"> tout en ayant des caractéristiques les différenciants de ceux des autres groupes. </w:t>
      </w:r>
    </w:p>
    <w:p w14:paraId="6F8F3A13" w14:textId="64B3D0CE" w:rsidR="00C835ED" w:rsidRDefault="00C835ED" w:rsidP="005908F2">
      <w:pPr>
        <w:pStyle w:val="Contenudecadre"/>
        <w:ind w:firstLine="360"/>
        <w:rPr>
          <w:rFonts w:asciiTheme="minorHAnsi" w:hAnsiTheme="minorHAnsi" w:cstheme="minorHAnsi"/>
          <w:color w:val="070E0A"/>
          <w:shd w:val="clear" w:color="auto" w:fill="FFFFFF"/>
        </w:rPr>
      </w:pPr>
    </w:p>
    <w:p w14:paraId="3D0210E6" w14:textId="15D4CB6D" w:rsidR="00C835ED" w:rsidRDefault="002F75CD" w:rsidP="002F75CD">
      <w:pPr>
        <w:suppressAutoHyphens w:val="0"/>
        <w:ind w:firstLine="357"/>
        <w:rPr>
          <w:rFonts w:asciiTheme="minorHAnsi" w:hAnsiTheme="minorHAnsi" w:cstheme="minorHAnsi"/>
          <w:color w:val="070E0A"/>
        </w:rPr>
      </w:pPr>
      <w:r>
        <w:rPr>
          <w:rFonts w:asciiTheme="minorHAnsi" w:hAnsiTheme="minorHAnsi" w:cstheme="minorHAnsi"/>
          <w:color w:val="070E0A"/>
        </w:rPr>
        <w:t>Le</w:t>
      </w:r>
      <w:r w:rsidR="00C835ED" w:rsidRPr="00C835ED">
        <w:rPr>
          <w:rFonts w:asciiTheme="minorHAnsi" w:hAnsiTheme="minorHAnsi" w:cstheme="minorHAnsi"/>
          <w:color w:val="070E0A"/>
        </w:rPr>
        <w:t xml:space="preserve"> but </w:t>
      </w:r>
      <w:r>
        <w:rPr>
          <w:rFonts w:asciiTheme="minorHAnsi" w:hAnsiTheme="minorHAnsi" w:cstheme="minorHAnsi"/>
          <w:color w:val="070E0A"/>
        </w:rPr>
        <w:t xml:space="preserve">de la </w:t>
      </w:r>
      <w:proofErr w:type="spellStart"/>
      <w:r>
        <w:rPr>
          <w:rFonts w:asciiTheme="minorHAnsi" w:hAnsiTheme="minorHAnsi" w:cstheme="minorHAnsi"/>
          <w:color w:val="070E0A"/>
        </w:rPr>
        <w:t>clusterisation</w:t>
      </w:r>
      <w:proofErr w:type="spellEnd"/>
      <w:r w:rsidR="00C835ED" w:rsidRPr="00C835ED">
        <w:rPr>
          <w:rFonts w:asciiTheme="minorHAnsi" w:hAnsiTheme="minorHAnsi" w:cstheme="minorHAnsi"/>
          <w:color w:val="070E0A"/>
        </w:rPr>
        <w:t xml:space="preserve"> est de donner un sens aux données</w:t>
      </w:r>
      <w:r>
        <w:rPr>
          <w:rFonts w:asciiTheme="minorHAnsi" w:hAnsiTheme="minorHAnsi" w:cstheme="minorHAnsi"/>
          <w:color w:val="070E0A"/>
        </w:rPr>
        <w:t xml:space="preserve">, les faire parler afin de tirer un maximum d’informations qui, à la base, ne sont pas classées. </w:t>
      </w:r>
    </w:p>
    <w:p w14:paraId="1F8CC441" w14:textId="77777777" w:rsidR="002F75CD" w:rsidRPr="00C835ED" w:rsidRDefault="002F75CD" w:rsidP="002F75CD">
      <w:pPr>
        <w:suppressAutoHyphens w:val="0"/>
        <w:ind w:firstLine="357"/>
        <w:rPr>
          <w:rFonts w:asciiTheme="minorHAnsi" w:hAnsiTheme="minorHAnsi" w:cstheme="minorHAnsi"/>
          <w:color w:val="070E0A"/>
        </w:rPr>
      </w:pPr>
    </w:p>
    <w:p w14:paraId="134F10EA" w14:textId="082EEA4F" w:rsidR="00C835ED" w:rsidRDefault="004413CE" w:rsidP="004413CE">
      <w:pPr>
        <w:suppressAutoHyphens w:val="0"/>
        <w:ind w:firstLine="357"/>
        <w:rPr>
          <w:rFonts w:asciiTheme="minorHAnsi" w:hAnsiTheme="minorHAnsi" w:cstheme="minorHAnsi"/>
          <w:color w:val="070E0A"/>
        </w:rPr>
      </w:pPr>
      <w:r>
        <w:rPr>
          <w:rFonts w:asciiTheme="minorHAnsi" w:hAnsiTheme="minorHAnsi" w:cstheme="minorHAnsi"/>
          <w:color w:val="070E0A"/>
        </w:rPr>
        <w:t>Cette méthode est utilisée</w:t>
      </w:r>
      <w:r w:rsidR="00C835ED" w:rsidRPr="00C835ED">
        <w:rPr>
          <w:rFonts w:asciiTheme="minorHAnsi" w:hAnsiTheme="minorHAnsi" w:cstheme="minorHAnsi"/>
          <w:color w:val="070E0A"/>
        </w:rPr>
        <w:t xml:space="preserve"> </w:t>
      </w:r>
      <w:r>
        <w:rPr>
          <w:rFonts w:asciiTheme="minorHAnsi" w:hAnsiTheme="minorHAnsi" w:cstheme="minorHAnsi"/>
          <w:color w:val="070E0A"/>
        </w:rPr>
        <w:t>avec des données de</w:t>
      </w:r>
      <w:r w:rsidR="00C835ED" w:rsidRPr="00C835ED">
        <w:rPr>
          <w:rFonts w:asciiTheme="minorHAnsi" w:hAnsiTheme="minorHAnsi" w:cstheme="minorHAnsi"/>
          <w:color w:val="070E0A"/>
        </w:rPr>
        <w:t xml:space="preserve"> secteurs</w:t>
      </w:r>
      <w:r>
        <w:rPr>
          <w:rFonts w:asciiTheme="minorHAnsi" w:hAnsiTheme="minorHAnsi" w:cstheme="minorHAnsi"/>
          <w:color w:val="070E0A"/>
        </w:rPr>
        <w:t xml:space="preserve"> bien différents comme la santé, ou encore les études de profils. </w:t>
      </w:r>
      <w:r w:rsidR="00C835ED" w:rsidRPr="00C835ED">
        <w:rPr>
          <w:rFonts w:asciiTheme="minorHAnsi" w:hAnsiTheme="minorHAnsi" w:cstheme="minorHAnsi"/>
          <w:color w:val="070E0A"/>
        </w:rPr>
        <w:t xml:space="preserve"> </w:t>
      </w:r>
    </w:p>
    <w:p w14:paraId="0ADF8A01" w14:textId="77777777" w:rsidR="00D86481" w:rsidRDefault="00D86481" w:rsidP="004413CE">
      <w:pPr>
        <w:suppressAutoHyphens w:val="0"/>
        <w:ind w:firstLine="357"/>
        <w:rPr>
          <w:rFonts w:asciiTheme="minorHAnsi" w:hAnsiTheme="minorHAnsi" w:cstheme="minorHAnsi"/>
          <w:color w:val="070E0A"/>
        </w:rPr>
      </w:pPr>
    </w:p>
    <w:p w14:paraId="1D054A71" w14:textId="4FAED103" w:rsidR="00C835ED" w:rsidRDefault="00D86481" w:rsidP="00D86481">
      <w:pPr>
        <w:suppressAutoHyphens w:val="0"/>
        <w:rPr>
          <w:rFonts w:asciiTheme="minorHAnsi" w:hAnsiTheme="minorHAnsi" w:cstheme="minorHAnsi"/>
          <w:color w:val="070E0A"/>
        </w:rPr>
      </w:pPr>
      <w:r>
        <w:rPr>
          <w:rFonts w:asciiTheme="minorHAnsi" w:hAnsiTheme="minorHAnsi" w:cstheme="minorHAnsi"/>
          <w:color w:val="070E0A"/>
        </w:rPr>
        <w:t>Les</w:t>
      </w:r>
      <w:r w:rsidR="00C835ED" w:rsidRPr="00C835ED">
        <w:rPr>
          <w:rFonts w:asciiTheme="minorHAnsi" w:hAnsiTheme="minorHAnsi" w:cstheme="minorHAnsi"/>
          <w:color w:val="070E0A"/>
        </w:rPr>
        <w:t xml:space="preserve"> manières </w:t>
      </w:r>
      <w:r>
        <w:rPr>
          <w:rFonts w:asciiTheme="minorHAnsi" w:hAnsiTheme="minorHAnsi" w:cstheme="minorHAnsi"/>
          <w:color w:val="070E0A"/>
        </w:rPr>
        <w:t xml:space="preserve">de classer ses groupes varient en fonction de la forme des données. En effet, le les propriétés de chaque modèle vont influer sur le résultat. </w:t>
      </w:r>
      <w:r w:rsidR="00843C31">
        <w:rPr>
          <w:rFonts w:asciiTheme="minorHAnsi" w:hAnsiTheme="minorHAnsi" w:cstheme="minorHAnsi"/>
          <w:color w:val="070E0A"/>
        </w:rPr>
        <w:t>Parmi</w:t>
      </w:r>
      <w:r w:rsidR="0003077B">
        <w:rPr>
          <w:rFonts w:asciiTheme="minorHAnsi" w:hAnsiTheme="minorHAnsi" w:cstheme="minorHAnsi"/>
          <w:color w:val="070E0A"/>
        </w:rPr>
        <w:t xml:space="preserve"> les principaux modèles on peut trouver ceux de groupe, centralisé, graphique, densité, distribué mais encore connectivité. </w:t>
      </w:r>
    </w:p>
    <w:p w14:paraId="627E8B40" w14:textId="77777777" w:rsidR="0003077B" w:rsidRPr="0003077B" w:rsidRDefault="0003077B" w:rsidP="0003077B">
      <w:pPr>
        <w:suppressAutoHyphens w:val="0"/>
        <w:rPr>
          <w:rFonts w:asciiTheme="minorHAnsi" w:hAnsiTheme="minorHAnsi" w:cstheme="minorHAnsi"/>
          <w:color w:val="070E0A"/>
        </w:rPr>
      </w:pPr>
    </w:p>
    <w:p w14:paraId="29BD1D26" w14:textId="62DF22CE" w:rsidR="005908F2" w:rsidRPr="00C835ED" w:rsidRDefault="00C835ED" w:rsidP="0003077B">
      <w:pPr>
        <w:suppressAutoHyphens w:val="0"/>
        <w:spacing w:after="450"/>
        <w:ind w:firstLine="360"/>
        <w:rPr>
          <w:rFonts w:asciiTheme="minorHAnsi" w:hAnsiTheme="minorHAnsi" w:cstheme="minorHAnsi"/>
          <w:color w:val="070E0A"/>
        </w:rPr>
      </w:pPr>
      <w:r>
        <w:rPr>
          <w:rFonts w:asciiTheme="minorHAnsi" w:hAnsiTheme="minorHAnsi" w:cstheme="minorHAnsi"/>
          <w:color w:val="070E0A"/>
        </w:rPr>
        <w:t>Nous allons maintenant étudier certaines méthodes afin de constater leurs avantages, inconvénients, et les comparer entre elles.</w:t>
      </w:r>
    </w:p>
    <w:p w14:paraId="2E9203DA" w14:textId="6A093673" w:rsidR="005908F2" w:rsidRPr="0003077B" w:rsidRDefault="005908F2" w:rsidP="0003077B">
      <w:pPr>
        <w:rPr>
          <w:rFonts w:asciiTheme="minorHAnsi" w:hAnsiTheme="minorHAnsi" w:cstheme="minorHAnsi"/>
          <w:color w:val="70AD47" w:themeColor="accent6"/>
          <w:sz w:val="32"/>
          <w:szCs w:val="32"/>
        </w:rPr>
      </w:pPr>
      <w:r>
        <w:rPr>
          <w:rFonts w:asciiTheme="minorHAnsi" w:hAnsiTheme="minorHAnsi" w:cstheme="minorHAnsi"/>
          <w:color w:val="70AD47" w:themeColor="accent6"/>
          <w:sz w:val="32"/>
          <w:szCs w:val="32"/>
        </w:rPr>
        <w:br w:type="page"/>
      </w:r>
    </w:p>
    <w:p w14:paraId="2E8ADC22" w14:textId="74B336D6" w:rsidR="00FD1B90" w:rsidRDefault="00000000">
      <w:pPr>
        <w:pStyle w:val="Titre1"/>
        <w:numPr>
          <w:ilvl w:val="0"/>
          <w:numId w:val="3"/>
        </w:numPr>
        <w:jc w:val="both"/>
        <w:rPr>
          <w:color w:val="000000" w:themeColor="text1"/>
        </w:rPr>
      </w:pPr>
      <w:bookmarkStart w:id="1" w:name="_Toc118623504"/>
      <w:r>
        <w:lastRenderedPageBreak/>
        <w:t>Le Clustering</w:t>
      </w:r>
      <w:bookmarkEnd w:id="1"/>
    </w:p>
    <w:p w14:paraId="202BDC8B" w14:textId="772C3411" w:rsidR="00FD1B90" w:rsidRDefault="00000000">
      <w:pPr>
        <w:pStyle w:val="Titre2"/>
        <w:numPr>
          <w:ilvl w:val="0"/>
          <w:numId w:val="4"/>
        </w:numPr>
        <w:ind w:firstLine="414"/>
        <w:rPr>
          <w:lang w:val="en-US"/>
        </w:rPr>
      </w:pPr>
      <w:r>
        <w:rPr>
          <w:lang w:val="en-US"/>
        </w:rPr>
        <w:t xml:space="preserve"> </w:t>
      </w:r>
      <w:bookmarkStart w:id="2" w:name="_Toc118623505"/>
      <w:r>
        <w:rPr>
          <w:lang w:val="en-US"/>
        </w:rPr>
        <w:t>Clustering k-Means et k- Medoids</w:t>
      </w:r>
      <w:bookmarkEnd w:id="2"/>
    </w:p>
    <w:p w14:paraId="4DB89251" w14:textId="747E2C14" w:rsidR="00FD1B90" w:rsidRDefault="00FD1B90">
      <w:pPr>
        <w:rPr>
          <w:lang w:val="en-US"/>
        </w:rPr>
      </w:pPr>
    </w:p>
    <w:p w14:paraId="276DE2E5" w14:textId="2A29C9D4" w:rsidR="00505F12" w:rsidRPr="00505F12" w:rsidRDefault="00505F12">
      <w:pPr>
        <w:rPr>
          <w:rFonts w:asciiTheme="minorHAnsi" w:hAnsiTheme="minorHAnsi" w:cstheme="minorHAnsi"/>
        </w:rPr>
      </w:pPr>
      <w:r>
        <w:rPr>
          <w:rFonts w:asciiTheme="minorHAnsi" w:hAnsiTheme="minorHAnsi" w:cstheme="minorHAnsi"/>
        </w:rPr>
        <w:t xml:space="preserve">Cette méthode est une des plus simple puisque le seul paramètre à choisir est k : le nombre de classes souhaité. </w:t>
      </w:r>
    </w:p>
    <w:p w14:paraId="3B101EE6" w14:textId="77777777" w:rsidR="00505F12" w:rsidRDefault="00505F12">
      <w:pPr>
        <w:rPr>
          <w:rFonts w:asciiTheme="minorHAnsi" w:hAnsiTheme="minorHAnsi" w:cstheme="minorHAnsi"/>
          <w:u w:val="single"/>
        </w:rPr>
      </w:pPr>
    </w:p>
    <w:p w14:paraId="3CD214C1" w14:textId="400C8326" w:rsidR="00FD1B90" w:rsidRPr="00860E35" w:rsidRDefault="00000000">
      <w:pPr>
        <w:rPr>
          <w:rFonts w:asciiTheme="minorHAnsi" w:hAnsiTheme="minorHAnsi" w:cstheme="minorHAnsi"/>
          <w:u w:val="single"/>
        </w:rPr>
      </w:pPr>
      <w:r w:rsidRPr="00860E35">
        <w:rPr>
          <w:rFonts w:asciiTheme="minorHAnsi" w:hAnsiTheme="minorHAnsi" w:cstheme="minorHAnsi"/>
          <w:u w:val="single"/>
        </w:rPr>
        <w:t>Intérêts de la méthode k-</w:t>
      </w:r>
      <w:proofErr w:type="spellStart"/>
      <w:r w:rsidRPr="00860E35">
        <w:rPr>
          <w:rFonts w:asciiTheme="minorHAnsi" w:hAnsiTheme="minorHAnsi" w:cstheme="minorHAnsi"/>
          <w:u w:val="single"/>
        </w:rPr>
        <w:t>Means</w:t>
      </w:r>
      <w:proofErr w:type="spellEnd"/>
    </w:p>
    <w:p w14:paraId="543C4F66" w14:textId="77777777" w:rsidR="008312C0" w:rsidRDefault="008312C0">
      <w:pPr>
        <w:rPr>
          <w:rFonts w:asciiTheme="minorHAnsi" w:hAnsiTheme="minorHAnsi" w:cstheme="minorHAnsi"/>
        </w:rPr>
      </w:pPr>
    </w:p>
    <w:p w14:paraId="6272F618" w14:textId="37DAC6DA" w:rsidR="00FD1B90" w:rsidRPr="00860E35" w:rsidRDefault="008312C0">
      <w:pPr>
        <w:rPr>
          <w:rFonts w:asciiTheme="minorHAnsi" w:hAnsiTheme="minorHAnsi" w:cstheme="minorHAnsi"/>
        </w:rPr>
      </w:pPr>
      <w:r>
        <w:rPr>
          <w:rFonts w:asciiTheme="minorHAnsi" w:hAnsiTheme="minorHAnsi" w:cstheme="minorHAnsi"/>
        </w:rPr>
        <w:t>Tout d’abord voici un petit point sur l</w:t>
      </w:r>
      <w:r w:rsidR="00000000" w:rsidRPr="00860E35">
        <w:rPr>
          <w:rFonts w:asciiTheme="minorHAnsi" w:hAnsiTheme="minorHAnsi" w:cstheme="minorHAnsi"/>
        </w:rPr>
        <w:t xml:space="preserve">es métriques d’évaluation recommandés : </w:t>
      </w:r>
    </w:p>
    <w:p w14:paraId="6F57E995" w14:textId="77777777" w:rsidR="00FD1B90" w:rsidRPr="00860E35" w:rsidRDefault="00000000">
      <w:pPr>
        <w:pStyle w:val="Paragraphedeliste"/>
        <w:numPr>
          <w:ilvl w:val="0"/>
          <w:numId w:val="5"/>
        </w:numPr>
        <w:rPr>
          <w:rFonts w:asciiTheme="minorHAnsi" w:hAnsiTheme="minorHAnsi" w:cstheme="minorHAnsi"/>
        </w:rPr>
      </w:pPr>
      <w:r w:rsidRPr="00860E35">
        <w:rPr>
          <w:rFonts w:asciiTheme="minorHAnsi" w:hAnsiTheme="minorHAnsi" w:cstheme="minorHAnsi"/>
          <w:u w:val="single"/>
        </w:rPr>
        <w:t>Coefficient de silhouette :</w:t>
      </w:r>
      <w:r w:rsidRPr="00860E35">
        <w:rPr>
          <w:rFonts w:asciiTheme="minorHAnsi" w:hAnsiTheme="minorHAnsi" w:cstheme="minorHAnsi"/>
        </w:rPr>
        <w:t xml:space="preserve"> Différence entre la distance moyenne avec les points du même groupe que lui (cohésion) et la distance moyenne avec les points des autres groupes voisins (séparation). Le coefficient de silhouette varie entre -1 (pire classification) et 1 (meilleure classification).</w:t>
      </w:r>
    </w:p>
    <w:p w14:paraId="1AA8E46E" w14:textId="723881B5" w:rsidR="00FD1B90" w:rsidRDefault="00860E35">
      <w:pPr>
        <w:rPr>
          <w:rFonts w:asciiTheme="minorHAnsi" w:hAnsiTheme="minorHAnsi" w:cstheme="minorHAnsi"/>
        </w:rPr>
      </w:pPr>
      <w:r w:rsidRPr="00860E35">
        <w:rPr>
          <w:rFonts w:asciiTheme="minorHAnsi" w:eastAsia="Wingdings" w:hAnsiTheme="minorHAnsi" w:cstheme="minorHAnsi"/>
        </w:rPr>
        <w:sym w:font="Wingdings" w:char="F0E0"/>
      </w:r>
      <w:r w:rsidR="00000000" w:rsidRPr="00860E35">
        <w:rPr>
          <w:rFonts w:asciiTheme="minorHAnsi" w:hAnsiTheme="minorHAnsi" w:cstheme="minorHAnsi"/>
        </w:rPr>
        <w:t xml:space="preserve"> Est plus adapté aux données « regroupées » de manière identifiable.</w:t>
      </w:r>
    </w:p>
    <w:p w14:paraId="7CD503B2" w14:textId="77777777" w:rsidR="00860E35" w:rsidRPr="00860E35" w:rsidRDefault="00860E35">
      <w:pPr>
        <w:rPr>
          <w:rFonts w:asciiTheme="minorHAnsi" w:hAnsiTheme="minorHAnsi" w:cstheme="minorHAnsi"/>
        </w:rPr>
      </w:pPr>
    </w:p>
    <w:p w14:paraId="5C5007A2" w14:textId="77777777" w:rsidR="00FD1B90" w:rsidRPr="00860E35" w:rsidRDefault="00000000">
      <w:pPr>
        <w:pStyle w:val="Paragraphedeliste"/>
        <w:numPr>
          <w:ilvl w:val="0"/>
          <w:numId w:val="5"/>
        </w:numPr>
        <w:rPr>
          <w:rFonts w:asciiTheme="minorHAnsi" w:hAnsiTheme="minorHAnsi" w:cstheme="minorHAnsi"/>
        </w:rPr>
      </w:pPr>
      <w:r w:rsidRPr="00860E35">
        <w:rPr>
          <w:rFonts w:asciiTheme="minorHAnsi" w:hAnsiTheme="minorHAnsi" w:cstheme="minorHAnsi"/>
          <w:u w:val="single"/>
        </w:rPr>
        <w:t>Indice de Davies-</w:t>
      </w:r>
      <w:proofErr w:type="spellStart"/>
      <w:r w:rsidRPr="00860E35">
        <w:rPr>
          <w:rFonts w:asciiTheme="minorHAnsi" w:hAnsiTheme="minorHAnsi" w:cstheme="minorHAnsi"/>
          <w:u w:val="single"/>
        </w:rPr>
        <w:t>Bouldin</w:t>
      </w:r>
      <w:proofErr w:type="spellEnd"/>
      <w:r w:rsidRPr="00860E35">
        <w:rPr>
          <w:rFonts w:asciiTheme="minorHAnsi" w:hAnsiTheme="minorHAnsi" w:cstheme="minorHAnsi"/>
          <w:u w:val="single"/>
        </w:rPr>
        <w:t> :</w:t>
      </w:r>
      <w:r w:rsidRPr="00860E35">
        <w:rPr>
          <w:rFonts w:asciiTheme="minorHAnsi" w:hAnsiTheme="minorHAnsi" w:cstheme="minorHAnsi"/>
        </w:rPr>
        <w:t xml:space="preserve"> C'est la moyenne du rapport maximal entre la distance d'un point au centre de son groupe et la distance entre deux centres de groupes. Il varie entre 0 (meilleure classification) et</w:t>
      </w:r>
      <w:r w:rsidRPr="00860E35">
        <w:rPr>
          <w:rFonts w:asciiTheme="minorHAnsi" w:eastAsiaTheme="majorEastAsia" w:hAnsiTheme="minorHAnsi" w:cstheme="minorHAnsi"/>
        </w:rPr>
        <w:t> +∞</w:t>
      </w:r>
      <w:r w:rsidRPr="00860E35">
        <w:rPr>
          <w:rFonts w:asciiTheme="minorHAnsi" w:hAnsiTheme="minorHAnsi" w:cstheme="minorHAnsi"/>
        </w:rPr>
        <w:t xml:space="preserve"> (pire classification).</w:t>
      </w:r>
    </w:p>
    <w:p w14:paraId="0541AA1F" w14:textId="12FBC91D" w:rsidR="00FD1B90" w:rsidRDefault="00860E35">
      <w:pPr>
        <w:rPr>
          <w:rFonts w:asciiTheme="minorHAnsi" w:hAnsiTheme="minorHAnsi" w:cstheme="minorHAnsi"/>
        </w:rPr>
      </w:pPr>
      <w:r w:rsidRPr="00860E35">
        <w:rPr>
          <w:rFonts w:asciiTheme="minorHAnsi" w:eastAsia="Wingdings" w:hAnsiTheme="minorHAnsi" w:cstheme="minorHAnsi"/>
        </w:rPr>
        <w:sym w:font="Wingdings" w:char="F0E0"/>
      </w:r>
      <w:r w:rsidR="00000000" w:rsidRPr="00860E35">
        <w:rPr>
          <w:rFonts w:asciiTheme="minorHAnsi" w:hAnsiTheme="minorHAnsi" w:cstheme="minorHAnsi"/>
        </w:rPr>
        <w:t xml:space="preserve"> Est plus adapté aux données reparties de manière homogène. </w:t>
      </w:r>
    </w:p>
    <w:p w14:paraId="605F2457" w14:textId="77777777" w:rsidR="00860E35" w:rsidRPr="00860E35" w:rsidRDefault="00860E35">
      <w:pPr>
        <w:rPr>
          <w:rFonts w:asciiTheme="minorHAnsi" w:hAnsiTheme="minorHAnsi" w:cstheme="minorHAnsi"/>
        </w:rPr>
      </w:pPr>
    </w:p>
    <w:p w14:paraId="432819B0" w14:textId="3D021065" w:rsidR="00FD1B90" w:rsidRDefault="00000000">
      <w:pPr>
        <w:pStyle w:val="Paragraphedeliste"/>
        <w:numPr>
          <w:ilvl w:val="0"/>
          <w:numId w:val="5"/>
        </w:numPr>
        <w:rPr>
          <w:rFonts w:asciiTheme="minorHAnsi" w:hAnsiTheme="minorHAnsi" w:cstheme="minorHAnsi"/>
        </w:rPr>
      </w:pPr>
      <w:r w:rsidRPr="00860E35">
        <w:rPr>
          <w:rFonts w:asciiTheme="minorHAnsi" w:hAnsiTheme="minorHAnsi" w:cstheme="minorHAnsi"/>
          <w:u w:val="single"/>
        </w:rPr>
        <w:t xml:space="preserve">Indice de </w:t>
      </w:r>
      <w:proofErr w:type="spellStart"/>
      <w:r w:rsidRPr="00860E35">
        <w:rPr>
          <w:rFonts w:asciiTheme="minorHAnsi" w:hAnsiTheme="minorHAnsi" w:cstheme="minorHAnsi"/>
          <w:u w:val="single"/>
        </w:rPr>
        <w:t>Calinski-Harabasz</w:t>
      </w:r>
      <w:proofErr w:type="spellEnd"/>
      <w:r w:rsidRPr="00860E35">
        <w:rPr>
          <w:rFonts w:asciiTheme="minorHAnsi" w:hAnsiTheme="minorHAnsi" w:cstheme="minorHAnsi"/>
          <w:u w:val="single"/>
        </w:rPr>
        <w:t> :</w:t>
      </w:r>
      <w:r w:rsidRPr="00860E35">
        <w:rPr>
          <w:rFonts w:asciiTheme="minorHAnsi" w:hAnsiTheme="minorHAnsi" w:cstheme="minorHAnsi"/>
        </w:rPr>
        <w:t xml:space="preserve"> C'est le rapport entre la variance inter-groupes et la variance intra-groupe. Il varie entre 0 (pire classification) et</w:t>
      </w:r>
      <w:r w:rsidRPr="00860E35">
        <w:rPr>
          <w:rFonts w:asciiTheme="minorHAnsi" w:eastAsiaTheme="majorEastAsia" w:hAnsiTheme="minorHAnsi" w:cstheme="minorHAnsi"/>
        </w:rPr>
        <w:t> +∞ </w:t>
      </w:r>
      <w:r w:rsidRPr="00860E35">
        <w:rPr>
          <w:rFonts w:asciiTheme="minorHAnsi" w:hAnsiTheme="minorHAnsi" w:cstheme="minorHAnsi"/>
        </w:rPr>
        <w:t>(meilleure classification)</w:t>
      </w:r>
    </w:p>
    <w:p w14:paraId="133BD706" w14:textId="77777777" w:rsidR="00860E35" w:rsidRPr="00860E35" w:rsidRDefault="00860E35" w:rsidP="008312C0">
      <w:pPr>
        <w:pStyle w:val="Paragraphedeliste"/>
        <w:rPr>
          <w:rFonts w:asciiTheme="minorHAnsi" w:hAnsiTheme="minorHAnsi" w:cstheme="minorHAnsi"/>
        </w:rPr>
      </w:pPr>
    </w:p>
    <w:p w14:paraId="746E5824" w14:textId="3127863F" w:rsidR="00FD1B90" w:rsidRPr="00860E35" w:rsidRDefault="00000000">
      <w:pPr>
        <w:rPr>
          <w:rFonts w:asciiTheme="minorHAnsi" w:hAnsiTheme="minorHAnsi" w:cstheme="minorHAnsi"/>
        </w:rPr>
      </w:pPr>
      <w:r w:rsidRPr="00860E35">
        <w:rPr>
          <w:rFonts w:asciiTheme="minorHAnsi" w:hAnsiTheme="minorHAnsi" w:cstheme="minorHAnsi"/>
        </w:rPr>
        <w:t>Nous avons choisi</w:t>
      </w:r>
      <w:r w:rsidR="00505F12">
        <w:rPr>
          <w:rFonts w:asciiTheme="minorHAnsi" w:hAnsiTheme="minorHAnsi" w:cstheme="minorHAnsi"/>
        </w:rPr>
        <w:t xml:space="preserve"> dans notre cas</w:t>
      </w:r>
      <w:r w:rsidRPr="00860E35">
        <w:rPr>
          <w:rFonts w:asciiTheme="minorHAnsi" w:hAnsiTheme="minorHAnsi" w:cstheme="minorHAnsi"/>
        </w:rPr>
        <w:t xml:space="preserve"> la deuxième méthode.</w:t>
      </w:r>
    </w:p>
    <w:p w14:paraId="483849CD" w14:textId="77777777" w:rsidR="00FD1B90" w:rsidRPr="00860E35" w:rsidRDefault="00FD1B90">
      <w:pPr>
        <w:rPr>
          <w:rFonts w:asciiTheme="minorHAnsi" w:hAnsiTheme="minorHAnsi" w:cstheme="minorHAnsi"/>
        </w:rPr>
      </w:pPr>
    </w:p>
    <w:p w14:paraId="32740687" w14:textId="77777777" w:rsidR="00FD1B90" w:rsidRPr="00860E35" w:rsidRDefault="00000000">
      <w:pPr>
        <w:rPr>
          <w:rFonts w:asciiTheme="minorHAnsi" w:hAnsiTheme="minorHAnsi" w:cstheme="minorHAnsi"/>
        </w:rPr>
      </w:pPr>
      <w:r w:rsidRPr="00860E35">
        <w:rPr>
          <w:rFonts w:asciiTheme="minorHAnsi" w:hAnsiTheme="minorHAnsi" w:cstheme="minorHAnsi"/>
        </w:rPr>
        <w:t>Nous avons ensuite choisi nos jeux de données avec ceux qui nous semblaient avoir des données bien séparées qui permette l’identification aisée des clusters par la méthode k-</w:t>
      </w:r>
      <w:proofErr w:type="spellStart"/>
      <w:r w:rsidRPr="00860E35">
        <w:rPr>
          <w:rFonts w:asciiTheme="minorHAnsi" w:hAnsiTheme="minorHAnsi" w:cstheme="minorHAnsi"/>
        </w:rPr>
        <w:t>Means</w:t>
      </w:r>
      <w:proofErr w:type="spellEnd"/>
      <w:r w:rsidRPr="00860E35">
        <w:rPr>
          <w:rFonts w:asciiTheme="minorHAnsi" w:hAnsiTheme="minorHAnsi" w:cstheme="minorHAnsi"/>
        </w:rPr>
        <w:t>.</w:t>
      </w:r>
    </w:p>
    <w:p w14:paraId="55CA4C1F" w14:textId="77777777" w:rsidR="008312C0" w:rsidRPr="00860E35" w:rsidRDefault="008312C0">
      <w:pPr>
        <w:rPr>
          <w:rFonts w:asciiTheme="minorHAnsi" w:hAnsiTheme="minorHAnsi" w:cstheme="minorHAnsi"/>
        </w:rPr>
      </w:pPr>
    </w:p>
    <w:p w14:paraId="1F44432E" w14:textId="77777777" w:rsidR="00FD1B90" w:rsidRPr="00860E35" w:rsidRDefault="00000000">
      <w:pPr>
        <w:rPr>
          <w:rFonts w:asciiTheme="minorHAnsi" w:hAnsiTheme="minorHAnsi" w:cstheme="minorHAnsi"/>
        </w:rPr>
      </w:pPr>
      <w:r w:rsidRPr="00860E35">
        <w:rPr>
          <w:rFonts w:asciiTheme="minorHAnsi" w:hAnsiTheme="minorHAnsi" w:cstheme="minorHAnsi"/>
        </w:rPr>
        <w:t>Lors de l’application itérative de la méthode des k-</w:t>
      </w:r>
      <w:proofErr w:type="spellStart"/>
      <w:r w:rsidRPr="00860E35">
        <w:rPr>
          <w:rFonts w:asciiTheme="minorHAnsi" w:hAnsiTheme="minorHAnsi" w:cstheme="minorHAnsi"/>
        </w:rPr>
        <w:t>Means</w:t>
      </w:r>
      <w:proofErr w:type="spellEnd"/>
      <w:r w:rsidRPr="00860E35">
        <w:rPr>
          <w:rFonts w:asciiTheme="minorHAnsi" w:hAnsiTheme="minorHAnsi" w:cstheme="minorHAnsi"/>
        </w:rPr>
        <w:t xml:space="preserve"> sur 2 jeux de données, voici les résultats que nous avons eu au niveau des métriques d’évaluation :</w:t>
      </w:r>
    </w:p>
    <w:p w14:paraId="18D202BF" w14:textId="77777777" w:rsidR="00FD1B90" w:rsidRDefault="00FD1B90">
      <w:pPr>
        <w:rPr>
          <w:rFonts w:asciiTheme="minorHAnsi" w:hAnsiTheme="minorHAnsi" w:cstheme="minorHAnsi"/>
        </w:rPr>
      </w:pPr>
    </w:p>
    <w:p w14:paraId="4BC0145B" w14:textId="77777777" w:rsidR="00FD1B90" w:rsidRDefault="00000000">
      <w:pPr>
        <w:rPr>
          <w:rFonts w:asciiTheme="minorHAnsi" w:hAnsiTheme="minorHAnsi" w:cstheme="minorHAnsi"/>
          <w:b/>
          <w:bCs/>
        </w:rPr>
      </w:pPr>
      <w:r>
        <w:rPr>
          <w:rFonts w:asciiTheme="minorHAnsi" w:hAnsiTheme="minorHAnsi" w:cstheme="minorHAnsi"/>
          <w:b/>
          <w:bCs/>
        </w:rPr>
        <w:t>Paramètre : JDD « </w:t>
      </w:r>
      <w:proofErr w:type="spellStart"/>
      <w:proofErr w:type="gramStart"/>
      <w:r>
        <w:rPr>
          <w:rFonts w:asciiTheme="minorHAnsi" w:hAnsiTheme="minorHAnsi" w:cstheme="minorHAnsi"/>
          <w:b/>
          <w:bCs/>
        </w:rPr>
        <w:t>aggregation.arff</w:t>
      </w:r>
      <w:proofErr w:type="spellEnd"/>
      <w:proofErr w:type="gramEnd"/>
      <w:r>
        <w:rPr>
          <w:rFonts w:asciiTheme="minorHAnsi" w:hAnsiTheme="minorHAnsi" w:cstheme="minorHAnsi"/>
          <w:b/>
          <w:bCs/>
        </w:rPr>
        <w:t>»</w:t>
      </w:r>
    </w:p>
    <w:tbl>
      <w:tblPr>
        <w:tblStyle w:val="Grilledutableau"/>
        <w:tblW w:w="9057" w:type="dxa"/>
        <w:tblLook w:val="04A0" w:firstRow="1" w:lastRow="0" w:firstColumn="1" w:lastColumn="0" w:noHBand="0" w:noVBand="1"/>
      </w:tblPr>
      <w:tblGrid>
        <w:gridCol w:w="1036"/>
        <w:gridCol w:w="892"/>
        <w:gridCol w:w="891"/>
        <w:gridCol w:w="891"/>
        <w:gridCol w:w="891"/>
        <w:gridCol w:w="892"/>
        <w:gridCol w:w="891"/>
        <w:gridCol w:w="891"/>
        <w:gridCol w:w="891"/>
        <w:gridCol w:w="891"/>
      </w:tblGrid>
      <w:tr w:rsidR="00FD1B90" w14:paraId="66E073E8" w14:textId="77777777">
        <w:tc>
          <w:tcPr>
            <w:tcW w:w="1035" w:type="dxa"/>
            <w:shd w:val="clear" w:color="auto" w:fill="000000" w:themeFill="text1"/>
          </w:tcPr>
          <w:p w14:paraId="22D9BF07" w14:textId="77777777" w:rsidR="00FD1B90" w:rsidRDefault="00FD1B90">
            <w:pPr>
              <w:rPr>
                <w:rFonts w:asciiTheme="minorHAnsi" w:hAnsiTheme="minorHAnsi" w:cstheme="minorHAnsi"/>
              </w:rPr>
            </w:pPr>
          </w:p>
        </w:tc>
        <w:tc>
          <w:tcPr>
            <w:tcW w:w="892" w:type="dxa"/>
          </w:tcPr>
          <w:p w14:paraId="16822C76"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891" w:type="dxa"/>
          </w:tcPr>
          <w:p w14:paraId="1AF07832"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891" w:type="dxa"/>
          </w:tcPr>
          <w:p w14:paraId="163FDB07"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91" w:type="dxa"/>
          </w:tcPr>
          <w:p w14:paraId="2AC24C3F"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92" w:type="dxa"/>
          </w:tcPr>
          <w:p w14:paraId="7AF3E945"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91" w:type="dxa"/>
          </w:tcPr>
          <w:p w14:paraId="7A48FAD8"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91" w:type="dxa"/>
          </w:tcPr>
          <w:p w14:paraId="5CCC1732"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91" w:type="dxa"/>
          </w:tcPr>
          <w:p w14:paraId="1CA2B434"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91" w:type="dxa"/>
          </w:tcPr>
          <w:p w14:paraId="28E7FCF8"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FD1B90" w14:paraId="221B213D" w14:textId="77777777">
        <w:tc>
          <w:tcPr>
            <w:tcW w:w="1035" w:type="dxa"/>
          </w:tcPr>
          <w:p w14:paraId="4BCB85DD" w14:textId="77777777" w:rsidR="00FD1B90" w:rsidRDefault="00000000">
            <w:pPr>
              <w:rPr>
                <w:rFonts w:asciiTheme="minorHAnsi" w:hAnsiTheme="minorHAnsi" w:cstheme="minorHAnsi"/>
              </w:rPr>
            </w:pPr>
            <w:r>
              <w:rPr>
                <w:rFonts w:asciiTheme="minorHAnsi" w:hAnsiTheme="minorHAnsi" w:cstheme="minorHAnsi"/>
                <w:sz w:val="20"/>
                <w:szCs w:val="20"/>
              </w:rPr>
              <w:t>Indice de DB</w:t>
            </w:r>
          </w:p>
        </w:tc>
        <w:tc>
          <w:tcPr>
            <w:tcW w:w="892" w:type="dxa"/>
          </w:tcPr>
          <w:p w14:paraId="59DB4F6B" w14:textId="77777777" w:rsidR="00FD1B90" w:rsidRDefault="00000000">
            <w:pPr>
              <w:rPr>
                <w:rFonts w:asciiTheme="minorHAnsi" w:hAnsiTheme="minorHAnsi" w:cstheme="minorHAnsi"/>
                <w:b/>
                <w:bCs/>
              </w:rPr>
            </w:pPr>
            <w:r>
              <w:rPr>
                <w:rFonts w:asciiTheme="minorHAnsi" w:hAnsiTheme="minorHAnsi" w:cstheme="minorHAnsi"/>
                <w:b/>
                <w:bCs/>
                <w:color w:val="FF0000"/>
              </w:rPr>
              <w:t>0,8964</w:t>
            </w:r>
          </w:p>
        </w:tc>
        <w:tc>
          <w:tcPr>
            <w:tcW w:w="891" w:type="dxa"/>
          </w:tcPr>
          <w:p w14:paraId="4D82976F" w14:textId="77777777" w:rsidR="00FD1B90" w:rsidRDefault="00000000">
            <w:pPr>
              <w:rPr>
                <w:rFonts w:asciiTheme="minorHAnsi" w:hAnsiTheme="minorHAnsi" w:cstheme="minorHAnsi"/>
              </w:rPr>
            </w:pPr>
            <w:r>
              <w:rPr>
                <w:rFonts w:asciiTheme="minorHAnsi" w:hAnsiTheme="minorHAnsi" w:cstheme="minorHAnsi"/>
              </w:rPr>
              <w:t>0,6669</w:t>
            </w:r>
          </w:p>
        </w:tc>
        <w:tc>
          <w:tcPr>
            <w:tcW w:w="891" w:type="dxa"/>
          </w:tcPr>
          <w:p w14:paraId="25F855D1" w14:textId="77777777" w:rsidR="00FD1B90" w:rsidRDefault="00000000">
            <w:pPr>
              <w:rPr>
                <w:rFonts w:asciiTheme="minorHAnsi" w:hAnsiTheme="minorHAnsi" w:cstheme="minorHAnsi"/>
              </w:rPr>
            </w:pPr>
            <w:r>
              <w:rPr>
                <w:rFonts w:asciiTheme="minorHAnsi" w:hAnsiTheme="minorHAnsi" w:cstheme="minorHAnsi"/>
              </w:rPr>
              <w:t>0,6116</w:t>
            </w:r>
          </w:p>
        </w:tc>
        <w:tc>
          <w:tcPr>
            <w:tcW w:w="891" w:type="dxa"/>
          </w:tcPr>
          <w:p w14:paraId="4300FA42" w14:textId="77777777" w:rsidR="00FD1B90" w:rsidRDefault="00000000">
            <w:pPr>
              <w:rPr>
                <w:rFonts w:asciiTheme="minorHAnsi" w:hAnsiTheme="minorHAnsi" w:cstheme="minorHAnsi"/>
              </w:rPr>
            </w:pPr>
            <w:r>
              <w:rPr>
                <w:rFonts w:asciiTheme="minorHAnsi" w:hAnsiTheme="minorHAnsi" w:cstheme="minorHAnsi"/>
              </w:rPr>
              <w:t>0,7042</w:t>
            </w:r>
          </w:p>
        </w:tc>
        <w:tc>
          <w:tcPr>
            <w:tcW w:w="892" w:type="dxa"/>
          </w:tcPr>
          <w:p w14:paraId="178D8CD2" w14:textId="77777777" w:rsidR="00FD1B90" w:rsidRDefault="00000000">
            <w:pPr>
              <w:rPr>
                <w:rFonts w:asciiTheme="minorHAnsi" w:hAnsiTheme="minorHAnsi" w:cstheme="minorHAnsi"/>
              </w:rPr>
            </w:pPr>
            <w:r>
              <w:rPr>
                <w:rFonts w:asciiTheme="minorHAnsi" w:hAnsiTheme="minorHAnsi" w:cstheme="minorHAnsi"/>
              </w:rPr>
              <w:t>0,6400</w:t>
            </w:r>
          </w:p>
        </w:tc>
        <w:tc>
          <w:tcPr>
            <w:tcW w:w="891" w:type="dxa"/>
          </w:tcPr>
          <w:p w14:paraId="2C601BC6" w14:textId="77777777" w:rsidR="00FD1B90" w:rsidRDefault="00000000">
            <w:pPr>
              <w:rPr>
                <w:rFonts w:asciiTheme="minorHAnsi" w:hAnsiTheme="minorHAnsi" w:cstheme="minorHAnsi"/>
              </w:rPr>
            </w:pPr>
            <w:r>
              <w:rPr>
                <w:rFonts w:asciiTheme="minorHAnsi" w:hAnsiTheme="minorHAnsi" w:cstheme="minorHAnsi"/>
              </w:rPr>
              <w:t>0,7368</w:t>
            </w:r>
          </w:p>
        </w:tc>
        <w:tc>
          <w:tcPr>
            <w:tcW w:w="891" w:type="dxa"/>
          </w:tcPr>
          <w:p w14:paraId="7E163957" w14:textId="77777777" w:rsidR="00FD1B90" w:rsidRDefault="00000000">
            <w:pPr>
              <w:rPr>
                <w:rFonts w:asciiTheme="minorHAnsi" w:hAnsiTheme="minorHAnsi" w:cstheme="minorHAnsi"/>
              </w:rPr>
            </w:pPr>
            <w:r>
              <w:rPr>
                <w:rFonts w:asciiTheme="minorHAnsi" w:hAnsiTheme="minorHAnsi" w:cstheme="minorHAnsi"/>
              </w:rPr>
              <w:t>0,8270</w:t>
            </w:r>
          </w:p>
        </w:tc>
        <w:tc>
          <w:tcPr>
            <w:tcW w:w="891" w:type="dxa"/>
          </w:tcPr>
          <w:p w14:paraId="35A2CA93" w14:textId="77777777" w:rsidR="00FD1B90" w:rsidRDefault="00000000">
            <w:pPr>
              <w:rPr>
                <w:rFonts w:asciiTheme="minorHAnsi" w:hAnsiTheme="minorHAnsi" w:cstheme="minorHAnsi"/>
              </w:rPr>
            </w:pPr>
            <w:r>
              <w:rPr>
                <w:rFonts w:asciiTheme="minorHAnsi" w:hAnsiTheme="minorHAnsi" w:cstheme="minorHAnsi"/>
              </w:rPr>
              <w:t>0,7760</w:t>
            </w:r>
          </w:p>
        </w:tc>
        <w:tc>
          <w:tcPr>
            <w:tcW w:w="891" w:type="dxa"/>
          </w:tcPr>
          <w:p w14:paraId="41422891" w14:textId="77777777" w:rsidR="00FD1B90" w:rsidRDefault="00000000">
            <w:pPr>
              <w:rPr>
                <w:rFonts w:asciiTheme="minorHAnsi" w:hAnsiTheme="minorHAnsi" w:cstheme="minorHAnsi"/>
              </w:rPr>
            </w:pPr>
            <w:r>
              <w:rPr>
                <w:rFonts w:asciiTheme="minorHAnsi" w:hAnsiTheme="minorHAnsi" w:cstheme="minorHAnsi"/>
              </w:rPr>
              <w:t>0,7252</w:t>
            </w:r>
          </w:p>
        </w:tc>
      </w:tr>
      <w:tr w:rsidR="00FD1B90" w14:paraId="050A416C" w14:textId="77777777">
        <w:tc>
          <w:tcPr>
            <w:tcW w:w="1035" w:type="dxa"/>
          </w:tcPr>
          <w:p w14:paraId="05D6DD7B"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Indice silhouette</w:t>
            </w:r>
          </w:p>
        </w:tc>
        <w:tc>
          <w:tcPr>
            <w:tcW w:w="892" w:type="dxa"/>
          </w:tcPr>
          <w:p w14:paraId="1EFB73A1" w14:textId="77777777" w:rsidR="00FD1B90" w:rsidRDefault="00000000">
            <w:pPr>
              <w:rPr>
                <w:rFonts w:asciiTheme="minorHAnsi" w:hAnsiTheme="minorHAnsi" w:cstheme="minorHAnsi"/>
                <w:b/>
                <w:bCs/>
                <w:color w:val="FF0000"/>
              </w:rPr>
            </w:pPr>
            <w:r>
              <w:rPr>
                <w:rFonts w:asciiTheme="minorHAnsi" w:hAnsiTheme="minorHAnsi" w:cstheme="minorHAnsi"/>
              </w:rPr>
              <w:t>0,4558</w:t>
            </w:r>
          </w:p>
        </w:tc>
        <w:tc>
          <w:tcPr>
            <w:tcW w:w="891" w:type="dxa"/>
          </w:tcPr>
          <w:p w14:paraId="2F8FA6F4" w14:textId="77777777" w:rsidR="00FD1B90" w:rsidRDefault="00000000">
            <w:pPr>
              <w:rPr>
                <w:rFonts w:asciiTheme="minorHAnsi" w:hAnsiTheme="minorHAnsi" w:cstheme="minorHAnsi"/>
              </w:rPr>
            </w:pPr>
            <w:r>
              <w:rPr>
                <w:rFonts w:asciiTheme="minorHAnsi" w:hAnsiTheme="minorHAnsi" w:cstheme="minorHAnsi"/>
              </w:rPr>
              <w:t>0,5234</w:t>
            </w:r>
          </w:p>
        </w:tc>
        <w:tc>
          <w:tcPr>
            <w:tcW w:w="891" w:type="dxa"/>
          </w:tcPr>
          <w:p w14:paraId="3504B2B6" w14:textId="77777777" w:rsidR="00FD1B90" w:rsidRDefault="00000000">
            <w:pPr>
              <w:rPr>
                <w:rFonts w:asciiTheme="minorHAnsi" w:hAnsiTheme="minorHAnsi" w:cstheme="minorHAnsi"/>
              </w:rPr>
            </w:pPr>
            <w:r>
              <w:rPr>
                <w:rFonts w:asciiTheme="minorHAnsi" w:hAnsiTheme="minorHAnsi" w:cstheme="minorHAnsi"/>
              </w:rPr>
              <w:t>0,5236</w:t>
            </w:r>
          </w:p>
        </w:tc>
        <w:tc>
          <w:tcPr>
            <w:tcW w:w="891" w:type="dxa"/>
          </w:tcPr>
          <w:p w14:paraId="1048C251" w14:textId="77777777" w:rsidR="00FD1B90" w:rsidRDefault="00000000">
            <w:pPr>
              <w:rPr>
                <w:rFonts w:asciiTheme="minorHAnsi" w:hAnsiTheme="minorHAnsi" w:cstheme="minorHAnsi"/>
              </w:rPr>
            </w:pPr>
            <w:r>
              <w:rPr>
                <w:rFonts w:asciiTheme="minorHAnsi" w:hAnsiTheme="minorHAnsi" w:cstheme="minorHAnsi"/>
              </w:rPr>
              <w:t>0,4987</w:t>
            </w:r>
          </w:p>
        </w:tc>
        <w:tc>
          <w:tcPr>
            <w:tcW w:w="892" w:type="dxa"/>
          </w:tcPr>
          <w:p w14:paraId="52535ADE" w14:textId="77777777" w:rsidR="00FD1B90" w:rsidRDefault="00000000">
            <w:pPr>
              <w:rPr>
                <w:rFonts w:asciiTheme="minorHAnsi" w:hAnsiTheme="minorHAnsi" w:cstheme="minorHAnsi"/>
              </w:rPr>
            </w:pPr>
            <w:r>
              <w:rPr>
                <w:rFonts w:asciiTheme="minorHAnsi" w:hAnsiTheme="minorHAnsi" w:cstheme="minorHAnsi"/>
                <w:b/>
                <w:bCs/>
                <w:color w:val="FF0000"/>
              </w:rPr>
              <w:t>0,6509</w:t>
            </w:r>
          </w:p>
        </w:tc>
        <w:tc>
          <w:tcPr>
            <w:tcW w:w="891" w:type="dxa"/>
          </w:tcPr>
          <w:p w14:paraId="62D1CE63" w14:textId="77777777" w:rsidR="00FD1B90" w:rsidRDefault="00000000">
            <w:pPr>
              <w:rPr>
                <w:rFonts w:asciiTheme="minorHAnsi" w:hAnsiTheme="minorHAnsi" w:cstheme="minorHAnsi"/>
              </w:rPr>
            </w:pPr>
            <w:r>
              <w:rPr>
                <w:rFonts w:asciiTheme="minorHAnsi" w:hAnsiTheme="minorHAnsi" w:cstheme="minorHAnsi"/>
              </w:rPr>
              <w:t>0,4804</w:t>
            </w:r>
          </w:p>
        </w:tc>
        <w:tc>
          <w:tcPr>
            <w:tcW w:w="891" w:type="dxa"/>
          </w:tcPr>
          <w:p w14:paraId="25E7A0B4" w14:textId="77777777" w:rsidR="00FD1B90" w:rsidRDefault="00000000">
            <w:pPr>
              <w:rPr>
                <w:rFonts w:asciiTheme="minorHAnsi" w:hAnsiTheme="minorHAnsi" w:cstheme="minorHAnsi"/>
              </w:rPr>
            </w:pPr>
            <w:r>
              <w:rPr>
                <w:rFonts w:asciiTheme="minorHAnsi" w:hAnsiTheme="minorHAnsi" w:cstheme="minorHAnsi"/>
              </w:rPr>
              <w:t>0,4518</w:t>
            </w:r>
          </w:p>
        </w:tc>
        <w:tc>
          <w:tcPr>
            <w:tcW w:w="891" w:type="dxa"/>
          </w:tcPr>
          <w:p w14:paraId="420CF314" w14:textId="77777777" w:rsidR="00FD1B90" w:rsidRDefault="00000000">
            <w:pPr>
              <w:rPr>
                <w:rFonts w:asciiTheme="minorHAnsi" w:hAnsiTheme="minorHAnsi" w:cstheme="minorHAnsi"/>
              </w:rPr>
            </w:pPr>
            <w:r>
              <w:rPr>
                <w:rFonts w:asciiTheme="minorHAnsi" w:hAnsiTheme="minorHAnsi" w:cstheme="minorHAnsi"/>
              </w:rPr>
              <w:t>0,4621</w:t>
            </w:r>
          </w:p>
        </w:tc>
        <w:tc>
          <w:tcPr>
            <w:tcW w:w="891" w:type="dxa"/>
          </w:tcPr>
          <w:p w14:paraId="05D6305E" w14:textId="77777777" w:rsidR="00FD1B90" w:rsidRDefault="00000000">
            <w:pPr>
              <w:rPr>
                <w:rFonts w:asciiTheme="minorHAnsi" w:hAnsiTheme="minorHAnsi" w:cstheme="minorHAnsi"/>
              </w:rPr>
            </w:pPr>
            <w:r>
              <w:rPr>
                <w:rFonts w:asciiTheme="minorHAnsi" w:hAnsiTheme="minorHAnsi" w:cstheme="minorHAnsi"/>
              </w:rPr>
              <w:t>0,4793</w:t>
            </w:r>
          </w:p>
        </w:tc>
      </w:tr>
      <w:tr w:rsidR="00FD1B90" w14:paraId="7F8E4678" w14:textId="77777777">
        <w:tc>
          <w:tcPr>
            <w:tcW w:w="1035" w:type="dxa"/>
          </w:tcPr>
          <w:p w14:paraId="757C7358"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Temps de calcul</w:t>
            </w:r>
          </w:p>
        </w:tc>
        <w:tc>
          <w:tcPr>
            <w:tcW w:w="892" w:type="dxa"/>
          </w:tcPr>
          <w:p w14:paraId="4261F021" w14:textId="77777777" w:rsidR="00FD1B90" w:rsidRDefault="00000000">
            <w:pPr>
              <w:rPr>
                <w:rFonts w:asciiTheme="minorHAnsi" w:hAnsiTheme="minorHAnsi" w:cstheme="minorHAnsi"/>
              </w:rPr>
            </w:pPr>
            <w:r>
              <w:rPr>
                <w:rFonts w:asciiTheme="minorHAnsi" w:hAnsiTheme="minorHAnsi" w:cstheme="minorHAnsi"/>
              </w:rPr>
              <w:t>27,76 ms</w:t>
            </w:r>
          </w:p>
        </w:tc>
        <w:tc>
          <w:tcPr>
            <w:tcW w:w="891" w:type="dxa"/>
          </w:tcPr>
          <w:p w14:paraId="4245F0E3" w14:textId="77777777" w:rsidR="00FD1B90" w:rsidRDefault="00FD1B90">
            <w:pPr>
              <w:rPr>
                <w:rFonts w:asciiTheme="minorHAnsi" w:hAnsiTheme="minorHAnsi" w:cstheme="minorHAnsi"/>
              </w:rPr>
            </w:pPr>
          </w:p>
        </w:tc>
        <w:tc>
          <w:tcPr>
            <w:tcW w:w="891" w:type="dxa"/>
          </w:tcPr>
          <w:p w14:paraId="10371893" w14:textId="77777777" w:rsidR="00FD1B90" w:rsidRDefault="00FD1B90">
            <w:pPr>
              <w:rPr>
                <w:rFonts w:asciiTheme="minorHAnsi" w:hAnsiTheme="minorHAnsi" w:cstheme="minorHAnsi"/>
              </w:rPr>
            </w:pPr>
          </w:p>
        </w:tc>
        <w:tc>
          <w:tcPr>
            <w:tcW w:w="891" w:type="dxa"/>
          </w:tcPr>
          <w:p w14:paraId="2CB6664B" w14:textId="77777777" w:rsidR="00FD1B90" w:rsidRDefault="00FD1B90">
            <w:pPr>
              <w:rPr>
                <w:rFonts w:asciiTheme="minorHAnsi" w:hAnsiTheme="minorHAnsi" w:cstheme="minorHAnsi"/>
              </w:rPr>
            </w:pPr>
          </w:p>
        </w:tc>
        <w:tc>
          <w:tcPr>
            <w:tcW w:w="892" w:type="dxa"/>
          </w:tcPr>
          <w:p w14:paraId="6C7F0922" w14:textId="77777777" w:rsidR="00FD1B90" w:rsidRDefault="00000000">
            <w:pPr>
              <w:rPr>
                <w:rFonts w:asciiTheme="minorHAnsi" w:hAnsiTheme="minorHAnsi" w:cstheme="minorHAnsi"/>
              </w:rPr>
            </w:pPr>
            <w:r>
              <w:rPr>
                <w:rFonts w:ascii="Calibri" w:hAnsi="Calibri" w:cstheme="minorHAnsi"/>
              </w:rPr>
              <w:t>37,31</w:t>
            </w:r>
          </w:p>
        </w:tc>
        <w:tc>
          <w:tcPr>
            <w:tcW w:w="891" w:type="dxa"/>
          </w:tcPr>
          <w:p w14:paraId="608E5EE7" w14:textId="77777777" w:rsidR="00FD1B90" w:rsidRDefault="00FD1B90">
            <w:pPr>
              <w:rPr>
                <w:rFonts w:asciiTheme="minorHAnsi" w:hAnsiTheme="minorHAnsi" w:cstheme="minorHAnsi"/>
              </w:rPr>
            </w:pPr>
          </w:p>
        </w:tc>
        <w:tc>
          <w:tcPr>
            <w:tcW w:w="891" w:type="dxa"/>
          </w:tcPr>
          <w:p w14:paraId="50DBA001" w14:textId="77777777" w:rsidR="00FD1B90" w:rsidRDefault="00FD1B90">
            <w:pPr>
              <w:rPr>
                <w:rFonts w:asciiTheme="minorHAnsi" w:hAnsiTheme="minorHAnsi" w:cstheme="minorHAnsi"/>
              </w:rPr>
            </w:pPr>
          </w:p>
        </w:tc>
        <w:tc>
          <w:tcPr>
            <w:tcW w:w="891" w:type="dxa"/>
          </w:tcPr>
          <w:p w14:paraId="14962946" w14:textId="77777777" w:rsidR="00FD1B90" w:rsidRDefault="00FD1B90">
            <w:pPr>
              <w:rPr>
                <w:rFonts w:asciiTheme="minorHAnsi" w:hAnsiTheme="minorHAnsi" w:cstheme="minorHAnsi"/>
              </w:rPr>
            </w:pPr>
          </w:p>
        </w:tc>
        <w:tc>
          <w:tcPr>
            <w:tcW w:w="891" w:type="dxa"/>
          </w:tcPr>
          <w:p w14:paraId="5FBA0CEA" w14:textId="77777777" w:rsidR="00FD1B90" w:rsidRDefault="00FD1B90">
            <w:pPr>
              <w:rPr>
                <w:rFonts w:asciiTheme="minorHAnsi" w:hAnsiTheme="minorHAnsi" w:cstheme="minorHAnsi"/>
              </w:rPr>
            </w:pPr>
          </w:p>
        </w:tc>
      </w:tr>
      <w:tr w:rsidR="00FD1B90" w14:paraId="69C494A9" w14:textId="77777777">
        <w:tc>
          <w:tcPr>
            <w:tcW w:w="1035" w:type="dxa"/>
          </w:tcPr>
          <w:p w14:paraId="10326527"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892" w:type="dxa"/>
          </w:tcPr>
          <w:p w14:paraId="785F50DF" w14:textId="77777777" w:rsidR="00FD1B90" w:rsidRDefault="00000000">
            <w:pPr>
              <w:rPr>
                <w:rFonts w:asciiTheme="minorHAnsi" w:hAnsiTheme="minorHAnsi" w:cstheme="minorHAnsi"/>
              </w:rPr>
            </w:pPr>
            <w:r>
              <w:rPr>
                <w:rFonts w:asciiTheme="minorHAnsi" w:hAnsiTheme="minorHAnsi" w:cstheme="minorHAnsi"/>
              </w:rPr>
              <w:t>14</w:t>
            </w:r>
          </w:p>
        </w:tc>
        <w:tc>
          <w:tcPr>
            <w:tcW w:w="891" w:type="dxa"/>
          </w:tcPr>
          <w:p w14:paraId="7BAE74B1" w14:textId="77777777" w:rsidR="00FD1B90" w:rsidRDefault="00FD1B90">
            <w:pPr>
              <w:rPr>
                <w:rFonts w:asciiTheme="minorHAnsi" w:hAnsiTheme="minorHAnsi" w:cstheme="minorHAnsi"/>
              </w:rPr>
            </w:pPr>
          </w:p>
        </w:tc>
        <w:tc>
          <w:tcPr>
            <w:tcW w:w="891" w:type="dxa"/>
          </w:tcPr>
          <w:p w14:paraId="6EBFA9E7" w14:textId="77777777" w:rsidR="00FD1B90" w:rsidRDefault="00FD1B90">
            <w:pPr>
              <w:rPr>
                <w:rFonts w:asciiTheme="minorHAnsi" w:hAnsiTheme="minorHAnsi" w:cstheme="minorHAnsi"/>
              </w:rPr>
            </w:pPr>
          </w:p>
        </w:tc>
        <w:tc>
          <w:tcPr>
            <w:tcW w:w="891" w:type="dxa"/>
          </w:tcPr>
          <w:p w14:paraId="49E5E9A5" w14:textId="77777777" w:rsidR="00FD1B90" w:rsidRDefault="00FD1B90">
            <w:pPr>
              <w:rPr>
                <w:rFonts w:asciiTheme="minorHAnsi" w:hAnsiTheme="minorHAnsi" w:cstheme="minorHAnsi"/>
              </w:rPr>
            </w:pPr>
          </w:p>
        </w:tc>
        <w:tc>
          <w:tcPr>
            <w:tcW w:w="892" w:type="dxa"/>
          </w:tcPr>
          <w:p w14:paraId="144139FB" w14:textId="77777777" w:rsidR="00FD1B90" w:rsidRDefault="00000000">
            <w:pPr>
              <w:rPr>
                <w:rFonts w:asciiTheme="minorHAnsi" w:hAnsiTheme="minorHAnsi" w:cstheme="minorHAnsi"/>
              </w:rPr>
            </w:pPr>
            <w:r>
              <w:rPr>
                <w:rFonts w:ascii="Calibri" w:hAnsi="Calibri" w:cstheme="minorHAnsi"/>
              </w:rPr>
              <w:t>5</w:t>
            </w:r>
          </w:p>
        </w:tc>
        <w:tc>
          <w:tcPr>
            <w:tcW w:w="891" w:type="dxa"/>
          </w:tcPr>
          <w:p w14:paraId="255A2043" w14:textId="77777777" w:rsidR="00FD1B90" w:rsidRDefault="00FD1B90">
            <w:pPr>
              <w:rPr>
                <w:rFonts w:asciiTheme="minorHAnsi" w:hAnsiTheme="minorHAnsi" w:cstheme="minorHAnsi"/>
              </w:rPr>
            </w:pPr>
          </w:p>
        </w:tc>
        <w:tc>
          <w:tcPr>
            <w:tcW w:w="891" w:type="dxa"/>
          </w:tcPr>
          <w:p w14:paraId="0D946829" w14:textId="77777777" w:rsidR="00FD1B90" w:rsidRDefault="00FD1B90">
            <w:pPr>
              <w:rPr>
                <w:rFonts w:asciiTheme="minorHAnsi" w:hAnsiTheme="minorHAnsi" w:cstheme="minorHAnsi"/>
              </w:rPr>
            </w:pPr>
          </w:p>
        </w:tc>
        <w:tc>
          <w:tcPr>
            <w:tcW w:w="891" w:type="dxa"/>
          </w:tcPr>
          <w:p w14:paraId="116C9AC1" w14:textId="77777777" w:rsidR="00FD1B90" w:rsidRDefault="00FD1B90">
            <w:pPr>
              <w:rPr>
                <w:rFonts w:asciiTheme="minorHAnsi" w:hAnsiTheme="minorHAnsi" w:cstheme="minorHAnsi"/>
              </w:rPr>
            </w:pPr>
          </w:p>
        </w:tc>
        <w:tc>
          <w:tcPr>
            <w:tcW w:w="891" w:type="dxa"/>
          </w:tcPr>
          <w:p w14:paraId="0E7997E3" w14:textId="77777777" w:rsidR="00FD1B90" w:rsidRDefault="00FD1B90">
            <w:pPr>
              <w:rPr>
                <w:rFonts w:asciiTheme="minorHAnsi" w:hAnsiTheme="minorHAnsi" w:cstheme="minorHAnsi"/>
              </w:rPr>
            </w:pPr>
          </w:p>
        </w:tc>
      </w:tr>
    </w:tbl>
    <w:p w14:paraId="25C2745A" w14:textId="77777777" w:rsidR="00860E35" w:rsidRDefault="00860E35"/>
    <w:p w14:paraId="35881640" w14:textId="220004A6" w:rsidR="00FD1B90" w:rsidRPr="00860E35" w:rsidRDefault="00000000">
      <w:pPr>
        <w:rPr>
          <w:rFonts w:asciiTheme="minorHAnsi" w:hAnsiTheme="minorHAnsi" w:cstheme="minorHAnsi"/>
          <w:b/>
          <w:color w:val="000000" w:themeColor="text1"/>
        </w:rPr>
      </w:pPr>
      <w:r w:rsidRPr="00860E35">
        <w:rPr>
          <w:rFonts w:asciiTheme="minorHAnsi" w:hAnsiTheme="minorHAnsi" w:cstheme="minorHAnsi"/>
        </w:rPr>
        <w:t xml:space="preserve">Après avoir remarqué que l’indice de DB n’est pas adapté à ce jeu de données. Nous avons </w:t>
      </w:r>
      <w:r w:rsidR="00860E35" w:rsidRPr="00860E35">
        <w:rPr>
          <w:rFonts w:asciiTheme="minorHAnsi" w:hAnsiTheme="minorHAnsi" w:cstheme="minorHAnsi"/>
        </w:rPr>
        <w:t>testé</w:t>
      </w:r>
      <w:r w:rsidRPr="00860E35">
        <w:rPr>
          <w:rFonts w:asciiTheme="minorHAnsi" w:hAnsiTheme="minorHAnsi" w:cstheme="minorHAnsi"/>
        </w:rPr>
        <w:t xml:space="preserve"> sur l</w:t>
      </w:r>
      <w:r w:rsidR="00505F12">
        <w:rPr>
          <w:rFonts w:asciiTheme="minorHAnsi" w:hAnsiTheme="minorHAnsi" w:cstheme="minorHAnsi"/>
        </w:rPr>
        <w:t>’indice de</w:t>
      </w:r>
      <w:r w:rsidRPr="00860E35">
        <w:rPr>
          <w:rFonts w:asciiTheme="minorHAnsi" w:hAnsiTheme="minorHAnsi" w:cstheme="minorHAnsi"/>
        </w:rPr>
        <w:t xml:space="preserve"> silhouette.</w:t>
      </w:r>
    </w:p>
    <w:p w14:paraId="40CA5C95" w14:textId="77777777" w:rsidR="00FD1B90" w:rsidRDefault="00FD1B90">
      <w:pPr>
        <w:rPr>
          <w:b/>
          <w:color w:val="000000" w:themeColor="text1"/>
        </w:rPr>
      </w:pPr>
    </w:p>
    <w:p w14:paraId="2E4E96F9" w14:textId="1825E75B" w:rsidR="00FD1B90" w:rsidRPr="00860E35" w:rsidRDefault="00000000">
      <w:pPr>
        <w:rPr>
          <w:rFonts w:asciiTheme="minorHAnsi" w:hAnsiTheme="minorHAnsi" w:cstheme="minorHAnsi"/>
          <w:b/>
          <w:color w:val="000000" w:themeColor="text1"/>
        </w:rPr>
      </w:pPr>
      <w:r w:rsidRPr="00860E35">
        <w:rPr>
          <w:rFonts w:asciiTheme="minorHAnsi" w:hAnsiTheme="minorHAnsi" w:cstheme="minorHAnsi"/>
        </w:rPr>
        <w:t>Nous allons faire de même avec un jeu de données du même aspect</w:t>
      </w:r>
      <w:r w:rsidR="00860E35" w:rsidRPr="00860E35">
        <w:rPr>
          <w:rFonts w:asciiTheme="minorHAnsi" w:hAnsiTheme="minorHAnsi" w:cstheme="minorHAnsi"/>
        </w:rPr>
        <w:t>.</w:t>
      </w:r>
    </w:p>
    <w:p w14:paraId="180295F1" w14:textId="77777777" w:rsidR="00FD1B90" w:rsidRDefault="00FD1B90">
      <w:pPr>
        <w:rPr>
          <w:b/>
          <w:color w:val="000000" w:themeColor="text1"/>
        </w:rPr>
      </w:pPr>
    </w:p>
    <w:p w14:paraId="363EFCF8" w14:textId="77777777" w:rsidR="00FD1B90" w:rsidRDefault="00000000">
      <w:pPr>
        <w:rPr>
          <w:rFonts w:asciiTheme="minorHAnsi" w:hAnsiTheme="minorHAnsi" w:cstheme="minorHAnsi"/>
          <w:b/>
          <w:bCs/>
        </w:rPr>
      </w:pPr>
      <w:r>
        <w:rPr>
          <w:rFonts w:asciiTheme="minorHAnsi" w:hAnsiTheme="minorHAnsi" w:cstheme="minorHAnsi"/>
          <w:b/>
          <w:bCs/>
        </w:rPr>
        <w:t>Paramètre : JDD « </w:t>
      </w:r>
      <w:proofErr w:type="spellStart"/>
      <w:proofErr w:type="gramStart"/>
      <w:r>
        <w:rPr>
          <w:rFonts w:asciiTheme="minorHAnsi" w:hAnsiTheme="minorHAnsi" w:cstheme="minorHAnsi"/>
          <w:b/>
          <w:bCs/>
        </w:rPr>
        <w:t>atom.arff</w:t>
      </w:r>
      <w:proofErr w:type="spellEnd"/>
      <w:proofErr w:type="gramEnd"/>
      <w:r>
        <w:rPr>
          <w:rFonts w:asciiTheme="minorHAnsi" w:hAnsiTheme="minorHAnsi" w:cstheme="minorHAnsi"/>
          <w:b/>
          <w:bCs/>
        </w:rPr>
        <w:t>»</w:t>
      </w:r>
    </w:p>
    <w:tbl>
      <w:tblPr>
        <w:tblStyle w:val="Grilledutableau"/>
        <w:tblW w:w="9056" w:type="dxa"/>
        <w:tblLook w:val="04A0" w:firstRow="1" w:lastRow="0" w:firstColumn="1" w:lastColumn="0" w:noHBand="0" w:noVBand="1"/>
      </w:tblPr>
      <w:tblGrid>
        <w:gridCol w:w="1023"/>
        <w:gridCol w:w="1037"/>
        <w:gridCol w:w="875"/>
        <w:gridCol w:w="875"/>
        <w:gridCol w:w="875"/>
        <w:gridCol w:w="875"/>
        <w:gridCol w:w="877"/>
        <w:gridCol w:w="875"/>
        <w:gridCol w:w="875"/>
        <w:gridCol w:w="875"/>
      </w:tblGrid>
      <w:tr w:rsidR="00FD1B90" w14:paraId="6C34E169" w14:textId="77777777">
        <w:tc>
          <w:tcPr>
            <w:tcW w:w="1022" w:type="dxa"/>
            <w:shd w:val="clear" w:color="auto" w:fill="000000" w:themeFill="text1"/>
          </w:tcPr>
          <w:p w14:paraId="297B7556" w14:textId="77777777" w:rsidR="00FD1B90" w:rsidRDefault="00FD1B90">
            <w:pPr>
              <w:rPr>
                <w:rFonts w:asciiTheme="minorHAnsi" w:hAnsiTheme="minorHAnsi" w:cstheme="minorHAnsi"/>
              </w:rPr>
            </w:pPr>
          </w:p>
        </w:tc>
        <w:tc>
          <w:tcPr>
            <w:tcW w:w="1037" w:type="dxa"/>
          </w:tcPr>
          <w:p w14:paraId="00512369"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875" w:type="dxa"/>
          </w:tcPr>
          <w:p w14:paraId="43C82B57"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874" w:type="dxa"/>
          </w:tcPr>
          <w:p w14:paraId="71338B49"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75" w:type="dxa"/>
          </w:tcPr>
          <w:p w14:paraId="61736036"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74" w:type="dxa"/>
          </w:tcPr>
          <w:p w14:paraId="223ED8A7"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76" w:type="dxa"/>
          </w:tcPr>
          <w:p w14:paraId="600A3AC2"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74" w:type="dxa"/>
          </w:tcPr>
          <w:p w14:paraId="037D183F"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75" w:type="dxa"/>
          </w:tcPr>
          <w:p w14:paraId="7117CE59"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73" w:type="dxa"/>
          </w:tcPr>
          <w:p w14:paraId="395425A4"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FD1B90" w14:paraId="54768775" w14:textId="77777777">
        <w:tc>
          <w:tcPr>
            <w:tcW w:w="1022" w:type="dxa"/>
          </w:tcPr>
          <w:p w14:paraId="43B87B5F" w14:textId="77777777" w:rsidR="00FD1B90" w:rsidRDefault="00000000">
            <w:pPr>
              <w:rPr>
                <w:rFonts w:asciiTheme="minorHAnsi" w:hAnsiTheme="minorHAnsi" w:cstheme="minorHAnsi"/>
              </w:rPr>
            </w:pPr>
            <w:r>
              <w:rPr>
                <w:rFonts w:asciiTheme="minorHAnsi" w:hAnsiTheme="minorHAnsi" w:cstheme="minorHAnsi"/>
                <w:sz w:val="20"/>
                <w:szCs w:val="20"/>
              </w:rPr>
              <w:t>Indice de DB</w:t>
            </w:r>
          </w:p>
        </w:tc>
        <w:tc>
          <w:tcPr>
            <w:tcW w:w="1037" w:type="dxa"/>
          </w:tcPr>
          <w:p w14:paraId="1761B9AA" w14:textId="77777777" w:rsidR="00FD1B90" w:rsidRDefault="00000000">
            <w:pPr>
              <w:rPr>
                <w:rFonts w:asciiTheme="minorHAnsi" w:hAnsiTheme="minorHAnsi" w:cstheme="minorHAnsi"/>
              </w:rPr>
            </w:pPr>
            <w:r>
              <w:rPr>
                <w:rFonts w:asciiTheme="minorHAnsi" w:hAnsiTheme="minorHAnsi" w:cstheme="minorHAnsi"/>
              </w:rPr>
              <w:t>1,0942</w:t>
            </w:r>
          </w:p>
        </w:tc>
        <w:tc>
          <w:tcPr>
            <w:tcW w:w="875" w:type="dxa"/>
          </w:tcPr>
          <w:p w14:paraId="1B1C738B" w14:textId="77777777" w:rsidR="00FD1B90" w:rsidRDefault="00000000">
            <w:pPr>
              <w:rPr>
                <w:rFonts w:asciiTheme="minorHAnsi" w:hAnsiTheme="minorHAnsi" w:cstheme="minorHAnsi"/>
              </w:rPr>
            </w:pPr>
            <w:r>
              <w:rPr>
                <w:rFonts w:asciiTheme="minorHAnsi" w:hAnsiTheme="minorHAnsi" w:cstheme="minorHAnsi"/>
              </w:rPr>
              <w:t>0,9038</w:t>
            </w:r>
          </w:p>
        </w:tc>
        <w:tc>
          <w:tcPr>
            <w:tcW w:w="874" w:type="dxa"/>
          </w:tcPr>
          <w:p w14:paraId="2D896B99" w14:textId="77777777" w:rsidR="00FD1B90" w:rsidRDefault="00000000">
            <w:pPr>
              <w:rPr>
                <w:rFonts w:asciiTheme="minorHAnsi" w:hAnsiTheme="minorHAnsi" w:cstheme="minorHAnsi"/>
              </w:rPr>
            </w:pPr>
            <w:r>
              <w:rPr>
                <w:rFonts w:asciiTheme="minorHAnsi" w:hAnsiTheme="minorHAnsi" w:cstheme="minorHAnsi"/>
              </w:rPr>
              <w:t>0,7815</w:t>
            </w:r>
          </w:p>
        </w:tc>
        <w:tc>
          <w:tcPr>
            <w:tcW w:w="875" w:type="dxa"/>
          </w:tcPr>
          <w:p w14:paraId="0BF186BB" w14:textId="77777777" w:rsidR="00FD1B90" w:rsidRDefault="00000000">
            <w:pPr>
              <w:rPr>
                <w:rFonts w:asciiTheme="minorHAnsi" w:hAnsiTheme="minorHAnsi" w:cstheme="minorHAnsi"/>
              </w:rPr>
            </w:pPr>
            <w:r>
              <w:rPr>
                <w:rFonts w:asciiTheme="minorHAnsi" w:hAnsiTheme="minorHAnsi" w:cstheme="minorHAnsi"/>
              </w:rPr>
              <w:t>0,6566</w:t>
            </w:r>
          </w:p>
        </w:tc>
        <w:tc>
          <w:tcPr>
            <w:tcW w:w="874" w:type="dxa"/>
          </w:tcPr>
          <w:p w14:paraId="4BCA659C" w14:textId="77777777" w:rsidR="00FD1B90" w:rsidRDefault="00000000">
            <w:pPr>
              <w:rPr>
                <w:rFonts w:asciiTheme="minorHAnsi" w:hAnsiTheme="minorHAnsi" w:cstheme="minorHAnsi"/>
              </w:rPr>
            </w:pPr>
            <w:r>
              <w:rPr>
                <w:rFonts w:asciiTheme="minorHAnsi" w:hAnsiTheme="minorHAnsi" w:cstheme="minorHAnsi"/>
              </w:rPr>
              <w:t>0,6398</w:t>
            </w:r>
          </w:p>
        </w:tc>
        <w:tc>
          <w:tcPr>
            <w:tcW w:w="876" w:type="dxa"/>
          </w:tcPr>
          <w:p w14:paraId="2EA8FBEC" w14:textId="77777777" w:rsidR="00FD1B90" w:rsidRDefault="00000000">
            <w:pPr>
              <w:rPr>
                <w:rFonts w:asciiTheme="minorHAnsi" w:hAnsiTheme="minorHAnsi" w:cstheme="minorHAnsi"/>
              </w:rPr>
            </w:pPr>
            <w:r>
              <w:rPr>
                <w:rFonts w:asciiTheme="minorHAnsi" w:hAnsiTheme="minorHAnsi" w:cstheme="minorHAnsi"/>
              </w:rPr>
              <w:t>0,6553</w:t>
            </w:r>
          </w:p>
        </w:tc>
        <w:tc>
          <w:tcPr>
            <w:tcW w:w="874" w:type="dxa"/>
          </w:tcPr>
          <w:p w14:paraId="23D555F1" w14:textId="77777777" w:rsidR="00FD1B90" w:rsidRDefault="00000000">
            <w:pPr>
              <w:rPr>
                <w:rFonts w:asciiTheme="minorHAnsi" w:hAnsiTheme="minorHAnsi" w:cstheme="minorHAnsi"/>
              </w:rPr>
            </w:pPr>
            <w:r>
              <w:rPr>
                <w:rFonts w:asciiTheme="minorHAnsi" w:hAnsiTheme="minorHAnsi" w:cstheme="minorHAnsi"/>
              </w:rPr>
              <w:t>0,6978</w:t>
            </w:r>
          </w:p>
        </w:tc>
        <w:tc>
          <w:tcPr>
            <w:tcW w:w="875" w:type="dxa"/>
          </w:tcPr>
          <w:p w14:paraId="4A4EC3C9" w14:textId="77777777" w:rsidR="00FD1B90" w:rsidRDefault="00000000">
            <w:pPr>
              <w:rPr>
                <w:rFonts w:asciiTheme="minorHAnsi" w:hAnsiTheme="minorHAnsi" w:cstheme="minorHAnsi"/>
              </w:rPr>
            </w:pPr>
            <w:r>
              <w:rPr>
                <w:rFonts w:asciiTheme="minorHAnsi" w:hAnsiTheme="minorHAnsi" w:cstheme="minorHAnsi"/>
              </w:rPr>
              <w:t>0,0722</w:t>
            </w:r>
          </w:p>
        </w:tc>
        <w:tc>
          <w:tcPr>
            <w:tcW w:w="873" w:type="dxa"/>
          </w:tcPr>
          <w:p w14:paraId="4AB9C990" w14:textId="77777777" w:rsidR="00FD1B90" w:rsidRDefault="00000000">
            <w:pPr>
              <w:rPr>
                <w:rFonts w:asciiTheme="minorHAnsi" w:hAnsiTheme="minorHAnsi" w:cstheme="minorHAnsi"/>
              </w:rPr>
            </w:pPr>
            <w:r>
              <w:rPr>
                <w:rFonts w:asciiTheme="minorHAnsi" w:hAnsiTheme="minorHAnsi" w:cstheme="minorHAnsi"/>
              </w:rPr>
              <w:t>0,7653</w:t>
            </w:r>
          </w:p>
        </w:tc>
      </w:tr>
      <w:tr w:rsidR="00FD1B90" w14:paraId="019DC1F9" w14:textId="77777777">
        <w:tc>
          <w:tcPr>
            <w:tcW w:w="1022" w:type="dxa"/>
          </w:tcPr>
          <w:p w14:paraId="62376DCA"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Indice de silhouette</w:t>
            </w:r>
          </w:p>
        </w:tc>
        <w:tc>
          <w:tcPr>
            <w:tcW w:w="1037" w:type="dxa"/>
          </w:tcPr>
          <w:p w14:paraId="037BD9DE" w14:textId="77777777" w:rsidR="00FD1B90" w:rsidRDefault="00000000">
            <w:pPr>
              <w:rPr>
                <w:rFonts w:asciiTheme="minorHAnsi" w:hAnsiTheme="minorHAnsi" w:cstheme="minorHAnsi"/>
              </w:rPr>
            </w:pPr>
            <w:r>
              <w:rPr>
                <w:rFonts w:asciiTheme="minorHAnsi" w:hAnsiTheme="minorHAnsi" w:cstheme="minorHAnsi"/>
              </w:rPr>
              <w:t>0,4888</w:t>
            </w:r>
          </w:p>
        </w:tc>
        <w:tc>
          <w:tcPr>
            <w:tcW w:w="875" w:type="dxa"/>
          </w:tcPr>
          <w:p w14:paraId="4161DA50" w14:textId="77777777" w:rsidR="00FD1B90" w:rsidRDefault="00000000">
            <w:pPr>
              <w:rPr>
                <w:rFonts w:asciiTheme="minorHAnsi" w:hAnsiTheme="minorHAnsi" w:cstheme="minorHAnsi"/>
              </w:rPr>
            </w:pPr>
            <w:r>
              <w:rPr>
                <w:rFonts w:asciiTheme="minorHAnsi" w:hAnsiTheme="minorHAnsi" w:cstheme="minorHAnsi"/>
              </w:rPr>
              <w:t>0,5358</w:t>
            </w:r>
          </w:p>
        </w:tc>
        <w:tc>
          <w:tcPr>
            <w:tcW w:w="874" w:type="dxa"/>
          </w:tcPr>
          <w:p w14:paraId="6200FF89" w14:textId="77777777" w:rsidR="00FD1B90" w:rsidRDefault="00000000">
            <w:pPr>
              <w:rPr>
                <w:rFonts w:asciiTheme="minorHAnsi" w:hAnsiTheme="minorHAnsi" w:cstheme="minorHAnsi"/>
              </w:rPr>
            </w:pPr>
            <w:r>
              <w:rPr>
                <w:rFonts w:asciiTheme="minorHAnsi" w:hAnsiTheme="minorHAnsi" w:cstheme="minorHAnsi"/>
              </w:rPr>
              <w:t>0,5945</w:t>
            </w:r>
          </w:p>
        </w:tc>
        <w:tc>
          <w:tcPr>
            <w:tcW w:w="875" w:type="dxa"/>
          </w:tcPr>
          <w:p w14:paraId="5B5807C1" w14:textId="77777777" w:rsidR="00FD1B90" w:rsidRDefault="00000000">
            <w:pPr>
              <w:rPr>
                <w:rFonts w:asciiTheme="minorHAnsi" w:hAnsiTheme="minorHAnsi" w:cstheme="minorHAnsi"/>
              </w:rPr>
            </w:pPr>
            <w:r>
              <w:rPr>
                <w:rFonts w:asciiTheme="minorHAnsi" w:hAnsiTheme="minorHAnsi" w:cstheme="minorHAnsi"/>
              </w:rPr>
              <w:t>0,6352</w:t>
            </w:r>
          </w:p>
        </w:tc>
        <w:tc>
          <w:tcPr>
            <w:tcW w:w="874" w:type="dxa"/>
          </w:tcPr>
          <w:p w14:paraId="5B2E60E9" w14:textId="77777777" w:rsidR="00FD1B90" w:rsidRDefault="00000000">
            <w:pPr>
              <w:rPr>
                <w:rFonts w:asciiTheme="minorHAnsi" w:hAnsiTheme="minorHAnsi" w:cstheme="minorHAnsi"/>
              </w:rPr>
            </w:pPr>
            <w:r>
              <w:rPr>
                <w:rFonts w:asciiTheme="minorHAnsi" w:hAnsiTheme="minorHAnsi" w:cstheme="minorHAnsi"/>
              </w:rPr>
              <w:t>0,6464</w:t>
            </w:r>
          </w:p>
        </w:tc>
        <w:tc>
          <w:tcPr>
            <w:tcW w:w="876" w:type="dxa"/>
          </w:tcPr>
          <w:p w14:paraId="1D48B6C5" w14:textId="77777777" w:rsidR="00FD1B90" w:rsidRDefault="00000000">
            <w:pPr>
              <w:rPr>
                <w:rFonts w:asciiTheme="minorHAnsi" w:hAnsiTheme="minorHAnsi" w:cstheme="minorHAnsi"/>
                <w:b/>
                <w:bCs/>
              </w:rPr>
            </w:pPr>
            <w:r>
              <w:rPr>
                <w:rFonts w:asciiTheme="minorHAnsi" w:hAnsiTheme="minorHAnsi" w:cstheme="minorHAnsi"/>
                <w:b/>
                <w:bCs/>
                <w:color w:val="FF0000"/>
              </w:rPr>
              <w:t>0,6499</w:t>
            </w:r>
          </w:p>
        </w:tc>
        <w:tc>
          <w:tcPr>
            <w:tcW w:w="874" w:type="dxa"/>
          </w:tcPr>
          <w:p w14:paraId="09985B2B" w14:textId="77777777" w:rsidR="00FD1B90" w:rsidRDefault="00000000">
            <w:pPr>
              <w:rPr>
                <w:rFonts w:asciiTheme="minorHAnsi" w:hAnsiTheme="minorHAnsi" w:cstheme="minorHAnsi"/>
              </w:rPr>
            </w:pPr>
            <w:r>
              <w:rPr>
                <w:rFonts w:asciiTheme="minorHAnsi" w:hAnsiTheme="minorHAnsi" w:cstheme="minorHAnsi"/>
              </w:rPr>
              <w:t>0,6440</w:t>
            </w:r>
          </w:p>
        </w:tc>
        <w:tc>
          <w:tcPr>
            <w:tcW w:w="875" w:type="dxa"/>
          </w:tcPr>
          <w:p w14:paraId="34EE2B8E" w14:textId="77777777" w:rsidR="00FD1B90" w:rsidRDefault="00000000">
            <w:pPr>
              <w:rPr>
                <w:rFonts w:asciiTheme="minorHAnsi" w:hAnsiTheme="minorHAnsi" w:cstheme="minorHAnsi"/>
              </w:rPr>
            </w:pPr>
            <w:r>
              <w:rPr>
                <w:rFonts w:asciiTheme="minorHAnsi" w:hAnsiTheme="minorHAnsi" w:cstheme="minorHAnsi"/>
              </w:rPr>
              <w:t>0,6372</w:t>
            </w:r>
          </w:p>
        </w:tc>
        <w:tc>
          <w:tcPr>
            <w:tcW w:w="873" w:type="dxa"/>
          </w:tcPr>
          <w:p w14:paraId="3009C380" w14:textId="77777777" w:rsidR="00FD1B90" w:rsidRDefault="00000000">
            <w:pPr>
              <w:rPr>
                <w:rFonts w:asciiTheme="minorHAnsi" w:hAnsiTheme="minorHAnsi" w:cstheme="minorHAnsi"/>
              </w:rPr>
            </w:pPr>
            <w:r>
              <w:rPr>
                <w:rFonts w:asciiTheme="minorHAnsi" w:hAnsiTheme="minorHAnsi" w:cstheme="minorHAnsi"/>
              </w:rPr>
              <w:t>0,5625</w:t>
            </w:r>
          </w:p>
        </w:tc>
      </w:tr>
      <w:tr w:rsidR="00FD1B90" w14:paraId="36009CF8" w14:textId="77777777">
        <w:tc>
          <w:tcPr>
            <w:tcW w:w="1022" w:type="dxa"/>
          </w:tcPr>
          <w:p w14:paraId="1C2710FA"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Temps de calcul</w:t>
            </w:r>
          </w:p>
        </w:tc>
        <w:tc>
          <w:tcPr>
            <w:tcW w:w="1037" w:type="dxa"/>
          </w:tcPr>
          <w:p w14:paraId="21C2FE0C" w14:textId="77777777" w:rsidR="00FD1B90" w:rsidRDefault="00000000">
            <w:pPr>
              <w:rPr>
                <w:rFonts w:asciiTheme="minorHAnsi" w:hAnsiTheme="minorHAnsi" w:cstheme="minorHAnsi"/>
              </w:rPr>
            </w:pPr>
            <w:r>
              <w:rPr>
                <w:rFonts w:asciiTheme="minorHAnsi" w:hAnsiTheme="minorHAnsi" w:cstheme="minorHAnsi"/>
              </w:rPr>
              <w:t>23,68ms</w:t>
            </w:r>
          </w:p>
        </w:tc>
        <w:tc>
          <w:tcPr>
            <w:tcW w:w="875" w:type="dxa"/>
          </w:tcPr>
          <w:p w14:paraId="5098CC51" w14:textId="77777777" w:rsidR="00FD1B90" w:rsidRDefault="00FD1B90">
            <w:pPr>
              <w:rPr>
                <w:rFonts w:asciiTheme="minorHAnsi" w:hAnsiTheme="minorHAnsi" w:cstheme="minorHAnsi"/>
              </w:rPr>
            </w:pPr>
          </w:p>
        </w:tc>
        <w:tc>
          <w:tcPr>
            <w:tcW w:w="874" w:type="dxa"/>
          </w:tcPr>
          <w:p w14:paraId="10E3193B" w14:textId="77777777" w:rsidR="00FD1B90" w:rsidRDefault="00FD1B90">
            <w:pPr>
              <w:rPr>
                <w:rFonts w:asciiTheme="minorHAnsi" w:hAnsiTheme="minorHAnsi" w:cstheme="minorHAnsi"/>
              </w:rPr>
            </w:pPr>
          </w:p>
        </w:tc>
        <w:tc>
          <w:tcPr>
            <w:tcW w:w="875" w:type="dxa"/>
          </w:tcPr>
          <w:p w14:paraId="734BA779" w14:textId="77777777" w:rsidR="00FD1B90" w:rsidRDefault="00FD1B90">
            <w:pPr>
              <w:rPr>
                <w:rFonts w:asciiTheme="minorHAnsi" w:hAnsiTheme="minorHAnsi" w:cstheme="minorHAnsi"/>
              </w:rPr>
            </w:pPr>
          </w:p>
        </w:tc>
        <w:tc>
          <w:tcPr>
            <w:tcW w:w="874" w:type="dxa"/>
          </w:tcPr>
          <w:p w14:paraId="3864D241" w14:textId="77777777" w:rsidR="00FD1B90" w:rsidRDefault="00FD1B90">
            <w:pPr>
              <w:rPr>
                <w:rFonts w:asciiTheme="minorHAnsi" w:hAnsiTheme="minorHAnsi" w:cstheme="minorHAnsi"/>
              </w:rPr>
            </w:pPr>
          </w:p>
        </w:tc>
        <w:tc>
          <w:tcPr>
            <w:tcW w:w="876" w:type="dxa"/>
          </w:tcPr>
          <w:p w14:paraId="0EE2E6DA" w14:textId="77777777" w:rsidR="00FD1B90" w:rsidRDefault="00000000">
            <w:pPr>
              <w:rPr>
                <w:rFonts w:asciiTheme="minorHAnsi" w:hAnsiTheme="minorHAnsi" w:cstheme="minorHAnsi"/>
              </w:rPr>
            </w:pPr>
            <w:r>
              <w:rPr>
                <w:rFonts w:asciiTheme="minorHAnsi" w:hAnsiTheme="minorHAnsi" w:cstheme="minorHAnsi"/>
              </w:rPr>
              <w:t>39,46 ms</w:t>
            </w:r>
          </w:p>
        </w:tc>
        <w:tc>
          <w:tcPr>
            <w:tcW w:w="874" w:type="dxa"/>
          </w:tcPr>
          <w:p w14:paraId="31BEE781" w14:textId="77777777" w:rsidR="00FD1B90" w:rsidRDefault="00FD1B90">
            <w:pPr>
              <w:rPr>
                <w:rFonts w:asciiTheme="minorHAnsi" w:hAnsiTheme="minorHAnsi" w:cstheme="minorHAnsi"/>
              </w:rPr>
            </w:pPr>
          </w:p>
        </w:tc>
        <w:tc>
          <w:tcPr>
            <w:tcW w:w="875" w:type="dxa"/>
          </w:tcPr>
          <w:p w14:paraId="03C3FD15" w14:textId="77777777" w:rsidR="00FD1B90" w:rsidRDefault="00FD1B90">
            <w:pPr>
              <w:rPr>
                <w:rFonts w:asciiTheme="minorHAnsi" w:hAnsiTheme="minorHAnsi" w:cstheme="minorHAnsi"/>
              </w:rPr>
            </w:pPr>
          </w:p>
        </w:tc>
        <w:tc>
          <w:tcPr>
            <w:tcW w:w="873" w:type="dxa"/>
          </w:tcPr>
          <w:p w14:paraId="10D0D178" w14:textId="77777777" w:rsidR="00FD1B90" w:rsidRDefault="00FD1B90">
            <w:pPr>
              <w:rPr>
                <w:rFonts w:asciiTheme="minorHAnsi" w:hAnsiTheme="minorHAnsi" w:cstheme="minorHAnsi"/>
              </w:rPr>
            </w:pPr>
          </w:p>
        </w:tc>
      </w:tr>
      <w:tr w:rsidR="00FD1B90" w14:paraId="4FEBA352" w14:textId="77777777">
        <w:tc>
          <w:tcPr>
            <w:tcW w:w="1022" w:type="dxa"/>
          </w:tcPr>
          <w:p w14:paraId="5092AEA9"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1037" w:type="dxa"/>
          </w:tcPr>
          <w:p w14:paraId="264357B2" w14:textId="77777777" w:rsidR="00FD1B90" w:rsidRDefault="00000000">
            <w:pPr>
              <w:rPr>
                <w:rFonts w:asciiTheme="minorHAnsi" w:hAnsiTheme="minorHAnsi" w:cstheme="minorHAnsi"/>
              </w:rPr>
            </w:pPr>
            <w:r>
              <w:rPr>
                <w:rFonts w:ascii="Calibri" w:hAnsi="Calibri" w:cstheme="minorHAnsi"/>
              </w:rPr>
              <w:t>4</w:t>
            </w:r>
          </w:p>
        </w:tc>
        <w:tc>
          <w:tcPr>
            <w:tcW w:w="875" w:type="dxa"/>
          </w:tcPr>
          <w:p w14:paraId="00881A64" w14:textId="77777777" w:rsidR="00FD1B90" w:rsidRDefault="00FD1B90">
            <w:pPr>
              <w:rPr>
                <w:rFonts w:asciiTheme="minorHAnsi" w:hAnsiTheme="minorHAnsi" w:cstheme="minorHAnsi"/>
              </w:rPr>
            </w:pPr>
          </w:p>
        </w:tc>
        <w:tc>
          <w:tcPr>
            <w:tcW w:w="874" w:type="dxa"/>
          </w:tcPr>
          <w:p w14:paraId="00690FD3" w14:textId="77777777" w:rsidR="00FD1B90" w:rsidRDefault="00FD1B90">
            <w:pPr>
              <w:rPr>
                <w:rFonts w:asciiTheme="minorHAnsi" w:hAnsiTheme="minorHAnsi" w:cstheme="minorHAnsi"/>
              </w:rPr>
            </w:pPr>
          </w:p>
        </w:tc>
        <w:tc>
          <w:tcPr>
            <w:tcW w:w="875" w:type="dxa"/>
          </w:tcPr>
          <w:p w14:paraId="5990CC8C" w14:textId="77777777" w:rsidR="00FD1B90" w:rsidRDefault="00FD1B90">
            <w:pPr>
              <w:rPr>
                <w:rFonts w:asciiTheme="minorHAnsi" w:hAnsiTheme="minorHAnsi" w:cstheme="minorHAnsi"/>
              </w:rPr>
            </w:pPr>
          </w:p>
        </w:tc>
        <w:tc>
          <w:tcPr>
            <w:tcW w:w="874" w:type="dxa"/>
          </w:tcPr>
          <w:p w14:paraId="2303F35C" w14:textId="77777777" w:rsidR="00FD1B90" w:rsidRDefault="00FD1B90">
            <w:pPr>
              <w:rPr>
                <w:rFonts w:asciiTheme="minorHAnsi" w:hAnsiTheme="minorHAnsi" w:cstheme="minorHAnsi"/>
              </w:rPr>
            </w:pPr>
          </w:p>
        </w:tc>
        <w:tc>
          <w:tcPr>
            <w:tcW w:w="876" w:type="dxa"/>
          </w:tcPr>
          <w:p w14:paraId="699BCBFD" w14:textId="77777777" w:rsidR="00FD1B90" w:rsidRDefault="00000000">
            <w:pPr>
              <w:rPr>
                <w:rFonts w:asciiTheme="minorHAnsi" w:hAnsiTheme="minorHAnsi" w:cstheme="minorHAnsi"/>
              </w:rPr>
            </w:pPr>
            <w:r>
              <w:rPr>
                <w:rFonts w:asciiTheme="minorHAnsi" w:hAnsiTheme="minorHAnsi" w:cstheme="minorHAnsi"/>
              </w:rPr>
              <w:t>6</w:t>
            </w:r>
          </w:p>
        </w:tc>
        <w:tc>
          <w:tcPr>
            <w:tcW w:w="874" w:type="dxa"/>
          </w:tcPr>
          <w:p w14:paraId="18ED9243" w14:textId="77777777" w:rsidR="00FD1B90" w:rsidRDefault="00FD1B90">
            <w:pPr>
              <w:rPr>
                <w:rFonts w:asciiTheme="minorHAnsi" w:hAnsiTheme="minorHAnsi" w:cstheme="minorHAnsi"/>
              </w:rPr>
            </w:pPr>
          </w:p>
        </w:tc>
        <w:tc>
          <w:tcPr>
            <w:tcW w:w="875" w:type="dxa"/>
          </w:tcPr>
          <w:p w14:paraId="6D10D6A6" w14:textId="77777777" w:rsidR="00FD1B90" w:rsidRDefault="00FD1B90">
            <w:pPr>
              <w:rPr>
                <w:rFonts w:asciiTheme="minorHAnsi" w:hAnsiTheme="minorHAnsi" w:cstheme="minorHAnsi"/>
              </w:rPr>
            </w:pPr>
          </w:p>
        </w:tc>
        <w:tc>
          <w:tcPr>
            <w:tcW w:w="873" w:type="dxa"/>
          </w:tcPr>
          <w:p w14:paraId="3A0794FE" w14:textId="77777777" w:rsidR="00FD1B90" w:rsidRDefault="00FD1B90">
            <w:pPr>
              <w:rPr>
                <w:rFonts w:asciiTheme="minorHAnsi" w:hAnsiTheme="minorHAnsi" w:cstheme="minorHAnsi"/>
              </w:rPr>
            </w:pPr>
          </w:p>
        </w:tc>
      </w:tr>
    </w:tbl>
    <w:p w14:paraId="1DE572D5" w14:textId="77777777" w:rsidR="00FD1B90" w:rsidRDefault="00FD1B90">
      <w:pPr>
        <w:rPr>
          <w:b/>
          <w:color w:val="000000" w:themeColor="text1"/>
        </w:rPr>
      </w:pPr>
    </w:p>
    <w:p w14:paraId="06731A64" w14:textId="77777777" w:rsidR="00FD1B90" w:rsidRDefault="00FD1B90">
      <w:pPr>
        <w:rPr>
          <w:b/>
          <w:color w:val="000000" w:themeColor="text1"/>
        </w:rPr>
      </w:pPr>
    </w:p>
    <w:p w14:paraId="08C82CF9" w14:textId="77777777" w:rsidR="00FD1B90" w:rsidRPr="00860E35" w:rsidRDefault="00000000">
      <w:pPr>
        <w:rPr>
          <w:rFonts w:asciiTheme="minorHAnsi" w:hAnsiTheme="minorHAnsi" w:cstheme="minorHAnsi"/>
          <w:u w:val="single"/>
        </w:rPr>
      </w:pPr>
      <w:r w:rsidRPr="00860E35">
        <w:rPr>
          <w:rFonts w:asciiTheme="minorHAnsi" w:hAnsiTheme="minorHAnsi" w:cstheme="minorHAnsi"/>
          <w:u w:val="single"/>
        </w:rPr>
        <w:t>Limites de la méthode k-</w:t>
      </w:r>
      <w:proofErr w:type="spellStart"/>
      <w:r w:rsidRPr="00860E35">
        <w:rPr>
          <w:rFonts w:asciiTheme="minorHAnsi" w:hAnsiTheme="minorHAnsi" w:cstheme="minorHAnsi"/>
          <w:u w:val="single"/>
        </w:rPr>
        <w:t>Means</w:t>
      </w:r>
      <w:proofErr w:type="spellEnd"/>
    </w:p>
    <w:p w14:paraId="0271FA3E" w14:textId="77777777" w:rsidR="00FD1B90" w:rsidRDefault="00FD1B90">
      <w:pPr>
        <w:rPr>
          <w:b/>
          <w:color w:val="000000" w:themeColor="text1"/>
        </w:rPr>
      </w:pPr>
    </w:p>
    <w:p w14:paraId="6999CF53" w14:textId="77777777" w:rsidR="00FD1B90" w:rsidRDefault="00000000">
      <w:pPr>
        <w:rPr>
          <w:rFonts w:asciiTheme="minorHAnsi" w:hAnsiTheme="minorHAnsi" w:cstheme="minorHAnsi"/>
          <w:b/>
          <w:bCs/>
        </w:rPr>
      </w:pPr>
      <w:r w:rsidRPr="00860E35">
        <w:rPr>
          <w:rFonts w:asciiTheme="minorHAnsi" w:hAnsiTheme="minorHAnsi" w:cstheme="minorHAnsi"/>
          <w:b/>
          <w:bCs/>
        </w:rPr>
        <w:t>Paramètre : JDD « </w:t>
      </w:r>
      <w:proofErr w:type="spellStart"/>
      <w:proofErr w:type="gramStart"/>
      <w:r w:rsidRPr="00860E35">
        <w:rPr>
          <w:rFonts w:asciiTheme="minorHAnsi" w:hAnsiTheme="minorHAnsi" w:cstheme="minorHAnsi"/>
          <w:b/>
          <w:bCs/>
        </w:rPr>
        <w:t>banana.arff</w:t>
      </w:r>
      <w:proofErr w:type="spellEnd"/>
      <w:proofErr w:type="gramEnd"/>
      <w:r w:rsidRPr="00860E35">
        <w:rPr>
          <w:rFonts w:asciiTheme="minorHAnsi" w:hAnsiTheme="minorHAnsi" w:cstheme="minorHAnsi"/>
          <w:b/>
          <w:bCs/>
        </w:rPr>
        <w:t>»</w:t>
      </w:r>
    </w:p>
    <w:tbl>
      <w:tblPr>
        <w:tblStyle w:val="Grilledutableau"/>
        <w:tblW w:w="9061" w:type="dxa"/>
        <w:tblLook w:val="04A0" w:firstRow="1" w:lastRow="0" w:firstColumn="1" w:lastColumn="0" w:noHBand="0" w:noVBand="1"/>
      </w:tblPr>
      <w:tblGrid>
        <w:gridCol w:w="1035"/>
        <w:gridCol w:w="903"/>
        <w:gridCol w:w="923"/>
        <w:gridCol w:w="890"/>
        <w:gridCol w:w="885"/>
        <w:gridCol w:w="885"/>
        <w:gridCol w:w="885"/>
        <w:gridCol w:w="885"/>
        <w:gridCol w:w="885"/>
        <w:gridCol w:w="885"/>
      </w:tblGrid>
      <w:tr w:rsidR="00FD1B90" w14:paraId="6CF1FD72" w14:textId="77777777">
        <w:tc>
          <w:tcPr>
            <w:tcW w:w="1035" w:type="dxa"/>
            <w:shd w:val="clear" w:color="auto" w:fill="000000" w:themeFill="text1"/>
          </w:tcPr>
          <w:p w14:paraId="4CB382D6" w14:textId="77777777" w:rsidR="00FD1B90" w:rsidRDefault="00FD1B90">
            <w:pPr>
              <w:rPr>
                <w:rFonts w:asciiTheme="minorHAnsi" w:hAnsiTheme="minorHAnsi" w:cstheme="minorHAnsi"/>
              </w:rPr>
            </w:pPr>
          </w:p>
        </w:tc>
        <w:tc>
          <w:tcPr>
            <w:tcW w:w="912" w:type="dxa"/>
          </w:tcPr>
          <w:p w14:paraId="1DAF3ADD"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943" w:type="dxa"/>
          </w:tcPr>
          <w:p w14:paraId="6671F212"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892" w:type="dxa"/>
          </w:tcPr>
          <w:p w14:paraId="3C6088D0"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81" w:type="dxa"/>
          </w:tcPr>
          <w:p w14:paraId="5E6D5918"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81" w:type="dxa"/>
          </w:tcPr>
          <w:p w14:paraId="23FFDD24"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79" w:type="dxa"/>
          </w:tcPr>
          <w:p w14:paraId="29D36560"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77" w:type="dxa"/>
          </w:tcPr>
          <w:p w14:paraId="2DE4EFAA"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77" w:type="dxa"/>
          </w:tcPr>
          <w:p w14:paraId="42CB13CA"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84" w:type="dxa"/>
          </w:tcPr>
          <w:p w14:paraId="03C30DB8"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FD1B90" w14:paraId="23C2EF37" w14:textId="77777777">
        <w:tc>
          <w:tcPr>
            <w:tcW w:w="1035" w:type="dxa"/>
          </w:tcPr>
          <w:p w14:paraId="1A94E1B2" w14:textId="77777777" w:rsidR="00FD1B90" w:rsidRDefault="00000000">
            <w:pPr>
              <w:rPr>
                <w:rFonts w:asciiTheme="minorHAnsi" w:hAnsiTheme="minorHAnsi" w:cstheme="minorHAnsi"/>
              </w:rPr>
            </w:pPr>
            <w:r>
              <w:rPr>
                <w:rFonts w:asciiTheme="minorHAnsi" w:hAnsiTheme="minorHAnsi" w:cstheme="minorHAnsi"/>
                <w:sz w:val="20"/>
                <w:szCs w:val="20"/>
              </w:rPr>
              <w:t>Indice de DB</w:t>
            </w:r>
          </w:p>
        </w:tc>
        <w:tc>
          <w:tcPr>
            <w:tcW w:w="912" w:type="dxa"/>
          </w:tcPr>
          <w:p w14:paraId="5CA33710" w14:textId="77777777" w:rsidR="00FD1B90" w:rsidRDefault="00000000">
            <w:pPr>
              <w:rPr>
                <w:rFonts w:asciiTheme="minorHAnsi" w:hAnsiTheme="minorHAnsi" w:cstheme="minorHAnsi"/>
              </w:rPr>
            </w:pPr>
            <w:r>
              <w:rPr>
                <w:rFonts w:ascii="Calibri" w:hAnsi="Calibri" w:cstheme="minorHAnsi"/>
              </w:rPr>
              <w:t>0,8930</w:t>
            </w:r>
          </w:p>
        </w:tc>
        <w:tc>
          <w:tcPr>
            <w:tcW w:w="943" w:type="dxa"/>
          </w:tcPr>
          <w:p w14:paraId="7C845300" w14:textId="77777777" w:rsidR="00FD1B90" w:rsidRDefault="00000000">
            <w:pPr>
              <w:rPr>
                <w:rFonts w:asciiTheme="minorHAnsi" w:hAnsiTheme="minorHAnsi" w:cstheme="minorHAnsi"/>
              </w:rPr>
            </w:pPr>
            <w:r>
              <w:rPr>
                <w:rFonts w:ascii="Calibri" w:hAnsi="Calibri" w:cstheme="minorHAnsi"/>
              </w:rPr>
              <w:t>0,8518</w:t>
            </w:r>
          </w:p>
        </w:tc>
        <w:tc>
          <w:tcPr>
            <w:tcW w:w="892" w:type="dxa"/>
          </w:tcPr>
          <w:p w14:paraId="7B71204E" w14:textId="77777777" w:rsidR="00FD1B90" w:rsidRDefault="00000000">
            <w:pPr>
              <w:rPr>
                <w:rFonts w:asciiTheme="minorHAnsi" w:hAnsiTheme="minorHAnsi" w:cstheme="minorHAnsi"/>
              </w:rPr>
            </w:pPr>
            <w:r>
              <w:rPr>
                <w:rFonts w:ascii="Calibri" w:hAnsi="Calibri" w:cstheme="minorHAnsi"/>
              </w:rPr>
              <w:t>0,8083</w:t>
            </w:r>
          </w:p>
        </w:tc>
        <w:tc>
          <w:tcPr>
            <w:tcW w:w="881" w:type="dxa"/>
          </w:tcPr>
          <w:p w14:paraId="3DF15389" w14:textId="77777777" w:rsidR="00FD1B90" w:rsidRDefault="00000000">
            <w:pPr>
              <w:rPr>
                <w:rFonts w:asciiTheme="minorHAnsi" w:hAnsiTheme="minorHAnsi" w:cstheme="minorHAnsi"/>
              </w:rPr>
            </w:pPr>
            <w:r>
              <w:rPr>
                <w:rFonts w:ascii="Calibri" w:hAnsi="Calibri" w:cstheme="minorHAnsi"/>
              </w:rPr>
              <w:t>0,6698</w:t>
            </w:r>
          </w:p>
        </w:tc>
        <w:tc>
          <w:tcPr>
            <w:tcW w:w="881" w:type="dxa"/>
          </w:tcPr>
          <w:p w14:paraId="6E1E8AB4" w14:textId="77777777" w:rsidR="00FD1B90" w:rsidRDefault="00000000">
            <w:pPr>
              <w:rPr>
                <w:rFonts w:asciiTheme="minorHAnsi" w:hAnsiTheme="minorHAnsi" w:cstheme="minorHAnsi"/>
              </w:rPr>
            </w:pPr>
            <w:r>
              <w:rPr>
                <w:rFonts w:ascii="Calibri" w:hAnsi="Calibri" w:cstheme="minorHAnsi"/>
              </w:rPr>
              <w:t>0,6567</w:t>
            </w:r>
          </w:p>
        </w:tc>
        <w:tc>
          <w:tcPr>
            <w:tcW w:w="879" w:type="dxa"/>
          </w:tcPr>
          <w:p w14:paraId="24BC16B9" w14:textId="77777777" w:rsidR="00FD1B90" w:rsidRDefault="00000000">
            <w:pPr>
              <w:rPr>
                <w:rFonts w:asciiTheme="minorHAnsi" w:hAnsiTheme="minorHAnsi" w:cstheme="minorHAnsi"/>
              </w:rPr>
            </w:pPr>
            <w:r>
              <w:rPr>
                <w:rFonts w:ascii="Calibri" w:hAnsi="Calibri" w:cstheme="minorHAnsi"/>
              </w:rPr>
              <w:t>0,6223</w:t>
            </w:r>
          </w:p>
        </w:tc>
        <w:tc>
          <w:tcPr>
            <w:tcW w:w="877" w:type="dxa"/>
          </w:tcPr>
          <w:p w14:paraId="5EC09072" w14:textId="77777777" w:rsidR="00FD1B90" w:rsidRDefault="00000000">
            <w:pPr>
              <w:rPr>
                <w:rFonts w:asciiTheme="minorHAnsi" w:hAnsiTheme="minorHAnsi" w:cstheme="minorHAnsi"/>
              </w:rPr>
            </w:pPr>
            <w:r>
              <w:rPr>
                <w:rFonts w:ascii="Calibri" w:hAnsi="Calibri" w:cstheme="minorHAnsi"/>
              </w:rPr>
              <w:t>0,6141</w:t>
            </w:r>
          </w:p>
        </w:tc>
        <w:tc>
          <w:tcPr>
            <w:tcW w:w="877" w:type="dxa"/>
          </w:tcPr>
          <w:p w14:paraId="1C724C11" w14:textId="77777777" w:rsidR="00FD1B90" w:rsidRDefault="00000000">
            <w:pPr>
              <w:rPr>
                <w:rFonts w:asciiTheme="minorHAnsi" w:hAnsiTheme="minorHAnsi" w:cstheme="minorHAnsi"/>
              </w:rPr>
            </w:pPr>
            <w:r>
              <w:rPr>
                <w:rFonts w:ascii="Calibri" w:hAnsi="Calibri" w:cstheme="minorHAnsi"/>
              </w:rPr>
              <w:t>0,5999</w:t>
            </w:r>
          </w:p>
        </w:tc>
        <w:tc>
          <w:tcPr>
            <w:tcW w:w="884" w:type="dxa"/>
          </w:tcPr>
          <w:p w14:paraId="67DCFC2B" w14:textId="77777777" w:rsidR="00FD1B90" w:rsidRDefault="00000000">
            <w:pPr>
              <w:rPr>
                <w:rFonts w:asciiTheme="minorHAnsi" w:hAnsiTheme="minorHAnsi" w:cstheme="minorHAnsi"/>
              </w:rPr>
            </w:pPr>
            <w:r>
              <w:rPr>
                <w:rFonts w:ascii="Calibri" w:hAnsi="Calibri" w:cstheme="minorHAnsi"/>
              </w:rPr>
              <w:t>0,5931</w:t>
            </w:r>
          </w:p>
        </w:tc>
      </w:tr>
      <w:tr w:rsidR="00FD1B90" w14:paraId="45934AFB" w14:textId="77777777">
        <w:tc>
          <w:tcPr>
            <w:tcW w:w="1035" w:type="dxa"/>
          </w:tcPr>
          <w:p w14:paraId="085FD28C"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Indice de silhouette</w:t>
            </w:r>
          </w:p>
        </w:tc>
        <w:tc>
          <w:tcPr>
            <w:tcW w:w="912" w:type="dxa"/>
          </w:tcPr>
          <w:p w14:paraId="5F1CF5DC" w14:textId="77777777" w:rsidR="00FD1B90" w:rsidRDefault="00000000">
            <w:pPr>
              <w:rPr>
                <w:rFonts w:asciiTheme="minorHAnsi" w:hAnsiTheme="minorHAnsi" w:cstheme="minorHAnsi"/>
              </w:rPr>
            </w:pPr>
            <w:r>
              <w:rPr>
                <w:rFonts w:ascii="Calibri" w:hAnsi="Calibri" w:cstheme="minorHAnsi"/>
              </w:rPr>
              <w:t>0,4645</w:t>
            </w:r>
          </w:p>
        </w:tc>
        <w:tc>
          <w:tcPr>
            <w:tcW w:w="943" w:type="dxa"/>
          </w:tcPr>
          <w:p w14:paraId="7510F12E" w14:textId="77777777" w:rsidR="00FD1B90" w:rsidRDefault="00000000">
            <w:pPr>
              <w:rPr>
                <w:rFonts w:asciiTheme="minorHAnsi" w:hAnsiTheme="minorHAnsi" w:cstheme="minorHAnsi"/>
              </w:rPr>
            </w:pPr>
            <w:r>
              <w:rPr>
                <w:rFonts w:ascii="Calibri" w:hAnsi="Calibri" w:cstheme="minorHAnsi"/>
              </w:rPr>
              <w:t>0,4544</w:t>
            </w:r>
          </w:p>
        </w:tc>
        <w:tc>
          <w:tcPr>
            <w:tcW w:w="892" w:type="dxa"/>
          </w:tcPr>
          <w:p w14:paraId="26016002" w14:textId="77777777" w:rsidR="00FD1B90" w:rsidRDefault="00000000">
            <w:pPr>
              <w:rPr>
                <w:rFonts w:asciiTheme="minorHAnsi" w:hAnsiTheme="minorHAnsi" w:cstheme="minorHAnsi"/>
              </w:rPr>
            </w:pPr>
            <w:r>
              <w:rPr>
                <w:rFonts w:ascii="Calibri" w:hAnsi="Calibri" w:cstheme="minorHAnsi"/>
              </w:rPr>
              <w:t>0,4623</w:t>
            </w:r>
          </w:p>
        </w:tc>
        <w:tc>
          <w:tcPr>
            <w:tcW w:w="881" w:type="dxa"/>
          </w:tcPr>
          <w:p w14:paraId="1DCCEE97" w14:textId="77777777" w:rsidR="00FD1B90" w:rsidRDefault="00000000">
            <w:pPr>
              <w:rPr>
                <w:rFonts w:asciiTheme="minorHAnsi" w:hAnsiTheme="minorHAnsi" w:cstheme="minorHAnsi"/>
              </w:rPr>
            </w:pPr>
            <w:r>
              <w:rPr>
                <w:rFonts w:ascii="Calibri" w:hAnsi="Calibri" w:cstheme="minorHAnsi"/>
              </w:rPr>
              <w:t>0,4761</w:t>
            </w:r>
          </w:p>
        </w:tc>
        <w:tc>
          <w:tcPr>
            <w:tcW w:w="881" w:type="dxa"/>
          </w:tcPr>
          <w:p w14:paraId="59E9E3BB" w14:textId="77777777" w:rsidR="00FD1B90" w:rsidRDefault="00000000">
            <w:pPr>
              <w:rPr>
                <w:rFonts w:asciiTheme="minorHAnsi" w:hAnsiTheme="minorHAnsi" w:cstheme="minorHAnsi"/>
              </w:rPr>
            </w:pPr>
            <w:r>
              <w:rPr>
                <w:rFonts w:ascii="Calibri" w:hAnsi="Calibri" w:cstheme="minorHAnsi"/>
              </w:rPr>
              <w:t>0,5054</w:t>
            </w:r>
          </w:p>
        </w:tc>
        <w:tc>
          <w:tcPr>
            <w:tcW w:w="879" w:type="dxa"/>
          </w:tcPr>
          <w:p w14:paraId="7CD264B5" w14:textId="77777777" w:rsidR="00FD1B90" w:rsidRDefault="00000000">
            <w:pPr>
              <w:rPr>
                <w:rFonts w:asciiTheme="minorHAnsi" w:hAnsiTheme="minorHAnsi" w:cstheme="minorHAnsi"/>
              </w:rPr>
            </w:pPr>
            <w:r>
              <w:rPr>
                <w:rFonts w:ascii="Calibri" w:hAnsi="Calibri" w:cstheme="minorHAnsi"/>
              </w:rPr>
              <w:t>0,5013</w:t>
            </w:r>
          </w:p>
        </w:tc>
        <w:tc>
          <w:tcPr>
            <w:tcW w:w="877" w:type="dxa"/>
          </w:tcPr>
          <w:p w14:paraId="2E6E638C" w14:textId="77777777" w:rsidR="00FD1B90" w:rsidRDefault="00000000">
            <w:pPr>
              <w:rPr>
                <w:rFonts w:asciiTheme="minorHAnsi" w:hAnsiTheme="minorHAnsi" w:cstheme="minorHAnsi"/>
              </w:rPr>
            </w:pPr>
            <w:r>
              <w:rPr>
                <w:rFonts w:ascii="Calibri" w:hAnsi="Calibri" w:cstheme="minorHAnsi"/>
              </w:rPr>
              <w:t>0,5218</w:t>
            </w:r>
          </w:p>
        </w:tc>
        <w:tc>
          <w:tcPr>
            <w:tcW w:w="877" w:type="dxa"/>
          </w:tcPr>
          <w:p w14:paraId="5BEDCBFF" w14:textId="77777777" w:rsidR="00FD1B90" w:rsidRDefault="00000000">
            <w:pPr>
              <w:rPr>
                <w:rFonts w:asciiTheme="minorHAnsi" w:hAnsiTheme="minorHAnsi" w:cstheme="minorHAnsi"/>
              </w:rPr>
            </w:pPr>
            <w:r>
              <w:rPr>
                <w:rFonts w:ascii="Calibri" w:hAnsi="Calibri" w:cstheme="minorHAnsi"/>
              </w:rPr>
              <w:t>0,5214</w:t>
            </w:r>
          </w:p>
        </w:tc>
        <w:tc>
          <w:tcPr>
            <w:tcW w:w="884" w:type="dxa"/>
          </w:tcPr>
          <w:p w14:paraId="4CB7E32E" w14:textId="77777777" w:rsidR="00FD1B90" w:rsidRDefault="00000000">
            <w:pPr>
              <w:rPr>
                <w:rFonts w:asciiTheme="minorHAnsi" w:hAnsiTheme="minorHAnsi" w:cstheme="minorHAnsi"/>
              </w:rPr>
            </w:pPr>
            <w:r>
              <w:rPr>
                <w:rFonts w:ascii="Calibri" w:hAnsi="Calibri" w:cstheme="minorHAnsi"/>
              </w:rPr>
              <w:t>0,5201</w:t>
            </w:r>
          </w:p>
        </w:tc>
      </w:tr>
      <w:tr w:rsidR="00FD1B90" w14:paraId="779567D6" w14:textId="77777777">
        <w:tc>
          <w:tcPr>
            <w:tcW w:w="1035" w:type="dxa"/>
          </w:tcPr>
          <w:p w14:paraId="3EB04EE8"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Temps de calcul (ms)</w:t>
            </w:r>
          </w:p>
        </w:tc>
        <w:tc>
          <w:tcPr>
            <w:tcW w:w="912" w:type="dxa"/>
          </w:tcPr>
          <w:p w14:paraId="0CCFFE50" w14:textId="77777777" w:rsidR="00FD1B90" w:rsidRDefault="00000000">
            <w:pPr>
              <w:rPr>
                <w:rFonts w:asciiTheme="minorHAnsi" w:hAnsiTheme="minorHAnsi" w:cstheme="minorHAnsi"/>
              </w:rPr>
            </w:pPr>
            <w:r>
              <w:rPr>
                <w:rFonts w:ascii="Calibri" w:hAnsi="Calibri" w:cstheme="minorHAnsi"/>
              </w:rPr>
              <w:t>34,33</w:t>
            </w:r>
          </w:p>
        </w:tc>
        <w:tc>
          <w:tcPr>
            <w:tcW w:w="943" w:type="dxa"/>
          </w:tcPr>
          <w:p w14:paraId="225C0959" w14:textId="77777777" w:rsidR="00FD1B90" w:rsidRDefault="00000000">
            <w:pPr>
              <w:rPr>
                <w:rFonts w:asciiTheme="minorHAnsi" w:hAnsiTheme="minorHAnsi" w:cstheme="minorHAnsi"/>
              </w:rPr>
            </w:pPr>
            <w:r>
              <w:rPr>
                <w:rFonts w:ascii="Calibri" w:hAnsi="Calibri" w:cstheme="minorHAnsi"/>
              </w:rPr>
              <w:t>49,57</w:t>
            </w:r>
          </w:p>
        </w:tc>
        <w:tc>
          <w:tcPr>
            <w:tcW w:w="892" w:type="dxa"/>
          </w:tcPr>
          <w:p w14:paraId="3FDF5D58" w14:textId="77777777" w:rsidR="00FD1B90" w:rsidRDefault="00000000">
            <w:pPr>
              <w:rPr>
                <w:rFonts w:asciiTheme="minorHAnsi" w:hAnsiTheme="minorHAnsi" w:cstheme="minorHAnsi"/>
              </w:rPr>
            </w:pPr>
            <w:r>
              <w:rPr>
                <w:rFonts w:ascii="Calibri" w:hAnsi="Calibri" w:cstheme="minorHAnsi"/>
              </w:rPr>
              <w:t>48,83</w:t>
            </w:r>
          </w:p>
        </w:tc>
        <w:tc>
          <w:tcPr>
            <w:tcW w:w="881" w:type="dxa"/>
          </w:tcPr>
          <w:p w14:paraId="770CD3C7" w14:textId="77777777" w:rsidR="00FD1B90" w:rsidRDefault="00000000">
            <w:pPr>
              <w:rPr>
                <w:rFonts w:asciiTheme="minorHAnsi" w:hAnsiTheme="minorHAnsi" w:cstheme="minorHAnsi"/>
              </w:rPr>
            </w:pPr>
            <w:r>
              <w:rPr>
                <w:rFonts w:ascii="Calibri" w:hAnsi="Calibri" w:cstheme="minorHAnsi"/>
              </w:rPr>
              <w:t>58,49</w:t>
            </w:r>
          </w:p>
        </w:tc>
        <w:tc>
          <w:tcPr>
            <w:tcW w:w="881" w:type="dxa"/>
          </w:tcPr>
          <w:p w14:paraId="42257F31" w14:textId="77777777" w:rsidR="00FD1B90" w:rsidRDefault="00000000">
            <w:pPr>
              <w:rPr>
                <w:rFonts w:asciiTheme="minorHAnsi" w:hAnsiTheme="minorHAnsi" w:cstheme="minorHAnsi"/>
              </w:rPr>
            </w:pPr>
            <w:r>
              <w:rPr>
                <w:rFonts w:ascii="Calibri" w:hAnsi="Calibri" w:cstheme="minorHAnsi"/>
              </w:rPr>
              <w:t>52,26</w:t>
            </w:r>
          </w:p>
        </w:tc>
        <w:tc>
          <w:tcPr>
            <w:tcW w:w="879" w:type="dxa"/>
          </w:tcPr>
          <w:p w14:paraId="338D450E" w14:textId="77777777" w:rsidR="00FD1B90" w:rsidRDefault="00000000">
            <w:pPr>
              <w:rPr>
                <w:rFonts w:asciiTheme="minorHAnsi" w:hAnsiTheme="minorHAnsi" w:cstheme="minorHAnsi"/>
              </w:rPr>
            </w:pPr>
            <w:r>
              <w:rPr>
                <w:rFonts w:ascii="Calibri" w:hAnsi="Calibri" w:cstheme="minorHAnsi"/>
              </w:rPr>
              <w:t>60,69</w:t>
            </w:r>
          </w:p>
        </w:tc>
        <w:tc>
          <w:tcPr>
            <w:tcW w:w="877" w:type="dxa"/>
          </w:tcPr>
          <w:p w14:paraId="4D9F0426" w14:textId="77777777" w:rsidR="00FD1B90" w:rsidRDefault="00000000">
            <w:pPr>
              <w:rPr>
                <w:rFonts w:asciiTheme="minorHAnsi" w:hAnsiTheme="minorHAnsi" w:cstheme="minorHAnsi"/>
              </w:rPr>
            </w:pPr>
            <w:r>
              <w:rPr>
                <w:rFonts w:ascii="Calibri" w:hAnsi="Calibri" w:cstheme="minorHAnsi"/>
              </w:rPr>
              <w:t>88,74</w:t>
            </w:r>
          </w:p>
        </w:tc>
        <w:tc>
          <w:tcPr>
            <w:tcW w:w="877" w:type="dxa"/>
          </w:tcPr>
          <w:p w14:paraId="686F0C61" w14:textId="77777777" w:rsidR="00FD1B90" w:rsidRDefault="00000000">
            <w:pPr>
              <w:rPr>
                <w:rFonts w:asciiTheme="minorHAnsi" w:hAnsiTheme="minorHAnsi" w:cstheme="minorHAnsi"/>
              </w:rPr>
            </w:pPr>
            <w:r>
              <w:rPr>
                <w:rFonts w:ascii="Calibri" w:hAnsi="Calibri" w:cstheme="minorHAnsi"/>
              </w:rPr>
              <w:t>72,34</w:t>
            </w:r>
          </w:p>
        </w:tc>
        <w:tc>
          <w:tcPr>
            <w:tcW w:w="884" w:type="dxa"/>
          </w:tcPr>
          <w:p w14:paraId="073AD8A2" w14:textId="77777777" w:rsidR="00FD1B90" w:rsidRDefault="00000000">
            <w:pPr>
              <w:rPr>
                <w:rFonts w:asciiTheme="minorHAnsi" w:hAnsiTheme="minorHAnsi" w:cstheme="minorHAnsi"/>
              </w:rPr>
            </w:pPr>
            <w:r>
              <w:rPr>
                <w:rFonts w:ascii="Calibri" w:hAnsi="Calibri" w:cstheme="minorHAnsi"/>
              </w:rPr>
              <w:t>71,49</w:t>
            </w:r>
          </w:p>
        </w:tc>
      </w:tr>
      <w:tr w:rsidR="00FD1B90" w14:paraId="7D5F7605" w14:textId="77777777">
        <w:tc>
          <w:tcPr>
            <w:tcW w:w="1035" w:type="dxa"/>
          </w:tcPr>
          <w:p w14:paraId="39BD644B"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12" w:type="dxa"/>
          </w:tcPr>
          <w:p w14:paraId="31BD6C49" w14:textId="77777777" w:rsidR="00FD1B90" w:rsidRDefault="00000000">
            <w:pPr>
              <w:rPr>
                <w:rFonts w:asciiTheme="minorHAnsi" w:hAnsiTheme="minorHAnsi" w:cstheme="minorHAnsi"/>
              </w:rPr>
            </w:pPr>
            <w:r>
              <w:rPr>
                <w:rFonts w:ascii="Calibri" w:hAnsi="Calibri" w:cstheme="minorHAnsi"/>
              </w:rPr>
              <w:t>7</w:t>
            </w:r>
          </w:p>
        </w:tc>
        <w:tc>
          <w:tcPr>
            <w:tcW w:w="943" w:type="dxa"/>
          </w:tcPr>
          <w:p w14:paraId="4AEFFA98" w14:textId="77777777" w:rsidR="00FD1B90" w:rsidRDefault="00000000">
            <w:pPr>
              <w:rPr>
                <w:rFonts w:asciiTheme="minorHAnsi" w:hAnsiTheme="minorHAnsi" w:cstheme="minorHAnsi"/>
              </w:rPr>
            </w:pPr>
            <w:r>
              <w:rPr>
                <w:rFonts w:ascii="Calibri" w:hAnsi="Calibri" w:cstheme="minorHAnsi"/>
              </w:rPr>
              <w:t>5</w:t>
            </w:r>
          </w:p>
        </w:tc>
        <w:tc>
          <w:tcPr>
            <w:tcW w:w="892" w:type="dxa"/>
          </w:tcPr>
          <w:p w14:paraId="736D7D65" w14:textId="77777777" w:rsidR="00FD1B90" w:rsidRDefault="00000000">
            <w:pPr>
              <w:rPr>
                <w:rFonts w:asciiTheme="minorHAnsi" w:hAnsiTheme="minorHAnsi" w:cstheme="minorHAnsi"/>
              </w:rPr>
            </w:pPr>
            <w:r>
              <w:rPr>
                <w:rFonts w:ascii="Calibri" w:hAnsi="Calibri" w:cstheme="minorHAnsi"/>
              </w:rPr>
              <w:t>17</w:t>
            </w:r>
          </w:p>
        </w:tc>
        <w:tc>
          <w:tcPr>
            <w:tcW w:w="881" w:type="dxa"/>
          </w:tcPr>
          <w:p w14:paraId="4A708646" w14:textId="77777777" w:rsidR="00FD1B90" w:rsidRDefault="00000000">
            <w:pPr>
              <w:rPr>
                <w:rFonts w:asciiTheme="minorHAnsi" w:hAnsiTheme="minorHAnsi" w:cstheme="minorHAnsi"/>
              </w:rPr>
            </w:pPr>
            <w:r>
              <w:rPr>
                <w:rFonts w:ascii="Calibri" w:hAnsi="Calibri" w:cstheme="minorHAnsi"/>
              </w:rPr>
              <w:t>14</w:t>
            </w:r>
          </w:p>
        </w:tc>
        <w:tc>
          <w:tcPr>
            <w:tcW w:w="881" w:type="dxa"/>
          </w:tcPr>
          <w:p w14:paraId="59DC0B90" w14:textId="77777777" w:rsidR="00FD1B90" w:rsidRDefault="00000000">
            <w:pPr>
              <w:rPr>
                <w:rFonts w:asciiTheme="minorHAnsi" w:hAnsiTheme="minorHAnsi" w:cstheme="minorHAnsi"/>
              </w:rPr>
            </w:pPr>
            <w:r>
              <w:rPr>
                <w:rFonts w:ascii="Calibri" w:hAnsi="Calibri" w:cstheme="minorHAnsi"/>
              </w:rPr>
              <w:t>12</w:t>
            </w:r>
          </w:p>
        </w:tc>
        <w:tc>
          <w:tcPr>
            <w:tcW w:w="879" w:type="dxa"/>
          </w:tcPr>
          <w:p w14:paraId="69B46EDF" w14:textId="77777777" w:rsidR="00FD1B90" w:rsidRDefault="00000000">
            <w:pPr>
              <w:rPr>
                <w:rFonts w:asciiTheme="minorHAnsi" w:hAnsiTheme="minorHAnsi" w:cstheme="minorHAnsi"/>
              </w:rPr>
            </w:pPr>
            <w:r>
              <w:rPr>
                <w:rFonts w:ascii="Calibri" w:hAnsi="Calibri" w:cstheme="minorHAnsi"/>
              </w:rPr>
              <w:t>8</w:t>
            </w:r>
          </w:p>
        </w:tc>
        <w:tc>
          <w:tcPr>
            <w:tcW w:w="877" w:type="dxa"/>
          </w:tcPr>
          <w:p w14:paraId="4A0E5FDD" w14:textId="77777777" w:rsidR="00FD1B90" w:rsidRDefault="00000000">
            <w:pPr>
              <w:rPr>
                <w:rFonts w:asciiTheme="minorHAnsi" w:hAnsiTheme="minorHAnsi" w:cstheme="minorHAnsi"/>
              </w:rPr>
            </w:pPr>
            <w:r>
              <w:rPr>
                <w:rFonts w:ascii="Calibri" w:hAnsi="Calibri" w:cstheme="minorHAnsi"/>
              </w:rPr>
              <w:t>15</w:t>
            </w:r>
          </w:p>
        </w:tc>
        <w:tc>
          <w:tcPr>
            <w:tcW w:w="877" w:type="dxa"/>
          </w:tcPr>
          <w:p w14:paraId="24808EFB" w14:textId="77777777" w:rsidR="00FD1B90" w:rsidRDefault="00000000">
            <w:pPr>
              <w:rPr>
                <w:rFonts w:asciiTheme="minorHAnsi" w:hAnsiTheme="minorHAnsi" w:cstheme="minorHAnsi"/>
              </w:rPr>
            </w:pPr>
            <w:r>
              <w:rPr>
                <w:rFonts w:ascii="Calibri" w:hAnsi="Calibri" w:cstheme="minorHAnsi"/>
              </w:rPr>
              <w:t>11</w:t>
            </w:r>
          </w:p>
        </w:tc>
        <w:tc>
          <w:tcPr>
            <w:tcW w:w="884" w:type="dxa"/>
          </w:tcPr>
          <w:p w14:paraId="72FA0A06" w14:textId="77777777" w:rsidR="00FD1B90" w:rsidRDefault="00000000">
            <w:pPr>
              <w:rPr>
                <w:rFonts w:asciiTheme="minorHAnsi" w:hAnsiTheme="minorHAnsi" w:cstheme="minorHAnsi"/>
              </w:rPr>
            </w:pPr>
            <w:r>
              <w:rPr>
                <w:rFonts w:ascii="Calibri" w:hAnsi="Calibri" w:cstheme="minorHAnsi"/>
              </w:rPr>
              <w:t>12</w:t>
            </w:r>
          </w:p>
        </w:tc>
      </w:tr>
    </w:tbl>
    <w:p w14:paraId="523FA91B" w14:textId="77777777" w:rsidR="00FD1B90" w:rsidRDefault="00FD1B90">
      <w:pPr>
        <w:rPr>
          <w:b/>
          <w:color w:val="000000" w:themeColor="text1"/>
        </w:rPr>
      </w:pPr>
    </w:p>
    <w:p w14:paraId="6F47646C" w14:textId="77777777" w:rsidR="00FD1B90" w:rsidRDefault="00000000">
      <w:pPr>
        <w:rPr>
          <w:rFonts w:asciiTheme="minorHAnsi" w:hAnsiTheme="minorHAnsi" w:cstheme="minorHAnsi"/>
          <w:b/>
          <w:bCs/>
          <w:lang w:val="en-US"/>
        </w:rPr>
      </w:pPr>
      <w:proofErr w:type="spellStart"/>
      <w:r>
        <w:rPr>
          <w:rFonts w:asciiTheme="minorHAnsi" w:hAnsiTheme="minorHAnsi" w:cstheme="minorHAnsi"/>
          <w:b/>
          <w:bCs/>
          <w:lang w:val="en-US"/>
        </w:rPr>
        <w:t>Paramètre</w:t>
      </w:r>
      <w:proofErr w:type="spellEnd"/>
      <w:r>
        <w:rPr>
          <w:rFonts w:asciiTheme="minorHAnsi" w:hAnsiTheme="minorHAnsi" w:cstheme="minorHAnsi"/>
          <w:b/>
          <w:bCs/>
          <w:lang w:val="en-US"/>
        </w:rPr>
        <w:t>: JDD «birch-rg1.arff»</w:t>
      </w:r>
    </w:p>
    <w:p w14:paraId="29B5148F" w14:textId="77777777" w:rsidR="00860E35" w:rsidRDefault="00860E35"/>
    <w:p w14:paraId="20E4677E" w14:textId="0129552B" w:rsidR="00FD1B90" w:rsidRPr="00860E35" w:rsidRDefault="00000000">
      <w:pPr>
        <w:rPr>
          <w:rFonts w:asciiTheme="minorHAnsi" w:hAnsiTheme="minorHAnsi" w:cstheme="minorHAnsi"/>
          <w:b/>
          <w:color w:val="000000" w:themeColor="text1"/>
        </w:rPr>
      </w:pPr>
      <w:r w:rsidRPr="00860E35">
        <w:rPr>
          <w:rFonts w:asciiTheme="minorHAnsi" w:hAnsiTheme="minorHAnsi" w:cstheme="minorHAnsi"/>
        </w:rPr>
        <w:t xml:space="preserve">On remarque que l’exécution de ce code prend énormément de temps, et nous donne un résultat non satisfaisant. En effet il s’agit juste d’un amas de données coupées de manière équitables aléatoirement. </w:t>
      </w:r>
    </w:p>
    <w:p w14:paraId="756301BF" w14:textId="77777777" w:rsidR="00FD1B90" w:rsidRDefault="00FD1B90">
      <w:pPr>
        <w:rPr>
          <w:b/>
          <w:color w:val="000000" w:themeColor="text1"/>
        </w:rPr>
      </w:pPr>
    </w:p>
    <w:p w14:paraId="7246E655" w14:textId="453291CB" w:rsidR="00FD1B90" w:rsidRPr="00860E35" w:rsidRDefault="00000000">
      <w:pPr>
        <w:rPr>
          <w:rFonts w:asciiTheme="minorHAnsi" w:hAnsiTheme="minorHAnsi" w:cstheme="minorHAnsi"/>
          <w:b/>
          <w:color w:val="000000" w:themeColor="text1"/>
        </w:rPr>
      </w:pPr>
      <w:r w:rsidRPr="00860E35">
        <w:rPr>
          <w:rFonts w:asciiTheme="minorHAnsi" w:hAnsiTheme="minorHAnsi" w:cstheme="minorHAnsi"/>
        </w:rPr>
        <w:t>On remarque donc que la méthode k-</w:t>
      </w:r>
      <w:proofErr w:type="spellStart"/>
      <w:r w:rsidRPr="00860E35">
        <w:rPr>
          <w:rFonts w:asciiTheme="minorHAnsi" w:hAnsiTheme="minorHAnsi" w:cstheme="minorHAnsi"/>
        </w:rPr>
        <w:t>Means</w:t>
      </w:r>
      <w:proofErr w:type="spellEnd"/>
      <w:r w:rsidRPr="00860E35">
        <w:rPr>
          <w:rFonts w:asciiTheme="minorHAnsi" w:hAnsiTheme="minorHAnsi" w:cstheme="minorHAnsi"/>
        </w:rPr>
        <w:t xml:space="preserve"> comporte ses limites sur </w:t>
      </w:r>
      <w:r w:rsidR="005F0434" w:rsidRPr="00860E35">
        <w:rPr>
          <w:rFonts w:asciiTheme="minorHAnsi" w:hAnsiTheme="minorHAnsi" w:cstheme="minorHAnsi"/>
        </w:rPr>
        <w:t>certaines formes</w:t>
      </w:r>
      <w:r w:rsidRPr="00860E35">
        <w:rPr>
          <w:rFonts w:asciiTheme="minorHAnsi" w:hAnsiTheme="minorHAnsi" w:cstheme="minorHAnsi"/>
        </w:rPr>
        <w:t xml:space="preserve"> de jeux de données. </w:t>
      </w:r>
    </w:p>
    <w:p w14:paraId="24FF4517" w14:textId="77777777" w:rsidR="00FD1B90" w:rsidRDefault="00FD1B90">
      <w:pPr>
        <w:rPr>
          <w:b/>
          <w:color w:val="000000" w:themeColor="text1"/>
        </w:rPr>
      </w:pPr>
    </w:p>
    <w:p w14:paraId="700A40B8" w14:textId="77777777" w:rsidR="00FD1B90" w:rsidRPr="00860E35" w:rsidRDefault="00000000">
      <w:pPr>
        <w:rPr>
          <w:rFonts w:asciiTheme="minorHAnsi" w:hAnsiTheme="minorHAnsi" w:cstheme="minorHAnsi"/>
          <w:u w:val="single"/>
        </w:rPr>
      </w:pPr>
      <w:r w:rsidRPr="00860E35">
        <w:rPr>
          <w:rFonts w:asciiTheme="minorHAnsi" w:hAnsiTheme="minorHAnsi" w:cstheme="minorHAnsi"/>
          <w:u w:val="single"/>
        </w:rPr>
        <w:t>Méthode k-</w:t>
      </w:r>
      <w:proofErr w:type="spellStart"/>
      <w:r w:rsidRPr="00860E35">
        <w:rPr>
          <w:rFonts w:asciiTheme="minorHAnsi" w:hAnsiTheme="minorHAnsi" w:cstheme="minorHAnsi"/>
          <w:u w:val="single"/>
        </w:rPr>
        <w:t>Medoids</w:t>
      </w:r>
      <w:proofErr w:type="spellEnd"/>
    </w:p>
    <w:p w14:paraId="5461C9FB" w14:textId="77777777" w:rsidR="00FD1B90" w:rsidRDefault="00FD1B90">
      <w:pPr>
        <w:rPr>
          <w:u w:val="single"/>
        </w:rPr>
      </w:pPr>
    </w:p>
    <w:p w14:paraId="468E74D4" w14:textId="77777777" w:rsidR="00FD1B90" w:rsidRDefault="00000000">
      <w:pPr>
        <w:rPr>
          <w:rFonts w:asciiTheme="minorHAnsi" w:hAnsiTheme="minorHAnsi" w:cstheme="minorHAnsi"/>
          <w:b/>
          <w:bCs/>
        </w:rPr>
      </w:pPr>
      <w:r w:rsidRPr="00860E35">
        <w:rPr>
          <w:rFonts w:asciiTheme="minorHAnsi" w:hAnsiTheme="minorHAnsi" w:cstheme="minorHAnsi"/>
          <w:b/>
          <w:bCs/>
          <w:u w:val="single"/>
        </w:rPr>
        <w:t>Paramètre : JDD « </w:t>
      </w:r>
      <w:proofErr w:type="spellStart"/>
      <w:proofErr w:type="gramStart"/>
      <w:r w:rsidRPr="00860E35">
        <w:rPr>
          <w:rFonts w:asciiTheme="minorHAnsi" w:hAnsiTheme="minorHAnsi" w:cstheme="minorHAnsi"/>
          <w:b/>
          <w:bCs/>
          <w:u w:val="single"/>
        </w:rPr>
        <w:t>aggregation.arff</w:t>
      </w:r>
      <w:proofErr w:type="spellEnd"/>
      <w:proofErr w:type="gramEnd"/>
      <w:r w:rsidRPr="00860E35">
        <w:rPr>
          <w:rFonts w:asciiTheme="minorHAnsi" w:hAnsiTheme="minorHAnsi" w:cstheme="minorHAnsi"/>
          <w:b/>
          <w:bCs/>
          <w:u w:val="single"/>
        </w:rPr>
        <w:t>»</w:t>
      </w:r>
    </w:p>
    <w:tbl>
      <w:tblPr>
        <w:tblStyle w:val="Grilledutableau"/>
        <w:tblW w:w="9061" w:type="dxa"/>
        <w:tblLook w:val="04A0" w:firstRow="1" w:lastRow="0" w:firstColumn="1" w:lastColumn="0" w:noHBand="0" w:noVBand="1"/>
      </w:tblPr>
      <w:tblGrid>
        <w:gridCol w:w="1106"/>
        <w:gridCol w:w="884"/>
        <w:gridCol w:w="884"/>
        <w:gridCol w:w="884"/>
        <w:gridCol w:w="884"/>
        <w:gridCol w:w="884"/>
        <w:gridCol w:w="884"/>
        <w:gridCol w:w="884"/>
        <w:gridCol w:w="884"/>
        <w:gridCol w:w="884"/>
      </w:tblGrid>
      <w:tr w:rsidR="00FD1B90" w14:paraId="313D2B21" w14:textId="77777777">
        <w:tc>
          <w:tcPr>
            <w:tcW w:w="1035" w:type="dxa"/>
            <w:shd w:val="clear" w:color="auto" w:fill="000000" w:themeFill="text1"/>
          </w:tcPr>
          <w:p w14:paraId="6224D044" w14:textId="77777777" w:rsidR="00FD1B90" w:rsidRDefault="00FD1B90">
            <w:pPr>
              <w:rPr>
                <w:rFonts w:asciiTheme="minorHAnsi" w:hAnsiTheme="minorHAnsi" w:cstheme="minorHAnsi"/>
              </w:rPr>
            </w:pPr>
          </w:p>
        </w:tc>
        <w:tc>
          <w:tcPr>
            <w:tcW w:w="912" w:type="dxa"/>
          </w:tcPr>
          <w:p w14:paraId="3956A615"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943" w:type="dxa"/>
          </w:tcPr>
          <w:p w14:paraId="4C2E4440"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892" w:type="dxa"/>
          </w:tcPr>
          <w:p w14:paraId="25FD362D"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81" w:type="dxa"/>
          </w:tcPr>
          <w:p w14:paraId="7E14178A"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81" w:type="dxa"/>
          </w:tcPr>
          <w:p w14:paraId="63D7F600"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79" w:type="dxa"/>
          </w:tcPr>
          <w:p w14:paraId="6F055B5A"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77" w:type="dxa"/>
          </w:tcPr>
          <w:p w14:paraId="3B8E877A"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77" w:type="dxa"/>
          </w:tcPr>
          <w:p w14:paraId="65F02FDB"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84" w:type="dxa"/>
          </w:tcPr>
          <w:p w14:paraId="4A68CAE9"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FD1B90" w14:paraId="12C562CB" w14:textId="77777777">
        <w:tc>
          <w:tcPr>
            <w:tcW w:w="1035" w:type="dxa"/>
          </w:tcPr>
          <w:p w14:paraId="12AC6CB4" w14:textId="77777777" w:rsidR="00FD1B90" w:rsidRDefault="00000000">
            <w:pPr>
              <w:rPr>
                <w:rFonts w:asciiTheme="minorHAnsi" w:hAnsiTheme="minorHAnsi" w:cstheme="minorHAnsi"/>
              </w:rPr>
            </w:pPr>
            <w:proofErr w:type="spellStart"/>
            <w:r>
              <w:rPr>
                <w:rFonts w:asciiTheme="minorHAnsi" w:hAnsiTheme="minorHAnsi" w:cstheme="minorHAnsi"/>
                <w:sz w:val="20"/>
                <w:szCs w:val="20"/>
              </w:rPr>
              <w:t>FasterPAM</w:t>
            </w:r>
            <w:proofErr w:type="spellEnd"/>
          </w:p>
        </w:tc>
        <w:tc>
          <w:tcPr>
            <w:tcW w:w="912" w:type="dxa"/>
          </w:tcPr>
          <w:p w14:paraId="7BD2F573" w14:textId="77777777" w:rsidR="00FD1B90" w:rsidRDefault="00000000">
            <w:pPr>
              <w:rPr>
                <w:rFonts w:asciiTheme="minorHAnsi" w:hAnsiTheme="minorHAnsi" w:cstheme="minorHAnsi"/>
              </w:rPr>
            </w:pPr>
            <w:r>
              <w:rPr>
                <w:rFonts w:ascii="Calibri" w:hAnsi="Calibri" w:cstheme="minorHAnsi"/>
              </w:rPr>
              <w:t>6672</w:t>
            </w:r>
          </w:p>
        </w:tc>
        <w:tc>
          <w:tcPr>
            <w:tcW w:w="943" w:type="dxa"/>
          </w:tcPr>
          <w:p w14:paraId="671F4897" w14:textId="77777777" w:rsidR="00FD1B90" w:rsidRDefault="00000000">
            <w:pPr>
              <w:rPr>
                <w:rFonts w:asciiTheme="minorHAnsi" w:hAnsiTheme="minorHAnsi" w:cstheme="minorHAnsi"/>
              </w:rPr>
            </w:pPr>
            <w:r>
              <w:rPr>
                <w:rFonts w:ascii="Calibri" w:hAnsi="Calibri" w:cstheme="minorHAnsi"/>
              </w:rPr>
              <w:t>4692</w:t>
            </w:r>
          </w:p>
        </w:tc>
        <w:tc>
          <w:tcPr>
            <w:tcW w:w="892" w:type="dxa"/>
          </w:tcPr>
          <w:p w14:paraId="3630C6F6" w14:textId="77777777" w:rsidR="00FD1B90" w:rsidRDefault="00000000">
            <w:pPr>
              <w:rPr>
                <w:rFonts w:asciiTheme="minorHAnsi" w:hAnsiTheme="minorHAnsi" w:cstheme="minorHAnsi"/>
              </w:rPr>
            </w:pPr>
            <w:r>
              <w:rPr>
                <w:rFonts w:ascii="Calibri" w:hAnsi="Calibri" w:cstheme="minorHAnsi"/>
              </w:rPr>
              <w:t>3827</w:t>
            </w:r>
          </w:p>
        </w:tc>
        <w:tc>
          <w:tcPr>
            <w:tcW w:w="881" w:type="dxa"/>
          </w:tcPr>
          <w:p w14:paraId="084D99BF" w14:textId="77777777" w:rsidR="00FD1B90" w:rsidRDefault="00000000">
            <w:pPr>
              <w:rPr>
                <w:rFonts w:asciiTheme="minorHAnsi" w:hAnsiTheme="minorHAnsi" w:cstheme="minorHAnsi"/>
              </w:rPr>
            </w:pPr>
            <w:r>
              <w:rPr>
                <w:rFonts w:ascii="Calibri" w:hAnsi="Calibri" w:cstheme="minorHAnsi"/>
              </w:rPr>
              <w:t>3289</w:t>
            </w:r>
          </w:p>
        </w:tc>
        <w:tc>
          <w:tcPr>
            <w:tcW w:w="881" w:type="dxa"/>
          </w:tcPr>
          <w:p w14:paraId="240FE7B7" w14:textId="77777777" w:rsidR="00FD1B90" w:rsidRDefault="00000000">
            <w:pPr>
              <w:rPr>
                <w:rFonts w:asciiTheme="minorHAnsi" w:hAnsiTheme="minorHAnsi" w:cstheme="minorHAnsi"/>
              </w:rPr>
            </w:pPr>
            <w:r>
              <w:rPr>
                <w:rFonts w:ascii="Calibri" w:hAnsi="Calibri" w:cstheme="minorHAnsi"/>
              </w:rPr>
              <w:t>2929</w:t>
            </w:r>
          </w:p>
        </w:tc>
        <w:tc>
          <w:tcPr>
            <w:tcW w:w="879" w:type="dxa"/>
          </w:tcPr>
          <w:p w14:paraId="11391B38" w14:textId="77777777" w:rsidR="00FD1B90" w:rsidRDefault="00000000">
            <w:pPr>
              <w:rPr>
                <w:rFonts w:asciiTheme="minorHAnsi" w:hAnsiTheme="minorHAnsi" w:cstheme="minorHAnsi"/>
              </w:rPr>
            </w:pPr>
            <w:r>
              <w:rPr>
                <w:rFonts w:ascii="Calibri" w:hAnsi="Calibri" w:cstheme="minorHAnsi"/>
              </w:rPr>
              <w:t>2724</w:t>
            </w:r>
          </w:p>
        </w:tc>
        <w:tc>
          <w:tcPr>
            <w:tcW w:w="877" w:type="dxa"/>
          </w:tcPr>
          <w:p w14:paraId="56D5EE9C" w14:textId="77777777" w:rsidR="00FD1B90" w:rsidRDefault="00000000">
            <w:pPr>
              <w:rPr>
                <w:rFonts w:asciiTheme="minorHAnsi" w:hAnsiTheme="minorHAnsi" w:cstheme="minorHAnsi"/>
              </w:rPr>
            </w:pPr>
            <w:r>
              <w:rPr>
                <w:rFonts w:ascii="Calibri" w:hAnsi="Calibri" w:cstheme="minorHAnsi"/>
              </w:rPr>
              <w:t>2556</w:t>
            </w:r>
          </w:p>
        </w:tc>
        <w:tc>
          <w:tcPr>
            <w:tcW w:w="877" w:type="dxa"/>
          </w:tcPr>
          <w:p w14:paraId="682FCA82" w14:textId="77777777" w:rsidR="00FD1B90" w:rsidRDefault="00000000">
            <w:pPr>
              <w:rPr>
                <w:rFonts w:asciiTheme="minorHAnsi" w:hAnsiTheme="minorHAnsi" w:cstheme="minorHAnsi"/>
              </w:rPr>
            </w:pPr>
            <w:r>
              <w:rPr>
                <w:rFonts w:ascii="Calibri" w:hAnsi="Calibri" w:cstheme="minorHAnsi"/>
              </w:rPr>
              <w:t>2361</w:t>
            </w:r>
          </w:p>
        </w:tc>
        <w:tc>
          <w:tcPr>
            <w:tcW w:w="884" w:type="dxa"/>
          </w:tcPr>
          <w:p w14:paraId="0C78D664" w14:textId="77777777" w:rsidR="00FD1B90" w:rsidRDefault="00000000">
            <w:pPr>
              <w:rPr>
                <w:rFonts w:asciiTheme="minorHAnsi" w:hAnsiTheme="minorHAnsi" w:cstheme="minorHAnsi"/>
              </w:rPr>
            </w:pPr>
            <w:r>
              <w:rPr>
                <w:rFonts w:ascii="Calibri" w:hAnsi="Calibri" w:cstheme="minorHAnsi"/>
              </w:rPr>
              <w:t>2233</w:t>
            </w:r>
          </w:p>
        </w:tc>
      </w:tr>
      <w:tr w:rsidR="00FD1B90" w14:paraId="6B5E5768" w14:textId="77777777">
        <w:tc>
          <w:tcPr>
            <w:tcW w:w="1035" w:type="dxa"/>
            <w:tcBorders>
              <w:top w:val="nil"/>
            </w:tcBorders>
          </w:tcPr>
          <w:p w14:paraId="396BBC85" w14:textId="77777777" w:rsidR="00FD1B90" w:rsidRDefault="00000000">
            <w:pPr>
              <w:rPr>
                <w:rFonts w:asciiTheme="minorHAnsi" w:hAnsiTheme="minorHAnsi" w:cstheme="minorHAnsi"/>
              </w:rPr>
            </w:pPr>
            <w:r>
              <w:rPr>
                <w:rFonts w:asciiTheme="minorHAnsi" w:hAnsiTheme="minorHAnsi" w:cstheme="minorHAnsi"/>
                <w:sz w:val="20"/>
                <w:szCs w:val="20"/>
              </w:rPr>
              <w:t>Indice de DB</w:t>
            </w:r>
          </w:p>
        </w:tc>
        <w:tc>
          <w:tcPr>
            <w:tcW w:w="912" w:type="dxa"/>
            <w:tcBorders>
              <w:top w:val="nil"/>
            </w:tcBorders>
          </w:tcPr>
          <w:p w14:paraId="752C0BB0" w14:textId="77777777" w:rsidR="00FD1B90" w:rsidRDefault="00000000">
            <w:pPr>
              <w:rPr>
                <w:rFonts w:asciiTheme="minorHAnsi" w:hAnsiTheme="minorHAnsi" w:cstheme="minorHAnsi"/>
              </w:rPr>
            </w:pPr>
            <w:r>
              <w:rPr>
                <w:rFonts w:ascii="Calibri" w:hAnsi="Calibri" w:cstheme="minorHAnsi"/>
              </w:rPr>
              <w:t>0,9208</w:t>
            </w:r>
          </w:p>
        </w:tc>
        <w:tc>
          <w:tcPr>
            <w:tcW w:w="943" w:type="dxa"/>
            <w:tcBorders>
              <w:top w:val="nil"/>
            </w:tcBorders>
          </w:tcPr>
          <w:p w14:paraId="35C942D1" w14:textId="77777777" w:rsidR="00FD1B90" w:rsidRDefault="00000000">
            <w:pPr>
              <w:rPr>
                <w:rFonts w:asciiTheme="minorHAnsi" w:hAnsiTheme="minorHAnsi" w:cstheme="minorHAnsi"/>
              </w:rPr>
            </w:pPr>
            <w:r>
              <w:rPr>
                <w:rFonts w:ascii="Calibri" w:hAnsi="Calibri" w:cstheme="minorHAnsi"/>
              </w:rPr>
              <w:t>0,7233</w:t>
            </w:r>
          </w:p>
        </w:tc>
        <w:tc>
          <w:tcPr>
            <w:tcW w:w="892" w:type="dxa"/>
            <w:tcBorders>
              <w:top w:val="nil"/>
            </w:tcBorders>
          </w:tcPr>
          <w:p w14:paraId="05152AB7" w14:textId="77777777" w:rsidR="00FD1B90" w:rsidRDefault="00000000">
            <w:pPr>
              <w:rPr>
                <w:rFonts w:asciiTheme="minorHAnsi" w:hAnsiTheme="minorHAnsi" w:cstheme="minorHAnsi"/>
              </w:rPr>
            </w:pPr>
            <w:r>
              <w:rPr>
                <w:rFonts w:ascii="Calibri" w:hAnsi="Calibri" w:cstheme="minorHAnsi"/>
              </w:rPr>
              <w:t>0,7429</w:t>
            </w:r>
          </w:p>
        </w:tc>
        <w:tc>
          <w:tcPr>
            <w:tcW w:w="881" w:type="dxa"/>
            <w:tcBorders>
              <w:top w:val="nil"/>
            </w:tcBorders>
          </w:tcPr>
          <w:p w14:paraId="18145958" w14:textId="77777777" w:rsidR="00FD1B90" w:rsidRDefault="00000000">
            <w:pPr>
              <w:rPr>
                <w:rFonts w:asciiTheme="minorHAnsi" w:hAnsiTheme="minorHAnsi" w:cstheme="minorHAnsi"/>
              </w:rPr>
            </w:pPr>
            <w:r>
              <w:rPr>
                <w:rFonts w:ascii="Calibri" w:hAnsi="Calibri" w:cstheme="minorHAnsi"/>
              </w:rPr>
              <w:t>0,8396</w:t>
            </w:r>
          </w:p>
        </w:tc>
        <w:tc>
          <w:tcPr>
            <w:tcW w:w="881" w:type="dxa"/>
            <w:tcBorders>
              <w:top w:val="nil"/>
            </w:tcBorders>
          </w:tcPr>
          <w:p w14:paraId="5FB4348C" w14:textId="77777777" w:rsidR="00FD1B90" w:rsidRDefault="00000000">
            <w:pPr>
              <w:rPr>
                <w:rFonts w:asciiTheme="minorHAnsi" w:hAnsiTheme="minorHAnsi" w:cstheme="minorHAnsi"/>
              </w:rPr>
            </w:pPr>
            <w:r>
              <w:rPr>
                <w:rFonts w:ascii="Calibri" w:hAnsi="Calibri" w:cstheme="minorHAnsi"/>
              </w:rPr>
              <w:t>0,7446</w:t>
            </w:r>
          </w:p>
        </w:tc>
        <w:tc>
          <w:tcPr>
            <w:tcW w:w="879" w:type="dxa"/>
            <w:tcBorders>
              <w:top w:val="nil"/>
            </w:tcBorders>
          </w:tcPr>
          <w:p w14:paraId="1F50C5D0" w14:textId="77777777" w:rsidR="00FD1B90" w:rsidRDefault="00000000">
            <w:pPr>
              <w:rPr>
                <w:rFonts w:asciiTheme="minorHAnsi" w:hAnsiTheme="minorHAnsi" w:cstheme="minorHAnsi"/>
              </w:rPr>
            </w:pPr>
            <w:r>
              <w:rPr>
                <w:rFonts w:ascii="Calibri" w:hAnsi="Calibri" w:cstheme="minorHAnsi"/>
              </w:rPr>
              <w:t>0,7883</w:t>
            </w:r>
          </w:p>
        </w:tc>
        <w:tc>
          <w:tcPr>
            <w:tcW w:w="877" w:type="dxa"/>
            <w:tcBorders>
              <w:top w:val="nil"/>
            </w:tcBorders>
          </w:tcPr>
          <w:p w14:paraId="78C18610" w14:textId="77777777" w:rsidR="00FD1B90" w:rsidRDefault="00000000">
            <w:pPr>
              <w:rPr>
                <w:rFonts w:asciiTheme="minorHAnsi" w:hAnsiTheme="minorHAnsi" w:cstheme="minorHAnsi"/>
              </w:rPr>
            </w:pPr>
            <w:r>
              <w:rPr>
                <w:rFonts w:ascii="Calibri" w:hAnsi="Calibri" w:cstheme="minorHAnsi"/>
              </w:rPr>
              <w:t>0,8570</w:t>
            </w:r>
          </w:p>
        </w:tc>
        <w:tc>
          <w:tcPr>
            <w:tcW w:w="877" w:type="dxa"/>
            <w:tcBorders>
              <w:top w:val="nil"/>
            </w:tcBorders>
          </w:tcPr>
          <w:p w14:paraId="33411B49" w14:textId="77777777" w:rsidR="00FD1B90" w:rsidRDefault="00000000">
            <w:pPr>
              <w:rPr>
                <w:rFonts w:asciiTheme="minorHAnsi" w:hAnsiTheme="minorHAnsi" w:cstheme="minorHAnsi"/>
              </w:rPr>
            </w:pPr>
            <w:r>
              <w:rPr>
                <w:rFonts w:ascii="Calibri" w:hAnsi="Calibri" w:cstheme="minorHAnsi"/>
              </w:rPr>
              <w:t>0,8122</w:t>
            </w:r>
          </w:p>
        </w:tc>
        <w:tc>
          <w:tcPr>
            <w:tcW w:w="884" w:type="dxa"/>
            <w:tcBorders>
              <w:top w:val="nil"/>
            </w:tcBorders>
          </w:tcPr>
          <w:p w14:paraId="63C08294" w14:textId="77777777" w:rsidR="00FD1B90" w:rsidRDefault="00000000">
            <w:pPr>
              <w:rPr>
                <w:rFonts w:asciiTheme="minorHAnsi" w:hAnsiTheme="minorHAnsi" w:cstheme="minorHAnsi"/>
              </w:rPr>
            </w:pPr>
            <w:r>
              <w:rPr>
                <w:rFonts w:ascii="Calibri" w:hAnsi="Calibri" w:cstheme="minorHAnsi"/>
              </w:rPr>
              <w:t>0,9022</w:t>
            </w:r>
          </w:p>
        </w:tc>
      </w:tr>
      <w:tr w:rsidR="00FD1B90" w14:paraId="20A38572" w14:textId="77777777">
        <w:tc>
          <w:tcPr>
            <w:tcW w:w="1035" w:type="dxa"/>
          </w:tcPr>
          <w:p w14:paraId="1D4C2359"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Indice de silhouette</w:t>
            </w:r>
          </w:p>
        </w:tc>
        <w:tc>
          <w:tcPr>
            <w:tcW w:w="912" w:type="dxa"/>
          </w:tcPr>
          <w:p w14:paraId="0CF4DCD6" w14:textId="77777777" w:rsidR="00FD1B90" w:rsidRDefault="00000000">
            <w:pPr>
              <w:rPr>
                <w:rFonts w:asciiTheme="minorHAnsi" w:hAnsiTheme="minorHAnsi" w:cstheme="minorHAnsi"/>
              </w:rPr>
            </w:pPr>
            <w:r>
              <w:rPr>
                <w:rFonts w:ascii="Calibri" w:hAnsi="Calibri" w:cstheme="minorHAnsi"/>
              </w:rPr>
              <w:t>0,4546</w:t>
            </w:r>
          </w:p>
        </w:tc>
        <w:tc>
          <w:tcPr>
            <w:tcW w:w="943" w:type="dxa"/>
          </w:tcPr>
          <w:p w14:paraId="28C8A681" w14:textId="77777777" w:rsidR="00FD1B90" w:rsidRDefault="00000000">
            <w:pPr>
              <w:rPr>
                <w:rFonts w:asciiTheme="minorHAnsi" w:hAnsiTheme="minorHAnsi" w:cstheme="minorHAnsi"/>
              </w:rPr>
            </w:pPr>
            <w:r>
              <w:rPr>
                <w:rFonts w:ascii="Calibri" w:hAnsi="Calibri" w:cstheme="minorHAnsi"/>
              </w:rPr>
              <w:t>0,5144</w:t>
            </w:r>
          </w:p>
        </w:tc>
        <w:tc>
          <w:tcPr>
            <w:tcW w:w="892" w:type="dxa"/>
          </w:tcPr>
          <w:p w14:paraId="34A87583" w14:textId="77777777" w:rsidR="00FD1B90" w:rsidRDefault="00000000">
            <w:pPr>
              <w:rPr>
                <w:rFonts w:asciiTheme="minorHAnsi" w:hAnsiTheme="minorHAnsi" w:cstheme="minorHAnsi"/>
              </w:rPr>
            </w:pPr>
            <w:r>
              <w:rPr>
                <w:rFonts w:ascii="Calibri" w:hAnsi="Calibri" w:cstheme="minorHAnsi"/>
              </w:rPr>
              <w:t>0,4930</w:t>
            </w:r>
          </w:p>
        </w:tc>
        <w:tc>
          <w:tcPr>
            <w:tcW w:w="881" w:type="dxa"/>
          </w:tcPr>
          <w:p w14:paraId="3DB0E37A" w14:textId="77777777" w:rsidR="00FD1B90" w:rsidRDefault="00000000">
            <w:pPr>
              <w:rPr>
                <w:rFonts w:asciiTheme="minorHAnsi" w:hAnsiTheme="minorHAnsi" w:cstheme="minorHAnsi"/>
              </w:rPr>
            </w:pPr>
            <w:r>
              <w:rPr>
                <w:rFonts w:ascii="Calibri" w:hAnsi="Calibri" w:cstheme="minorHAnsi"/>
              </w:rPr>
              <w:t>0,4564</w:t>
            </w:r>
          </w:p>
        </w:tc>
        <w:tc>
          <w:tcPr>
            <w:tcW w:w="881" w:type="dxa"/>
          </w:tcPr>
          <w:p w14:paraId="4613A4B3" w14:textId="77777777" w:rsidR="00FD1B90" w:rsidRDefault="00000000">
            <w:pPr>
              <w:rPr>
                <w:rFonts w:asciiTheme="minorHAnsi" w:hAnsiTheme="minorHAnsi" w:cstheme="minorHAnsi"/>
              </w:rPr>
            </w:pPr>
            <w:r>
              <w:rPr>
                <w:rFonts w:ascii="Calibri" w:hAnsi="Calibri" w:cstheme="minorHAnsi"/>
              </w:rPr>
              <w:t>0,4828</w:t>
            </w:r>
          </w:p>
        </w:tc>
        <w:tc>
          <w:tcPr>
            <w:tcW w:w="879" w:type="dxa"/>
          </w:tcPr>
          <w:p w14:paraId="7AA237A6" w14:textId="77777777" w:rsidR="00FD1B90" w:rsidRDefault="00000000">
            <w:pPr>
              <w:rPr>
                <w:rFonts w:asciiTheme="minorHAnsi" w:hAnsiTheme="minorHAnsi" w:cstheme="minorHAnsi"/>
              </w:rPr>
            </w:pPr>
            <w:r>
              <w:rPr>
                <w:rFonts w:ascii="Calibri" w:hAnsi="Calibri" w:cstheme="minorHAnsi"/>
              </w:rPr>
              <w:t>0,4759</w:t>
            </w:r>
          </w:p>
        </w:tc>
        <w:tc>
          <w:tcPr>
            <w:tcW w:w="877" w:type="dxa"/>
          </w:tcPr>
          <w:p w14:paraId="3C3DC63A" w14:textId="77777777" w:rsidR="00FD1B90" w:rsidRDefault="00000000">
            <w:pPr>
              <w:rPr>
                <w:rFonts w:asciiTheme="minorHAnsi" w:hAnsiTheme="minorHAnsi" w:cstheme="minorHAnsi"/>
              </w:rPr>
            </w:pPr>
            <w:r>
              <w:rPr>
                <w:rFonts w:ascii="Calibri" w:hAnsi="Calibri" w:cstheme="minorHAnsi"/>
              </w:rPr>
              <w:t>0,4260</w:t>
            </w:r>
          </w:p>
        </w:tc>
        <w:tc>
          <w:tcPr>
            <w:tcW w:w="877" w:type="dxa"/>
          </w:tcPr>
          <w:p w14:paraId="28EA80B4" w14:textId="77777777" w:rsidR="00FD1B90" w:rsidRDefault="00000000">
            <w:pPr>
              <w:rPr>
                <w:rFonts w:asciiTheme="minorHAnsi" w:hAnsiTheme="minorHAnsi" w:cstheme="minorHAnsi"/>
              </w:rPr>
            </w:pPr>
            <w:r>
              <w:rPr>
                <w:rFonts w:ascii="Calibri" w:hAnsi="Calibri" w:cstheme="minorHAnsi"/>
              </w:rPr>
              <w:t>0,4457</w:t>
            </w:r>
          </w:p>
        </w:tc>
        <w:tc>
          <w:tcPr>
            <w:tcW w:w="884" w:type="dxa"/>
          </w:tcPr>
          <w:p w14:paraId="475846DE" w14:textId="77777777" w:rsidR="00FD1B90" w:rsidRDefault="00000000">
            <w:pPr>
              <w:rPr>
                <w:rFonts w:asciiTheme="minorHAnsi" w:hAnsiTheme="minorHAnsi" w:cstheme="minorHAnsi"/>
              </w:rPr>
            </w:pPr>
            <w:r>
              <w:rPr>
                <w:rFonts w:ascii="Calibri" w:hAnsi="Calibri" w:cstheme="minorHAnsi"/>
              </w:rPr>
              <w:t>0,4028</w:t>
            </w:r>
          </w:p>
        </w:tc>
      </w:tr>
      <w:tr w:rsidR="00FD1B90" w14:paraId="59E292DF" w14:textId="77777777">
        <w:tc>
          <w:tcPr>
            <w:tcW w:w="1035" w:type="dxa"/>
          </w:tcPr>
          <w:p w14:paraId="3C43353D"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Temps de calcul (ms)</w:t>
            </w:r>
          </w:p>
        </w:tc>
        <w:tc>
          <w:tcPr>
            <w:tcW w:w="912" w:type="dxa"/>
          </w:tcPr>
          <w:p w14:paraId="795E424B" w14:textId="77777777" w:rsidR="00FD1B90" w:rsidRDefault="00000000">
            <w:pPr>
              <w:rPr>
                <w:rFonts w:asciiTheme="minorHAnsi" w:hAnsiTheme="minorHAnsi" w:cstheme="minorHAnsi"/>
              </w:rPr>
            </w:pPr>
            <w:r>
              <w:rPr>
                <w:rFonts w:ascii="Calibri" w:hAnsi="Calibri" w:cstheme="minorHAnsi"/>
              </w:rPr>
              <w:t>17,01</w:t>
            </w:r>
          </w:p>
        </w:tc>
        <w:tc>
          <w:tcPr>
            <w:tcW w:w="943" w:type="dxa"/>
          </w:tcPr>
          <w:p w14:paraId="30222EFC" w14:textId="77777777" w:rsidR="00FD1B90" w:rsidRDefault="00000000">
            <w:pPr>
              <w:rPr>
                <w:rFonts w:asciiTheme="minorHAnsi" w:hAnsiTheme="minorHAnsi" w:cstheme="minorHAnsi"/>
              </w:rPr>
            </w:pPr>
            <w:r>
              <w:rPr>
                <w:rFonts w:ascii="Calibri" w:hAnsi="Calibri" w:cstheme="minorHAnsi"/>
              </w:rPr>
              <w:t>8,07</w:t>
            </w:r>
          </w:p>
        </w:tc>
        <w:tc>
          <w:tcPr>
            <w:tcW w:w="892" w:type="dxa"/>
          </w:tcPr>
          <w:p w14:paraId="2A713737" w14:textId="77777777" w:rsidR="00FD1B90" w:rsidRDefault="00000000">
            <w:pPr>
              <w:rPr>
                <w:rFonts w:asciiTheme="minorHAnsi" w:hAnsiTheme="minorHAnsi" w:cstheme="minorHAnsi"/>
              </w:rPr>
            </w:pPr>
            <w:r>
              <w:rPr>
                <w:rFonts w:ascii="Calibri" w:hAnsi="Calibri" w:cstheme="minorHAnsi"/>
              </w:rPr>
              <w:t>8,75</w:t>
            </w:r>
          </w:p>
        </w:tc>
        <w:tc>
          <w:tcPr>
            <w:tcW w:w="881" w:type="dxa"/>
          </w:tcPr>
          <w:p w14:paraId="545FFF43" w14:textId="77777777" w:rsidR="00FD1B90" w:rsidRDefault="00000000">
            <w:pPr>
              <w:rPr>
                <w:rFonts w:asciiTheme="minorHAnsi" w:hAnsiTheme="minorHAnsi" w:cstheme="minorHAnsi"/>
              </w:rPr>
            </w:pPr>
            <w:r>
              <w:rPr>
                <w:rFonts w:ascii="Calibri" w:hAnsi="Calibri" w:cstheme="minorHAnsi"/>
              </w:rPr>
              <w:t>10,62</w:t>
            </w:r>
          </w:p>
        </w:tc>
        <w:tc>
          <w:tcPr>
            <w:tcW w:w="881" w:type="dxa"/>
          </w:tcPr>
          <w:p w14:paraId="01D095B8" w14:textId="77777777" w:rsidR="00FD1B90" w:rsidRDefault="00000000">
            <w:pPr>
              <w:rPr>
                <w:rFonts w:asciiTheme="minorHAnsi" w:hAnsiTheme="minorHAnsi" w:cstheme="minorHAnsi"/>
              </w:rPr>
            </w:pPr>
            <w:r>
              <w:rPr>
                <w:rFonts w:ascii="Calibri" w:hAnsi="Calibri" w:cstheme="minorHAnsi"/>
              </w:rPr>
              <w:t>10,79</w:t>
            </w:r>
          </w:p>
        </w:tc>
        <w:tc>
          <w:tcPr>
            <w:tcW w:w="879" w:type="dxa"/>
          </w:tcPr>
          <w:p w14:paraId="3A0C684B" w14:textId="77777777" w:rsidR="00FD1B90" w:rsidRDefault="00000000">
            <w:pPr>
              <w:rPr>
                <w:rFonts w:asciiTheme="minorHAnsi" w:hAnsiTheme="minorHAnsi" w:cstheme="minorHAnsi"/>
              </w:rPr>
            </w:pPr>
            <w:r>
              <w:rPr>
                <w:rFonts w:ascii="Calibri" w:hAnsi="Calibri" w:cstheme="minorHAnsi"/>
              </w:rPr>
              <w:t>12,27</w:t>
            </w:r>
          </w:p>
        </w:tc>
        <w:tc>
          <w:tcPr>
            <w:tcW w:w="877" w:type="dxa"/>
          </w:tcPr>
          <w:p w14:paraId="0909E4C9" w14:textId="77777777" w:rsidR="00FD1B90" w:rsidRDefault="00000000">
            <w:pPr>
              <w:rPr>
                <w:rFonts w:asciiTheme="minorHAnsi" w:hAnsiTheme="minorHAnsi" w:cstheme="minorHAnsi"/>
              </w:rPr>
            </w:pPr>
            <w:r>
              <w:rPr>
                <w:rFonts w:ascii="Calibri" w:hAnsi="Calibri" w:cstheme="minorHAnsi"/>
              </w:rPr>
              <w:t>8,89</w:t>
            </w:r>
          </w:p>
        </w:tc>
        <w:tc>
          <w:tcPr>
            <w:tcW w:w="877" w:type="dxa"/>
          </w:tcPr>
          <w:p w14:paraId="5B9AADD6" w14:textId="77777777" w:rsidR="00FD1B90" w:rsidRDefault="00000000">
            <w:pPr>
              <w:rPr>
                <w:rFonts w:asciiTheme="minorHAnsi" w:hAnsiTheme="minorHAnsi" w:cstheme="minorHAnsi"/>
              </w:rPr>
            </w:pPr>
            <w:r>
              <w:rPr>
                <w:rFonts w:ascii="Calibri" w:hAnsi="Calibri" w:cstheme="minorHAnsi"/>
              </w:rPr>
              <w:t>16,66</w:t>
            </w:r>
          </w:p>
        </w:tc>
        <w:tc>
          <w:tcPr>
            <w:tcW w:w="884" w:type="dxa"/>
          </w:tcPr>
          <w:p w14:paraId="580BDB22" w14:textId="77777777" w:rsidR="00FD1B90" w:rsidRDefault="00000000">
            <w:pPr>
              <w:rPr>
                <w:rFonts w:asciiTheme="minorHAnsi" w:hAnsiTheme="minorHAnsi" w:cstheme="minorHAnsi"/>
              </w:rPr>
            </w:pPr>
            <w:r>
              <w:rPr>
                <w:rFonts w:ascii="Calibri" w:hAnsi="Calibri" w:cstheme="minorHAnsi"/>
              </w:rPr>
              <w:t>13,65</w:t>
            </w:r>
          </w:p>
        </w:tc>
      </w:tr>
      <w:tr w:rsidR="00FD1B90" w14:paraId="1B0F0963" w14:textId="77777777">
        <w:tc>
          <w:tcPr>
            <w:tcW w:w="1035" w:type="dxa"/>
          </w:tcPr>
          <w:p w14:paraId="642967F3"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12" w:type="dxa"/>
          </w:tcPr>
          <w:p w14:paraId="2385C78C" w14:textId="77777777" w:rsidR="00FD1B90" w:rsidRDefault="00000000">
            <w:pPr>
              <w:rPr>
                <w:rFonts w:asciiTheme="minorHAnsi" w:hAnsiTheme="minorHAnsi" w:cstheme="minorHAnsi"/>
              </w:rPr>
            </w:pPr>
            <w:r>
              <w:rPr>
                <w:rFonts w:ascii="Calibri" w:hAnsi="Calibri" w:cstheme="minorHAnsi"/>
              </w:rPr>
              <w:t>3</w:t>
            </w:r>
          </w:p>
        </w:tc>
        <w:tc>
          <w:tcPr>
            <w:tcW w:w="943" w:type="dxa"/>
          </w:tcPr>
          <w:p w14:paraId="5E44F969" w14:textId="77777777" w:rsidR="00FD1B90" w:rsidRDefault="00000000">
            <w:pPr>
              <w:rPr>
                <w:rFonts w:asciiTheme="minorHAnsi" w:hAnsiTheme="minorHAnsi" w:cstheme="minorHAnsi"/>
              </w:rPr>
            </w:pPr>
            <w:r>
              <w:rPr>
                <w:rFonts w:ascii="Calibri" w:hAnsi="Calibri" w:cstheme="minorHAnsi"/>
              </w:rPr>
              <w:t>3</w:t>
            </w:r>
          </w:p>
        </w:tc>
        <w:tc>
          <w:tcPr>
            <w:tcW w:w="892" w:type="dxa"/>
          </w:tcPr>
          <w:p w14:paraId="172109CA" w14:textId="77777777" w:rsidR="00FD1B90" w:rsidRDefault="00000000">
            <w:pPr>
              <w:rPr>
                <w:rFonts w:asciiTheme="minorHAnsi" w:hAnsiTheme="minorHAnsi" w:cstheme="minorHAnsi"/>
              </w:rPr>
            </w:pPr>
            <w:r>
              <w:rPr>
                <w:rFonts w:ascii="Calibri" w:hAnsi="Calibri" w:cstheme="minorHAnsi"/>
              </w:rPr>
              <w:t>3</w:t>
            </w:r>
          </w:p>
        </w:tc>
        <w:tc>
          <w:tcPr>
            <w:tcW w:w="881" w:type="dxa"/>
          </w:tcPr>
          <w:p w14:paraId="69813949" w14:textId="77777777" w:rsidR="00FD1B90" w:rsidRDefault="00000000">
            <w:pPr>
              <w:rPr>
                <w:rFonts w:asciiTheme="minorHAnsi" w:hAnsiTheme="minorHAnsi" w:cstheme="minorHAnsi"/>
              </w:rPr>
            </w:pPr>
            <w:r>
              <w:rPr>
                <w:rFonts w:ascii="Calibri" w:hAnsi="Calibri" w:cstheme="minorHAnsi"/>
              </w:rPr>
              <w:t>4</w:t>
            </w:r>
          </w:p>
        </w:tc>
        <w:tc>
          <w:tcPr>
            <w:tcW w:w="881" w:type="dxa"/>
          </w:tcPr>
          <w:p w14:paraId="1D7F9A7C" w14:textId="77777777" w:rsidR="00FD1B90" w:rsidRDefault="00000000">
            <w:pPr>
              <w:rPr>
                <w:rFonts w:asciiTheme="minorHAnsi" w:hAnsiTheme="minorHAnsi" w:cstheme="minorHAnsi"/>
              </w:rPr>
            </w:pPr>
            <w:r>
              <w:rPr>
                <w:rFonts w:ascii="Calibri" w:hAnsi="Calibri" w:cstheme="minorHAnsi"/>
              </w:rPr>
              <w:t>4</w:t>
            </w:r>
          </w:p>
        </w:tc>
        <w:tc>
          <w:tcPr>
            <w:tcW w:w="879" w:type="dxa"/>
          </w:tcPr>
          <w:p w14:paraId="43564F47" w14:textId="77777777" w:rsidR="00FD1B90" w:rsidRDefault="00000000">
            <w:pPr>
              <w:rPr>
                <w:rFonts w:asciiTheme="minorHAnsi" w:hAnsiTheme="minorHAnsi" w:cstheme="minorHAnsi"/>
              </w:rPr>
            </w:pPr>
            <w:r>
              <w:rPr>
                <w:rFonts w:ascii="Calibri" w:hAnsi="Calibri" w:cstheme="minorHAnsi"/>
              </w:rPr>
              <w:t>5</w:t>
            </w:r>
          </w:p>
        </w:tc>
        <w:tc>
          <w:tcPr>
            <w:tcW w:w="877" w:type="dxa"/>
          </w:tcPr>
          <w:p w14:paraId="612C3487" w14:textId="77777777" w:rsidR="00FD1B90" w:rsidRDefault="00000000">
            <w:pPr>
              <w:rPr>
                <w:rFonts w:asciiTheme="minorHAnsi" w:hAnsiTheme="minorHAnsi" w:cstheme="minorHAnsi"/>
              </w:rPr>
            </w:pPr>
            <w:r>
              <w:rPr>
                <w:rFonts w:ascii="Calibri" w:hAnsi="Calibri" w:cstheme="minorHAnsi"/>
              </w:rPr>
              <w:t>3</w:t>
            </w:r>
          </w:p>
        </w:tc>
        <w:tc>
          <w:tcPr>
            <w:tcW w:w="877" w:type="dxa"/>
          </w:tcPr>
          <w:p w14:paraId="77E801CC" w14:textId="77777777" w:rsidR="00FD1B90" w:rsidRDefault="00000000">
            <w:pPr>
              <w:rPr>
                <w:rFonts w:asciiTheme="minorHAnsi" w:hAnsiTheme="minorHAnsi" w:cstheme="minorHAnsi"/>
              </w:rPr>
            </w:pPr>
            <w:r>
              <w:rPr>
                <w:rFonts w:ascii="Calibri" w:hAnsi="Calibri" w:cstheme="minorHAnsi"/>
              </w:rPr>
              <w:t>8</w:t>
            </w:r>
          </w:p>
        </w:tc>
        <w:tc>
          <w:tcPr>
            <w:tcW w:w="884" w:type="dxa"/>
          </w:tcPr>
          <w:p w14:paraId="1A99D863" w14:textId="77777777" w:rsidR="00FD1B90" w:rsidRDefault="00000000">
            <w:pPr>
              <w:rPr>
                <w:rFonts w:asciiTheme="minorHAnsi" w:hAnsiTheme="minorHAnsi" w:cstheme="minorHAnsi"/>
              </w:rPr>
            </w:pPr>
            <w:r>
              <w:rPr>
                <w:rFonts w:ascii="Calibri" w:hAnsi="Calibri" w:cstheme="minorHAnsi"/>
              </w:rPr>
              <w:t>6</w:t>
            </w:r>
          </w:p>
        </w:tc>
      </w:tr>
    </w:tbl>
    <w:p w14:paraId="2AE7D004" w14:textId="77777777" w:rsidR="00FD1B90" w:rsidRDefault="00FD1B90">
      <w:pPr>
        <w:rPr>
          <w:u w:val="single"/>
        </w:rPr>
      </w:pPr>
    </w:p>
    <w:p w14:paraId="1A23F402" w14:textId="4020CDC2" w:rsidR="00FD1B90" w:rsidRPr="00860E35" w:rsidRDefault="00000000">
      <w:pPr>
        <w:rPr>
          <w:rFonts w:asciiTheme="minorHAnsi" w:hAnsiTheme="minorHAnsi" w:cstheme="minorHAnsi"/>
        </w:rPr>
      </w:pPr>
      <w:r w:rsidRPr="00860E35">
        <w:rPr>
          <w:rFonts w:asciiTheme="minorHAnsi" w:hAnsiTheme="minorHAnsi" w:cstheme="minorHAnsi"/>
        </w:rPr>
        <w:lastRenderedPageBreak/>
        <w:t xml:space="preserve">On remarque que pour k=3, on a un des pertes </w:t>
      </w:r>
      <w:proofErr w:type="spellStart"/>
      <w:r w:rsidRPr="00860E35">
        <w:rPr>
          <w:rFonts w:asciiTheme="minorHAnsi" w:hAnsiTheme="minorHAnsi" w:cstheme="minorHAnsi"/>
        </w:rPr>
        <w:t>FasterPam</w:t>
      </w:r>
      <w:proofErr w:type="spellEnd"/>
      <w:r w:rsidRPr="00860E35">
        <w:rPr>
          <w:rFonts w:asciiTheme="minorHAnsi" w:hAnsiTheme="minorHAnsi" w:cstheme="minorHAnsi"/>
        </w:rPr>
        <w:t xml:space="preserve"> pas trop élevées et un bon indice de silhouette. Le nombre de clusters le plus pertinent à choisir semble donc être 3.</w:t>
      </w:r>
    </w:p>
    <w:p w14:paraId="45825222" w14:textId="77777777" w:rsidR="006C2C57" w:rsidRDefault="006C2C57">
      <w:pPr>
        <w:rPr>
          <w:b/>
          <w:color w:val="000000" w:themeColor="text1"/>
        </w:rPr>
      </w:pPr>
    </w:p>
    <w:p w14:paraId="7054C04C" w14:textId="22F66EFE" w:rsidR="00FD1B90" w:rsidRDefault="00000000">
      <w:pPr>
        <w:pStyle w:val="Titre2"/>
        <w:numPr>
          <w:ilvl w:val="0"/>
          <w:numId w:val="4"/>
        </w:numPr>
        <w:ind w:firstLine="414"/>
        <w:rPr>
          <w:b/>
          <w:color w:val="000000" w:themeColor="text1"/>
        </w:rPr>
      </w:pPr>
      <w:bookmarkStart w:id="3" w:name="_Toc118623506"/>
      <w:r>
        <w:t>Clustering agglomératif</w:t>
      </w:r>
      <w:bookmarkEnd w:id="3"/>
    </w:p>
    <w:p w14:paraId="7E622010" w14:textId="77777777" w:rsidR="00FD1B90" w:rsidRDefault="00FD1B90">
      <w:pPr>
        <w:rPr>
          <w:b/>
          <w:color w:val="000000" w:themeColor="text1"/>
        </w:rPr>
      </w:pPr>
    </w:p>
    <w:p w14:paraId="1574FAC7" w14:textId="77777777" w:rsidR="00FD1B90" w:rsidRPr="00860E35" w:rsidRDefault="00000000">
      <w:pPr>
        <w:rPr>
          <w:rFonts w:asciiTheme="minorHAnsi" w:hAnsiTheme="minorHAnsi" w:cstheme="minorHAnsi"/>
          <w:u w:val="single"/>
        </w:rPr>
      </w:pPr>
      <w:r w:rsidRPr="00860E35">
        <w:rPr>
          <w:rFonts w:asciiTheme="minorHAnsi" w:hAnsiTheme="minorHAnsi" w:cstheme="minorHAnsi"/>
          <w:u w:val="single"/>
        </w:rPr>
        <w:t>Intérêts de la méthode</w:t>
      </w:r>
    </w:p>
    <w:p w14:paraId="43C56C99" w14:textId="77777777" w:rsidR="00FD1B90" w:rsidRPr="00860E35" w:rsidRDefault="00FD1B90">
      <w:pPr>
        <w:rPr>
          <w:rFonts w:asciiTheme="minorHAnsi" w:hAnsiTheme="minorHAnsi" w:cstheme="minorHAnsi"/>
          <w:b/>
          <w:color w:val="000000" w:themeColor="text1"/>
        </w:rPr>
      </w:pPr>
    </w:p>
    <w:p w14:paraId="07E40E4A" w14:textId="77777777" w:rsidR="00FD1B90" w:rsidRPr="00860E35" w:rsidRDefault="00FD1B90">
      <w:pPr>
        <w:rPr>
          <w:rFonts w:asciiTheme="minorHAnsi" w:hAnsiTheme="minorHAnsi" w:cstheme="minorHAnsi"/>
          <w:b/>
          <w:color w:val="000000" w:themeColor="text1"/>
        </w:rPr>
      </w:pPr>
    </w:p>
    <w:p w14:paraId="5304E527" w14:textId="77777777" w:rsidR="00FD1B90" w:rsidRPr="00860E35" w:rsidRDefault="00FD1B90">
      <w:pPr>
        <w:rPr>
          <w:rFonts w:asciiTheme="minorHAnsi" w:hAnsiTheme="minorHAnsi" w:cstheme="minorHAnsi"/>
          <w:b/>
          <w:color w:val="000000" w:themeColor="text1"/>
        </w:rPr>
      </w:pPr>
    </w:p>
    <w:p w14:paraId="7DD7F2D0" w14:textId="77777777" w:rsidR="00FD1B90" w:rsidRPr="00860E35" w:rsidRDefault="00000000">
      <w:pPr>
        <w:rPr>
          <w:rFonts w:asciiTheme="minorHAnsi" w:hAnsiTheme="minorHAnsi" w:cstheme="minorHAnsi"/>
          <w:u w:val="single"/>
        </w:rPr>
      </w:pPr>
      <w:r w:rsidRPr="00860E35">
        <w:rPr>
          <w:rFonts w:asciiTheme="minorHAnsi" w:hAnsiTheme="minorHAnsi" w:cstheme="minorHAnsi"/>
          <w:u w:val="single"/>
        </w:rPr>
        <w:t>Limites de la méthode</w:t>
      </w:r>
    </w:p>
    <w:p w14:paraId="608B1A1C" w14:textId="77777777" w:rsidR="00FD1B90" w:rsidRDefault="00FD1B90">
      <w:pPr>
        <w:rPr>
          <w:b/>
          <w:color w:val="000000" w:themeColor="text1"/>
        </w:rPr>
      </w:pPr>
    </w:p>
    <w:p w14:paraId="742324F7" w14:textId="4299BDEE" w:rsidR="00904171" w:rsidRDefault="00904171" w:rsidP="00904171">
      <w:pPr>
        <w:pStyle w:val="NormalWeb"/>
        <w:spacing w:before="100" w:after="100"/>
        <w:rPr>
          <w:rFonts w:ascii="Calibri" w:hAnsi="Calibri" w:cs="Calibri"/>
        </w:rPr>
      </w:pPr>
    </w:p>
    <w:p w14:paraId="7E664AF1" w14:textId="2599D385" w:rsidR="00904171" w:rsidRDefault="00904171" w:rsidP="00904171">
      <w:pPr>
        <w:pStyle w:val="Titre2"/>
        <w:numPr>
          <w:ilvl w:val="0"/>
          <w:numId w:val="4"/>
        </w:numPr>
        <w:ind w:firstLine="414"/>
        <w:rPr>
          <w:b/>
          <w:color w:val="000000" w:themeColor="text1"/>
        </w:rPr>
      </w:pPr>
      <w:bookmarkStart w:id="4" w:name="_Toc118623507"/>
      <w:r>
        <w:t xml:space="preserve">Clustering </w:t>
      </w:r>
      <w:r>
        <w:t>DBSCAN et HDBSCAN</w:t>
      </w:r>
      <w:bookmarkEnd w:id="4"/>
    </w:p>
    <w:p w14:paraId="4D04C6B0" w14:textId="68C98390" w:rsidR="004E2EA8" w:rsidRDefault="004E2EA8" w:rsidP="004E2EA8">
      <w:pPr>
        <w:jc w:val="both"/>
        <w:rPr>
          <w:rFonts w:asciiTheme="minorHAnsi" w:hAnsiTheme="minorHAnsi" w:cstheme="minorHAnsi"/>
          <w:b/>
          <w:bCs/>
          <w:i/>
          <w:iCs/>
          <w:sz w:val="32"/>
          <w:szCs w:val="32"/>
        </w:rPr>
      </w:pPr>
    </w:p>
    <w:p w14:paraId="0D980EEC" w14:textId="77777777" w:rsidR="00182B6F" w:rsidRPr="00860E35" w:rsidRDefault="00182B6F" w:rsidP="00182B6F">
      <w:pPr>
        <w:rPr>
          <w:rFonts w:asciiTheme="minorHAnsi" w:hAnsiTheme="minorHAnsi" w:cstheme="minorHAnsi"/>
          <w:u w:val="single"/>
        </w:rPr>
      </w:pPr>
      <w:r w:rsidRPr="00860E35">
        <w:rPr>
          <w:rFonts w:asciiTheme="minorHAnsi" w:hAnsiTheme="minorHAnsi" w:cstheme="minorHAnsi"/>
          <w:u w:val="single"/>
        </w:rPr>
        <w:t>Intérêts de la méthode</w:t>
      </w:r>
    </w:p>
    <w:p w14:paraId="542538E6" w14:textId="77777777" w:rsidR="00AD5AD8" w:rsidRDefault="00AD5AD8" w:rsidP="00AD5AD8">
      <w:pPr>
        <w:jc w:val="both"/>
        <w:rPr>
          <w:rFonts w:asciiTheme="minorHAnsi" w:hAnsiTheme="minorHAnsi" w:cstheme="minorHAnsi"/>
        </w:rPr>
      </w:pPr>
    </w:p>
    <w:p w14:paraId="528B1427" w14:textId="3903717A" w:rsidR="00AD5AD8" w:rsidRDefault="00AD5AD8" w:rsidP="00AD5AD8">
      <w:pPr>
        <w:jc w:val="both"/>
        <w:rPr>
          <w:rFonts w:asciiTheme="minorHAnsi" w:hAnsiTheme="minorHAnsi" w:cstheme="minorHAnsi"/>
        </w:rPr>
      </w:pPr>
      <w:r>
        <w:rPr>
          <w:rFonts w:asciiTheme="minorHAnsi" w:hAnsiTheme="minorHAnsi" w:cstheme="minorHAnsi"/>
        </w:rPr>
        <w:t xml:space="preserve">Les méthodes DBSCAN et HDBSCAN sont des méthodes de densité. Les classes représentent donc des zones de fortes densités de points en comparaison des autres zones. </w:t>
      </w:r>
    </w:p>
    <w:p w14:paraId="3C911088" w14:textId="0151C51C" w:rsidR="00AD5AD8" w:rsidRDefault="00AD5AD8" w:rsidP="00AD5AD8">
      <w:pPr>
        <w:jc w:val="both"/>
        <w:rPr>
          <w:rFonts w:asciiTheme="minorHAnsi" w:hAnsiTheme="minorHAnsi" w:cstheme="minorHAnsi"/>
        </w:rPr>
      </w:pPr>
      <w:r>
        <w:rPr>
          <w:rFonts w:asciiTheme="minorHAnsi" w:hAnsiTheme="minorHAnsi" w:cstheme="minorHAnsi"/>
        </w:rPr>
        <w:t xml:space="preserve">Un </w:t>
      </w:r>
      <w:r>
        <w:rPr>
          <w:rFonts w:asciiTheme="minorHAnsi" w:hAnsiTheme="minorHAnsi" w:cstheme="minorHAnsi"/>
        </w:rPr>
        <w:t>des avantages</w:t>
      </w:r>
      <w:r>
        <w:rPr>
          <w:rFonts w:asciiTheme="minorHAnsi" w:hAnsiTheme="minorHAnsi" w:cstheme="minorHAnsi"/>
        </w:rPr>
        <w:t xml:space="preserve"> de la méthode DBSCAN est qu’elle est capable de détecter ce qu’on pourrait qualifier de « bruit », les points trop éloignés et faussant le reste des données. </w:t>
      </w:r>
    </w:p>
    <w:p w14:paraId="006241EE" w14:textId="77777777" w:rsidR="00182B6F" w:rsidRPr="00860E35" w:rsidRDefault="00182B6F" w:rsidP="00182B6F">
      <w:pPr>
        <w:rPr>
          <w:rFonts w:asciiTheme="minorHAnsi" w:hAnsiTheme="minorHAnsi" w:cstheme="minorHAnsi"/>
          <w:b/>
          <w:color w:val="000000" w:themeColor="text1"/>
        </w:rPr>
      </w:pPr>
    </w:p>
    <w:p w14:paraId="5487F0BF" w14:textId="77777777" w:rsidR="00182B6F" w:rsidRPr="00860E35" w:rsidRDefault="00182B6F" w:rsidP="00182B6F">
      <w:pPr>
        <w:rPr>
          <w:rFonts w:asciiTheme="minorHAnsi" w:hAnsiTheme="minorHAnsi" w:cstheme="minorHAnsi"/>
          <w:b/>
          <w:color w:val="000000" w:themeColor="text1"/>
        </w:rPr>
      </w:pPr>
    </w:p>
    <w:p w14:paraId="17A0EEDA" w14:textId="49123291" w:rsidR="004E2EA8" w:rsidRPr="00860E35" w:rsidRDefault="00182B6F" w:rsidP="00182B6F">
      <w:pPr>
        <w:rPr>
          <w:rFonts w:asciiTheme="minorHAnsi" w:hAnsiTheme="minorHAnsi" w:cstheme="minorHAnsi"/>
          <w:u w:val="single"/>
        </w:rPr>
      </w:pPr>
      <w:r w:rsidRPr="00860E35">
        <w:rPr>
          <w:rFonts w:asciiTheme="minorHAnsi" w:hAnsiTheme="minorHAnsi" w:cstheme="minorHAnsi"/>
          <w:u w:val="single"/>
        </w:rPr>
        <w:t>Limites de la méthode</w:t>
      </w:r>
    </w:p>
    <w:p w14:paraId="5A2ABE97" w14:textId="77777777" w:rsidR="00860E35" w:rsidRPr="00860E35" w:rsidRDefault="00860E35" w:rsidP="00182B6F">
      <w:pPr>
        <w:rPr>
          <w:rFonts w:asciiTheme="minorHAnsi" w:hAnsiTheme="minorHAnsi" w:cstheme="minorHAnsi"/>
          <w:u w:val="single"/>
        </w:rPr>
      </w:pPr>
    </w:p>
    <w:p w14:paraId="33A43205" w14:textId="1D8FE628" w:rsidR="004E2EA8" w:rsidRPr="00860E35" w:rsidRDefault="004E2EA8" w:rsidP="004E2EA8">
      <w:pPr>
        <w:jc w:val="both"/>
        <w:rPr>
          <w:rFonts w:asciiTheme="minorHAnsi" w:hAnsiTheme="minorHAnsi" w:cstheme="minorHAnsi"/>
          <w:u w:val="single"/>
        </w:rPr>
      </w:pPr>
    </w:p>
    <w:p w14:paraId="4757AF82" w14:textId="77777777" w:rsidR="00A620B5" w:rsidRPr="00860E35" w:rsidRDefault="00A620B5" w:rsidP="00A620B5">
      <w:pPr>
        <w:rPr>
          <w:rFonts w:asciiTheme="minorHAnsi" w:hAnsiTheme="minorHAnsi" w:cstheme="minorHAnsi"/>
          <w:u w:val="single"/>
        </w:rPr>
      </w:pPr>
      <w:r w:rsidRPr="00860E35">
        <w:rPr>
          <w:rFonts w:asciiTheme="minorHAnsi" w:hAnsiTheme="minorHAnsi" w:cstheme="minorHAnsi"/>
          <w:u w:val="single"/>
        </w:rPr>
        <w:t>Comparaison entre DBSCAN et HDBSCAN</w:t>
      </w:r>
    </w:p>
    <w:p w14:paraId="347D55F7" w14:textId="09F4F2B6" w:rsidR="00A620B5" w:rsidRPr="00860E35" w:rsidRDefault="00A620B5" w:rsidP="004E2EA8">
      <w:pPr>
        <w:jc w:val="both"/>
        <w:rPr>
          <w:rFonts w:asciiTheme="minorHAnsi" w:hAnsiTheme="minorHAnsi" w:cstheme="minorHAnsi"/>
        </w:rPr>
      </w:pPr>
    </w:p>
    <w:p w14:paraId="150FD37C" w14:textId="51CEFC87" w:rsidR="00A620B5" w:rsidRPr="00860E35" w:rsidRDefault="00A620B5" w:rsidP="004E2EA8">
      <w:pPr>
        <w:jc w:val="both"/>
        <w:rPr>
          <w:rFonts w:asciiTheme="minorHAnsi" w:hAnsiTheme="minorHAnsi" w:cstheme="minorHAnsi"/>
        </w:rPr>
      </w:pPr>
      <w:r w:rsidRPr="00860E35">
        <w:rPr>
          <w:rFonts w:asciiTheme="minorHAnsi" w:hAnsiTheme="minorHAnsi" w:cstheme="minorHAnsi"/>
        </w:rPr>
        <w:t xml:space="preserve">Nous allons rapidement faire un petit point sur la comparaison entre ces 2 méthodes avant d’élargir notre vision en comparant, de manière globale, toutes les méthodes de clustering entre elles. </w:t>
      </w:r>
    </w:p>
    <w:p w14:paraId="07205004" w14:textId="7DAA66F7" w:rsidR="004E2EA8" w:rsidRDefault="004E2EA8" w:rsidP="004E2EA8">
      <w:pPr>
        <w:jc w:val="both"/>
        <w:rPr>
          <w:rFonts w:asciiTheme="minorHAnsi" w:hAnsiTheme="minorHAnsi" w:cstheme="minorHAnsi"/>
          <w:b/>
          <w:bCs/>
          <w:i/>
          <w:iCs/>
          <w:sz w:val="32"/>
          <w:szCs w:val="32"/>
        </w:rPr>
      </w:pPr>
    </w:p>
    <w:p w14:paraId="20BEAA9A" w14:textId="4E36B325" w:rsidR="004E2EA8" w:rsidRDefault="004E2EA8" w:rsidP="004E2EA8">
      <w:pPr>
        <w:pStyle w:val="Titre1"/>
        <w:numPr>
          <w:ilvl w:val="0"/>
          <w:numId w:val="3"/>
        </w:numPr>
        <w:jc w:val="both"/>
        <w:rPr>
          <w:color w:val="000000" w:themeColor="text1"/>
        </w:rPr>
      </w:pPr>
      <w:bookmarkStart w:id="5" w:name="_Toc118623508"/>
      <w:r>
        <w:t>Comparaison des méthodes de clustering</w:t>
      </w:r>
      <w:bookmarkEnd w:id="5"/>
    </w:p>
    <w:p w14:paraId="0D3D16CE" w14:textId="2383671D" w:rsidR="004E2EA8" w:rsidRDefault="004E2EA8" w:rsidP="004E2EA8">
      <w:pPr>
        <w:jc w:val="both"/>
        <w:rPr>
          <w:rFonts w:asciiTheme="minorHAnsi" w:hAnsiTheme="minorHAnsi" w:cstheme="minorHAnsi"/>
          <w:b/>
          <w:bCs/>
          <w:i/>
          <w:iCs/>
          <w:sz w:val="32"/>
          <w:szCs w:val="32"/>
        </w:rPr>
      </w:pPr>
    </w:p>
    <w:p w14:paraId="031780C1" w14:textId="5B1BB45E" w:rsidR="004E2EA8" w:rsidRDefault="004E2EA8" w:rsidP="00D31CE0">
      <w:pPr>
        <w:ind w:firstLine="360"/>
        <w:jc w:val="both"/>
        <w:rPr>
          <w:rFonts w:asciiTheme="minorHAnsi" w:hAnsiTheme="minorHAnsi" w:cstheme="minorHAnsi"/>
        </w:rPr>
      </w:pPr>
      <w:r>
        <w:rPr>
          <w:rFonts w:asciiTheme="minorHAnsi" w:hAnsiTheme="minorHAnsi" w:cstheme="minorHAnsi"/>
        </w:rPr>
        <w:t xml:space="preserve">Après avoir étudié chacune des méthodes de clustering, en mettant en avant leurs avantages et inconvénients respectifs, nous allons maintenant les comparer entre elles. </w:t>
      </w:r>
    </w:p>
    <w:p w14:paraId="50E3526A" w14:textId="3BDD854C" w:rsidR="004E2EA8" w:rsidRDefault="004E2EA8" w:rsidP="004E2EA8">
      <w:pPr>
        <w:ind w:left="360"/>
        <w:jc w:val="both"/>
        <w:rPr>
          <w:rFonts w:asciiTheme="minorHAnsi" w:hAnsiTheme="minorHAnsi" w:cstheme="minorHAnsi"/>
        </w:rPr>
      </w:pPr>
    </w:p>
    <w:p w14:paraId="3C4F97D1" w14:textId="704AFAF2" w:rsidR="004E2EA8" w:rsidRDefault="004E2EA8" w:rsidP="00D31CE0">
      <w:pPr>
        <w:ind w:firstLine="360"/>
        <w:jc w:val="both"/>
        <w:rPr>
          <w:rFonts w:asciiTheme="minorHAnsi" w:hAnsiTheme="minorHAnsi" w:cstheme="minorHAnsi"/>
        </w:rPr>
      </w:pPr>
      <w:r>
        <w:rPr>
          <w:rFonts w:asciiTheme="minorHAnsi" w:hAnsiTheme="minorHAnsi" w:cstheme="minorHAnsi"/>
        </w:rPr>
        <w:t xml:space="preserve">Pour cela nous allons les tester sur un nouveau jeu de données fournies, s’apparentant à un cas que nous pourrions retrouver dans le cadre d’une étude réelle. Nous avons utilisé pour cela un serveur de calcul. </w:t>
      </w:r>
    </w:p>
    <w:p w14:paraId="04705B77" w14:textId="65719FB9" w:rsidR="004E2EA8" w:rsidRDefault="004E2EA8" w:rsidP="004E2EA8">
      <w:pPr>
        <w:ind w:left="360"/>
        <w:jc w:val="both"/>
        <w:rPr>
          <w:rFonts w:asciiTheme="minorHAnsi" w:hAnsiTheme="minorHAnsi" w:cstheme="minorHAnsi"/>
        </w:rPr>
      </w:pPr>
    </w:p>
    <w:p w14:paraId="53095E96" w14:textId="03702770" w:rsidR="004E2EA8" w:rsidRDefault="004E2EA8" w:rsidP="00D31CE0">
      <w:pPr>
        <w:ind w:firstLine="360"/>
        <w:jc w:val="both"/>
        <w:rPr>
          <w:rFonts w:asciiTheme="minorHAnsi" w:hAnsiTheme="minorHAnsi" w:cstheme="minorHAnsi"/>
        </w:rPr>
      </w:pPr>
      <w:r>
        <w:rPr>
          <w:rFonts w:asciiTheme="minorHAnsi" w:hAnsiTheme="minorHAnsi" w:cstheme="minorHAnsi"/>
        </w:rPr>
        <w:t xml:space="preserve">Nous illustrerons toutes nos observations à l’aide de visualisation pour rendre cette comparaison plus parlante. </w:t>
      </w:r>
    </w:p>
    <w:p w14:paraId="00A5AE6F" w14:textId="6F219B62" w:rsidR="008C675C" w:rsidRDefault="008C675C" w:rsidP="00D31CE0">
      <w:pPr>
        <w:ind w:firstLine="360"/>
        <w:jc w:val="both"/>
        <w:rPr>
          <w:rFonts w:asciiTheme="minorHAnsi" w:hAnsiTheme="minorHAnsi" w:cstheme="minorHAnsi"/>
        </w:rPr>
      </w:pPr>
    </w:p>
    <w:p w14:paraId="7752EE3E" w14:textId="6F8C8BCD" w:rsidR="008C675C" w:rsidRDefault="008C675C" w:rsidP="00D31CE0">
      <w:pPr>
        <w:ind w:firstLine="360"/>
        <w:jc w:val="both"/>
        <w:rPr>
          <w:rFonts w:asciiTheme="minorHAnsi" w:hAnsiTheme="minorHAnsi" w:cstheme="minorHAnsi"/>
        </w:rPr>
      </w:pPr>
      <w:r w:rsidRPr="00860E35">
        <w:rPr>
          <w:rFonts w:asciiTheme="minorHAnsi" w:hAnsiTheme="minorHAnsi" w:cstheme="minorHAnsi"/>
          <w:highlight w:val="yellow"/>
        </w:rPr>
        <w:lastRenderedPageBreak/>
        <w:t>A FAIRE AVEC DES ILLUSTRATIONS</w:t>
      </w:r>
    </w:p>
    <w:p w14:paraId="7DDC19B3" w14:textId="7811B8FE" w:rsidR="005908F2" w:rsidRDefault="005908F2" w:rsidP="00D31CE0">
      <w:pPr>
        <w:ind w:firstLine="360"/>
        <w:jc w:val="both"/>
        <w:rPr>
          <w:rFonts w:asciiTheme="minorHAnsi" w:hAnsiTheme="minorHAnsi" w:cstheme="minorHAnsi"/>
        </w:rPr>
      </w:pPr>
    </w:p>
    <w:p w14:paraId="5AF2D24C" w14:textId="0BBC00E8" w:rsidR="0066588F" w:rsidRDefault="00796446" w:rsidP="00D31CE0">
      <w:pPr>
        <w:ind w:firstLine="360"/>
        <w:jc w:val="both"/>
        <w:rPr>
          <w:rFonts w:asciiTheme="minorHAnsi" w:hAnsiTheme="minorHAnsi" w:cstheme="minorHAnsi"/>
        </w:rPr>
      </w:pPr>
      <w:r>
        <w:rPr>
          <w:rFonts w:asciiTheme="minorHAnsi" w:hAnsiTheme="minorHAnsi" w:cstheme="minorHAnsi"/>
        </w:rPr>
        <w:t xml:space="preserve">On peut faire un tableau avec une colonne méthode, une </w:t>
      </w:r>
      <w:proofErr w:type="spellStart"/>
      <w:r>
        <w:rPr>
          <w:rFonts w:asciiTheme="minorHAnsi" w:hAnsiTheme="minorHAnsi" w:cstheme="minorHAnsi"/>
        </w:rPr>
        <w:t>dataset</w:t>
      </w:r>
      <w:proofErr w:type="spellEnd"/>
      <w:r>
        <w:rPr>
          <w:rFonts w:asciiTheme="minorHAnsi" w:hAnsiTheme="minorHAnsi" w:cstheme="minorHAnsi"/>
        </w:rPr>
        <w:t>, une valeur de k, une ou on prend un indice, et une ou on prend le temps total d’execution.</w:t>
      </w:r>
    </w:p>
    <w:p w14:paraId="59E76863" w14:textId="1D9C72B6" w:rsidR="005908F2" w:rsidRDefault="005908F2" w:rsidP="00D31CE0">
      <w:pPr>
        <w:ind w:firstLine="360"/>
        <w:jc w:val="both"/>
        <w:rPr>
          <w:rFonts w:asciiTheme="minorHAnsi" w:hAnsiTheme="minorHAnsi" w:cstheme="minorHAnsi"/>
        </w:rPr>
      </w:pPr>
    </w:p>
    <w:p w14:paraId="3D0494C4" w14:textId="4CD18FA2" w:rsidR="004E2EA8" w:rsidRPr="00C63789" w:rsidRDefault="005908F2" w:rsidP="004E2EA8">
      <w:pPr>
        <w:jc w:val="both"/>
        <w:rPr>
          <w:rFonts w:asciiTheme="minorHAnsi" w:hAnsiTheme="minorHAnsi" w:cstheme="minorHAnsi"/>
          <w:b/>
          <w:bCs/>
          <w:sz w:val="28"/>
          <w:szCs w:val="28"/>
        </w:rPr>
      </w:pPr>
      <w:r w:rsidRPr="005908F2">
        <w:rPr>
          <w:rFonts w:asciiTheme="minorHAnsi" w:hAnsiTheme="minorHAnsi" w:cstheme="minorHAnsi"/>
          <w:b/>
          <w:bCs/>
          <w:sz w:val="28"/>
          <w:szCs w:val="28"/>
        </w:rPr>
        <w:t xml:space="preserve">Bilan de comparaison des méthodes de clustering : </w:t>
      </w:r>
    </w:p>
    <w:p w14:paraId="0C0FCA0F" w14:textId="10A2B4F5" w:rsidR="004E2EA8" w:rsidRPr="004E2EA8" w:rsidRDefault="004E2EA8" w:rsidP="004E2EA8">
      <w:pPr>
        <w:jc w:val="both"/>
        <w:rPr>
          <w:rFonts w:asciiTheme="minorHAnsi" w:hAnsiTheme="minorHAnsi" w:cstheme="minorHAnsi"/>
          <w:b/>
          <w:bCs/>
          <w:i/>
          <w:iCs/>
          <w:sz w:val="32"/>
          <w:szCs w:val="32"/>
        </w:rPr>
      </w:pPr>
      <w:r w:rsidRPr="004E2EA8">
        <w:rPr>
          <w:rFonts w:asciiTheme="minorHAnsi" w:hAnsiTheme="minorHAnsi" w:cstheme="minorHAnsi"/>
          <w:b/>
          <w:bCs/>
          <w:i/>
          <w:iCs/>
          <w:sz w:val="32"/>
          <w:szCs w:val="32"/>
        </w:rPr>
        <w:t xml:space="preserve">Conclusion : </w:t>
      </w:r>
    </w:p>
    <w:p w14:paraId="53DCDFBE" w14:textId="77777777" w:rsidR="004E2EA8" w:rsidRDefault="004E2EA8" w:rsidP="004E2EA8">
      <w:pPr>
        <w:pStyle w:val="NormalWeb"/>
        <w:spacing w:before="100" w:after="100"/>
        <w:ind w:firstLine="360"/>
        <w:jc w:val="both"/>
        <w:rPr>
          <w:rFonts w:asciiTheme="minorHAnsi" w:hAnsiTheme="minorHAnsi" w:cstheme="minorHAnsi"/>
        </w:rPr>
      </w:pPr>
      <w:r>
        <w:rPr>
          <w:rFonts w:asciiTheme="minorHAnsi" w:hAnsiTheme="minorHAnsi" w:cstheme="minorHAnsi"/>
        </w:rPr>
        <w:t xml:space="preserve">Pour conclure nous pouvons dire que ce TP nous a permis de prendre connaissance et de nous familiariser avec différentes méthodes de clustering et de visualiser leurs effets sur des jeux de données en 2 dimensions. </w:t>
      </w:r>
    </w:p>
    <w:p w14:paraId="7F428C0F" w14:textId="34F5C6EA" w:rsidR="004E2EA8" w:rsidRPr="004E2EA8" w:rsidRDefault="004E2EA8" w:rsidP="004E2EA8">
      <w:pPr>
        <w:pStyle w:val="NormalWeb"/>
        <w:spacing w:before="100" w:after="100"/>
        <w:ind w:firstLine="360"/>
        <w:jc w:val="both"/>
        <w:rPr>
          <w:rFonts w:asciiTheme="minorHAnsi" w:hAnsiTheme="minorHAnsi" w:cstheme="minorHAnsi"/>
        </w:rPr>
      </w:pPr>
      <w:r>
        <w:rPr>
          <w:rFonts w:ascii="Calibri" w:hAnsi="Calibri" w:cs="Calibri"/>
        </w:rPr>
        <w:t>Nous avons pu expérimenter et mieux comprendre les principes de base du clustering de manière globale dans un premier temps, puis plus approfondis via différentes méthodes en comparant leurs avantages et inconvénients.</w:t>
      </w:r>
    </w:p>
    <w:p w14:paraId="37040C5E" w14:textId="77777777" w:rsidR="004E2EA8" w:rsidRDefault="004E2EA8" w:rsidP="004E2EA8">
      <w:pPr>
        <w:pStyle w:val="NormalWeb"/>
        <w:spacing w:before="100" w:after="100"/>
        <w:ind w:firstLine="360"/>
        <w:rPr>
          <w:rFonts w:ascii="Calibri" w:hAnsi="Calibri" w:cs="Calibri"/>
        </w:rPr>
      </w:pPr>
      <w:r>
        <w:rPr>
          <w:rFonts w:ascii="Calibri" w:hAnsi="Calibri" w:cs="Calibri"/>
        </w:rPr>
        <w:t xml:space="preserve">Cela nous permet donc de nous mettre une fois de plus dans le rôle de l’ingénieur qui est d’utiliser ses connaissances et de les appliquer </w:t>
      </w:r>
      <w:proofErr w:type="spellStart"/>
      <w:r>
        <w:rPr>
          <w:rFonts w:ascii="Calibri" w:hAnsi="Calibri" w:cs="Calibri"/>
        </w:rPr>
        <w:t>a</w:t>
      </w:r>
      <w:proofErr w:type="spellEnd"/>
      <w:r>
        <w:rPr>
          <w:rFonts w:ascii="Calibri" w:hAnsi="Calibri" w:cs="Calibri"/>
        </w:rPr>
        <w:t xml:space="preserve">̀ des cas réels. D’autant plus que le clustering peut être appliqué à énormément de cas d’usages dans de nombreux domaines et, selon nous, est chaque jour un peu plus dans l’actualité. </w:t>
      </w:r>
    </w:p>
    <w:p w14:paraId="1F1832EC" w14:textId="77777777" w:rsidR="00904171" w:rsidRDefault="00904171" w:rsidP="00904171">
      <w:pPr>
        <w:pStyle w:val="NormalWeb"/>
        <w:spacing w:before="100" w:after="100"/>
        <w:rPr>
          <w:rFonts w:ascii="Calibri" w:hAnsi="Calibri" w:cs="Calibri"/>
        </w:rPr>
      </w:pPr>
    </w:p>
    <w:p w14:paraId="62588744" w14:textId="77777777" w:rsidR="00904171" w:rsidRDefault="00904171">
      <w:pPr>
        <w:pStyle w:val="NormalWeb"/>
        <w:spacing w:before="100" w:after="100"/>
        <w:ind w:firstLine="720"/>
        <w:rPr>
          <w:rFonts w:ascii="Calibri" w:hAnsi="Calibri" w:cs="Calibri"/>
        </w:rPr>
      </w:pPr>
    </w:p>
    <w:p w14:paraId="2E1A50C7" w14:textId="77777777" w:rsidR="00904171" w:rsidRDefault="00904171">
      <w:pPr>
        <w:pStyle w:val="NormalWeb"/>
        <w:spacing w:before="100" w:after="100"/>
        <w:ind w:firstLine="720"/>
        <w:rPr>
          <w:rFonts w:ascii="Calibri" w:hAnsi="Calibri" w:cs="Calibri"/>
        </w:rPr>
      </w:pPr>
    </w:p>
    <w:p w14:paraId="093BFACE" w14:textId="794A2FD7" w:rsidR="00FD1B90" w:rsidRDefault="00000000">
      <w:pPr>
        <w:pStyle w:val="NormalWeb"/>
        <w:spacing w:before="100" w:after="100"/>
        <w:ind w:firstLine="720"/>
      </w:pPr>
      <w:r>
        <w:br w:type="page"/>
      </w:r>
    </w:p>
    <w:p w14:paraId="4D21F876" w14:textId="77777777" w:rsidR="00904171" w:rsidRDefault="00904171">
      <w:pPr>
        <w:pStyle w:val="NormalWeb"/>
        <w:spacing w:before="100" w:after="100"/>
        <w:ind w:firstLine="720"/>
        <w:rPr>
          <w:b/>
          <w:color w:val="000000" w:themeColor="text1"/>
        </w:rPr>
      </w:pPr>
    </w:p>
    <w:p w14:paraId="5D115DDE" w14:textId="77777777" w:rsidR="00FD1B90" w:rsidRDefault="00000000">
      <w:pPr>
        <w:pStyle w:val="Titre1"/>
        <w:rPr>
          <w:color w:val="000000" w:themeColor="text1"/>
        </w:rPr>
      </w:pPr>
      <w:bookmarkStart w:id="6" w:name="_Toc118623509"/>
      <w:r>
        <w:t>Table des annexes</w:t>
      </w:r>
      <w:bookmarkEnd w:id="6"/>
    </w:p>
    <w:sdt>
      <w:sdtPr>
        <w:rPr>
          <w:rFonts w:ascii="Times New Roman" w:hAnsi="Times New Roman"/>
          <w:bCs w:val="0"/>
          <w:color w:val="auto"/>
          <w:sz w:val="24"/>
          <w:szCs w:val="24"/>
        </w:rPr>
        <w:id w:val="1432235861"/>
        <w:docPartObj>
          <w:docPartGallery w:val="Table of Contents"/>
          <w:docPartUnique/>
        </w:docPartObj>
      </w:sdtPr>
      <w:sdtContent>
        <w:p w14:paraId="7E4AEDDA" w14:textId="77777777" w:rsidR="00FD1B90" w:rsidRDefault="00FD1B90">
          <w:pPr>
            <w:pStyle w:val="En-ttedetabledesmatires"/>
            <w:rPr>
              <w:rFonts w:ascii="Times New Roman" w:hAnsi="Times New Roman"/>
              <w:sz w:val="24"/>
              <w:szCs w:val="24"/>
            </w:rPr>
          </w:pPr>
        </w:p>
        <w:p w14:paraId="1B93CD18" w14:textId="77777777" w:rsidR="00FD1B90" w:rsidRDefault="00000000">
          <w:pPr>
            <w:pStyle w:val="Paragraphedeliste"/>
            <w:numPr>
              <w:ilvl w:val="0"/>
              <w:numId w:val="2"/>
            </w:numPr>
            <w:spacing w:line="360" w:lineRule="auto"/>
            <w:rPr>
              <w:b/>
              <w:color w:val="000000" w:themeColor="text1"/>
            </w:rPr>
          </w:pPr>
          <w:r>
            <w:rPr>
              <w:bCs/>
              <w:color w:val="000000"/>
              <w:u w:val="single"/>
            </w:rPr>
            <w:t>Annexe 1 :</w:t>
          </w:r>
          <w:r>
            <w:rPr>
              <w:bCs/>
              <w:color w:val="000000"/>
            </w:rPr>
            <w:t xml:space="preserve"> Lien GitHub</w:t>
          </w:r>
          <w:r>
            <w:tab/>
            <w:t>A</w:t>
          </w:r>
        </w:p>
      </w:sdtContent>
    </w:sdt>
    <w:p w14:paraId="102FBFCE" w14:textId="77777777" w:rsidR="00FD1B90" w:rsidRDefault="00FD1B90">
      <w:pPr>
        <w:rPr>
          <w:b/>
          <w:color w:val="000000" w:themeColor="text1"/>
        </w:rPr>
        <w:sectPr w:rsidR="00FD1B90">
          <w:footerReference w:type="default" r:id="rId11"/>
          <w:pgSz w:w="11906" w:h="16838"/>
          <w:pgMar w:top="1417" w:right="1417" w:bottom="1417" w:left="1417" w:header="0" w:footer="0" w:gutter="0"/>
          <w:pgNumType w:start="1"/>
          <w:cols w:space="720"/>
          <w:formProt w:val="0"/>
          <w:docGrid w:linePitch="326"/>
        </w:sectPr>
      </w:pPr>
    </w:p>
    <w:p w14:paraId="12DDEA27" w14:textId="77777777" w:rsidR="00FD1B90" w:rsidRDefault="00FD1B90">
      <w:pPr>
        <w:rPr>
          <w:b/>
          <w:color w:val="000000" w:themeColor="text1"/>
        </w:rPr>
      </w:pPr>
    </w:p>
    <w:p w14:paraId="14080277" w14:textId="77777777" w:rsidR="006C2C57" w:rsidRDefault="00000000">
      <w:pPr>
        <w:pStyle w:val="Sansinterligne"/>
        <w:rPr>
          <w:rStyle w:val="LienInternet"/>
        </w:rPr>
      </w:pPr>
      <w:r>
        <w:rPr>
          <w:b/>
          <w:bCs/>
        </w:rPr>
        <w:t>Annexe 1 :</w:t>
      </w:r>
      <w:r>
        <w:t xml:space="preserve"> Lien GitHub : </w:t>
      </w:r>
      <w:hyperlink r:id="rId12">
        <w:r>
          <w:rPr>
            <w:rStyle w:val="LienInternet"/>
          </w:rPr>
          <w:t>https://github.com/Enario4/ApprentissageNonSupervise</w:t>
        </w:r>
      </w:hyperlink>
    </w:p>
    <w:p w14:paraId="20553E5E" w14:textId="77777777" w:rsidR="006C2C57" w:rsidRDefault="006C2C57">
      <w:pPr>
        <w:rPr>
          <w:rStyle w:val="LienInternet"/>
        </w:rPr>
      </w:pPr>
      <w:r>
        <w:rPr>
          <w:rStyle w:val="LienInternet"/>
        </w:rPr>
        <w:br w:type="page"/>
      </w:r>
    </w:p>
    <w:p w14:paraId="666C8300" w14:textId="12534A47" w:rsidR="00FD1B90" w:rsidRDefault="00000000">
      <w:pPr>
        <w:pStyle w:val="Sansinterligne"/>
        <w:rPr>
          <w:b/>
          <w:color w:val="000000" w:themeColor="text1"/>
        </w:rPr>
      </w:pPr>
      <w:r>
        <w:lastRenderedPageBreak/>
        <w:t xml:space="preserve"> </w:t>
      </w:r>
    </w:p>
    <w:p w14:paraId="6BEA96FA" w14:textId="77777777" w:rsidR="00FD1B90" w:rsidRDefault="00000000">
      <w:pPr>
        <w:rPr>
          <w:sz w:val="36"/>
          <w:szCs w:val="36"/>
        </w:rPr>
      </w:pPr>
      <w:r>
        <w:rPr>
          <w:noProof/>
        </w:rPr>
        <w:drawing>
          <wp:anchor distT="0" distB="0" distL="0" distR="0" simplePos="0" relativeHeight="4" behindDoc="1" locked="0" layoutInCell="1" allowOverlap="1" wp14:anchorId="2DD9CC49" wp14:editId="177ED055">
            <wp:simplePos x="0" y="0"/>
            <wp:positionH relativeFrom="column">
              <wp:posOffset>-899160</wp:posOffset>
            </wp:positionH>
            <wp:positionV relativeFrom="paragraph">
              <wp:posOffset>-885190</wp:posOffset>
            </wp:positionV>
            <wp:extent cx="7560310" cy="10689590"/>
            <wp:effectExtent l="0" t="0" r="0" b="0"/>
            <wp:wrapNone/>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
                    <pic:cNvPicPr>
                      <a:picLocks noChangeAspect="1" noChangeArrowheads="1"/>
                    </pic:cNvPicPr>
                  </pic:nvPicPr>
                  <pic:blipFill>
                    <a:blip r:embed="rId13"/>
                    <a:stretch>
                      <a:fillRect/>
                    </a:stretch>
                  </pic:blipFill>
                  <pic:spPr bwMode="auto">
                    <a:xfrm>
                      <a:off x="0" y="0"/>
                      <a:ext cx="7560310" cy="10689590"/>
                    </a:xfrm>
                    <a:prstGeom prst="rect">
                      <a:avLst/>
                    </a:prstGeom>
                  </pic:spPr>
                </pic:pic>
              </a:graphicData>
            </a:graphic>
          </wp:anchor>
        </w:drawing>
      </w:r>
    </w:p>
    <w:sectPr w:rsidR="00FD1B90">
      <w:footerReference w:type="default" r:id="rId14"/>
      <w:pgSz w:w="11906" w:h="16838"/>
      <w:pgMar w:top="1417" w:right="1417" w:bottom="1417" w:left="1417" w:header="0" w:footer="0" w:gutter="0"/>
      <w:pgNumType w:fmt="upperLetter"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CD185" w14:textId="77777777" w:rsidR="00FD1E2E" w:rsidRDefault="00FD1E2E">
      <w:r>
        <w:separator/>
      </w:r>
    </w:p>
  </w:endnote>
  <w:endnote w:type="continuationSeparator" w:id="0">
    <w:p w14:paraId="1866085B" w14:textId="77777777" w:rsidR="00FD1E2E" w:rsidRDefault="00FD1E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Lohit Devanagari">
    <w:altName w:val="Cambria"/>
    <w:panose1 w:val="020B0604020202020204"/>
    <w:charset w:val="00"/>
    <w:family w:val="roman"/>
    <w:notTrueType/>
    <w:pitch w:val="default"/>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47923785"/>
      <w:docPartObj>
        <w:docPartGallery w:val="Page Numbers (Bottom of Page)"/>
        <w:docPartUnique/>
      </w:docPartObj>
    </w:sdtPr>
    <w:sdtContent>
      <w:p w14:paraId="0DC8DDA7" w14:textId="5E47880F" w:rsidR="00377293" w:rsidRDefault="00377293" w:rsidP="00FF03E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34EE29" w14:textId="77777777" w:rsidR="00377293" w:rsidRDefault="00377293" w:rsidP="0037729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233484"/>
      <w:docPartObj>
        <w:docPartGallery w:val="Page Numbers (Bottom of Page)"/>
        <w:docPartUnique/>
      </w:docPartObj>
    </w:sdtPr>
    <w:sdtContent>
      <w:p w14:paraId="3BDD9EE3" w14:textId="77777777" w:rsidR="00FD1B90" w:rsidRDefault="00000000">
        <w:pPr>
          <w:pStyle w:val="Pieddepage"/>
          <w:rPr>
            <w:rStyle w:val="Numrodepage"/>
          </w:rPr>
        </w:pPr>
        <w:r>
          <w:rPr>
            <w:rStyle w:val="Numrodepage"/>
          </w:rPr>
          <w:fldChar w:fldCharType="begin"/>
        </w:r>
        <w:r>
          <w:rPr>
            <w:rStyle w:val="Numrodepage"/>
          </w:rPr>
          <w:instrText>PAGE</w:instrText>
        </w:r>
        <w:r>
          <w:rPr>
            <w:rStyle w:val="Numrodepage"/>
          </w:rPr>
          <w:fldChar w:fldCharType="separate"/>
        </w:r>
        <w:r>
          <w:rPr>
            <w:rStyle w:val="Numrodepage"/>
          </w:rPr>
          <w:t>3</w:t>
        </w:r>
        <w:r>
          <w:rPr>
            <w:rStyle w:val="Numrodepage"/>
          </w:rPr>
          <w:fldChar w:fldCharType="end"/>
        </w:r>
      </w:p>
    </w:sdtContent>
  </w:sdt>
  <w:p w14:paraId="40254FD8" w14:textId="77777777" w:rsidR="00FD1B90" w:rsidRDefault="00000000">
    <w:pPr>
      <w:pStyle w:val="Pieddepage"/>
    </w:pPr>
    <w:r>
      <w:rPr>
        <w:rFonts w:asciiTheme="majorHAnsi" w:hAnsiTheme="majorHAnsi"/>
        <w:lang w:val="en-US"/>
      </w:rPr>
      <w:t xml:space="preserve">TP </w:t>
    </w:r>
    <w:proofErr w:type="spellStart"/>
    <w:r>
      <w:rPr>
        <w:rFonts w:asciiTheme="majorHAnsi" w:hAnsiTheme="majorHAnsi"/>
        <w:lang w:val="en-US"/>
      </w:rPr>
      <w:t>Apprentissage</w:t>
    </w:r>
    <w:proofErr w:type="spellEnd"/>
    <w:r>
      <w:rPr>
        <w:rFonts w:asciiTheme="majorHAnsi" w:hAnsiTheme="majorHAnsi"/>
        <w:lang w:val="en-US"/>
      </w:rPr>
      <w:t xml:space="preserve"> Non </w:t>
    </w:r>
    <w:proofErr w:type="spellStart"/>
    <w:r>
      <w:rPr>
        <w:rFonts w:asciiTheme="majorHAnsi" w:hAnsiTheme="majorHAnsi"/>
        <w:lang w:val="en-US"/>
      </w:rPr>
      <w:t>Supervisé</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3990029"/>
      <w:docPartObj>
        <w:docPartGallery w:val="Page Numbers (Bottom of Page)"/>
        <w:docPartUnique/>
      </w:docPartObj>
    </w:sdtPr>
    <w:sdtContent>
      <w:p w14:paraId="1D3B7218" w14:textId="4EC9B94C" w:rsidR="00377293" w:rsidRDefault="00377293" w:rsidP="00FF03E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09127748" w14:textId="7DA6843F" w:rsidR="00FD1B90" w:rsidRDefault="00FD1B90" w:rsidP="00377293">
    <w:pPr>
      <w:pStyle w:val="Pieddepage"/>
      <w:ind w:right="360"/>
      <w:rPr>
        <w:rStyle w:val="Numrodepage"/>
      </w:rPr>
    </w:pPr>
  </w:p>
  <w:p w14:paraId="2476C06D" w14:textId="5C345DD2" w:rsidR="00FD1B90" w:rsidRDefault="00000000">
    <w:pPr>
      <w:pStyle w:val="Pieddepage"/>
    </w:pPr>
    <w:r>
      <w:rPr>
        <w:rFonts w:asciiTheme="majorHAnsi" w:hAnsiTheme="majorHAnsi"/>
        <w:lang w:val="en-US"/>
      </w:rPr>
      <w:t xml:space="preserve">TP </w:t>
    </w:r>
    <w:proofErr w:type="spellStart"/>
    <w:r>
      <w:rPr>
        <w:rFonts w:asciiTheme="majorHAnsi" w:hAnsiTheme="majorHAnsi"/>
        <w:lang w:val="en-US"/>
      </w:rPr>
      <w:t>Apprentissage</w:t>
    </w:r>
    <w:proofErr w:type="spellEnd"/>
    <w:r>
      <w:rPr>
        <w:rFonts w:asciiTheme="majorHAnsi" w:hAnsiTheme="majorHAnsi"/>
        <w:lang w:val="en-US"/>
      </w:rPr>
      <w:t xml:space="preserve"> Non </w:t>
    </w:r>
    <w:proofErr w:type="spellStart"/>
    <w:r>
      <w:rPr>
        <w:rFonts w:asciiTheme="majorHAnsi" w:hAnsiTheme="majorHAnsi"/>
        <w:lang w:val="en-US"/>
      </w:rPr>
      <w:t>Supervisé</w:t>
    </w:r>
    <w:proofErr w:type="spellEnd"/>
    <w:r w:rsidR="00377293">
      <w:rPr>
        <w:rFonts w:asciiTheme="majorHAnsi" w:hAnsiTheme="majorHAnsi"/>
        <w:lang w:val="en-US"/>
      </w:rPr>
      <w:tab/>
    </w:r>
    <w:r w:rsidR="00377293">
      <w:rPr>
        <w:rFonts w:asciiTheme="majorHAnsi" w:hAnsiTheme="majorHAnsi"/>
        <w:lang w:val="en-US"/>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9216943"/>
      <w:docPartObj>
        <w:docPartGallery w:val="Page Numbers (Bottom of Page)"/>
        <w:docPartUnique/>
      </w:docPartObj>
    </w:sdtPr>
    <w:sdtContent>
      <w:p w14:paraId="54D422B2" w14:textId="77777777" w:rsidR="00FD1B90" w:rsidRDefault="00000000">
        <w:pPr>
          <w:pStyle w:val="Pieddepage"/>
          <w:rPr>
            <w:rStyle w:val="Numrodepage"/>
          </w:rPr>
        </w:pPr>
        <w:r>
          <w:rPr>
            <w:rStyle w:val="Numrodepage"/>
          </w:rPr>
          <w:fldChar w:fldCharType="begin"/>
        </w:r>
        <w:r>
          <w:rPr>
            <w:rStyle w:val="Numrodepage"/>
          </w:rPr>
          <w:instrText>PAGE</w:instrText>
        </w:r>
        <w:r>
          <w:rPr>
            <w:rStyle w:val="Numrodepage"/>
          </w:rPr>
          <w:fldChar w:fldCharType="separate"/>
        </w:r>
        <w:r>
          <w:rPr>
            <w:rStyle w:val="Numrodepage"/>
          </w:rPr>
          <w:t>A</w:t>
        </w:r>
        <w:r>
          <w:rPr>
            <w:rStyle w:val="Numrodepage"/>
          </w:rPr>
          <w:fldChar w:fldCharType="end"/>
        </w:r>
      </w:p>
    </w:sdtContent>
  </w:sdt>
  <w:p w14:paraId="6943FBED" w14:textId="77777777" w:rsidR="00FD1B90" w:rsidRDefault="00000000">
    <w:pPr>
      <w:pStyle w:val="Pieddepage"/>
    </w:pPr>
    <w:r>
      <w:rPr>
        <w:rFonts w:asciiTheme="majorHAnsi" w:hAnsiTheme="majorHAnsi"/>
        <w:lang w:val="en-US"/>
      </w:rPr>
      <w:t xml:space="preserve">TP </w:t>
    </w:r>
    <w:proofErr w:type="spellStart"/>
    <w:r>
      <w:rPr>
        <w:rFonts w:asciiTheme="majorHAnsi" w:hAnsiTheme="majorHAnsi"/>
        <w:lang w:val="en-US"/>
      </w:rPr>
      <w:t>Apprentissage</w:t>
    </w:r>
    <w:proofErr w:type="spellEnd"/>
    <w:r>
      <w:rPr>
        <w:rFonts w:asciiTheme="majorHAnsi" w:hAnsiTheme="majorHAnsi"/>
        <w:lang w:val="en-US"/>
      </w:rPr>
      <w:t xml:space="preserve"> Non </w:t>
    </w:r>
    <w:proofErr w:type="spellStart"/>
    <w:r>
      <w:rPr>
        <w:rFonts w:asciiTheme="majorHAnsi" w:hAnsiTheme="majorHAnsi"/>
        <w:lang w:val="en-US"/>
      </w:rPr>
      <w:t>Supervisé</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49536" w14:textId="77777777" w:rsidR="00FD1E2E" w:rsidRDefault="00FD1E2E">
      <w:r>
        <w:separator/>
      </w:r>
    </w:p>
  </w:footnote>
  <w:footnote w:type="continuationSeparator" w:id="0">
    <w:p w14:paraId="5FAD4AE7" w14:textId="77777777" w:rsidR="00FD1E2E" w:rsidRDefault="00FD1E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471D0"/>
    <w:multiLevelType w:val="multilevel"/>
    <w:tmpl w:val="04629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351C49"/>
    <w:multiLevelType w:val="multilevel"/>
    <w:tmpl w:val="DEB2EC6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40BD6350"/>
    <w:multiLevelType w:val="multilevel"/>
    <w:tmpl w:val="60760942"/>
    <w:lvl w:ilvl="0">
      <w:start w:val="1"/>
      <w:numFmt w:val="upperRoman"/>
      <w:lvlText w:val="%1."/>
      <w:lvlJc w:val="left"/>
      <w:pPr>
        <w:tabs>
          <w:tab w:val="num" w:pos="0"/>
        </w:tabs>
        <w:ind w:left="720" w:hanging="360"/>
      </w:pPr>
      <w:rPr>
        <w:rFonts w:eastAsia="Times New Roman" w:cs="Times New Roman"/>
        <w:b/>
      </w:rPr>
    </w:lvl>
    <w:lvl w:ilvl="1">
      <w:start w:val="1"/>
      <w:numFmt w:val="decimal"/>
      <w:lvlText w:val="%1.%2."/>
      <w:lvlJc w:val="left"/>
      <w:pPr>
        <w:tabs>
          <w:tab w:val="num" w:pos="0"/>
        </w:tabs>
        <w:ind w:left="1068" w:hanging="360"/>
      </w:pPr>
    </w:lvl>
    <w:lvl w:ilvl="2">
      <w:start w:val="1"/>
      <w:numFmt w:val="decimal"/>
      <w:lvlText w:val="%1.%2.%3."/>
      <w:lvlJc w:val="left"/>
      <w:pPr>
        <w:tabs>
          <w:tab w:val="num" w:pos="0"/>
        </w:tabs>
        <w:ind w:left="1776" w:hanging="720"/>
      </w:pPr>
    </w:lvl>
    <w:lvl w:ilvl="3">
      <w:start w:val="1"/>
      <w:numFmt w:val="decimal"/>
      <w:lvlText w:val="%1.%2.%3.%4."/>
      <w:lvlJc w:val="left"/>
      <w:pPr>
        <w:tabs>
          <w:tab w:val="num" w:pos="0"/>
        </w:tabs>
        <w:ind w:left="2124" w:hanging="720"/>
      </w:pPr>
    </w:lvl>
    <w:lvl w:ilvl="4">
      <w:start w:val="1"/>
      <w:numFmt w:val="decimal"/>
      <w:lvlText w:val="%1.%2.%3.%4.%5."/>
      <w:lvlJc w:val="left"/>
      <w:pPr>
        <w:tabs>
          <w:tab w:val="num" w:pos="0"/>
        </w:tabs>
        <w:ind w:left="2832" w:hanging="1080"/>
      </w:pPr>
    </w:lvl>
    <w:lvl w:ilvl="5">
      <w:start w:val="1"/>
      <w:numFmt w:val="decimal"/>
      <w:lvlText w:val="%1.%2.%3.%4.%5.%6."/>
      <w:lvlJc w:val="left"/>
      <w:pPr>
        <w:tabs>
          <w:tab w:val="num" w:pos="0"/>
        </w:tabs>
        <w:ind w:left="3180" w:hanging="1080"/>
      </w:pPr>
    </w:lvl>
    <w:lvl w:ilvl="6">
      <w:start w:val="1"/>
      <w:numFmt w:val="decimal"/>
      <w:lvlText w:val="%1.%2.%3.%4.%5.%6.%7."/>
      <w:lvlJc w:val="left"/>
      <w:pPr>
        <w:tabs>
          <w:tab w:val="num" w:pos="0"/>
        </w:tabs>
        <w:ind w:left="3888" w:hanging="1440"/>
      </w:pPr>
    </w:lvl>
    <w:lvl w:ilvl="7">
      <w:start w:val="1"/>
      <w:numFmt w:val="decimal"/>
      <w:lvlText w:val="%1.%2.%3.%4.%5.%6.%7.%8."/>
      <w:lvlJc w:val="left"/>
      <w:pPr>
        <w:tabs>
          <w:tab w:val="num" w:pos="0"/>
        </w:tabs>
        <w:ind w:left="4236" w:hanging="1440"/>
      </w:pPr>
    </w:lvl>
    <w:lvl w:ilvl="8">
      <w:start w:val="1"/>
      <w:numFmt w:val="decimal"/>
      <w:lvlText w:val="%1.%2.%3.%4.%5.%6.%7.%8.%9."/>
      <w:lvlJc w:val="left"/>
      <w:pPr>
        <w:tabs>
          <w:tab w:val="num" w:pos="0"/>
        </w:tabs>
        <w:ind w:left="4944" w:hanging="1800"/>
      </w:pPr>
    </w:lvl>
  </w:abstractNum>
  <w:abstractNum w:abstractNumId="3" w15:restartNumberingAfterBreak="0">
    <w:nsid w:val="644C15CE"/>
    <w:multiLevelType w:val="multilevel"/>
    <w:tmpl w:val="46B01ECC"/>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64F976CF"/>
    <w:multiLevelType w:val="multilevel"/>
    <w:tmpl w:val="6AC0A1AC"/>
    <w:lvl w:ilvl="0">
      <w:start w:val="1"/>
      <w:numFmt w:val="decimal"/>
      <w:pStyle w:val="Titre2"/>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6B5445EE"/>
    <w:multiLevelType w:val="multilevel"/>
    <w:tmpl w:val="DEB2EC6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6C763BD3"/>
    <w:multiLevelType w:val="multilevel"/>
    <w:tmpl w:val="3A16D6D8"/>
    <w:lvl w:ilvl="0">
      <w:start w:val="1"/>
      <w:numFmt w:val="upperRoman"/>
      <w:lvlText w:val="%1-"/>
      <w:lvlJc w:val="left"/>
      <w:pPr>
        <w:tabs>
          <w:tab w:val="num" w:pos="0"/>
        </w:tabs>
        <w:ind w:left="1080" w:hanging="720"/>
      </w:pPr>
      <w:rPr>
        <w:rFonts w:cs="Calibri Light"/>
        <w:color w:val="C00000"/>
        <w:sz w:val="32"/>
        <w:szCs w:val="3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578828252">
    <w:abstractNumId w:val="4"/>
  </w:num>
  <w:num w:numId="2" w16cid:durableId="827789200">
    <w:abstractNumId w:val="2"/>
  </w:num>
  <w:num w:numId="3" w16cid:durableId="2088458778">
    <w:abstractNumId w:val="6"/>
  </w:num>
  <w:num w:numId="4" w16cid:durableId="887717005">
    <w:abstractNumId w:val="5"/>
  </w:num>
  <w:num w:numId="5" w16cid:durableId="313727320">
    <w:abstractNumId w:val="3"/>
  </w:num>
  <w:num w:numId="6" w16cid:durableId="1267008606">
    <w:abstractNumId w:val="1"/>
  </w:num>
  <w:num w:numId="7" w16cid:durableId="1580559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embedSystemFonts/>
  <w:proofState w:spelling="clean" w:grammar="clean"/>
  <w:defaultTabStop w:val="720"/>
  <w:autoHyphenation/>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B90"/>
    <w:rsid w:val="0003077B"/>
    <w:rsid w:val="00182B6F"/>
    <w:rsid w:val="002F75CD"/>
    <w:rsid w:val="003316A8"/>
    <w:rsid w:val="00377293"/>
    <w:rsid w:val="004413CE"/>
    <w:rsid w:val="004E2EA8"/>
    <w:rsid w:val="00505F12"/>
    <w:rsid w:val="005908F2"/>
    <w:rsid w:val="005F0434"/>
    <w:rsid w:val="0066588F"/>
    <w:rsid w:val="006C2C57"/>
    <w:rsid w:val="00796446"/>
    <w:rsid w:val="008312C0"/>
    <w:rsid w:val="00843C31"/>
    <w:rsid w:val="00860E35"/>
    <w:rsid w:val="008C675C"/>
    <w:rsid w:val="00904171"/>
    <w:rsid w:val="0090584E"/>
    <w:rsid w:val="00A620B5"/>
    <w:rsid w:val="00AD5AD8"/>
    <w:rsid w:val="00C63789"/>
    <w:rsid w:val="00C835ED"/>
    <w:rsid w:val="00D31CE0"/>
    <w:rsid w:val="00D86481"/>
    <w:rsid w:val="00FD1B90"/>
    <w:rsid w:val="00FD1E2E"/>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5EEBCD02"/>
  <w15:docId w15:val="{9287E226-383A-1F44-887F-AAC7DAC7B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92B"/>
    <w:rPr>
      <w:sz w:val="24"/>
      <w:szCs w:val="24"/>
    </w:rPr>
  </w:style>
  <w:style w:type="paragraph" w:styleId="Titre1">
    <w:name w:val="heading 1"/>
    <w:basedOn w:val="Normal"/>
    <w:next w:val="Normal"/>
    <w:link w:val="Titre1Car"/>
    <w:uiPriority w:val="9"/>
    <w:qFormat/>
    <w:rsid w:val="00D62F04"/>
    <w:pPr>
      <w:keepNext/>
      <w:keepLines/>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887F14"/>
    <w:pPr>
      <w:keepNext/>
      <w:keepLines/>
      <w:numPr>
        <w:numId w:val="1"/>
      </w:numPr>
      <w:spacing w:before="40"/>
      <w:outlineLvl w:val="1"/>
    </w:pPr>
    <w:rPr>
      <w:rFonts w:asciiTheme="majorHAnsi" w:eastAsiaTheme="majorEastAsia" w:hAnsiTheme="majorHAnsi" w:cstheme="majorBidi"/>
      <w:color w:val="2F5496"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D62F04"/>
    <w:rPr>
      <w:rFonts w:asciiTheme="majorHAnsi" w:eastAsiaTheme="majorEastAsia" w:hAnsiTheme="majorHAnsi" w:cstheme="majorBidi"/>
      <w:b/>
      <w:color w:val="C00000"/>
      <w:sz w:val="32"/>
      <w:szCs w:val="32"/>
    </w:rPr>
  </w:style>
  <w:style w:type="character" w:customStyle="1" w:styleId="TitreCar">
    <w:name w:val="Titre Car"/>
    <w:basedOn w:val="Policepardfaut"/>
    <w:link w:val="Titre"/>
    <w:uiPriority w:val="10"/>
    <w:qFormat/>
    <w:rsid w:val="00181A09"/>
    <w:rPr>
      <w:rFonts w:asciiTheme="majorHAnsi" w:eastAsiaTheme="majorEastAsia" w:hAnsiTheme="majorHAnsi" w:cstheme="majorBidi"/>
      <w:spacing w:val="-10"/>
      <w:kern w:val="2"/>
      <w:sz w:val="40"/>
      <w:szCs w:val="56"/>
    </w:rPr>
  </w:style>
  <w:style w:type="character" w:customStyle="1" w:styleId="En-tteCar">
    <w:name w:val="En-tête Car"/>
    <w:basedOn w:val="Policepardfaut"/>
    <w:uiPriority w:val="99"/>
    <w:qFormat/>
    <w:rsid w:val="009243D5"/>
    <w:rPr>
      <w:sz w:val="24"/>
      <w:szCs w:val="24"/>
    </w:rPr>
  </w:style>
  <w:style w:type="character" w:customStyle="1" w:styleId="PieddepageCar">
    <w:name w:val="Pied de page Car"/>
    <w:basedOn w:val="Policepardfaut"/>
    <w:link w:val="Pieddepage"/>
    <w:uiPriority w:val="99"/>
    <w:qFormat/>
    <w:rsid w:val="009243D5"/>
    <w:rPr>
      <w:sz w:val="24"/>
      <w:szCs w:val="24"/>
    </w:rPr>
  </w:style>
  <w:style w:type="character" w:customStyle="1" w:styleId="PrformatHTMLCar">
    <w:name w:val="Préformaté HTML Car"/>
    <w:basedOn w:val="Policepardfaut"/>
    <w:link w:val="PrformatHTML"/>
    <w:uiPriority w:val="99"/>
    <w:semiHidden/>
    <w:qFormat/>
    <w:rsid w:val="009243D5"/>
    <w:rPr>
      <w:rFonts w:ascii="Courier New" w:hAnsi="Courier New" w:cs="Courier New"/>
    </w:rPr>
  </w:style>
  <w:style w:type="character" w:styleId="Numrodepage">
    <w:name w:val="page number"/>
    <w:basedOn w:val="Policepardfaut"/>
    <w:uiPriority w:val="99"/>
    <w:semiHidden/>
    <w:unhideWhenUsed/>
    <w:qFormat/>
    <w:rsid w:val="001C77C0"/>
  </w:style>
  <w:style w:type="character" w:customStyle="1" w:styleId="LienInternet">
    <w:name w:val="Lien Internet"/>
    <w:uiPriority w:val="99"/>
    <w:unhideWhenUsed/>
    <w:rsid w:val="00151CDE"/>
    <w:rPr>
      <w:color w:val="0563C1"/>
      <w:u w:val="single"/>
    </w:rPr>
  </w:style>
  <w:style w:type="character" w:customStyle="1" w:styleId="pl-c1">
    <w:name w:val="pl-c1"/>
    <w:basedOn w:val="Policepardfaut"/>
    <w:qFormat/>
    <w:rsid w:val="0073523B"/>
  </w:style>
  <w:style w:type="character" w:customStyle="1" w:styleId="pl-en">
    <w:name w:val="pl-en"/>
    <w:basedOn w:val="Policepardfaut"/>
    <w:qFormat/>
    <w:rsid w:val="0073523B"/>
  </w:style>
  <w:style w:type="character" w:customStyle="1" w:styleId="apple-converted-space">
    <w:name w:val="apple-converted-space"/>
    <w:basedOn w:val="Policepardfaut"/>
    <w:qFormat/>
    <w:rsid w:val="00DF6A20"/>
  </w:style>
  <w:style w:type="character" w:styleId="Mentionnonrsolue">
    <w:name w:val="Unresolved Mention"/>
    <w:basedOn w:val="Policepardfaut"/>
    <w:uiPriority w:val="99"/>
    <w:semiHidden/>
    <w:unhideWhenUsed/>
    <w:qFormat/>
    <w:rsid w:val="00A62912"/>
    <w:rPr>
      <w:color w:val="605E5C"/>
      <w:shd w:val="clear" w:color="auto" w:fill="E1DFDD"/>
    </w:rPr>
  </w:style>
  <w:style w:type="character" w:customStyle="1" w:styleId="Sous-titreCar">
    <w:name w:val="Sous-titre Car"/>
    <w:basedOn w:val="Policepardfaut"/>
    <w:uiPriority w:val="11"/>
    <w:qFormat/>
    <w:rsid w:val="00BA2995"/>
    <w:rPr>
      <w:rFonts w:asciiTheme="minorHAnsi" w:eastAsiaTheme="minorEastAsia" w:hAnsiTheme="minorHAnsi" w:cstheme="minorBidi"/>
      <w:color w:val="5A5A5A" w:themeColor="text1" w:themeTint="A5"/>
      <w:spacing w:val="15"/>
      <w:sz w:val="28"/>
      <w:szCs w:val="22"/>
    </w:rPr>
  </w:style>
  <w:style w:type="character" w:styleId="Accentuationlgre">
    <w:name w:val="Subtle Emphasis"/>
    <w:basedOn w:val="Policepardfaut"/>
    <w:uiPriority w:val="19"/>
    <w:qFormat/>
    <w:rsid w:val="006B4DF0"/>
    <w:rPr>
      <w:i/>
      <w:iCs/>
      <w:color w:val="404040" w:themeColor="text1" w:themeTint="BF"/>
    </w:rPr>
  </w:style>
  <w:style w:type="character" w:customStyle="1" w:styleId="Titre2Car">
    <w:name w:val="Titre 2 Car"/>
    <w:basedOn w:val="Policepardfaut"/>
    <w:link w:val="Titre2"/>
    <w:uiPriority w:val="9"/>
    <w:qFormat/>
    <w:rsid w:val="00887F14"/>
    <w:rPr>
      <w:rFonts w:asciiTheme="majorHAnsi" w:eastAsiaTheme="majorEastAsia" w:hAnsiTheme="majorHAnsi" w:cstheme="majorBidi"/>
      <w:color w:val="2F5496" w:themeColor="accent1" w:themeShade="BF"/>
      <w:sz w:val="28"/>
      <w:szCs w:val="28"/>
    </w:rPr>
  </w:style>
  <w:style w:type="character" w:customStyle="1" w:styleId="mwe-math-mathml-inline">
    <w:name w:val="mwe-math-mathml-inline"/>
    <w:basedOn w:val="Policepardfaut"/>
    <w:qFormat/>
    <w:rsid w:val="007C0629"/>
  </w:style>
  <w:style w:type="character" w:customStyle="1" w:styleId="Sautdindex">
    <w:name w:val="Saut d'index"/>
    <w:qFormat/>
  </w:style>
  <w:style w:type="paragraph" w:styleId="Titre">
    <w:name w:val="Title"/>
    <w:basedOn w:val="Normal"/>
    <w:next w:val="Corpsdetexte"/>
    <w:link w:val="TitreCar"/>
    <w:uiPriority w:val="10"/>
    <w:qFormat/>
    <w:rsid w:val="00181A09"/>
    <w:pPr>
      <w:contextualSpacing/>
    </w:pPr>
    <w:rPr>
      <w:rFonts w:asciiTheme="majorHAnsi" w:eastAsiaTheme="majorEastAsia" w:hAnsiTheme="majorHAnsi" w:cstheme="majorBidi"/>
      <w:spacing w:val="-10"/>
      <w:kern w:val="2"/>
      <w:sz w:val="40"/>
      <w:szCs w:val="56"/>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Explorateurdedocuments">
    <w:name w:val="Document Map"/>
    <w:basedOn w:val="Normal"/>
    <w:semiHidden/>
    <w:qFormat/>
    <w:rsid w:val="004115FC"/>
    <w:pPr>
      <w:shd w:val="clear" w:color="auto" w:fill="C6D5EC"/>
    </w:pPr>
    <w:rPr>
      <w:rFonts w:ascii="Lucida Grande" w:hAnsi="Lucida Grande"/>
    </w:rPr>
  </w:style>
  <w:style w:type="paragraph" w:styleId="En-ttedetabledesmatires">
    <w:name w:val="TOC Heading"/>
    <w:basedOn w:val="Titre1"/>
    <w:next w:val="Normal"/>
    <w:uiPriority w:val="39"/>
    <w:unhideWhenUsed/>
    <w:qFormat/>
    <w:rsid w:val="00805363"/>
    <w:pPr>
      <w:spacing w:before="480" w:line="276" w:lineRule="auto"/>
    </w:pPr>
    <w:rPr>
      <w:rFonts w:ascii="Calibri Light" w:eastAsia="Times New Roman" w:hAnsi="Calibri Light" w:cs="Times New Roman"/>
      <w:b w:val="0"/>
      <w:bCs/>
      <w:color w:val="2F5496"/>
      <w:sz w:val="28"/>
      <w:szCs w:val="28"/>
    </w:rPr>
  </w:style>
  <w:style w:type="paragraph" w:styleId="Paragraphedeliste">
    <w:name w:val="List Paragraph"/>
    <w:basedOn w:val="Normal"/>
    <w:uiPriority w:val="34"/>
    <w:qFormat/>
    <w:rsid w:val="009243D5"/>
    <w:pPr>
      <w:ind w:left="720"/>
      <w:contextualSpacing/>
    </w:pPr>
  </w:style>
  <w:style w:type="paragraph" w:customStyle="1" w:styleId="En-tteetpieddepage">
    <w:name w:val="En-tête et pied de page"/>
    <w:basedOn w:val="Normal"/>
    <w:qFormat/>
  </w:style>
  <w:style w:type="paragraph" w:styleId="En-tte">
    <w:name w:val="header"/>
    <w:basedOn w:val="Normal"/>
    <w:uiPriority w:val="99"/>
    <w:unhideWhenUsed/>
    <w:rsid w:val="009243D5"/>
    <w:pPr>
      <w:tabs>
        <w:tab w:val="center" w:pos="4536"/>
        <w:tab w:val="right" w:pos="9072"/>
      </w:tabs>
    </w:pPr>
  </w:style>
  <w:style w:type="paragraph" w:styleId="Pieddepage">
    <w:name w:val="footer"/>
    <w:basedOn w:val="Normal"/>
    <w:link w:val="PieddepageCar"/>
    <w:uiPriority w:val="99"/>
    <w:unhideWhenUsed/>
    <w:rsid w:val="009243D5"/>
    <w:pPr>
      <w:tabs>
        <w:tab w:val="center" w:pos="4536"/>
        <w:tab w:val="right" w:pos="9072"/>
      </w:tabs>
    </w:pPr>
  </w:style>
  <w:style w:type="paragraph" w:styleId="NormalWeb">
    <w:name w:val="Normal (Web)"/>
    <w:basedOn w:val="Normal"/>
    <w:uiPriority w:val="99"/>
    <w:unhideWhenUsed/>
    <w:qFormat/>
    <w:rsid w:val="009243D5"/>
    <w:pPr>
      <w:spacing w:beforeAutospacing="1" w:afterAutospacing="1"/>
    </w:pPr>
  </w:style>
  <w:style w:type="paragraph" w:styleId="PrformatHTML">
    <w:name w:val="HTML Preformatted"/>
    <w:basedOn w:val="Normal"/>
    <w:link w:val="PrformatHTMLCar"/>
    <w:uiPriority w:val="99"/>
    <w:semiHidden/>
    <w:unhideWhenUsed/>
    <w:qFormat/>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TM1">
    <w:name w:val="toc 1"/>
    <w:basedOn w:val="Normal"/>
    <w:next w:val="Normal"/>
    <w:autoRedefine/>
    <w:uiPriority w:val="39"/>
    <w:unhideWhenUsed/>
    <w:rsid w:val="00C82811"/>
    <w:pPr>
      <w:tabs>
        <w:tab w:val="left" w:pos="426"/>
        <w:tab w:val="right" w:leader="dot" w:pos="9056"/>
      </w:tabs>
      <w:spacing w:before="120"/>
    </w:pPr>
    <w:rPr>
      <w:rFonts w:asciiTheme="minorHAnsi" w:hAnsiTheme="minorHAnsi" w:cstheme="minorHAnsi"/>
      <w:b/>
      <w:bCs/>
      <w:i/>
      <w:iCs/>
    </w:rPr>
  </w:style>
  <w:style w:type="paragraph" w:styleId="TM2">
    <w:name w:val="toc 2"/>
    <w:basedOn w:val="Normal"/>
    <w:next w:val="Normal"/>
    <w:autoRedefine/>
    <w:uiPriority w:val="39"/>
    <w:unhideWhenUsed/>
    <w:rsid w:val="001447CF"/>
    <w:pPr>
      <w:spacing w:before="120"/>
      <w:ind w:left="240"/>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1447CF"/>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rsid w:val="001447CF"/>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1447CF"/>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447CF"/>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447CF"/>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447CF"/>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447CF"/>
    <w:pPr>
      <w:ind w:left="1920"/>
    </w:pPr>
    <w:rPr>
      <w:rFonts w:asciiTheme="minorHAnsi" w:hAnsiTheme="minorHAnsi" w:cstheme="minorHAnsi"/>
      <w:sz w:val="20"/>
      <w:szCs w:val="20"/>
    </w:rPr>
  </w:style>
  <w:style w:type="paragraph" w:styleId="Sansinterligne">
    <w:name w:val="No Spacing"/>
    <w:uiPriority w:val="1"/>
    <w:qFormat/>
    <w:rsid w:val="00DA767E"/>
    <w:rPr>
      <w:sz w:val="24"/>
      <w:szCs w:val="24"/>
    </w:rPr>
  </w:style>
  <w:style w:type="paragraph" w:styleId="Sous-titre">
    <w:name w:val="Subtitle"/>
    <w:basedOn w:val="Normal"/>
    <w:next w:val="Normal"/>
    <w:uiPriority w:val="11"/>
    <w:qFormat/>
    <w:rsid w:val="00BA2995"/>
    <w:pPr>
      <w:spacing w:after="160"/>
    </w:pPr>
    <w:rPr>
      <w:rFonts w:asciiTheme="minorHAnsi" w:eastAsiaTheme="minorEastAsia" w:hAnsiTheme="minorHAnsi" w:cstheme="minorBidi"/>
      <w:color w:val="5A5A5A" w:themeColor="text1" w:themeTint="A5"/>
      <w:spacing w:val="15"/>
      <w:sz w:val="28"/>
      <w:szCs w:val="22"/>
    </w:rPr>
  </w:style>
  <w:style w:type="paragraph" w:customStyle="1" w:styleId="Contenudecadre">
    <w:name w:val="Contenu de cadre"/>
    <w:basedOn w:val="Normal"/>
    <w:qFormat/>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table" w:styleId="Grilledutableau">
    <w:name w:val="Table Grid"/>
    <w:basedOn w:val="TableauNormal"/>
    <w:uiPriority w:val="59"/>
    <w:rsid w:val="002349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F04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11299">
      <w:bodyDiv w:val="1"/>
      <w:marLeft w:val="0"/>
      <w:marRight w:val="0"/>
      <w:marTop w:val="0"/>
      <w:marBottom w:val="0"/>
      <w:divBdr>
        <w:top w:val="none" w:sz="0" w:space="0" w:color="auto"/>
        <w:left w:val="none" w:sz="0" w:space="0" w:color="auto"/>
        <w:bottom w:val="none" w:sz="0" w:space="0" w:color="auto"/>
        <w:right w:val="none" w:sz="0" w:space="0" w:color="auto"/>
      </w:divBdr>
    </w:div>
    <w:div w:id="489102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Enario4/ApprentissageNonSupervis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7401D-A36D-2843-A09E-6234ADE6C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11</Pages>
  <Words>1326</Words>
  <Characters>7296</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dc:description/>
  <cp:lastModifiedBy>Clemence Lemeilleur</cp:lastModifiedBy>
  <cp:revision>60</cp:revision>
  <dcterms:created xsi:type="dcterms:W3CDTF">2022-10-04T13:44:00Z</dcterms:created>
  <dcterms:modified xsi:type="dcterms:W3CDTF">2022-11-06T14:17:00Z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INSA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