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E90" w:rsidRPr="00FE132B" w:rsidRDefault="00075E90" w:rsidP="00075E90">
      <w:pPr>
        <w:spacing w:line="240" w:lineRule="auto"/>
        <w:rPr>
          <w:b/>
          <w:lang w:val="ru-RU"/>
        </w:rPr>
      </w:pPr>
      <w:r>
        <w:rPr>
          <w:b/>
          <w:lang w:val="ru-RU"/>
        </w:rPr>
        <w:t>Методические материалы для выполнения лабораторной работы 1</w:t>
      </w:r>
      <w:bookmarkStart w:id="0" w:name="_GoBack"/>
      <w:bookmarkEnd w:id="0"/>
    </w:p>
    <w:p w:rsidR="00075E90" w:rsidRPr="00FE132B" w:rsidRDefault="00075E90" w:rsidP="00075E90">
      <w:pPr>
        <w:spacing w:after="0" w:line="240" w:lineRule="auto"/>
        <w:ind w:firstLine="567"/>
        <w:jc w:val="both"/>
        <w:rPr>
          <w:lang w:val="ru-RU"/>
        </w:rPr>
      </w:pPr>
      <w:proofErr w:type="gramStart"/>
      <w:r w:rsidRPr="00FE132B">
        <w:rPr>
          <w:lang w:val="ru-RU"/>
        </w:rPr>
        <w:t>Изображение  –</w:t>
      </w:r>
      <w:proofErr w:type="gramEnd"/>
      <w:r w:rsidRPr="00FE132B">
        <w:rPr>
          <w:lang w:val="ru-RU"/>
        </w:rPr>
        <w:t xml:space="preserve"> двумерное отображение наблюдаемой сцены, которая есть результат регистрации лучистой энергии, исходящей из источника света и отраженной элементами наблюдаемой сцены, с помощью некоторого устройства (сенсора или набора сенсоров).</w:t>
      </w:r>
    </w:p>
    <w:p w:rsidR="00075E90" w:rsidRPr="00FE132B" w:rsidRDefault="00075E90" w:rsidP="00075E90">
      <w:pPr>
        <w:spacing w:after="0" w:line="240" w:lineRule="auto"/>
        <w:ind w:firstLine="567"/>
        <w:jc w:val="both"/>
        <w:rPr>
          <w:lang w:val="ru-RU"/>
        </w:rPr>
      </w:pPr>
      <w:r w:rsidRPr="00FE132B">
        <w:rPr>
          <w:lang w:val="ru-RU"/>
        </w:rPr>
        <w:t xml:space="preserve">Цифровое изображение однозначно задается </w:t>
      </w:r>
      <w:proofErr w:type="spellStart"/>
      <w:r w:rsidRPr="00FE132B">
        <w:rPr>
          <w:lang w:val="ru-RU"/>
        </w:rPr>
        <w:t>массивим</w:t>
      </w:r>
      <w:proofErr w:type="spellEnd"/>
      <w:r w:rsidRPr="00FE132B">
        <w:rPr>
          <w:lang w:val="ru-RU"/>
        </w:rPr>
        <w:t xml:space="preserve"> </w:t>
      </w:r>
      <w:proofErr w:type="spellStart"/>
      <w:r w:rsidRPr="00FE132B">
        <w:rPr>
          <w:lang w:val="ru-RU"/>
        </w:rPr>
        <w:t>яркослей</w:t>
      </w:r>
      <w:proofErr w:type="spellEnd"/>
      <w:r w:rsidRPr="00FE132B">
        <w:rPr>
          <w:lang w:val="ru-RU"/>
        </w:rPr>
        <w:t xml:space="preserve"> пикселей </w:t>
      </w:r>
      <w:r w:rsidRPr="00742EF3">
        <w:rPr>
          <w:i/>
        </w:rPr>
        <w:t>f</w:t>
      </w:r>
      <w:r w:rsidRPr="00FE132B">
        <w:rPr>
          <w:i/>
          <w:lang w:val="ru-RU"/>
        </w:rPr>
        <w:t>.</w:t>
      </w:r>
    </w:p>
    <w:p w:rsidR="00075E90" w:rsidRPr="00FE132B" w:rsidRDefault="00075E90" w:rsidP="00075E90">
      <w:pPr>
        <w:spacing w:after="0" w:line="240" w:lineRule="auto"/>
        <w:ind w:firstLine="567"/>
        <w:jc w:val="both"/>
        <w:rPr>
          <w:lang w:val="ru-RU"/>
        </w:rPr>
      </w:pPr>
      <w:r w:rsidRPr="00FE132B">
        <w:rPr>
          <w:lang w:val="ru-RU"/>
        </w:rPr>
        <w:t xml:space="preserve">В случае монохромного изображения величина </w:t>
      </w:r>
      <w:r w:rsidRPr="00742EF3">
        <w:rPr>
          <w:i/>
        </w:rPr>
        <w:t>f</w:t>
      </w:r>
      <w:r w:rsidRPr="00FE132B">
        <w:rPr>
          <w:lang w:val="ru-RU"/>
        </w:rPr>
        <w:t xml:space="preserve"> носит название – уровень серого и меняется в пределах от 0 (черный цвет) до </w:t>
      </w:r>
      <w:r w:rsidRPr="00742EF3">
        <w:rPr>
          <w:i/>
        </w:rPr>
        <w:t>L</w:t>
      </w:r>
      <w:r w:rsidRPr="00FE132B">
        <w:rPr>
          <w:lang w:val="ru-RU"/>
        </w:rPr>
        <w:t xml:space="preserve"> (белый цвет). Или в некотором другом более узком диапазоне [</w:t>
      </w:r>
      <w:proofErr w:type="spellStart"/>
      <w:r w:rsidRPr="00742EF3">
        <w:rPr>
          <w:i/>
        </w:rPr>
        <w:t>Lmin</w:t>
      </w:r>
      <w:proofErr w:type="spellEnd"/>
      <w:r w:rsidRPr="00FE132B">
        <w:rPr>
          <w:i/>
          <w:lang w:val="ru-RU"/>
        </w:rPr>
        <w:t xml:space="preserve">, </w:t>
      </w:r>
      <w:proofErr w:type="spellStart"/>
      <w:r w:rsidRPr="00742EF3">
        <w:rPr>
          <w:i/>
        </w:rPr>
        <w:t>Lmax</w:t>
      </w:r>
      <w:proofErr w:type="spellEnd"/>
      <w:r w:rsidRPr="00FE132B">
        <w:rPr>
          <w:lang w:val="ru-RU"/>
        </w:rPr>
        <w:t xml:space="preserve">], который принято называть – </w:t>
      </w:r>
      <w:r w:rsidRPr="00FE132B">
        <w:rPr>
          <w:i/>
          <w:lang w:val="ru-RU"/>
        </w:rPr>
        <w:t xml:space="preserve">диапазоном </w:t>
      </w:r>
      <w:proofErr w:type="spellStart"/>
      <w:r w:rsidRPr="00FE132B">
        <w:rPr>
          <w:i/>
          <w:lang w:val="ru-RU"/>
        </w:rPr>
        <w:t>яркостейили</w:t>
      </w:r>
      <w:proofErr w:type="spellEnd"/>
      <w:r w:rsidRPr="00FE132B">
        <w:rPr>
          <w:i/>
          <w:lang w:val="ru-RU"/>
        </w:rPr>
        <w:t xml:space="preserve"> динамический диапазон изображения.</w:t>
      </w:r>
      <w:r w:rsidRPr="00FE132B">
        <w:rPr>
          <w:lang w:val="ru-RU"/>
        </w:rPr>
        <w:t xml:space="preserve"> Все промежуточные значения в этом интервале соответствуют некоторым оттенкам серого при изменении от черного к белому.</w:t>
      </w:r>
    </w:p>
    <w:p w:rsidR="00075E90" w:rsidRPr="00FE132B" w:rsidRDefault="00075E90" w:rsidP="00075E90">
      <w:pPr>
        <w:spacing w:after="0" w:line="240" w:lineRule="auto"/>
        <w:ind w:firstLine="567"/>
        <w:jc w:val="both"/>
        <w:rPr>
          <w:lang w:val="ru-RU"/>
        </w:rPr>
      </w:pPr>
      <w:r w:rsidRPr="00FE132B">
        <w:rPr>
          <w:lang w:val="ru-RU"/>
        </w:rPr>
        <w:t xml:space="preserve">Пространственная область – это множество пикселей изображения. Пространственные методы – это методы, оперирующие непосредственного значениями этих пикселей. Такой метод преобразует исходную функцию изображения– преобразованную функцию. </w:t>
      </w:r>
    </w:p>
    <w:p w:rsidR="00075E90" w:rsidRPr="00FE132B" w:rsidRDefault="00075E90" w:rsidP="00075E90">
      <w:pPr>
        <w:spacing w:after="0" w:line="240" w:lineRule="auto"/>
        <w:ind w:firstLine="567"/>
        <w:jc w:val="both"/>
        <w:rPr>
          <w:lang w:val="ru-RU"/>
        </w:rPr>
      </w:pPr>
      <w:r w:rsidRPr="00FE132B">
        <w:rPr>
          <w:lang w:val="ru-RU"/>
        </w:rPr>
        <w:t>Процесс пространственной обработки описывается уравнением:</w:t>
      </w:r>
    </w:p>
    <w:p w:rsidR="00075E90" w:rsidRPr="00FE132B" w:rsidRDefault="00075E90" w:rsidP="00075E90">
      <w:pPr>
        <w:spacing w:after="0" w:line="240" w:lineRule="auto"/>
        <w:ind w:firstLine="567"/>
        <w:jc w:val="both"/>
        <w:rPr>
          <w:lang w:val="ru-RU"/>
        </w:rPr>
      </w:pPr>
    </w:p>
    <w:p w:rsidR="00075E90" w:rsidRPr="00FE132B" w:rsidRDefault="00075E90" w:rsidP="00075E90">
      <w:pPr>
        <w:spacing w:after="0" w:line="240" w:lineRule="auto"/>
        <w:ind w:firstLine="567"/>
        <w:rPr>
          <w:lang w:val="ru-RU"/>
        </w:rPr>
      </w:pPr>
      <w:r w:rsidRPr="00742EF3">
        <w:t>g</w:t>
      </w:r>
      <w:r w:rsidRPr="00FE132B">
        <w:rPr>
          <w:lang w:val="ru-RU"/>
        </w:rPr>
        <w:t>(</w:t>
      </w:r>
      <w:proofErr w:type="gramStart"/>
      <w:r w:rsidRPr="00742EF3">
        <w:t>x</w:t>
      </w:r>
      <w:r w:rsidRPr="00FE132B">
        <w:rPr>
          <w:lang w:val="ru-RU"/>
        </w:rPr>
        <w:t>,</w:t>
      </w:r>
      <w:r w:rsidRPr="00742EF3">
        <w:t>y</w:t>
      </w:r>
      <w:proofErr w:type="gramEnd"/>
      <w:r w:rsidRPr="00FE132B">
        <w:rPr>
          <w:lang w:val="ru-RU"/>
        </w:rPr>
        <w:t>)=</w:t>
      </w:r>
      <w:r w:rsidRPr="00742EF3">
        <w:t>T</w:t>
      </w:r>
      <w:r w:rsidRPr="00FE132B">
        <w:rPr>
          <w:lang w:val="ru-RU"/>
        </w:rPr>
        <w:t>(</w:t>
      </w:r>
      <w:r w:rsidRPr="00742EF3">
        <w:t>f</w:t>
      </w:r>
      <w:r w:rsidRPr="00FE132B">
        <w:rPr>
          <w:lang w:val="ru-RU"/>
        </w:rPr>
        <w:t>(</w:t>
      </w:r>
      <w:r w:rsidRPr="00742EF3">
        <w:t>x</w:t>
      </w:r>
      <w:r w:rsidRPr="00FE132B">
        <w:rPr>
          <w:lang w:val="ru-RU"/>
        </w:rPr>
        <w:t>,</w:t>
      </w:r>
      <w:r w:rsidRPr="00742EF3">
        <w:t>y</w:t>
      </w:r>
      <w:r w:rsidRPr="00FE132B">
        <w:rPr>
          <w:lang w:val="ru-RU"/>
        </w:rPr>
        <w:t>))</w:t>
      </w:r>
    </w:p>
    <w:p w:rsidR="00075E90" w:rsidRPr="00FE132B" w:rsidRDefault="00075E90" w:rsidP="00075E90">
      <w:pPr>
        <w:spacing w:after="0" w:line="240" w:lineRule="auto"/>
        <w:ind w:firstLine="567"/>
        <w:jc w:val="both"/>
        <w:rPr>
          <w:lang w:val="ru-RU"/>
        </w:rPr>
      </w:pPr>
    </w:p>
    <w:p w:rsidR="00075E90" w:rsidRPr="00FE132B" w:rsidRDefault="00075E90" w:rsidP="00075E90">
      <w:pPr>
        <w:spacing w:after="0" w:line="240" w:lineRule="auto"/>
        <w:ind w:firstLine="567"/>
        <w:jc w:val="both"/>
        <w:rPr>
          <w:lang w:val="ru-RU"/>
        </w:rPr>
      </w:pPr>
      <w:proofErr w:type="spellStart"/>
      <w:r w:rsidRPr="00FE132B">
        <w:rPr>
          <w:lang w:val="ru-RU"/>
        </w:rPr>
        <w:t>Здесь</w:t>
      </w:r>
      <w:r w:rsidRPr="00FE132B">
        <w:rPr>
          <w:i/>
          <w:lang w:val="ru-RU"/>
        </w:rPr>
        <w:t>Т</w:t>
      </w:r>
      <w:proofErr w:type="spellEnd"/>
      <w:r w:rsidRPr="00FE132B">
        <w:rPr>
          <w:lang w:val="ru-RU"/>
        </w:rPr>
        <w:t xml:space="preserve"> – оператор над </w:t>
      </w:r>
      <w:r w:rsidRPr="00742EF3">
        <w:rPr>
          <w:i/>
        </w:rPr>
        <w:t>f</w:t>
      </w:r>
      <w:r w:rsidRPr="00FE132B">
        <w:rPr>
          <w:lang w:val="ru-RU"/>
        </w:rPr>
        <w:t xml:space="preserve">, определенный в некоторой окрестности точки </w:t>
      </w:r>
      <w:r w:rsidRPr="00FE132B">
        <w:rPr>
          <w:i/>
          <w:lang w:val="ru-RU"/>
        </w:rPr>
        <w:t>(</w:t>
      </w:r>
      <w:proofErr w:type="gramStart"/>
      <w:r w:rsidRPr="00742EF3">
        <w:rPr>
          <w:i/>
        </w:rPr>
        <w:t>x</w:t>
      </w:r>
      <w:r w:rsidRPr="00FE132B">
        <w:rPr>
          <w:i/>
          <w:lang w:val="ru-RU"/>
        </w:rPr>
        <w:t>,</w:t>
      </w:r>
      <w:r w:rsidRPr="00742EF3">
        <w:rPr>
          <w:i/>
        </w:rPr>
        <w:t>y</w:t>
      </w:r>
      <w:proofErr w:type="gramEnd"/>
      <w:r w:rsidRPr="00FE132B">
        <w:rPr>
          <w:i/>
          <w:lang w:val="ru-RU"/>
        </w:rPr>
        <w:t>)</w:t>
      </w:r>
      <w:r w:rsidRPr="00FE132B">
        <w:rPr>
          <w:lang w:val="ru-RU"/>
        </w:rPr>
        <w:t xml:space="preserve">. </w:t>
      </w:r>
    </w:p>
    <w:p w:rsidR="00075E90" w:rsidRPr="00FE132B" w:rsidRDefault="00075E90" w:rsidP="00075E90">
      <w:pPr>
        <w:spacing w:after="0" w:line="240" w:lineRule="auto"/>
        <w:ind w:firstLine="567"/>
        <w:jc w:val="both"/>
        <w:rPr>
          <w:lang w:val="ru-RU"/>
        </w:rPr>
      </w:pPr>
      <w:r w:rsidRPr="00FE132B">
        <w:rPr>
          <w:lang w:val="ru-RU"/>
        </w:rPr>
        <w:t xml:space="preserve">Возможна ситуация, когда </w:t>
      </w:r>
      <w:r w:rsidRPr="00742EF3">
        <w:rPr>
          <w:i/>
        </w:rPr>
        <w:t>T</w:t>
      </w:r>
      <w:r w:rsidRPr="00FE132B">
        <w:rPr>
          <w:lang w:val="ru-RU"/>
        </w:rPr>
        <w:t xml:space="preserve"> оперирует над последовательностью входных изображений, т.е.</w:t>
      </w:r>
    </w:p>
    <w:p w:rsidR="00075E90" w:rsidRPr="00FE132B" w:rsidRDefault="00075E90" w:rsidP="00075E90">
      <w:pPr>
        <w:spacing w:after="0" w:line="240" w:lineRule="auto"/>
        <w:ind w:firstLine="567"/>
        <w:jc w:val="both"/>
        <w:rPr>
          <w:lang w:val="ru-RU"/>
        </w:rPr>
      </w:pPr>
    </w:p>
    <w:p w:rsidR="00075E90" w:rsidRPr="00742EF3" w:rsidRDefault="00075E90" w:rsidP="00075E90">
      <w:pPr>
        <w:spacing w:after="0" w:line="240" w:lineRule="auto"/>
        <w:ind w:firstLine="567"/>
      </w:pPr>
      <w:r w:rsidRPr="00742EF3">
        <w:t>g(</w:t>
      </w:r>
      <w:proofErr w:type="spellStart"/>
      <w:proofErr w:type="gramStart"/>
      <w:r w:rsidRPr="00742EF3">
        <w:t>x,y</w:t>
      </w:r>
      <w:proofErr w:type="spellEnd"/>
      <w:proofErr w:type="gramEnd"/>
      <w:r w:rsidRPr="00742EF3">
        <w:t>)=T(f(</w:t>
      </w:r>
      <w:proofErr w:type="spellStart"/>
      <w:r w:rsidRPr="00742EF3">
        <w:t>x,y</w:t>
      </w:r>
      <w:proofErr w:type="spellEnd"/>
      <w:r w:rsidRPr="00742EF3">
        <w:t>), f</w:t>
      </w:r>
      <w:r w:rsidRPr="00742EF3">
        <w:rPr>
          <w:vertAlign w:val="subscript"/>
        </w:rPr>
        <w:t>1</w:t>
      </w:r>
      <w:r w:rsidRPr="00742EF3">
        <w:t>(</w:t>
      </w:r>
      <w:proofErr w:type="spellStart"/>
      <w:r w:rsidRPr="00742EF3">
        <w:t>x,y</w:t>
      </w:r>
      <w:proofErr w:type="spellEnd"/>
      <w:r w:rsidRPr="00742EF3">
        <w:t>), f</w:t>
      </w:r>
      <w:r w:rsidRPr="00742EF3">
        <w:rPr>
          <w:vertAlign w:val="subscript"/>
        </w:rPr>
        <w:t>2</w:t>
      </w:r>
      <w:r w:rsidRPr="00742EF3">
        <w:t>(</w:t>
      </w:r>
      <w:proofErr w:type="spellStart"/>
      <w:r w:rsidRPr="00742EF3">
        <w:t>x,y</w:t>
      </w:r>
      <w:proofErr w:type="spellEnd"/>
      <w:r w:rsidRPr="00742EF3">
        <w:t xml:space="preserve">),… </w:t>
      </w:r>
      <w:proofErr w:type="spellStart"/>
      <w:r w:rsidRPr="00742EF3">
        <w:t>f</w:t>
      </w:r>
      <w:r w:rsidRPr="00742EF3">
        <w:rPr>
          <w:vertAlign w:val="subscript"/>
        </w:rPr>
        <w:t>n</w:t>
      </w:r>
      <w:proofErr w:type="spellEnd"/>
      <w:r w:rsidRPr="00742EF3">
        <w:t>(</w:t>
      </w:r>
      <w:proofErr w:type="spellStart"/>
      <w:r w:rsidRPr="00742EF3">
        <w:t>x,y</w:t>
      </w:r>
      <w:proofErr w:type="spellEnd"/>
      <w:r w:rsidRPr="00742EF3">
        <w:t>)),</w:t>
      </w:r>
    </w:p>
    <w:p w:rsidR="00075E90" w:rsidRPr="00742EF3" w:rsidRDefault="00075E90" w:rsidP="00075E90">
      <w:pPr>
        <w:spacing w:after="0" w:line="240" w:lineRule="auto"/>
        <w:ind w:firstLine="567"/>
        <w:jc w:val="both"/>
      </w:pPr>
    </w:p>
    <w:p w:rsidR="00075E90" w:rsidRPr="00FE132B" w:rsidRDefault="00075E90" w:rsidP="00075E90">
      <w:pPr>
        <w:spacing w:after="0" w:line="240" w:lineRule="auto"/>
        <w:ind w:firstLine="567"/>
        <w:jc w:val="both"/>
        <w:rPr>
          <w:lang w:val="ru-RU"/>
        </w:rPr>
      </w:pPr>
      <w:r w:rsidRPr="00FE132B">
        <w:rPr>
          <w:lang w:val="ru-RU"/>
        </w:rPr>
        <w:t>как, например, в случае с поэлементным суммированием нескольких изображений с целью уменьшения шума.</w:t>
      </w:r>
    </w:p>
    <w:p w:rsidR="00075E90" w:rsidRPr="00FE132B" w:rsidRDefault="00075E90" w:rsidP="00075E90">
      <w:pPr>
        <w:spacing w:after="0" w:line="240" w:lineRule="auto"/>
        <w:ind w:firstLine="567"/>
        <w:jc w:val="both"/>
        <w:rPr>
          <w:lang w:val="ru-RU"/>
        </w:rPr>
      </w:pPr>
      <w:r w:rsidRPr="00FE132B">
        <w:rPr>
          <w:lang w:val="ru-RU"/>
        </w:rPr>
        <w:t xml:space="preserve">Под окрестностью точки </w:t>
      </w:r>
      <w:r w:rsidRPr="00FE132B">
        <w:rPr>
          <w:i/>
          <w:lang w:val="ru-RU"/>
        </w:rPr>
        <w:t>(</w:t>
      </w:r>
      <w:proofErr w:type="gramStart"/>
      <w:r w:rsidRPr="00742EF3">
        <w:rPr>
          <w:i/>
        </w:rPr>
        <w:t>x</w:t>
      </w:r>
      <w:r w:rsidRPr="00FE132B">
        <w:rPr>
          <w:i/>
          <w:lang w:val="ru-RU"/>
        </w:rPr>
        <w:t>,</w:t>
      </w:r>
      <w:r w:rsidRPr="00742EF3">
        <w:rPr>
          <w:i/>
        </w:rPr>
        <w:t>y</w:t>
      </w:r>
      <w:proofErr w:type="gramEnd"/>
      <w:r w:rsidRPr="00FE132B">
        <w:rPr>
          <w:i/>
          <w:lang w:val="ru-RU"/>
        </w:rPr>
        <w:t>)</w:t>
      </w:r>
      <w:r w:rsidRPr="00FE132B">
        <w:rPr>
          <w:lang w:val="ru-RU"/>
        </w:rPr>
        <w:t xml:space="preserve"> понимается квадратная или прямоугольная область подмножество изображения, центрированная в  точке </w:t>
      </w:r>
      <w:r w:rsidRPr="00FE132B">
        <w:rPr>
          <w:i/>
          <w:lang w:val="ru-RU"/>
        </w:rPr>
        <w:t>(</w:t>
      </w:r>
      <w:r w:rsidRPr="00742EF3">
        <w:rPr>
          <w:i/>
        </w:rPr>
        <w:t>x</w:t>
      </w:r>
      <w:r w:rsidRPr="00FE132B">
        <w:rPr>
          <w:i/>
          <w:lang w:val="ru-RU"/>
        </w:rPr>
        <w:t>,</w:t>
      </w:r>
      <w:r w:rsidRPr="00742EF3">
        <w:rPr>
          <w:i/>
        </w:rPr>
        <w:t>y</w:t>
      </w:r>
      <w:r w:rsidRPr="00FE132B">
        <w:rPr>
          <w:i/>
          <w:lang w:val="ru-RU"/>
        </w:rPr>
        <w:t>).</w:t>
      </w:r>
    </w:p>
    <w:p w:rsidR="00075E90" w:rsidRPr="00FE132B" w:rsidRDefault="00075E90" w:rsidP="00075E90">
      <w:pPr>
        <w:spacing w:after="0" w:line="240" w:lineRule="auto"/>
        <w:ind w:firstLine="567"/>
        <w:jc w:val="both"/>
        <w:rPr>
          <w:lang w:val="ru-RU"/>
        </w:rPr>
      </w:pPr>
      <w:r w:rsidRPr="00FE132B">
        <w:rPr>
          <w:lang w:val="ru-RU"/>
        </w:rPr>
        <w:t xml:space="preserve">Центр данного подмножества передвигается от пикселя к пикселю, начиная от начала координат, и оператор </w:t>
      </w:r>
      <w:r w:rsidRPr="00FE132B">
        <w:rPr>
          <w:i/>
          <w:lang w:val="ru-RU"/>
        </w:rPr>
        <w:t>Т</w:t>
      </w:r>
      <w:r w:rsidRPr="00FE132B">
        <w:rPr>
          <w:lang w:val="ru-RU"/>
        </w:rPr>
        <w:t xml:space="preserve"> выполняется над каждой окрестностью, давая в результате выходное значение </w:t>
      </w:r>
      <w:r w:rsidRPr="00742EF3">
        <w:rPr>
          <w:i/>
        </w:rPr>
        <w:t>g</w:t>
      </w:r>
      <w:r w:rsidRPr="00FE132B">
        <w:rPr>
          <w:i/>
          <w:lang w:val="ru-RU"/>
        </w:rPr>
        <w:t>(</w:t>
      </w:r>
      <w:proofErr w:type="gramStart"/>
      <w:r w:rsidRPr="00742EF3">
        <w:rPr>
          <w:i/>
        </w:rPr>
        <w:t>x</w:t>
      </w:r>
      <w:r w:rsidRPr="00FE132B">
        <w:rPr>
          <w:i/>
          <w:lang w:val="ru-RU"/>
        </w:rPr>
        <w:t>,</w:t>
      </w:r>
      <w:r w:rsidRPr="00742EF3">
        <w:rPr>
          <w:i/>
        </w:rPr>
        <w:t>y</w:t>
      </w:r>
      <w:proofErr w:type="gramEnd"/>
      <w:r w:rsidRPr="00FE132B">
        <w:rPr>
          <w:i/>
          <w:lang w:val="ru-RU"/>
        </w:rPr>
        <w:t>)</w:t>
      </w:r>
      <w:r w:rsidRPr="00FE132B">
        <w:rPr>
          <w:lang w:val="ru-RU"/>
        </w:rPr>
        <w:t xml:space="preserve"> для каждой точки </w:t>
      </w:r>
      <w:r w:rsidRPr="00FE132B">
        <w:rPr>
          <w:i/>
          <w:lang w:val="ru-RU"/>
        </w:rPr>
        <w:t>(</w:t>
      </w:r>
      <w:r w:rsidRPr="00742EF3">
        <w:rPr>
          <w:i/>
        </w:rPr>
        <w:t>x</w:t>
      </w:r>
      <w:r w:rsidRPr="00FE132B">
        <w:rPr>
          <w:i/>
          <w:lang w:val="ru-RU"/>
        </w:rPr>
        <w:t>,</w:t>
      </w:r>
      <w:r w:rsidRPr="00742EF3">
        <w:rPr>
          <w:i/>
        </w:rPr>
        <w:t>y</w:t>
      </w:r>
      <w:r w:rsidRPr="00FE132B">
        <w:rPr>
          <w:i/>
          <w:lang w:val="ru-RU"/>
        </w:rPr>
        <w:t>)</w:t>
      </w:r>
      <w:r w:rsidRPr="00FE132B">
        <w:rPr>
          <w:lang w:val="ru-RU"/>
        </w:rPr>
        <w:t>.</w:t>
      </w:r>
    </w:p>
    <w:p w:rsidR="00075E90" w:rsidRPr="00FE132B" w:rsidRDefault="00075E90" w:rsidP="00075E90">
      <w:pPr>
        <w:spacing w:after="0" w:line="240" w:lineRule="auto"/>
        <w:ind w:firstLine="567"/>
        <w:jc w:val="both"/>
        <w:rPr>
          <w:lang w:val="ru-RU"/>
        </w:rPr>
      </w:pPr>
      <w:r w:rsidRPr="00FE132B">
        <w:rPr>
          <w:lang w:val="ru-RU"/>
        </w:rPr>
        <w:t>В случае если окрестность имеет размер 1х1 (т.е. один пиксель), то метод принято называть методом поэлементной обработки. Т.е. если результат обработки одного пикселя не зависит от характеристики других пикселей, то такой метод обработки называется поэлементным.</w:t>
      </w:r>
    </w:p>
    <w:p w:rsidR="00075E90" w:rsidRPr="00FE132B" w:rsidRDefault="00075E90" w:rsidP="00075E90">
      <w:pPr>
        <w:pStyle w:val="a3"/>
        <w:ind w:left="0" w:firstLine="567"/>
        <w:jc w:val="both"/>
        <w:rPr>
          <w:sz w:val="28"/>
          <w:szCs w:val="28"/>
          <w:lang w:val="ru-RU"/>
        </w:rPr>
      </w:pPr>
      <w:bookmarkStart w:id="1" w:name="_Toc486424386"/>
      <w:r w:rsidRPr="00FE132B">
        <w:rPr>
          <w:sz w:val="28"/>
          <w:szCs w:val="28"/>
          <w:lang w:val="ru-RU"/>
        </w:rPr>
        <w:t xml:space="preserve">Преобразование в </w:t>
      </w:r>
      <w:proofErr w:type="gramStart"/>
      <w:r w:rsidRPr="00FE132B">
        <w:rPr>
          <w:sz w:val="28"/>
          <w:szCs w:val="28"/>
          <w:lang w:val="ru-RU"/>
        </w:rPr>
        <w:t>негатив</w:t>
      </w:r>
      <w:bookmarkEnd w:id="1"/>
      <w:r w:rsidRPr="00FE132B">
        <w:rPr>
          <w:sz w:val="28"/>
          <w:szCs w:val="28"/>
          <w:lang w:val="ru-RU"/>
        </w:rPr>
        <w:t xml:space="preserve">  представлено</w:t>
      </w:r>
      <w:proofErr w:type="gramEnd"/>
      <w:r w:rsidRPr="00FE132B">
        <w:rPr>
          <w:sz w:val="28"/>
          <w:szCs w:val="28"/>
          <w:lang w:val="ru-RU"/>
        </w:rPr>
        <w:t xml:space="preserve"> формулой:</w:t>
      </w:r>
    </w:p>
    <w:p w:rsidR="00075E90" w:rsidRPr="00FE132B" w:rsidRDefault="00075E90" w:rsidP="00075E90">
      <w:pPr>
        <w:pStyle w:val="a3"/>
        <w:ind w:left="0" w:firstLine="567"/>
        <w:jc w:val="both"/>
        <w:rPr>
          <w:sz w:val="28"/>
          <w:szCs w:val="28"/>
          <w:lang w:val="ru-RU"/>
        </w:rPr>
      </w:pPr>
    </w:p>
    <w:p w:rsidR="00075E90" w:rsidRPr="00FE132B" w:rsidRDefault="00075E90" w:rsidP="00075E90">
      <w:pPr>
        <w:pStyle w:val="a3"/>
        <w:ind w:left="0" w:firstLine="567"/>
        <w:rPr>
          <w:sz w:val="28"/>
          <w:szCs w:val="28"/>
          <w:lang w:val="ru-RU"/>
        </w:rPr>
      </w:pPr>
      <w:r w:rsidRPr="00742EF3">
        <w:rPr>
          <w:sz w:val="28"/>
          <w:szCs w:val="28"/>
        </w:rPr>
        <w:t>s</w:t>
      </w:r>
      <w:r w:rsidRPr="00FE132B">
        <w:rPr>
          <w:sz w:val="28"/>
          <w:szCs w:val="28"/>
          <w:lang w:val="ru-RU"/>
        </w:rPr>
        <w:t>=</w:t>
      </w:r>
      <w:r w:rsidRPr="00742EF3">
        <w:rPr>
          <w:sz w:val="28"/>
          <w:szCs w:val="28"/>
        </w:rPr>
        <w:t>L</w:t>
      </w:r>
      <w:r w:rsidRPr="00FE132B">
        <w:rPr>
          <w:sz w:val="28"/>
          <w:szCs w:val="28"/>
          <w:lang w:val="ru-RU"/>
        </w:rPr>
        <w:t>–1–</w:t>
      </w:r>
      <w:r w:rsidRPr="00742EF3">
        <w:rPr>
          <w:sz w:val="28"/>
          <w:szCs w:val="28"/>
        </w:rPr>
        <w:t>r</w:t>
      </w:r>
    </w:p>
    <w:p w:rsidR="00075E90" w:rsidRPr="00FE132B" w:rsidRDefault="00075E90" w:rsidP="00075E90">
      <w:pPr>
        <w:pStyle w:val="a3"/>
        <w:ind w:left="0" w:firstLine="567"/>
        <w:jc w:val="both"/>
        <w:rPr>
          <w:sz w:val="28"/>
          <w:szCs w:val="28"/>
          <w:lang w:val="ru-RU"/>
        </w:rPr>
      </w:pPr>
    </w:p>
    <w:p w:rsidR="00075E90" w:rsidRPr="00FE132B" w:rsidRDefault="00075E90" w:rsidP="00075E90">
      <w:pPr>
        <w:pStyle w:val="a3"/>
        <w:ind w:left="0" w:firstLine="567"/>
        <w:jc w:val="both"/>
        <w:rPr>
          <w:sz w:val="28"/>
          <w:szCs w:val="28"/>
          <w:lang w:val="ru-RU"/>
        </w:rPr>
      </w:pPr>
      <w:bookmarkStart w:id="2" w:name="_Toc486424387"/>
      <w:r w:rsidRPr="00FE132B">
        <w:rPr>
          <w:sz w:val="28"/>
          <w:szCs w:val="28"/>
          <w:lang w:val="ru-RU"/>
        </w:rPr>
        <w:lastRenderedPageBreak/>
        <w:t>Логарифмическое преобразование</w:t>
      </w:r>
      <w:bookmarkEnd w:id="2"/>
      <w:r w:rsidRPr="00FE132B">
        <w:rPr>
          <w:sz w:val="28"/>
          <w:szCs w:val="28"/>
          <w:lang w:val="ru-RU"/>
        </w:rPr>
        <w:t>:</w:t>
      </w:r>
    </w:p>
    <w:p w:rsidR="00075E90" w:rsidRPr="00FE132B" w:rsidRDefault="00075E90" w:rsidP="00075E90">
      <w:pPr>
        <w:spacing w:after="0" w:line="240" w:lineRule="auto"/>
        <w:ind w:firstLine="567"/>
        <w:jc w:val="both"/>
        <w:rPr>
          <w:lang w:val="ru-RU"/>
        </w:rPr>
      </w:pPr>
    </w:p>
    <w:p w:rsidR="00075E90" w:rsidRPr="00FE132B" w:rsidRDefault="00075E90" w:rsidP="00075E90">
      <w:pPr>
        <w:spacing w:after="0" w:line="240" w:lineRule="auto"/>
        <w:ind w:firstLine="567"/>
        <w:rPr>
          <w:lang w:val="ru-RU"/>
        </w:rPr>
      </w:pPr>
      <w:r w:rsidRPr="00742EF3">
        <w:t>s</w:t>
      </w:r>
      <w:r w:rsidRPr="00FE132B">
        <w:rPr>
          <w:lang w:val="ru-RU"/>
        </w:rPr>
        <w:t xml:space="preserve">= </w:t>
      </w:r>
      <w:r w:rsidRPr="00742EF3">
        <w:t>clog</w:t>
      </w:r>
      <w:r w:rsidRPr="00FE132B">
        <w:rPr>
          <w:lang w:val="ru-RU"/>
        </w:rPr>
        <w:t>(1+</w:t>
      </w:r>
      <w:r w:rsidRPr="00742EF3">
        <w:t>r</w:t>
      </w:r>
      <w:r w:rsidRPr="00FE132B">
        <w:rPr>
          <w:lang w:val="ru-RU"/>
        </w:rPr>
        <w:t>)</w:t>
      </w:r>
    </w:p>
    <w:p w:rsidR="00075E90" w:rsidRPr="00FE132B" w:rsidRDefault="00075E90" w:rsidP="00075E90">
      <w:pPr>
        <w:spacing w:after="0" w:line="240" w:lineRule="auto"/>
        <w:ind w:firstLine="567"/>
        <w:jc w:val="both"/>
        <w:rPr>
          <w:lang w:val="ru-RU"/>
        </w:rPr>
      </w:pPr>
    </w:p>
    <w:p w:rsidR="00075E90" w:rsidRPr="00FE132B" w:rsidRDefault="00075E90" w:rsidP="00075E90">
      <w:pPr>
        <w:spacing w:after="0" w:line="240" w:lineRule="auto"/>
        <w:jc w:val="both"/>
        <w:rPr>
          <w:lang w:val="ru-RU"/>
        </w:rPr>
      </w:pPr>
      <w:r w:rsidRPr="00FE132B">
        <w:rPr>
          <w:lang w:val="ru-RU"/>
        </w:rPr>
        <w:t xml:space="preserve">где </w:t>
      </w:r>
      <w:r w:rsidRPr="00742EF3">
        <w:t>c</w:t>
      </w:r>
      <w:r w:rsidRPr="00FE132B">
        <w:rPr>
          <w:lang w:val="ru-RU"/>
        </w:rPr>
        <w:t xml:space="preserve"> – константа, необходимая для масштабирования яркостей полученного изображения к исходному динамическому </w:t>
      </w:r>
      <w:proofErr w:type="spellStart"/>
      <w:r w:rsidRPr="00FE132B">
        <w:rPr>
          <w:lang w:val="ru-RU"/>
        </w:rPr>
        <w:t>диапозону</w:t>
      </w:r>
      <w:proofErr w:type="spellEnd"/>
      <w:r w:rsidRPr="00FE132B">
        <w:rPr>
          <w:lang w:val="ru-RU"/>
        </w:rPr>
        <w:t>.</w:t>
      </w:r>
    </w:p>
    <w:p w:rsidR="00075E90" w:rsidRPr="00FE132B" w:rsidRDefault="00075E90" w:rsidP="00075E90">
      <w:pPr>
        <w:spacing w:after="0" w:line="240" w:lineRule="auto"/>
        <w:ind w:firstLine="567"/>
        <w:jc w:val="both"/>
        <w:rPr>
          <w:lang w:val="ru-RU"/>
        </w:rPr>
      </w:pPr>
    </w:p>
    <w:p w:rsidR="00075E90" w:rsidRPr="00FE132B" w:rsidRDefault="00075E90" w:rsidP="00075E90">
      <w:pPr>
        <w:spacing w:after="0" w:line="240" w:lineRule="auto"/>
        <w:ind w:firstLine="567"/>
        <w:jc w:val="both"/>
        <w:rPr>
          <w:lang w:val="ru-RU"/>
        </w:rPr>
      </w:pPr>
      <w:r w:rsidRPr="00FE132B">
        <w:rPr>
          <w:lang w:val="ru-RU"/>
        </w:rPr>
        <w:t>Преобразование помогает расширить узкий диапазон малых значений яркости и сузить широкий диапазон больших.</w:t>
      </w:r>
    </w:p>
    <w:p w:rsidR="00075E90" w:rsidRPr="00FE132B" w:rsidRDefault="00075E90" w:rsidP="00075E90">
      <w:pPr>
        <w:spacing w:after="0" w:line="240" w:lineRule="auto"/>
        <w:ind w:firstLine="567"/>
        <w:jc w:val="both"/>
        <w:rPr>
          <w:lang w:val="ru-RU"/>
        </w:rPr>
      </w:pPr>
      <w:r w:rsidRPr="00FE132B">
        <w:rPr>
          <w:lang w:val="ru-RU"/>
        </w:rPr>
        <w:t>Т.е. делает малые отличия темных более заметными, а большие отличия светлых менее заметными.</w:t>
      </w:r>
    </w:p>
    <w:p w:rsidR="00075E90" w:rsidRPr="00FE132B" w:rsidRDefault="00075E90" w:rsidP="00075E90">
      <w:pPr>
        <w:spacing w:after="0" w:line="240" w:lineRule="auto"/>
        <w:ind w:firstLine="567"/>
        <w:jc w:val="both"/>
        <w:rPr>
          <w:lang w:val="ru-RU"/>
        </w:rPr>
      </w:pPr>
      <w:r w:rsidRPr="00FE132B">
        <w:rPr>
          <w:lang w:val="ru-RU"/>
        </w:rPr>
        <w:t>Для обратного логарифмического преобразования происходит растяжение диапазона ярких пикселей и сжатие диапазона темных.</w:t>
      </w:r>
    </w:p>
    <w:p w:rsidR="00075E90" w:rsidRPr="00FE132B" w:rsidRDefault="00075E90" w:rsidP="00075E90">
      <w:pPr>
        <w:spacing w:after="0" w:line="240" w:lineRule="auto"/>
        <w:ind w:firstLine="567"/>
        <w:jc w:val="both"/>
        <w:rPr>
          <w:lang w:val="ru-RU"/>
        </w:rPr>
      </w:pPr>
      <w:r w:rsidRPr="00FE132B">
        <w:rPr>
          <w:lang w:val="ru-RU"/>
        </w:rPr>
        <w:t>Т.е. малые отличия светлых более заметными, а большие отличия темных менее заметными.</w:t>
      </w:r>
    </w:p>
    <w:p w:rsidR="00075E90" w:rsidRPr="00FE132B" w:rsidRDefault="00075E90" w:rsidP="00075E90">
      <w:pPr>
        <w:spacing w:after="0" w:line="240" w:lineRule="auto"/>
        <w:ind w:firstLine="567"/>
        <w:jc w:val="both"/>
        <w:rPr>
          <w:lang w:val="ru-RU"/>
        </w:rPr>
      </w:pPr>
      <w:r w:rsidRPr="00FE132B">
        <w:rPr>
          <w:lang w:val="ru-RU"/>
        </w:rPr>
        <w:t xml:space="preserve">Для таких задач более универсальны степенные преобразования, но логарифмические все же применяются для изображений с широким динамическим диапазоном. </w:t>
      </w:r>
    </w:p>
    <w:p w:rsidR="00075E90" w:rsidRPr="00742EF3" w:rsidRDefault="00075E90" w:rsidP="00075E90">
      <w:pPr>
        <w:pStyle w:val="a3"/>
        <w:ind w:left="0" w:firstLine="567"/>
        <w:jc w:val="both"/>
        <w:rPr>
          <w:sz w:val="28"/>
          <w:szCs w:val="28"/>
        </w:rPr>
      </w:pPr>
      <w:bookmarkStart w:id="3" w:name="_Toc486424388"/>
      <w:proofErr w:type="spellStart"/>
      <w:r w:rsidRPr="00742EF3">
        <w:rPr>
          <w:sz w:val="28"/>
          <w:szCs w:val="28"/>
        </w:rPr>
        <w:t>Степенное</w:t>
      </w:r>
      <w:proofErr w:type="spellEnd"/>
      <w:r w:rsidRPr="00742EF3">
        <w:rPr>
          <w:sz w:val="28"/>
          <w:szCs w:val="28"/>
        </w:rPr>
        <w:t xml:space="preserve"> </w:t>
      </w:r>
      <w:proofErr w:type="spellStart"/>
      <w:r w:rsidRPr="00742EF3">
        <w:rPr>
          <w:sz w:val="28"/>
          <w:szCs w:val="28"/>
        </w:rPr>
        <w:t>преобразование</w:t>
      </w:r>
      <w:bookmarkEnd w:id="3"/>
      <w:proofErr w:type="spellEnd"/>
      <w:r w:rsidRPr="00742EF3">
        <w:rPr>
          <w:sz w:val="28"/>
          <w:szCs w:val="28"/>
        </w:rPr>
        <w:t xml:space="preserve">: </w:t>
      </w:r>
    </w:p>
    <w:p w:rsidR="00075E90" w:rsidRPr="00742EF3" w:rsidRDefault="00075E90" w:rsidP="00075E90">
      <w:pPr>
        <w:spacing w:after="0" w:line="240" w:lineRule="auto"/>
        <w:ind w:firstLine="567"/>
        <w:jc w:val="both"/>
      </w:pPr>
    </w:p>
    <w:p w:rsidR="00075E90" w:rsidRPr="00FE132B" w:rsidRDefault="00075E90" w:rsidP="00075E90">
      <w:pPr>
        <w:spacing w:after="0" w:line="240" w:lineRule="auto"/>
        <w:ind w:firstLine="567"/>
        <w:rPr>
          <w:lang w:val="ru-RU"/>
        </w:rPr>
      </w:pPr>
      <w:r w:rsidRPr="00742EF3">
        <w:t>s</w:t>
      </w:r>
      <w:r w:rsidRPr="00FE132B">
        <w:rPr>
          <w:lang w:val="ru-RU"/>
        </w:rPr>
        <w:t>=</w:t>
      </w:r>
      <w:r w:rsidRPr="00742EF3">
        <w:t>c</w:t>
      </w:r>
      <w:r w:rsidRPr="00FE132B">
        <w:rPr>
          <w:lang w:val="ru-RU"/>
        </w:rPr>
        <w:t>(</w:t>
      </w:r>
      <w:r w:rsidRPr="00742EF3">
        <w:t>r</w:t>
      </w:r>
      <w:r w:rsidRPr="00FE132B">
        <w:rPr>
          <w:lang w:val="ru-RU"/>
        </w:rPr>
        <w:t>+</w:t>
      </w:r>
      <w:proofErr w:type="gramStart"/>
      <w:r w:rsidRPr="00742EF3">
        <w:t>ε</w:t>
      </w:r>
      <w:r w:rsidRPr="00FE132B">
        <w:rPr>
          <w:lang w:val="ru-RU"/>
        </w:rPr>
        <w:t>)</w:t>
      </w:r>
      <w:r w:rsidRPr="00742EF3">
        <w:rPr>
          <w:vertAlign w:val="superscript"/>
        </w:rPr>
        <w:t>γ</w:t>
      </w:r>
      <w:proofErr w:type="gramEnd"/>
    </w:p>
    <w:p w:rsidR="00075E90" w:rsidRPr="00FE132B" w:rsidRDefault="00075E90" w:rsidP="00075E90">
      <w:pPr>
        <w:spacing w:after="0" w:line="240" w:lineRule="auto"/>
        <w:ind w:firstLine="567"/>
        <w:jc w:val="both"/>
        <w:rPr>
          <w:lang w:val="ru-RU"/>
        </w:rPr>
      </w:pPr>
    </w:p>
    <w:p w:rsidR="00075E90" w:rsidRPr="00FE132B" w:rsidRDefault="00075E90" w:rsidP="00075E90">
      <w:pPr>
        <w:spacing w:after="0" w:line="240" w:lineRule="auto"/>
        <w:jc w:val="both"/>
        <w:rPr>
          <w:lang w:val="ru-RU"/>
        </w:rPr>
      </w:pPr>
      <w:r w:rsidRPr="00FE132B">
        <w:rPr>
          <w:lang w:val="ru-RU"/>
        </w:rPr>
        <w:t xml:space="preserve">где </w:t>
      </w:r>
      <w:proofErr w:type="gramStart"/>
      <w:r w:rsidRPr="00742EF3">
        <w:t>c</w:t>
      </w:r>
      <w:r w:rsidRPr="00FE132B">
        <w:rPr>
          <w:lang w:val="ru-RU"/>
        </w:rPr>
        <w:t xml:space="preserve">,  </w:t>
      </w:r>
      <w:r w:rsidRPr="00742EF3">
        <w:t>γ</w:t>
      </w:r>
      <w:proofErr w:type="gramEnd"/>
      <w:r w:rsidRPr="00FE132B">
        <w:rPr>
          <w:lang w:val="ru-RU"/>
        </w:rPr>
        <w:t xml:space="preserve"> – положительные константы;</w:t>
      </w:r>
    </w:p>
    <w:p w:rsidR="00075E90" w:rsidRPr="00FE132B" w:rsidRDefault="00075E90" w:rsidP="00075E90">
      <w:pPr>
        <w:spacing w:after="0" w:line="240" w:lineRule="auto"/>
        <w:ind w:firstLine="426"/>
        <w:jc w:val="both"/>
        <w:rPr>
          <w:lang w:val="ru-RU"/>
        </w:rPr>
      </w:pPr>
      <w:r w:rsidRPr="00742EF3">
        <w:t>ε</w:t>
      </w:r>
      <w:r w:rsidRPr="00FE132B">
        <w:rPr>
          <w:lang w:val="ru-RU"/>
        </w:rPr>
        <w:t xml:space="preserve"> – используется для получения ненулевого уровня, когда на входе 0 (тот же эффект может быть достигнут на счет калибровки устройства вывода, поэтому </w:t>
      </w:r>
      <w:r w:rsidRPr="00742EF3">
        <w:t>ε</w:t>
      </w:r>
      <w:r w:rsidRPr="00FE132B">
        <w:rPr>
          <w:lang w:val="ru-RU"/>
        </w:rPr>
        <w:t xml:space="preserve"> часто игнорируется).</w:t>
      </w:r>
    </w:p>
    <w:p w:rsidR="00075E90" w:rsidRPr="00FE132B" w:rsidRDefault="00075E90" w:rsidP="00075E90">
      <w:pPr>
        <w:spacing w:after="0" w:line="240" w:lineRule="auto"/>
        <w:ind w:firstLine="567"/>
        <w:jc w:val="both"/>
        <w:rPr>
          <w:lang w:val="ru-RU"/>
        </w:rPr>
      </w:pPr>
    </w:p>
    <w:p w:rsidR="00075E90" w:rsidRPr="00FE132B" w:rsidRDefault="00075E90" w:rsidP="00075E90">
      <w:pPr>
        <w:spacing w:after="0" w:line="240" w:lineRule="auto"/>
        <w:ind w:firstLine="567"/>
        <w:jc w:val="both"/>
        <w:rPr>
          <w:lang w:val="ru-RU"/>
        </w:rPr>
      </w:pPr>
      <w:r w:rsidRPr="00FE132B">
        <w:rPr>
          <w:lang w:val="ru-RU"/>
        </w:rPr>
        <w:t xml:space="preserve">При </w:t>
      </w:r>
      <w:r w:rsidRPr="00742EF3">
        <w:t>γ</w:t>
      </w:r>
      <w:r w:rsidRPr="00FE132B">
        <w:rPr>
          <w:lang w:val="ru-RU"/>
        </w:rPr>
        <w:t>&gt;1 малые отличия светлых более заметны, а большие отличия темных менее заметны.</w:t>
      </w:r>
    </w:p>
    <w:p w:rsidR="00075E90" w:rsidRPr="00FE132B" w:rsidRDefault="00075E90" w:rsidP="00075E90">
      <w:pPr>
        <w:spacing w:after="0" w:line="240" w:lineRule="auto"/>
        <w:ind w:firstLine="567"/>
        <w:jc w:val="both"/>
        <w:rPr>
          <w:lang w:val="ru-RU"/>
        </w:rPr>
      </w:pPr>
      <w:r w:rsidRPr="00FE132B">
        <w:rPr>
          <w:lang w:val="ru-RU"/>
        </w:rPr>
        <w:t xml:space="preserve">При </w:t>
      </w:r>
      <w:proofErr w:type="gramStart"/>
      <w:r w:rsidRPr="00742EF3">
        <w:t>γ</w:t>
      </w:r>
      <w:r w:rsidRPr="00FE132B">
        <w:rPr>
          <w:lang w:val="ru-RU"/>
        </w:rPr>
        <w:t>&lt;</w:t>
      </w:r>
      <w:proofErr w:type="gramEnd"/>
      <w:r w:rsidRPr="00FE132B">
        <w:rPr>
          <w:lang w:val="ru-RU"/>
        </w:rPr>
        <w:t>1 малые отличия темных более заметны, а большие отличия светлых менее заметными.</w:t>
      </w:r>
    </w:p>
    <w:p w:rsidR="00075E90" w:rsidRPr="00FE132B" w:rsidRDefault="00075E90" w:rsidP="00075E90">
      <w:pPr>
        <w:spacing w:after="0" w:line="240" w:lineRule="auto"/>
        <w:ind w:firstLine="567"/>
        <w:jc w:val="both"/>
        <w:rPr>
          <w:lang w:val="ru-RU"/>
        </w:rPr>
      </w:pPr>
      <w:r w:rsidRPr="00FE132B">
        <w:rPr>
          <w:lang w:val="ru-RU"/>
        </w:rPr>
        <w:t xml:space="preserve">При с= </w:t>
      </w:r>
      <w:r w:rsidRPr="00742EF3">
        <w:t>γ</w:t>
      </w:r>
      <w:r w:rsidRPr="00FE132B">
        <w:rPr>
          <w:lang w:val="ru-RU"/>
        </w:rPr>
        <w:t xml:space="preserve"> =1 получаем тождественное преобразование.</w:t>
      </w:r>
    </w:p>
    <w:p w:rsidR="00075E90" w:rsidRPr="002F6907" w:rsidRDefault="00075E90" w:rsidP="00075E90">
      <w:pPr>
        <w:spacing w:after="0" w:line="240" w:lineRule="auto"/>
        <w:ind w:firstLine="567"/>
        <w:jc w:val="both"/>
        <w:rPr>
          <w:lang w:val="ru-RU"/>
        </w:rPr>
      </w:pPr>
      <w:r w:rsidRPr="002F6907">
        <w:rPr>
          <w:lang w:val="ru-RU"/>
        </w:rPr>
        <w:t xml:space="preserve">Преимущество степенного преобразования перед логарифмическим состоит в том, что при различных значениях </w:t>
      </w:r>
      <w:r w:rsidRPr="00742EF3">
        <w:t>γ</w:t>
      </w:r>
      <w:r w:rsidRPr="002F6907">
        <w:rPr>
          <w:lang w:val="ru-RU"/>
        </w:rPr>
        <w:t xml:space="preserve"> получаем целое семейство кривых, каждая из которых позволяет корректировать исходное изображение в большей или меньшей степени, в сторону усиления значения отличий темных пикселей или светлых.</w:t>
      </w:r>
    </w:p>
    <w:p w:rsidR="00075E90" w:rsidRPr="002F6907" w:rsidRDefault="00075E90" w:rsidP="00075E90">
      <w:pPr>
        <w:spacing w:after="0" w:line="240" w:lineRule="auto"/>
        <w:ind w:firstLine="567"/>
        <w:jc w:val="both"/>
        <w:rPr>
          <w:lang w:val="ru-RU"/>
        </w:rPr>
      </w:pPr>
    </w:p>
    <w:p w:rsidR="00075E90" w:rsidRPr="00FE132B" w:rsidRDefault="00075E90" w:rsidP="00075E90">
      <w:pPr>
        <w:spacing w:after="0" w:line="240" w:lineRule="auto"/>
        <w:ind w:firstLine="567"/>
        <w:jc w:val="both"/>
        <w:rPr>
          <w:lang w:val="ru-RU"/>
        </w:rPr>
      </w:pPr>
      <w:r w:rsidRPr="002F6907">
        <w:rPr>
          <w:lang w:val="ru-RU"/>
        </w:rPr>
        <w:t xml:space="preserve">Варьируя значение </w:t>
      </w:r>
      <w:r w:rsidRPr="00742EF3">
        <w:t>γ</w:t>
      </w:r>
      <w:r>
        <w:rPr>
          <w:lang w:val="ru-RU"/>
        </w:rPr>
        <w:t>,</w:t>
      </w:r>
      <w:r w:rsidRPr="002F6907">
        <w:rPr>
          <w:lang w:val="ru-RU"/>
        </w:rPr>
        <w:t xml:space="preserve"> можно подобрать оптимальные вариант коррекции, позволяющий получить изображение, наиболее соответствующее целям конкретной прикладной задачи. </w:t>
      </w:r>
      <w:r w:rsidRPr="00FE132B">
        <w:rPr>
          <w:lang w:val="ru-RU"/>
        </w:rPr>
        <w:t xml:space="preserve">Такая процедура носит название </w:t>
      </w:r>
      <w:r w:rsidRPr="00742EF3">
        <w:rPr>
          <w:b/>
        </w:rPr>
        <w:t>γ</w:t>
      </w:r>
      <w:r w:rsidRPr="00FE132B">
        <w:rPr>
          <w:b/>
          <w:lang w:val="ru-RU"/>
        </w:rPr>
        <w:t>-коррекции.</w:t>
      </w:r>
    </w:p>
    <w:p w:rsidR="00075E90" w:rsidRPr="00FE132B" w:rsidRDefault="00075E90" w:rsidP="00075E90">
      <w:pPr>
        <w:pStyle w:val="a3"/>
        <w:ind w:left="0" w:firstLine="567"/>
        <w:jc w:val="both"/>
        <w:rPr>
          <w:sz w:val="28"/>
          <w:szCs w:val="28"/>
          <w:lang w:val="ru-RU"/>
        </w:rPr>
      </w:pPr>
      <w:bookmarkStart w:id="4" w:name="_Toc486424389"/>
      <w:r w:rsidRPr="00FE132B">
        <w:rPr>
          <w:sz w:val="28"/>
          <w:szCs w:val="28"/>
          <w:lang w:val="ru-RU"/>
        </w:rPr>
        <w:t>Преобразование с помощью кусочно-линейных функций</w:t>
      </w:r>
      <w:bookmarkEnd w:id="4"/>
    </w:p>
    <w:p w:rsidR="00075E90" w:rsidRPr="00FE132B" w:rsidRDefault="00075E90" w:rsidP="00075E90">
      <w:pPr>
        <w:spacing w:after="0" w:line="240" w:lineRule="auto"/>
        <w:ind w:firstLine="567"/>
        <w:jc w:val="both"/>
        <w:rPr>
          <w:lang w:val="ru-RU"/>
        </w:rPr>
      </w:pPr>
      <w:r w:rsidRPr="00FE132B">
        <w:rPr>
          <w:lang w:val="ru-RU"/>
        </w:rPr>
        <w:lastRenderedPageBreak/>
        <w:t xml:space="preserve">Кусочно-линейная функция составит из фрагментов линейных функций Она позволяет применять разные способы преобразования </w:t>
      </w:r>
      <w:proofErr w:type="spellStart"/>
      <w:r w:rsidRPr="00FE132B">
        <w:rPr>
          <w:lang w:val="ru-RU"/>
        </w:rPr>
        <w:t>дл</w:t>
      </w:r>
      <w:proofErr w:type="spellEnd"/>
      <w:r w:rsidRPr="00FE132B">
        <w:rPr>
          <w:lang w:val="ru-RU"/>
        </w:rPr>
        <w:t xml:space="preserve"> разных диапазонов яркости.</w:t>
      </w:r>
    </w:p>
    <w:p w:rsidR="00075E90" w:rsidRPr="00FE132B" w:rsidRDefault="00075E90" w:rsidP="00075E90">
      <w:pPr>
        <w:spacing w:after="0" w:line="240" w:lineRule="auto"/>
        <w:ind w:firstLine="567"/>
        <w:jc w:val="both"/>
        <w:rPr>
          <w:lang w:val="ru-RU"/>
        </w:rPr>
      </w:pPr>
      <w:r w:rsidRPr="00FE132B">
        <w:rPr>
          <w:lang w:val="ru-RU"/>
        </w:rPr>
        <w:t>Чаще всего такие функции применяются для усиления контраста, вырезания диапазона яркостей или вырезания битовых плоскостей.</w:t>
      </w:r>
    </w:p>
    <w:p w:rsidR="00075E90" w:rsidRPr="00FE132B" w:rsidRDefault="00075E90" w:rsidP="00075E90">
      <w:pPr>
        <w:spacing w:after="0" w:line="240" w:lineRule="auto"/>
        <w:ind w:firstLine="567"/>
        <w:jc w:val="both"/>
        <w:rPr>
          <w:lang w:val="ru-RU"/>
        </w:rPr>
      </w:pPr>
      <w:r w:rsidRPr="00FE132B">
        <w:rPr>
          <w:lang w:val="ru-RU"/>
        </w:rPr>
        <w:t xml:space="preserve">Часто в обработке изображений возникает ситуация необходимости выделения деталей определенного цвета и исключение всех остальных элементов изображения. Такие задачи удобно решать с помощью частного случая кусочно-линейных функций. А именно вырезания диапазона яркостей. </w:t>
      </w:r>
    </w:p>
    <w:p w:rsidR="00222B54" w:rsidRDefault="00222B54"/>
    <w:sectPr w:rsidR="00222B5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E90"/>
    <w:rsid w:val="00075E90"/>
    <w:rsid w:val="0022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F804"/>
  <w15:chartTrackingRefBased/>
  <w15:docId w15:val="{4A3F785A-95B1-48A6-A5F1-E365BEFD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5E90"/>
    <w:pPr>
      <w:spacing w:after="200" w:line="276" w:lineRule="auto"/>
      <w:jc w:val="center"/>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75E90"/>
    <w:pPr>
      <w:spacing w:after="0" w:line="240" w:lineRule="auto"/>
      <w:ind w:left="720"/>
      <w:contextualSpacing/>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2018-03-26T07:09:00Z</dcterms:created>
  <dcterms:modified xsi:type="dcterms:W3CDTF">2018-03-26T07:10:00Z</dcterms:modified>
</cp:coreProperties>
</file>