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2BCF9" w14:textId="77777777" w:rsidR="00406670" w:rsidRDefault="00673A7C" w:rsidP="00447376">
      <w:pPr>
        <w:rPr>
          <w:rFonts w:ascii="Arial" w:hAnsi="Arial"/>
        </w:rPr>
      </w:pPr>
      <w:r>
        <w:rPr>
          <w:noProof/>
        </w:rPr>
        <w:drawing>
          <wp:anchor distT="0" distB="0" distL="114300" distR="114300" simplePos="0" relativeHeight="251606016" behindDoc="0" locked="0" layoutInCell="1" allowOverlap="1" wp14:anchorId="40ABF824" wp14:editId="52D08760">
            <wp:simplePos x="0" y="0"/>
            <wp:positionH relativeFrom="column">
              <wp:posOffset>26327</wp:posOffset>
            </wp:positionH>
            <wp:positionV relativeFrom="paragraph">
              <wp:posOffset>-664845</wp:posOffset>
            </wp:positionV>
            <wp:extent cx="5759450" cy="805815"/>
            <wp:effectExtent l="0" t="0" r="0" b="0"/>
            <wp:wrapNone/>
            <wp:docPr id="179" name="Image 179" descr="OSG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GRI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80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87ADE" w14:textId="77777777" w:rsidR="00406670" w:rsidRDefault="00406670" w:rsidP="00447376"/>
    <w:p w14:paraId="449E76E5" w14:textId="77777777" w:rsidR="00D47ECF" w:rsidRDefault="00D47ECF" w:rsidP="00447376"/>
    <w:p w14:paraId="0E440207" w14:textId="77777777" w:rsidR="00D47ECF" w:rsidRDefault="00D47ECF" w:rsidP="00447376"/>
    <w:p w14:paraId="620E85A1" w14:textId="77777777" w:rsidR="00D47ECF" w:rsidRDefault="00D47ECF" w:rsidP="00447376"/>
    <w:p w14:paraId="62296F71" w14:textId="77777777" w:rsidR="00D47ECF" w:rsidRDefault="00D47ECF" w:rsidP="00447376"/>
    <w:p w14:paraId="6AA528DA" w14:textId="77777777" w:rsidR="00EA4076" w:rsidRDefault="00073FEA" w:rsidP="00447376">
      <w:r>
        <w:rPr>
          <w:noProof/>
        </w:rPr>
        <mc:AlternateContent>
          <mc:Choice Requires="wps">
            <w:drawing>
              <wp:anchor distT="0" distB="0" distL="114300" distR="114300" simplePos="0" relativeHeight="251672576" behindDoc="0" locked="0" layoutInCell="1" allowOverlap="1" wp14:anchorId="6B394602" wp14:editId="0F3F9984">
                <wp:simplePos x="0" y="0"/>
                <wp:positionH relativeFrom="column">
                  <wp:posOffset>699770</wp:posOffset>
                </wp:positionH>
                <wp:positionV relativeFrom="paragraph">
                  <wp:posOffset>110490</wp:posOffset>
                </wp:positionV>
                <wp:extent cx="5004761" cy="1425039"/>
                <wp:effectExtent l="0" t="0" r="5715" b="3810"/>
                <wp:wrapNone/>
                <wp:docPr id="178" name="Rectangle : coins arrondis 178"/>
                <wp:cNvGraphicFramePr/>
                <a:graphic xmlns:a="http://schemas.openxmlformats.org/drawingml/2006/main">
                  <a:graphicData uri="http://schemas.microsoft.com/office/word/2010/wordprocessingShape">
                    <wps:wsp>
                      <wps:cNvSpPr/>
                      <wps:spPr>
                        <a:xfrm>
                          <a:off x="0" y="0"/>
                          <a:ext cx="5004761" cy="1425039"/>
                        </a:xfrm>
                        <a:prstGeom prst="roundRect">
                          <a:avLst/>
                        </a:prstGeom>
                        <a:solidFill>
                          <a:srgbClr val="9D012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7FC16" w14:textId="1AC8433C" w:rsidR="000525BB" w:rsidRPr="004C3AC4" w:rsidRDefault="000525BB" w:rsidP="00D47ECF">
                            <w:pPr>
                              <w:pStyle w:val="Corpsdetexte2"/>
                            </w:pPr>
                            <w:r w:rsidRPr="004C3AC4">
                              <w:t xml:space="preserve">Manuel Utilisateur OSGRIM </w:t>
                            </w:r>
                            <w:r w:rsidR="00AA7442">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94602" id="Rectangle : coins arrondis 178" o:spid="_x0000_s1026" style="position:absolute;left:0;text-align:left;margin-left:55.1pt;margin-top:8.7pt;width:394.1pt;height:112.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" fillcolor="#9d0121" stroked="f" strokeweight="2pt">
                <v:textbox>
                  <w:txbxContent>
                    <w:p w14:paraId="44B7FC16" w14:textId="1AC8433C" w:rsidR="000525BB" w:rsidRPr="004C3AC4" w:rsidRDefault="000525BB" w:rsidP="00D47ECF">
                      <w:pPr>
                        <w:pStyle w:val="Corpsdetexte2"/>
                      </w:pPr>
                      <w:r w:rsidRPr="004C3AC4">
                        <w:t xml:space="preserve">Manuel Utilisateur OSGRIM </w:t>
                      </w:r>
                      <w:r w:rsidR="00AA7442">
                        <w:t>Android</w:t>
                      </w:r>
                    </w:p>
                  </w:txbxContent>
                </v:textbox>
              </v:roundrect>
            </w:pict>
          </mc:Fallback>
        </mc:AlternateContent>
      </w:r>
    </w:p>
    <w:p w14:paraId="5D1D1520" w14:textId="77777777" w:rsidR="00EA4076" w:rsidRDefault="00EA4076" w:rsidP="00447376"/>
    <w:p w14:paraId="3FC055F9" w14:textId="77777777" w:rsidR="00EA4076" w:rsidRDefault="00EA4076" w:rsidP="00447376"/>
    <w:p w14:paraId="50AF1A22" w14:textId="77777777" w:rsidR="00EA4076" w:rsidRDefault="00EA4076" w:rsidP="00447376"/>
    <w:p w14:paraId="688A5AAC" w14:textId="77777777" w:rsidR="00406670" w:rsidRDefault="00406670" w:rsidP="00447376"/>
    <w:p w14:paraId="1EC56DE6" w14:textId="77777777" w:rsidR="00406670" w:rsidRDefault="00406670" w:rsidP="00447376"/>
    <w:p w14:paraId="1715DC3C" w14:textId="77777777" w:rsidR="00406670" w:rsidRDefault="00406670" w:rsidP="00447376"/>
    <w:p w14:paraId="3CAEAECE" w14:textId="77777777" w:rsidR="00406670" w:rsidRDefault="00406670" w:rsidP="00447376"/>
    <w:p w14:paraId="1474F9D8" w14:textId="77777777" w:rsidR="00073FEA" w:rsidRDefault="00073FEA" w:rsidP="00A80B1D">
      <w:pPr>
        <w:jc w:val="center"/>
      </w:pPr>
      <w:r>
        <w:rPr>
          <w:noProof/>
        </w:rPr>
        <w:drawing>
          <wp:inline distT="0" distB="0" distL="0" distR="0" wp14:anchorId="15F107E4" wp14:editId="5AC86C60">
            <wp:extent cx="3375660" cy="2840355"/>
            <wp:effectExtent l="0" t="0" r="0" b="0"/>
            <wp:docPr id="1" name="Image 1" descr="OSG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GRI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660" cy="2840355"/>
                    </a:xfrm>
                    <a:prstGeom prst="rect">
                      <a:avLst/>
                    </a:prstGeom>
                    <a:noFill/>
                    <a:ln>
                      <a:noFill/>
                    </a:ln>
                  </pic:spPr>
                </pic:pic>
              </a:graphicData>
            </a:graphic>
          </wp:inline>
        </w:drawing>
      </w:r>
    </w:p>
    <w:p w14:paraId="58CECA4A" w14:textId="77777777" w:rsidR="00406670" w:rsidRDefault="00406670" w:rsidP="00A80B1D">
      <w:pPr>
        <w:jc w:val="center"/>
      </w:pPr>
      <w:r>
        <w:br w:type="page"/>
      </w:r>
    </w:p>
    <w:p w14:paraId="103356D9" w14:textId="77777777" w:rsidR="00673A7C" w:rsidRDefault="00673A7C" w:rsidP="00987562">
      <w:pPr>
        <w:pStyle w:val="LRD1"/>
      </w:pPr>
      <w:bookmarkStart w:id="0" w:name="_Toc373498479"/>
      <w:bookmarkStart w:id="1" w:name="_Toc515630005"/>
      <w:bookmarkStart w:id="2" w:name="_Toc30425319"/>
      <w:r w:rsidRPr="00A90151">
        <w:lastRenderedPageBreak/>
        <w:t>S</w:t>
      </w:r>
      <w:bookmarkEnd w:id="0"/>
      <w:r>
        <w:t>ommaire</w:t>
      </w:r>
      <w:bookmarkEnd w:id="1"/>
      <w:bookmarkEnd w:id="2"/>
    </w:p>
    <w:p w14:paraId="197F4E8A" w14:textId="31C5E28C" w:rsidR="00D211C5" w:rsidRDefault="00406670">
      <w:pPr>
        <w:pStyle w:val="TM1"/>
        <w:tabs>
          <w:tab w:val="left" w:pos="600"/>
          <w:tab w:val="right" w:leader="dot" w:pos="9060"/>
        </w:tabs>
        <w:rPr>
          <w:rFonts w:asciiTheme="minorHAnsi" w:eastAsiaTheme="minorEastAsia" w:hAnsiTheme="minorHAnsi" w:cstheme="minorBidi"/>
          <w:b w:val="0"/>
          <w:caps w:val="0"/>
          <w:noProof/>
          <w:sz w:val="22"/>
          <w:szCs w:val="22"/>
        </w:rPr>
      </w:pPr>
      <w:r>
        <w:fldChar w:fldCharType="begin"/>
      </w:r>
      <w:r>
        <w:instrText xml:space="preserve"> TOC \o "1-3" \h \z </w:instrText>
      </w:r>
      <w:r>
        <w:fldChar w:fldCharType="separate"/>
      </w:r>
      <w:hyperlink w:anchor="_Toc30425319" w:history="1">
        <w:r w:rsidR="00D211C5" w:rsidRPr="0094106C">
          <w:rPr>
            <w:rStyle w:val="Lienhypertexte"/>
            <w:rFonts w:ascii="Arial Gras" w:hAnsi="Arial Gras"/>
            <w:noProof/>
          </w:rPr>
          <w:t>1.</w:t>
        </w:r>
        <w:r w:rsidR="00D211C5">
          <w:rPr>
            <w:rFonts w:asciiTheme="minorHAnsi" w:eastAsiaTheme="minorEastAsia" w:hAnsiTheme="minorHAnsi" w:cstheme="minorBidi"/>
            <w:b w:val="0"/>
            <w:caps w:val="0"/>
            <w:noProof/>
            <w:sz w:val="22"/>
            <w:szCs w:val="22"/>
          </w:rPr>
          <w:tab/>
        </w:r>
        <w:r w:rsidR="00D211C5" w:rsidRPr="0094106C">
          <w:rPr>
            <w:rStyle w:val="Lienhypertexte"/>
            <w:noProof/>
          </w:rPr>
          <w:t>Sommaire</w:t>
        </w:r>
        <w:r w:rsidR="00D211C5">
          <w:rPr>
            <w:noProof/>
            <w:webHidden/>
          </w:rPr>
          <w:tab/>
        </w:r>
        <w:r w:rsidR="00D211C5">
          <w:rPr>
            <w:noProof/>
            <w:webHidden/>
          </w:rPr>
          <w:fldChar w:fldCharType="begin"/>
        </w:r>
        <w:r w:rsidR="00D211C5">
          <w:rPr>
            <w:noProof/>
            <w:webHidden/>
          </w:rPr>
          <w:instrText xml:space="preserve"> PAGEREF _Toc30425319 \h </w:instrText>
        </w:r>
        <w:r w:rsidR="00D211C5">
          <w:rPr>
            <w:noProof/>
            <w:webHidden/>
          </w:rPr>
        </w:r>
        <w:r w:rsidR="00D211C5">
          <w:rPr>
            <w:noProof/>
            <w:webHidden/>
          </w:rPr>
          <w:fldChar w:fldCharType="separate"/>
        </w:r>
        <w:r w:rsidR="00C61B4A">
          <w:rPr>
            <w:noProof/>
            <w:webHidden/>
          </w:rPr>
          <w:t>2</w:t>
        </w:r>
        <w:r w:rsidR="00D211C5">
          <w:rPr>
            <w:noProof/>
            <w:webHidden/>
          </w:rPr>
          <w:fldChar w:fldCharType="end"/>
        </w:r>
      </w:hyperlink>
    </w:p>
    <w:p w14:paraId="43F4CC83" w14:textId="1554049F" w:rsidR="00D211C5" w:rsidRDefault="004A6C7D">
      <w:pPr>
        <w:pStyle w:val="TM1"/>
        <w:tabs>
          <w:tab w:val="left" w:pos="600"/>
          <w:tab w:val="right" w:leader="dot" w:pos="9060"/>
        </w:tabs>
        <w:rPr>
          <w:rFonts w:asciiTheme="minorHAnsi" w:eastAsiaTheme="minorEastAsia" w:hAnsiTheme="minorHAnsi" w:cstheme="minorBidi"/>
          <w:b w:val="0"/>
          <w:caps w:val="0"/>
          <w:noProof/>
          <w:sz w:val="22"/>
          <w:szCs w:val="22"/>
        </w:rPr>
      </w:pPr>
      <w:hyperlink w:anchor="_Toc30425320" w:history="1">
        <w:r w:rsidR="00D211C5" w:rsidRPr="0094106C">
          <w:rPr>
            <w:rStyle w:val="Lienhypertexte"/>
            <w:rFonts w:ascii="Arial Gras" w:hAnsi="Arial Gras"/>
            <w:noProof/>
          </w:rPr>
          <w:t>2.</w:t>
        </w:r>
        <w:r w:rsidR="00D211C5">
          <w:rPr>
            <w:rFonts w:asciiTheme="minorHAnsi" w:eastAsiaTheme="minorEastAsia" w:hAnsiTheme="minorHAnsi" w:cstheme="minorBidi"/>
            <w:b w:val="0"/>
            <w:caps w:val="0"/>
            <w:noProof/>
            <w:sz w:val="22"/>
            <w:szCs w:val="22"/>
          </w:rPr>
          <w:tab/>
        </w:r>
        <w:r w:rsidR="00D211C5" w:rsidRPr="0094106C">
          <w:rPr>
            <w:rStyle w:val="Lienhypertexte"/>
            <w:noProof/>
          </w:rPr>
          <w:t>Présentation</w:t>
        </w:r>
        <w:r w:rsidR="00D211C5">
          <w:rPr>
            <w:noProof/>
            <w:webHidden/>
          </w:rPr>
          <w:tab/>
        </w:r>
        <w:r w:rsidR="00D211C5">
          <w:rPr>
            <w:noProof/>
            <w:webHidden/>
          </w:rPr>
          <w:fldChar w:fldCharType="begin"/>
        </w:r>
        <w:r w:rsidR="00D211C5">
          <w:rPr>
            <w:noProof/>
            <w:webHidden/>
          </w:rPr>
          <w:instrText xml:space="preserve"> PAGEREF _Toc30425320 \h </w:instrText>
        </w:r>
        <w:r w:rsidR="00D211C5">
          <w:rPr>
            <w:noProof/>
            <w:webHidden/>
          </w:rPr>
        </w:r>
        <w:r w:rsidR="00D211C5">
          <w:rPr>
            <w:noProof/>
            <w:webHidden/>
          </w:rPr>
          <w:fldChar w:fldCharType="separate"/>
        </w:r>
        <w:r w:rsidR="00C61B4A">
          <w:rPr>
            <w:noProof/>
            <w:webHidden/>
          </w:rPr>
          <w:t>3</w:t>
        </w:r>
        <w:r w:rsidR="00D211C5">
          <w:rPr>
            <w:noProof/>
            <w:webHidden/>
          </w:rPr>
          <w:fldChar w:fldCharType="end"/>
        </w:r>
      </w:hyperlink>
    </w:p>
    <w:p w14:paraId="2156A944" w14:textId="24982D1C" w:rsidR="00D211C5" w:rsidRDefault="004A6C7D">
      <w:pPr>
        <w:pStyle w:val="TM1"/>
        <w:tabs>
          <w:tab w:val="left" w:pos="600"/>
          <w:tab w:val="right" w:leader="dot" w:pos="9060"/>
        </w:tabs>
        <w:rPr>
          <w:rFonts w:asciiTheme="minorHAnsi" w:eastAsiaTheme="minorEastAsia" w:hAnsiTheme="minorHAnsi" w:cstheme="minorBidi"/>
          <w:b w:val="0"/>
          <w:caps w:val="0"/>
          <w:noProof/>
          <w:sz w:val="22"/>
          <w:szCs w:val="22"/>
        </w:rPr>
      </w:pPr>
      <w:hyperlink w:anchor="_Toc30425321" w:history="1">
        <w:r w:rsidR="00D211C5" w:rsidRPr="0094106C">
          <w:rPr>
            <w:rStyle w:val="Lienhypertexte"/>
            <w:rFonts w:ascii="Arial Gras" w:hAnsi="Arial Gras"/>
            <w:noProof/>
          </w:rPr>
          <w:t>3.</w:t>
        </w:r>
        <w:r w:rsidR="00D211C5">
          <w:rPr>
            <w:rFonts w:asciiTheme="minorHAnsi" w:eastAsiaTheme="minorEastAsia" w:hAnsiTheme="minorHAnsi" w:cstheme="minorBidi"/>
            <w:b w:val="0"/>
            <w:caps w:val="0"/>
            <w:noProof/>
            <w:sz w:val="22"/>
            <w:szCs w:val="22"/>
          </w:rPr>
          <w:tab/>
        </w:r>
        <w:r w:rsidR="00D211C5" w:rsidRPr="0094106C">
          <w:rPr>
            <w:rStyle w:val="Lienhypertexte"/>
            <w:noProof/>
          </w:rPr>
          <w:t>Utilisations de l’application</w:t>
        </w:r>
        <w:r w:rsidR="00D211C5">
          <w:rPr>
            <w:noProof/>
            <w:webHidden/>
          </w:rPr>
          <w:tab/>
        </w:r>
        <w:r w:rsidR="00D211C5">
          <w:rPr>
            <w:noProof/>
            <w:webHidden/>
          </w:rPr>
          <w:fldChar w:fldCharType="begin"/>
        </w:r>
        <w:r w:rsidR="00D211C5">
          <w:rPr>
            <w:noProof/>
            <w:webHidden/>
          </w:rPr>
          <w:instrText xml:space="preserve"> PAGEREF _Toc30425321 \h </w:instrText>
        </w:r>
        <w:r w:rsidR="00D211C5">
          <w:rPr>
            <w:noProof/>
            <w:webHidden/>
          </w:rPr>
        </w:r>
        <w:r w:rsidR="00D211C5">
          <w:rPr>
            <w:noProof/>
            <w:webHidden/>
          </w:rPr>
          <w:fldChar w:fldCharType="separate"/>
        </w:r>
        <w:r w:rsidR="00C61B4A">
          <w:rPr>
            <w:noProof/>
            <w:webHidden/>
          </w:rPr>
          <w:t>3</w:t>
        </w:r>
        <w:r w:rsidR="00D211C5">
          <w:rPr>
            <w:noProof/>
            <w:webHidden/>
          </w:rPr>
          <w:fldChar w:fldCharType="end"/>
        </w:r>
      </w:hyperlink>
    </w:p>
    <w:p w14:paraId="14A849DB" w14:textId="1EF1BED1" w:rsidR="00D211C5" w:rsidRDefault="004A6C7D">
      <w:pPr>
        <w:pStyle w:val="TM2"/>
        <w:rPr>
          <w:rFonts w:asciiTheme="minorHAnsi" w:eastAsiaTheme="minorEastAsia" w:hAnsiTheme="minorHAnsi" w:cstheme="minorBidi"/>
          <w:b w:val="0"/>
          <w:szCs w:val="22"/>
        </w:rPr>
      </w:pPr>
      <w:hyperlink w:anchor="_Toc30425322" w:history="1">
        <w:r w:rsidR="00D211C5" w:rsidRPr="0094106C">
          <w:rPr>
            <w:rStyle w:val="Lienhypertexte"/>
            <w:rFonts w:ascii="Arial Gras" w:hAnsi="Arial Gras"/>
          </w:rPr>
          <w:t>3.1.</w:t>
        </w:r>
        <w:r w:rsidR="00D211C5">
          <w:rPr>
            <w:rFonts w:asciiTheme="minorHAnsi" w:eastAsiaTheme="minorEastAsia" w:hAnsiTheme="minorHAnsi" w:cstheme="minorBidi"/>
            <w:b w:val="0"/>
            <w:szCs w:val="22"/>
          </w:rPr>
          <w:tab/>
        </w:r>
        <w:r w:rsidR="00D211C5" w:rsidRPr="0094106C">
          <w:rPr>
            <w:rStyle w:val="Lienhypertexte"/>
          </w:rPr>
          <w:t>Exporter les informations d’Osgrim vers l’appareil Android</w:t>
        </w:r>
        <w:r w:rsidR="00D211C5">
          <w:rPr>
            <w:webHidden/>
          </w:rPr>
          <w:tab/>
        </w:r>
        <w:r w:rsidR="00D211C5">
          <w:rPr>
            <w:webHidden/>
          </w:rPr>
          <w:fldChar w:fldCharType="begin"/>
        </w:r>
        <w:r w:rsidR="00D211C5">
          <w:rPr>
            <w:webHidden/>
          </w:rPr>
          <w:instrText xml:space="preserve"> PAGEREF _Toc30425322 \h </w:instrText>
        </w:r>
        <w:r w:rsidR="00D211C5">
          <w:rPr>
            <w:webHidden/>
          </w:rPr>
        </w:r>
        <w:r w:rsidR="00D211C5">
          <w:rPr>
            <w:webHidden/>
          </w:rPr>
          <w:fldChar w:fldCharType="separate"/>
        </w:r>
        <w:r w:rsidR="00C61B4A">
          <w:rPr>
            <w:webHidden/>
          </w:rPr>
          <w:t>3</w:t>
        </w:r>
        <w:r w:rsidR="00D211C5">
          <w:rPr>
            <w:webHidden/>
          </w:rPr>
          <w:fldChar w:fldCharType="end"/>
        </w:r>
      </w:hyperlink>
    </w:p>
    <w:p w14:paraId="17261A39" w14:textId="0CD79E78" w:rsidR="00D211C5" w:rsidRDefault="004A6C7D">
      <w:pPr>
        <w:pStyle w:val="TM2"/>
        <w:rPr>
          <w:rFonts w:asciiTheme="minorHAnsi" w:eastAsiaTheme="minorEastAsia" w:hAnsiTheme="minorHAnsi" w:cstheme="minorBidi"/>
          <w:b w:val="0"/>
          <w:szCs w:val="22"/>
        </w:rPr>
      </w:pPr>
      <w:hyperlink w:anchor="_Toc30425323" w:history="1">
        <w:r w:rsidR="00D211C5" w:rsidRPr="0094106C">
          <w:rPr>
            <w:rStyle w:val="Lienhypertexte"/>
            <w:rFonts w:ascii="Arial Gras" w:hAnsi="Arial Gras"/>
          </w:rPr>
          <w:t>3.2.</w:t>
        </w:r>
        <w:r w:rsidR="00D211C5">
          <w:rPr>
            <w:rFonts w:asciiTheme="minorHAnsi" w:eastAsiaTheme="minorEastAsia" w:hAnsiTheme="minorHAnsi" w:cstheme="minorBidi"/>
            <w:b w:val="0"/>
            <w:szCs w:val="22"/>
          </w:rPr>
          <w:tab/>
        </w:r>
        <w:r w:rsidR="00D211C5" w:rsidRPr="0094106C">
          <w:rPr>
            <w:rStyle w:val="Lienhypertexte"/>
          </w:rPr>
          <w:t>Récupérer les informations d’Osgrim depuis l’appareil Android</w:t>
        </w:r>
        <w:r w:rsidR="00D211C5">
          <w:rPr>
            <w:webHidden/>
          </w:rPr>
          <w:tab/>
        </w:r>
        <w:r w:rsidR="00D211C5">
          <w:rPr>
            <w:webHidden/>
          </w:rPr>
          <w:fldChar w:fldCharType="begin"/>
        </w:r>
        <w:r w:rsidR="00D211C5">
          <w:rPr>
            <w:webHidden/>
          </w:rPr>
          <w:instrText xml:space="preserve"> PAGEREF _Toc30425323 \h </w:instrText>
        </w:r>
        <w:r w:rsidR="00D211C5">
          <w:rPr>
            <w:webHidden/>
          </w:rPr>
        </w:r>
        <w:r w:rsidR="00D211C5">
          <w:rPr>
            <w:webHidden/>
          </w:rPr>
          <w:fldChar w:fldCharType="separate"/>
        </w:r>
        <w:r w:rsidR="00C61B4A">
          <w:rPr>
            <w:webHidden/>
          </w:rPr>
          <w:t>6</w:t>
        </w:r>
        <w:r w:rsidR="00D211C5">
          <w:rPr>
            <w:webHidden/>
          </w:rPr>
          <w:fldChar w:fldCharType="end"/>
        </w:r>
      </w:hyperlink>
    </w:p>
    <w:p w14:paraId="2BC8B102" w14:textId="2A766155" w:rsidR="00D211C5" w:rsidRDefault="004A6C7D">
      <w:pPr>
        <w:pStyle w:val="TM2"/>
        <w:rPr>
          <w:rFonts w:asciiTheme="minorHAnsi" w:eastAsiaTheme="minorEastAsia" w:hAnsiTheme="minorHAnsi" w:cstheme="minorBidi"/>
          <w:b w:val="0"/>
          <w:szCs w:val="22"/>
        </w:rPr>
      </w:pPr>
      <w:hyperlink w:anchor="_Toc30425324" w:history="1">
        <w:r w:rsidR="00D211C5" w:rsidRPr="0094106C">
          <w:rPr>
            <w:rStyle w:val="Lienhypertexte"/>
            <w:rFonts w:ascii="Arial Gras" w:hAnsi="Arial Gras"/>
          </w:rPr>
          <w:t>3.3.</w:t>
        </w:r>
        <w:r w:rsidR="00D211C5">
          <w:rPr>
            <w:rFonts w:asciiTheme="minorHAnsi" w:eastAsiaTheme="minorEastAsia" w:hAnsiTheme="minorHAnsi" w:cstheme="minorBidi"/>
            <w:b w:val="0"/>
            <w:szCs w:val="22"/>
          </w:rPr>
          <w:tab/>
        </w:r>
        <w:r w:rsidR="00D211C5" w:rsidRPr="0094106C">
          <w:rPr>
            <w:rStyle w:val="Lienhypertexte"/>
          </w:rPr>
          <w:t>Saisie et modification de rapports</w:t>
        </w:r>
        <w:r w:rsidR="00D211C5">
          <w:rPr>
            <w:webHidden/>
          </w:rPr>
          <w:tab/>
        </w:r>
        <w:r w:rsidR="00D211C5">
          <w:rPr>
            <w:webHidden/>
          </w:rPr>
          <w:fldChar w:fldCharType="begin"/>
        </w:r>
        <w:r w:rsidR="00D211C5">
          <w:rPr>
            <w:webHidden/>
          </w:rPr>
          <w:instrText xml:space="preserve"> PAGEREF _Toc30425324 \h </w:instrText>
        </w:r>
        <w:r w:rsidR="00D211C5">
          <w:rPr>
            <w:webHidden/>
          </w:rPr>
        </w:r>
        <w:r w:rsidR="00D211C5">
          <w:rPr>
            <w:webHidden/>
          </w:rPr>
          <w:fldChar w:fldCharType="separate"/>
        </w:r>
        <w:r w:rsidR="00C61B4A">
          <w:rPr>
            <w:webHidden/>
          </w:rPr>
          <w:t>8</w:t>
        </w:r>
        <w:r w:rsidR="00D211C5">
          <w:rPr>
            <w:webHidden/>
          </w:rPr>
          <w:fldChar w:fldCharType="end"/>
        </w:r>
      </w:hyperlink>
    </w:p>
    <w:p w14:paraId="4D3B6B53" w14:textId="59EE1B09" w:rsidR="00D211C5" w:rsidRDefault="004A6C7D">
      <w:pPr>
        <w:pStyle w:val="TM2"/>
        <w:rPr>
          <w:rFonts w:asciiTheme="minorHAnsi" w:eastAsiaTheme="minorEastAsia" w:hAnsiTheme="minorHAnsi" w:cstheme="minorBidi"/>
          <w:b w:val="0"/>
          <w:szCs w:val="22"/>
        </w:rPr>
      </w:pPr>
      <w:hyperlink w:anchor="_Toc30425325" w:history="1">
        <w:r w:rsidR="00D211C5" w:rsidRPr="0094106C">
          <w:rPr>
            <w:rStyle w:val="Lienhypertexte"/>
            <w:rFonts w:ascii="Arial Gras" w:hAnsi="Arial Gras"/>
          </w:rPr>
          <w:t>3.4.</w:t>
        </w:r>
        <w:r w:rsidR="00D211C5">
          <w:rPr>
            <w:rFonts w:asciiTheme="minorHAnsi" w:eastAsiaTheme="minorEastAsia" w:hAnsiTheme="minorHAnsi" w:cstheme="minorBidi"/>
            <w:b w:val="0"/>
            <w:szCs w:val="22"/>
          </w:rPr>
          <w:tab/>
        </w:r>
        <w:r w:rsidR="00D211C5" w:rsidRPr="0094106C">
          <w:rPr>
            <w:rStyle w:val="Lienhypertexte"/>
          </w:rPr>
          <w:t>Transfert de données entre Osgrim android et logiciel osgrim</w:t>
        </w:r>
        <w:r w:rsidR="00D211C5">
          <w:rPr>
            <w:webHidden/>
          </w:rPr>
          <w:tab/>
        </w:r>
        <w:r w:rsidR="00D211C5">
          <w:rPr>
            <w:webHidden/>
          </w:rPr>
          <w:fldChar w:fldCharType="begin"/>
        </w:r>
        <w:r w:rsidR="00D211C5">
          <w:rPr>
            <w:webHidden/>
          </w:rPr>
          <w:instrText xml:space="preserve"> PAGEREF _Toc30425325 \h </w:instrText>
        </w:r>
        <w:r w:rsidR="00D211C5">
          <w:rPr>
            <w:webHidden/>
          </w:rPr>
        </w:r>
        <w:r w:rsidR="00D211C5">
          <w:rPr>
            <w:webHidden/>
          </w:rPr>
          <w:fldChar w:fldCharType="separate"/>
        </w:r>
        <w:r w:rsidR="00C61B4A">
          <w:rPr>
            <w:webHidden/>
          </w:rPr>
          <w:t>10</w:t>
        </w:r>
        <w:r w:rsidR="00D211C5">
          <w:rPr>
            <w:webHidden/>
          </w:rPr>
          <w:fldChar w:fldCharType="end"/>
        </w:r>
      </w:hyperlink>
    </w:p>
    <w:p w14:paraId="506AB9B5" w14:textId="7B912192" w:rsidR="00406670" w:rsidRDefault="00406670" w:rsidP="00A80B1D">
      <w:pPr>
        <w:pStyle w:val="TM3"/>
      </w:pPr>
      <w:r>
        <w:fldChar w:fldCharType="end"/>
      </w:r>
    </w:p>
    <w:p w14:paraId="29633B7B" w14:textId="77777777" w:rsidR="00341297" w:rsidRDefault="00341297">
      <w:r>
        <w:br w:type="page"/>
      </w:r>
    </w:p>
    <w:p w14:paraId="5EEDB8A5" w14:textId="3C81D0B9" w:rsidR="00406670" w:rsidRDefault="00AA7442" w:rsidP="00FD3F8F">
      <w:pPr>
        <w:pStyle w:val="LRD1"/>
      </w:pPr>
      <w:bookmarkStart w:id="3" w:name="_Toc30425320"/>
      <w:bookmarkStart w:id="4" w:name="_Toc39401350"/>
      <w:bookmarkStart w:id="5" w:name="_Ref39458677"/>
      <w:bookmarkStart w:id="6" w:name="_Toc39058172"/>
      <w:r>
        <w:lastRenderedPageBreak/>
        <w:t>Présentation</w:t>
      </w:r>
      <w:bookmarkEnd w:id="3"/>
    </w:p>
    <w:bookmarkEnd w:id="4"/>
    <w:bookmarkEnd w:id="5"/>
    <w:bookmarkEnd w:id="6"/>
    <w:p w14:paraId="0717C0EF" w14:textId="398640E2" w:rsidR="00AA7442" w:rsidRDefault="00BD097B" w:rsidP="00BD097B">
      <w:pPr>
        <w:ind w:firstLine="360"/>
      </w:pPr>
      <w:r>
        <w:t xml:space="preserve">Osgrim Android est une application pour les appareils mobiles Android. Destinée aux agents de sécurité, elle permet de saisir un rapport d’activité préventive directement depuis une tablette ou un téléphone Android </w:t>
      </w:r>
      <w:proofErr w:type="gramStart"/>
      <w:r>
        <w:t>(</w:t>
      </w:r>
      <w:r w:rsidRPr="00BD097B">
        <w:rPr>
          <w:szCs w:val="22"/>
        </w:rPr>
        <w:t> </w:t>
      </w:r>
      <w:r w:rsidRPr="00BD097B">
        <w:rPr>
          <w:color w:val="444444"/>
          <w:szCs w:val="22"/>
          <w:shd w:val="clear" w:color="auto" w:fill="FFFFFF"/>
        </w:rPr>
        <w:t>≠</w:t>
      </w:r>
      <w:proofErr w:type="gramEnd"/>
      <w:r>
        <w:t xml:space="preserve"> appareil Apple).</w:t>
      </w:r>
    </w:p>
    <w:p w14:paraId="6E73E608" w14:textId="580B5B06" w:rsidR="00BD097B" w:rsidRDefault="00BD097B" w:rsidP="00BD097B">
      <w:pPr>
        <w:ind w:firstLine="360"/>
      </w:pPr>
      <w:r>
        <w:t>Ainsi, cela apporte un gain de temps et d’efficacité aux agents et leur offre la possibilité de saisir le rapport durant la ronde. Quand la ronde est terminée et que l’agent retourne à son poste, il n’a plus qu’à exporter les données de la tablette, les importer depuis le logiciel Osgrim et voir les rapports saisis dans la tablette dans la liste des brouillons de rapports d’activité préventive d’Osgrim.</w:t>
      </w:r>
    </w:p>
    <w:p w14:paraId="46AFEC77" w14:textId="22792C13" w:rsidR="00E850A4" w:rsidRDefault="00E850A4" w:rsidP="00BD097B">
      <w:pPr>
        <w:ind w:firstLine="360"/>
      </w:pPr>
      <w:r>
        <w:t>Cette application est donc dédié</w:t>
      </w:r>
      <w:bookmarkStart w:id="7" w:name="_GoBack"/>
      <w:bookmarkEnd w:id="7"/>
      <w:r>
        <w:t>e à compléter l’utilisation du logiciel Osgrim.</w:t>
      </w:r>
    </w:p>
    <w:p w14:paraId="1D9C9950" w14:textId="1BB265AF" w:rsidR="00E850A4" w:rsidRDefault="00E850A4" w:rsidP="00E850A4"/>
    <w:p w14:paraId="25F3B953" w14:textId="26369BBE" w:rsidR="00E850A4" w:rsidRDefault="007F5C9D" w:rsidP="00E850A4">
      <w:pPr>
        <w:pStyle w:val="LRD1"/>
      </w:pPr>
      <w:bookmarkStart w:id="8" w:name="_Toc30425321"/>
      <w:r>
        <w:t>Utilisations de l’application</w:t>
      </w:r>
      <w:bookmarkEnd w:id="8"/>
    </w:p>
    <w:p w14:paraId="19CCD5F9" w14:textId="60E74A7D" w:rsidR="006B59E1" w:rsidRDefault="006B59E1" w:rsidP="006B59E1">
      <w:pPr>
        <w:pStyle w:val="LRD2"/>
      </w:pPr>
      <w:bookmarkStart w:id="9" w:name="_Toc30425322"/>
      <w:r>
        <w:t>Exporter les informations d’Osgrim</w:t>
      </w:r>
      <w:r w:rsidR="00D362D4">
        <w:t xml:space="preserve"> vers l’appareil Android</w:t>
      </w:r>
      <w:bookmarkEnd w:id="9"/>
    </w:p>
    <w:p w14:paraId="51C4B542" w14:textId="223C253D" w:rsidR="006B59E1" w:rsidRDefault="006B59E1" w:rsidP="006B59E1">
      <w:pPr>
        <w:ind w:firstLine="360"/>
      </w:pPr>
      <w:r>
        <w:t xml:space="preserve">Pour fonctionner normalement, l’application Osgrim Android a besoin de certaines données </w:t>
      </w:r>
      <w:r w:rsidR="00D452AA">
        <w:t>récupérées</w:t>
      </w:r>
      <w:r>
        <w:t xml:space="preserve"> via le logiciel Osgrim. Osgrim présente donc un menu permettant d’exporter les données nécessaires à la saisie de rapport d’activité préventive.</w:t>
      </w:r>
    </w:p>
    <w:p w14:paraId="73408C6D" w14:textId="60B8091D" w:rsidR="006B59E1" w:rsidRDefault="006B59E1" w:rsidP="006B59E1">
      <w:pPr>
        <w:ind w:firstLine="360"/>
      </w:pPr>
      <w:r>
        <w:t xml:space="preserve">Si ces informations ne sont pas exportées sur l’appareil Android, l’application ne permettra pas la saisie de rapport et ne sera entièrement fonctionnel </w:t>
      </w:r>
      <w:r>
        <w:rPr>
          <w:b/>
          <w:bCs/>
        </w:rPr>
        <w:t>qu’après l’importation des données</w:t>
      </w:r>
      <w:r>
        <w:t>.</w:t>
      </w:r>
    </w:p>
    <w:p w14:paraId="0F4293B3" w14:textId="2769FEC9" w:rsidR="006B59E1" w:rsidRDefault="006B59E1" w:rsidP="006B59E1">
      <w:pPr>
        <w:ind w:firstLine="360"/>
      </w:pPr>
      <w:r>
        <w:t>Pour exporter les données depuis le logiciel Osgrim vers l’application Osgrim Android, l’appareil nomade doit être</w:t>
      </w:r>
      <w:r w:rsidR="00D85593">
        <w:t xml:space="preserve"> </w:t>
      </w:r>
      <w:proofErr w:type="spellStart"/>
      <w:r w:rsidR="00D85593">
        <w:rPr>
          <w:b/>
          <w:bCs/>
        </w:rPr>
        <w:t>dévérouillé</w:t>
      </w:r>
      <w:proofErr w:type="spellEnd"/>
      <w:r w:rsidR="00D85593">
        <w:rPr>
          <w:b/>
          <w:bCs/>
        </w:rPr>
        <w:t xml:space="preserve"> </w:t>
      </w:r>
      <w:r w:rsidR="00D85593">
        <w:t>puis</w:t>
      </w:r>
      <w:r>
        <w:t xml:space="preserve"> </w:t>
      </w:r>
      <w:r w:rsidRPr="006B59E1">
        <w:rPr>
          <w:b/>
          <w:bCs/>
        </w:rPr>
        <w:t xml:space="preserve">branché en USB </w:t>
      </w:r>
      <w:r w:rsidR="00DE6EE0">
        <w:t>à</w:t>
      </w:r>
      <w:r>
        <w:t xml:space="preserve"> un PC ayant Osgrim d’</w:t>
      </w:r>
      <w:r w:rsidR="00A8140D">
        <w:t>installé.</w:t>
      </w:r>
    </w:p>
    <w:p w14:paraId="54671903" w14:textId="605D236B" w:rsidR="004C077C" w:rsidRDefault="00A8140D" w:rsidP="00831CDD">
      <w:pPr>
        <w:ind w:firstLine="360"/>
      </w:pPr>
      <w:r>
        <w:t xml:space="preserve">Quand l’appareil est </w:t>
      </w:r>
      <w:proofErr w:type="gramStart"/>
      <w:r>
        <w:t>branchée</w:t>
      </w:r>
      <w:proofErr w:type="gramEnd"/>
      <w:r>
        <w:t xml:space="preserve">, si l’ordinateur n’a pas réagi, il faut s’assurer que le transfert de fichier soit activé. Il est modifiable depuis l’appareil Android, en tant que notification. </w:t>
      </w:r>
      <w:r w:rsidR="004C077C">
        <w:t xml:space="preserve">Pour afficher le panneau de notifications sur </w:t>
      </w:r>
      <w:proofErr w:type="spellStart"/>
      <w:r w:rsidR="004C077C">
        <w:t>android</w:t>
      </w:r>
      <w:proofErr w:type="spellEnd"/>
      <w:r w:rsidR="004C077C">
        <w:t xml:space="preserve">, il suffit de faire glisser le doigt du haut de l’écran vers le bas quand l’appareil est </w:t>
      </w:r>
      <w:proofErr w:type="spellStart"/>
      <w:r w:rsidR="004C077C">
        <w:t>dévérouillé</w:t>
      </w:r>
      <w:proofErr w:type="spellEnd"/>
      <w:r w:rsidR="004C077C">
        <w:t xml:space="preserve">. </w:t>
      </w:r>
    </w:p>
    <w:p w14:paraId="66EA45BB" w14:textId="1A4C6191" w:rsidR="00A81F03" w:rsidRDefault="004C077C" w:rsidP="00A8140D">
      <w:r>
        <w:t>Si le transfert de fichiers n’est pas activé, la notification apparaîtra comme ci-dessous.</w:t>
      </w:r>
    </w:p>
    <w:p w14:paraId="734CE6C4" w14:textId="25F28C46" w:rsidR="004C077C" w:rsidRDefault="00A81F03" w:rsidP="00A81F03">
      <w:pPr>
        <w:jc w:val="center"/>
      </w:pPr>
      <w:r>
        <w:rPr>
          <w:noProof/>
        </w:rPr>
        <mc:AlternateContent>
          <mc:Choice Requires="wps">
            <w:drawing>
              <wp:anchor distT="0" distB="0" distL="114300" distR="114300" simplePos="0" relativeHeight="251675648" behindDoc="0" locked="0" layoutInCell="1" allowOverlap="1" wp14:anchorId="63D8809F" wp14:editId="515C5143">
                <wp:simplePos x="0" y="0"/>
                <wp:positionH relativeFrom="margin">
                  <wp:posOffset>1383665</wp:posOffset>
                </wp:positionH>
                <wp:positionV relativeFrom="paragraph">
                  <wp:posOffset>662305</wp:posOffset>
                </wp:positionV>
                <wp:extent cx="2981325" cy="6572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81325" cy="6572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28D55" id="Rectangle 8" o:spid="_x0000_s1026" style="position:absolute;margin-left:108.95pt;margin-top:52.15pt;width:234.75pt;height:51.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" filled="f" strokecolor="#c00000" strokeweight="2pt">
                <w10:wrap anchorx="margin"/>
              </v:rect>
            </w:pict>
          </mc:Fallback>
        </mc:AlternateContent>
      </w:r>
      <w:r w:rsidR="004C077C">
        <w:rPr>
          <w:noProof/>
        </w:rPr>
        <w:drawing>
          <wp:inline distT="0" distB="0" distL="0" distR="0" wp14:anchorId="2E7D35C9" wp14:editId="7DC0D35A">
            <wp:extent cx="2990850" cy="1323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4145" r="23925" b="85633"/>
                    <a:stretch/>
                  </pic:blipFill>
                  <pic:spPr bwMode="auto">
                    <a:xfrm>
                      <a:off x="0" y="0"/>
                      <a:ext cx="2990850"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7550534F" w14:textId="6438FD22" w:rsidR="004C077C" w:rsidRDefault="004C077C" w:rsidP="00A8140D">
      <w:r>
        <w:t xml:space="preserve">En touchant cette notification, le système vous proposera de choisir </w:t>
      </w:r>
      <w:r w:rsidR="00527430">
        <w:t>quoi</w:t>
      </w:r>
      <w:r>
        <w:t xml:space="preserve"> faire avec l’appareil Android, dans notre cas ce sera </w:t>
      </w:r>
      <w:r>
        <w:rPr>
          <w:b/>
          <w:bCs/>
        </w:rPr>
        <w:t>Transférer des fichiers</w:t>
      </w:r>
      <w:r>
        <w:t>.</w:t>
      </w:r>
    </w:p>
    <w:p w14:paraId="2BCA1BAF" w14:textId="1EFFAD9C" w:rsidR="004C077C" w:rsidRDefault="004C077C" w:rsidP="004C077C">
      <w:pPr>
        <w:jc w:val="center"/>
      </w:pPr>
      <w:r>
        <w:rPr>
          <w:noProof/>
        </w:rPr>
        <mc:AlternateContent>
          <mc:Choice Requires="wps">
            <w:drawing>
              <wp:anchor distT="0" distB="0" distL="114300" distR="114300" simplePos="0" relativeHeight="251673600" behindDoc="0" locked="0" layoutInCell="1" allowOverlap="1" wp14:anchorId="5D1AC871" wp14:editId="7ADCA62F">
                <wp:simplePos x="0" y="0"/>
                <wp:positionH relativeFrom="column">
                  <wp:posOffset>1061720</wp:posOffset>
                </wp:positionH>
                <wp:positionV relativeFrom="paragraph">
                  <wp:posOffset>806450</wp:posOffset>
                </wp:positionV>
                <wp:extent cx="226695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438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281BE" id="Rectangle 6" o:spid="_x0000_s1026" style="position:absolute;margin-left:83.6pt;margin-top:63.5pt;width:178.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" filled="f" strokecolor="#c00000" strokeweight="2pt"/>
            </w:pict>
          </mc:Fallback>
        </mc:AlternateContent>
      </w:r>
      <w:r>
        <w:rPr>
          <w:noProof/>
        </w:rPr>
        <w:drawing>
          <wp:inline distT="0" distB="0" distL="0" distR="0" wp14:anchorId="1C68C576" wp14:editId="6B2F9195">
            <wp:extent cx="3870537" cy="2124075"/>
            <wp:effectExtent l="19050" t="19050" r="1587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07" t="37417" r="15986" b="39326"/>
                    <a:stretch/>
                  </pic:blipFill>
                  <pic:spPr bwMode="auto">
                    <a:xfrm>
                      <a:off x="0" y="0"/>
                      <a:ext cx="3871368" cy="21245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4779C15" w14:textId="4AC7277A" w:rsidR="00527430" w:rsidRDefault="00527430" w:rsidP="00527430">
      <w:r>
        <w:lastRenderedPageBreak/>
        <w:t>Après ces actions réalisées, la notification de connexion USB s’affiche comme représenté</w:t>
      </w:r>
      <w:r w:rsidR="00DB4BE8">
        <w:t>e</w:t>
      </w:r>
      <w:r>
        <w:t xml:space="preserve"> ci-dessous.</w:t>
      </w:r>
    </w:p>
    <w:p w14:paraId="0C66CFB8" w14:textId="5AF1F239" w:rsidR="00527430" w:rsidRDefault="00527430" w:rsidP="00527430">
      <w:pPr>
        <w:jc w:val="center"/>
      </w:pPr>
      <w:r>
        <w:rPr>
          <w:noProof/>
        </w:rPr>
        <w:drawing>
          <wp:inline distT="0" distB="0" distL="0" distR="0" wp14:anchorId="60C5688F" wp14:editId="6E5EB7B5">
            <wp:extent cx="2971800" cy="12573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11" r="24091" b="86357"/>
                    <a:stretch/>
                  </pic:blipFill>
                  <pic:spPr bwMode="auto">
                    <a:xfrm>
                      <a:off x="0" y="0"/>
                      <a:ext cx="297180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0EE64FC0" w14:textId="1CCA75B7" w:rsidR="00DB4BE8" w:rsidRDefault="00DB4BE8" w:rsidP="00DB4BE8"/>
    <w:p w14:paraId="1E12B33E" w14:textId="04667523" w:rsidR="00617FAE" w:rsidRDefault="00617FAE" w:rsidP="00DB4BE8">
      <w:r>
        <w:t xml:space="preserve">Il est maintenant possible d’exporter les données depuis le logiciel Osgrim. Pour cela, il faut se rendre sur la </w:t>
      </w:r>
      <w:r>
        <w:rPr>
          <w:b/>
          <w:bCs/>
        </w:rPr>
        <w:t>Main Courante</w:t>
      </w:r>
      <w:r>
        <w:t xml:space="preserve"> et cliquer sur l’icône « Tablette » comme indiqué sur la capture d’écran.</w:t>
      </w:r>
    </w:p>
    <w:p w14:paraId="42495957" w14:textId="58E39B13" w:rsidR="00617FAE" w:rsidRPr="00617FAE" w:rsidRDefault="00A55BC9" w:rsidP="00A55BC9">
      <w:pPr>
        <w:jc w:val="center"/>
      </w:pPr>
      <w:r>
        <w:rPr>
          <w:noProof/>
        </w:rPr>
        <mc:AlternateContent>
          <mc:Choice Requires="wps">
            <w:drawing>
              <wp:anchor distT="0" distB="0" distL="114300" distR="114300" simplePos="0" relativeHeight="251677696" behindDoc="0" locked="0" layoutInCell="1" allowOverlap="1" wp14:anchorId="68AEEABD" wp14:editId="6BC5B0A7">
                <wp:simplePos x="0" y="0"/>
                <wp:positionH relativeFrom="margin">
                  <wp:posOffset>3852545</wp:posOffset>
                </wp:positionH>
                <wp:positionV relativeFrom="paragraph">
                  <wp:posOffset>1419225</wp:posOffset>
                </wp:positionV>
                <wp:extent cx="31432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143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A18AF" id="Rectangle 10" o:spid="_x0000_s1026" style="position:absolute;margin-left:303.35pt;margin-top:111.75pt;width:24.75pt;height:2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" filled="f" strokecolor="#c00000" strokeweight="2pt">
                <w10:wrap anchorx="margin"/>
              </v:rect>
            </w:pict>
          </mc:Fallback>
        </mc:AlternateContent>
      </w:r>
      <w:r>
        <w:rPr>
          <w:noProof/>
        </w:rPr>
        <w:drawing>
          <wp:inline distT="0" distB="0" distL="0" distR="0" wp14:anchorId="776B45CD" wp14:editId="5D12A928">
            <wp:extent cx="5740400" cy="42710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1" t="223" b="-1"/>
                    <a:stretch/>
                  </pic:blipFill>
                  <pic:spPr bwMode="auto">
                    <a:xfrm>
                      <a:off x="0" y="0"/>
                      <a:ext cx="5740400" cy="4271010"/>
                    </a:xfrm>
                    <a:prstGeom prst="rect">
                      <a:avLst/>
                    </a:prstGeom>
                    <a:ln>
                      <a:noFill/>
                    </a:ln>
                    <a:extLst>
                      <a:ext uri="{53640926-AAD7-44D8-BBD7-CCE9431645EC}">
                        <a14:shadowObscured xmlns:a14="http://schemas.microsoft.com/office/drawing/2010/main"/>
                      </a:ext>
                    </a:extLst>
                  </pic:spPr>
                </pic:pic>
              </a:graphicData>
            </a:graphic>
          </wp:inline>
        </w:drawing>
      </w:r>
    </w:p>
    <w:p w14:paraId="35B98F53" w14:textId="77777777" w:rsidR="00C57C22" w:rsidRDefault="00993E59" w:rsidP="00C57C22">
      <w:pPr>
        <w:jc w:val="center"/>
      </w:pPr>
      <w:r>
        <w:rPr>
          <w:noProof/>
        </w:rPr>
        <mc:AlternateContent>
          <mc:Choice Requires="wps">
            <w:drawing>
              <wp:anchor distT="0" distB="0" distL="114300" distR="114300" simplePos="0" relativeHeight="251679744" behindDoc="0" locked="0" layoutInCell="1" allowOverlap="1" wp14:anchorId="1B5C7ED5" wp14:editId="78B6929A">
                <wp:simplePos x="0" y="0"/>
                <wp:positionH relativeFrom="margin">
                  <wp:posOffset>1861820</wp:posOffset>
                </wp:positionH>
                <wp:positionV relativeFrom="paragraph">
                  <wp:posOffset>1424940</wp:posOffset>
                </wp:positionV>
                <wp:extent cx="2114550" cy="5048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114550" cy="5048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F489" id="Rectangle 12" o:spid="_x0000_s1026" style="position:absolute;margin-left:146.6pt;margin-top:112.2pt;width:166.5pt;height:3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" filled="f" strokecolor="#c00000" strokeweight="2pt">
                <w10:wrap anchorx="margin"/>
              </v:rect>
            </w:pict>
          </mc:Fallback>
        </mc:AlternateContent>
      </w:r>
      <w:r>
        <w:rPr>
          <w:noProof/>
        </w:rPr>
        <w:drawing>
          <wp:inline distT="0" distB="0" distL="0" distR="0" wp14:anchorId="10877245" wp14:editId="21CD4DB5">
            <wp:extent cx="3512777" cy="2571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672" cy="2587047"/>
                    </a:xfrm>
                    <a:prstGeom prst="rect">
                      <a:avLst/>
                    </a:prstGeom>
                  </pic:spPr>
                </pic:pic>
              </a:graphicData>
            </a:graphic>
          </wp:inline>
        </w:drawing>
      </w:r>
    </w:p>
    <w:p w14:paraId="540DC49A" w14:textId="77777777" w:rsidR="00B70D83" w:rsidRDefault="00B70D83" w:rsidP="00C57C22"/>
    <w:p w14:paraId="46A3D9BD" w14:textId="77777777" w:rsidR="00B70D83" w:rsidRDefault="009A154B" w:rsidP="00B70D83">
      <w:r>
        <w:t>La fenêtre qui s’ouvre au clic du bouton permet de récupérer les informations saisies sur l’appareil nomade ou de récupérer les informations nécessaires à la saisie d’un rapport pour les transférer sur l’appareil Android.</w:t>
      </w:r>
    </w:p>
    <w:p w14:paraId="177376AA" w14:textId="6A719D6E" w:rsidR="009A154B" w:rsidRDefault="009A154B" w:rsidP="00B70D83">
      <w:r>
        <w:t>Dans le cas d’une première utilisation, il n’y a évidemment pas d’informations à importer donc l’option à choisir est d’</w:t>
      </w:r>
      <w:r>
        <w:rPr>
          <w:b/>
          <w:bCs/>
        </w:rPr>
        <w:t>exporter les informations sur l’appareil</w:t>
      </w:r>
      <w:r>
        <w:t>. Si l’appareil n’est pas bien branché, reconnu par l’ordinateur ou que la configuration d’Osgrim est erroné, un message d’erreur apparaîtra.</w:t>
      </w:r>
    </w:p>
    <w:p w14:paraId="2A081DBF" w14:textId="377766A7" w:rsidR="009A154B" w:rsidRDefault="009A154B" w:rsidP="009A154B">
      <w:pPr>
        <w:ind w:firstLine="360"/>
      </w:pPr>
      <w:r>
        <w:t>Sinon, un retour est fait sur le succès de l’exportation des données :</w:t>
      </w:r>
    </w:p>
    <w:p w14:paraId="7AA9D3FB" w14:textId="27DA43E7" w:rsidR="009A154B" w:rsidRDefault="00447A64" w:rsidP="009A154B">
      <w:r>
        <w:rPr>
          <w:noProof/>
        </w:rPr>
        <w:drawing>
          <wp:inline distT="0" distB="0" distL="0" distR="0" wp14:anchorId="4EBC493D" wp14:editId="69C78F88">
            <wp:extent cx="5759450" cy="9131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913130"/>
                    </a:xfrm>
                    <a:prstGeom prst="rect">
                      <a:avLst/>
                    </a:prstGeom>
                  </pic:spPr>
                </pic:pic>
              </a:graphicData>
            </a:graphic>
          </wp:inline>
        </w:drawing>
      </w:r>
    </w:p>
    <w:p w14:paraId="0A56EB6F" w14:textId="6D4338BF" w:rsidR="00C33823" w:rsidRDefault="00C33823" w:rsidP="009A154B">
      <w:r w:rsidRPr="00C33823">
        <w:t>Une fois l’exportation terminée, i</w:t>
      </w:r>
      <w:r>
        <w:t>l est possible d’importer les données depuis l’application Osgrim Android.</w:t>
      </w:r>
    </w:p>
    <w:p w14:paraId="46E4EFCC" w14:textId="7AB6313C" w:rsidR="00C33823" w:rsidRDefault="00C33823" w:rsidP="009A154B">
      <w:r>
        <w:t>Les données en question sont celles demandées dans le rapport d’activité préventive, qui sont :</w:t>
      </w:r>
    </w:p>
    <w:p w14:paraId="3A8BD6D7" w14:textId="2AB0BC97" w:rsidR="00C33823" w:rsidRDefault="00C33823" w:rsidP="00C33823">
      <w:pPr>
        <w:pStyle w:val="Paragraphedeliste"/>
        <w:numPr>
          <w:ilvl w:val="0"/>
          <w:numId w:val="76"/>
        </w:numPr>
      </w:pPr>
      <w:r>
        <w:t>Les équipes</w:t>
      </w:r>
    </w:p>
    <w:p w14:paraId="593FA965" w14:textId="3FE52131" w:rsidR="00C33823" w:rsidRDefault="00C33823" w:rsidP="00C33823">
      <w:pPr>
        <w:pStyle w:val="Paragraphedeliste"/>
        <w:numPr>
          <w:ilvl w:val="0"/>
          <w:numId w:val="76"/>
        </w:numPr>
      </w:pPr>
      <w:r>
        <w:t>Les utilisateurs</w:t>
      </w:r>
    </w:p>
    <w:p w14:paraId="54373E73" w14:textId="1609FA37" w:rsidR="00C33823" w:rsidRDefault="00C33823" w:rsidP="00C33823">
      <w:pPr>
        <w:pStyle w:val="Paragraphedeliste"/>
        <w:numPr>
          <w:ilvl w:val="0"/>
          <w:numId w:val="76"/>
        </w:numPr>
      </w:pPr>
      <w:r>
        <w:t>Les zones</w:t>
      </w:r>
    </w:p>
    <w:p w14:paraId="17D0C34F" w14:textId="79036C96" w:rsidR="00C33823" w:rsidRDefault="00C33823" w:rsidP="00C33823">
      <w:pPr>
        <w:pStyle w:val="Paragraphedeliste"/>
        <w:numPr>
          <w:ilvl w:val="0"/>
          <w:numId w:val="76"/>
        </w:numPr>
      </w:pPr>
      <w:r>
        <w:t>Les bâtiments</w:t>
      </w:r>
    </w:p>
    <w:p w14:paraId="1369A4A4" w14:textId="71C530E9" w:rsidR="00C33823" w:rsidRDefault="00C33823" w:rsidP="00C33823">
      <w:pPr>
        <w:pStyle w:val="Paragraphedeliste"/>
        <w:numPr>
          <w:ilvl w:val="0"/>
          <w:numId w:val="76"/>
        </w:numPr>
      </w:pPr>
      <w:r>
        <w:t>Les niveaux</w:t>
      </w:r>
    </w:p>
    <w:p w14:paraId="34F2492A" w14:textId="5BFB257E" w:rsidR="00C33823" w:rsidRDefault="00C33823" w:rsidP="00C33823">
      <w:pPr>
        <w:pStyle w:val="Paragraphedeliste"/>
        <w:numPr>
          <w:ilvl w:val="0"/>
          <w:numId w:val="76"/>
        </w:numPr>
      </w:pPr>
      <w:r>
        <w:t>Les cantons</w:t>
      </w:r>
    </w:p>
    <w:p w14:paraId="4CDA2738" w14:textId="5C176DCC" w:rsidR="00C33823" w:rsidRDefault="00C33823" w:rsidP="00C33823">
      <w:pPr>
        <w:pStyle w:val="Paragraphedeliste"/>
        <w:numPr>
          <w:ilvl w:val="0"/>
          <w:numId w:val="76"/>
        </w:numPr>
      </w:pPr>
      <w:r>
        <w:t>Les natures d’action</w:t>
      </w:r>
    </w:p>
    <w:p w14:paraId="09DC0088" w14:textId="38D445CA" w:rsidR="00C33823" w:rsidRDefault="00C33823" w:rsidP="00C33823">
      <w:pPr>
        <w:pStyle w:val="Paragraphedeliste"/>
        <w:numPr>
          <w:ilvl w:val="0"/>
          <w:numId w:val="76"/>
        </w:numPr>
      </w:pPr>
      <w:r>
        <w:t>Les périodicités</w:t>
      </w:r>
    </w:p>
    <w:p w14:paraId="42863518" w14:textId="6E0CE586" w:rsidR="00C33823" w:rsidRDefault="00C33823" w:rsidP="00C33823">
      <w:pPr>
        <w:pStyle w:val="Paragraphedeliste"/>
        <w:numPr>
          <w:ilvl w:val="0"/>
          <w:numId w:val="76"/>
        </w:numPr>
      </w:pPr>
      <w:r>
        <w:t>Les matériels</w:t>
      </w:r>
    </w:p>
    <w:p w14:paraId="7FCE3B17" w14:textId="70155D46" w:rsidR="00C33823" w:rsidRDefault="00C33823" w:rsidP="00C33823">
      <w:pPr>
        <w:pStyle w:val="Paragraphedeliste"/>
        <w:numPr>
          <w:ilvl w:val="0"/>
          <w:numId w:val="76"/>
        </w:numPr>
      </w:pPr>
      <w:r>
        <w:t>Les services internes</w:t>
      </w:r>
    </w:p>
    <w:p w14:paraId="5087E684" w14:textId="07AE6881" w:rsidR="00C33823" w:rsidRDefault="00C33823" w:rsidP="00C33823">
      <w:pPr>
        <w:pStyle w:val="Paragraphedeliste"/>
        <w:numPr>
          <w:ilvl w:val="0"/>
          <w:numId w:val="76"/>
        </w:numPr>
      </w:pPr>
      <w:r>
        <w:t>Les sous-traitants</w:t>
      </w:r>
    </w:p>
    <w:p w14:paraId="48EBDCB4" w14:textId="3A6348BB" w:rsidR="00C33823" w:rsidRDefault="00C33823" w:rsidP="00C33823">
      <w:pPr>
        <w:pStyle w:val="Paragraphedeliste"/>
        <w:numPr>
          <w:ilvl w:val="0"/>
          <w:numId w:val="76"/>
        </w:numPr>
      </w:pPr>
      <w:r>
        <w:t>Les incidents</w:t>
      </w:r>
    </w:p>
    <w:p w14:paraId="1F363584" w14:textId="7B7453C6" w:rsidR="00C33823" w:rsidRDefault="00C33823" w:rsidP="000D3695">
      <w:pPr>
        <w:pStyle w:val="Paragraphedeliste"/>
        <w:numPr>
          <w:ilvl w:val="0"/>
          <w:numId w:val="76"/>
        </w:numPr>
      </w:pPr>
      <w:r>
        <w:t>Les détails</w:t>
      </w:r>
    </w:p>
    <w:p w14:paraId="13D60366" w14:textId="77777777" w:rsidR="00D452AA" w:rsidRDefault="00D452AA">
      <w:pPr>
        <w:spacing w:before="0" w:after="0"/>
        <w:jc w:val="left"/>
      </w:pPr>
    </w:p>
    <w:p w14:paraId="4C5EBC94" w14:textId="77777777" w:rsidR="00AE5D49" w:rsidRDefault="00D452AA">
      <w:pPr>
        <w:spacing w:before="0" w:after="0"/>
        <w:jc w:val="left"/>
      </w:pPr>
      <w:r>
        <w:rPr>
          <w:b/>
          <w:bCs/>
        </w:rPr>
        <w:t>Attention </w:t>
      </w:r>
      <w:r>
        <w:t>: Si une modification (ajout/suppression/renommage) des éléments listés ci-dessus a lieu après avoir exporté les données vers l’appareil Android, cette modification ne sera pas visible. Il faudra réitérer l’opération d’exportation d’informations pour avoir toutes les données à jour.</w:t>
      </w:r>
    </w:p>
    <w:p w14:paraId="46510C18" w14:textId="77777777" w:rsidR="00AE5D49" w:rsidRDefault="00AE5D49">
      <w:pPr>
        <w:spacing w:before="0" w:after="0"/>
        <w:jc w:val="left"/>
      </w:pPr>
    </w:p>
    <w:p w14:paraId="38BEC891" w14:textId="3789024A" w:rsidR="00D452AA" w:rsidRDefault="00AE5D49">
      <w:pPr>
        <w:spacing w:before="0" w:after="0"/>
        <w:jc w:val="left"/>
      </w:pPr>
      <w:r>
        <w:t>Pour une utilisation optimale de l’outil, nous vous conseillons d’exporter les données avant de faire une/plusieurs ronde/s.</w:t>
      </w:r>
      <w:r w:rsidR="00D452AA">
        <w:br w:type="page"/>
      </w:r>
    </w:p>
    <w:p w14:paraId="77DE0C6D" w14:textId="6D798197" w:rsidR="00E850A4" w:rsidRDefault="009170ED" w:rsidP="009170ED">
      <w:pPr>
        <w:pStyle w:val="LRD2"/>
      </w:pPr>
      <w:bookmarkStart w:id="10" w:name="_Toc30425323"/>
      <w:r>
        <w:lastRenderedPageBreak/>
        <w:t>Récupérer les informations d’Osgrim</w:t>
      </w:r>
      <w:r w:rsidR="006B59E1">
        <w:t xml:space="preserve"> </w:t>
      </w:r>
      <w:r w:rsidR="00B91A01">
        <w:t>depuis</w:t>
      </w:r>
      <w:r w:rsidR="006B59E1">
        <w:t xml:space="preserve"> l’appareil Android</w:t>
      </w:r>
      <w:bookmarkEnd w:id="10"/>
    </w:p>
    <w:p w14:paraId="67BE44A2" w14:textId="6E0F47DE" w:rsidR="002752E4" w:rsidRDefault="005714F5" w:rsidP="005714F5">
      <w:r>
        <w:t>Quand l’application Osgrim Android est lancée pour la première fois, l’écran suivant apparaît</w:t>
      </w:r>
      <w:r w:rsidR="0086777D">
        <w:t>.</w:t>
      </w:r>
    </w:p>
    <w:p w14:paraId="2963D609" w14:textId="095BEF85" w:rsidR="005714F5" w:rsidRDefault="002752E4" w:rsidP="002752E4">
      <w:pPr>
        <w:jc w:val="center"/>
      </w:pPr>
      <w:r>
        <w:rPr>
          <w:noProof/>
        </w:rPr>
        <w:drawing>
          <wp:inline distT="0" distB="0" distL="0" distR="0" wp14:anchorId="4153D330" wp14:editId="7EDDB7B7">
            <wp:extent cx="2625328" cy="4200525"/>
            <wp:effectExtent l="19050" t="19050" r="2286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2757" cy="4260412"/>
                    </a:xfrm>
                    <a:prstGeom prst="rect">
                      <a:avLst/>
                    </a:prstGeom>
                    <a:noFill/>
                    <a:ln w="3175">
                      <a:solidFill>
                        <a:schemeClr val="tx1"/>
                      </a:solidFill>
                    </a:ln>
                  </pic:spPr>
                </pic:pic>
              </a:graphicData>
            </a:graphic>
          </wp:inline>
        </w:drawing>
      </w:r>
    </w:p>
    <w:p w14:paraId="27006DAD" w14:textId="763CBBB9" w:rsidR="002752E4" w:rsidRDefault="002752E4" w:rsidP="0011115B">
      <w:pPr>
        <w:spacing w:before="0" w:after="0"/>
        <w:jc w:val="left"/>
      </w:pPr>
      <w:r>
        <w:t>Noter que l’application est utilisable en portrait ou en paysage selon la préférence de l’utilisateur. En format paysage, le rendu est le suivant.</w:t>
      </w:r>
    </w:p>
    <w:p w14:paraId="325139D0" w14:textId="6CE26C76" w:rsidR="002752E4" w:rsidRDefault="002752E4" w:rsidP="0011115B">
      <w:pPr>
        <w:jc w:val="center"/>
      </w:pPr>
      <w:r>
        <w:rPr>
          <w:noProof/>
        </w:rPr>
        <w:drawing>
          <wp:inline distT="0" distB="0" distL="0" distR="0" wp14:anchorId="27F3F3AB" wp14:editId="03A54069">
            <wp:extent cx="4152900" cy="2595676"/>
            <wp:effectExtent l="19050" t="19050" r="19050" b="146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5223" cy="2665881"/>
                    </a:xfrm>
                    <a:prstGeom prst="rect">
                      <a:avLst/>
                    </a:prstGeom>
                    <a:noFill/>
                    <a:ln w="3175">
                      <a:solidFill>
                        <a:schemeClr val="tx1"/>
                      </a:solidFill>
                    </a:ln>
                  </pic:spPr>
                </pic:pic>
              </a:graphicData>
            </a:graphic>
          </wp:inline>
        </w:drawing>
      </w:r>
    </w:p>
    <w:p w14:paraId="17D147BC" w14:textId="3514BF0E" w:rsidR="002752E4" w:rsidRDefault="006B59E1" w:rsidP="0011115B">
      <w:pPr>
        <w:spacing w:before="0" w:after="0"/>
        <w:jc w:val="left"/>
      </w:pPr>
      <w:r>
        <w:t>Trois onglets sont présents</w:t>
      </w:r>
      <w:r w:rsidR="002752E4">
        <w:t> :</w:t>
      </w:r>
    </w:p>
    <w:p w14:paraId="47EE4F75" w14:textId="7C511032" w:rsidR="002752E4" w:rsidRDefault="002752E4" w:rsidP="002752E4">
      <w:pPr>
        <w:pStyle w:val="Paragraphedeliste"/>
        <w:numPr>
          <w:ilvl w:val="0"/>
          <w:numId w:val="75"/>
        </w:numPr>
      </w:pPr>
      <w:r>
        <w:rPr>
          <w:b/>
          <w:bCs/>
        </w:rPr>
        <w:t>Liste des rapports </w:t>
      </w:r>
      <w:r>
        <w:t>: La liste de tous les rapports sur l’application Osgrim Android.</w:t>
      </w:r>
    </w:p>
    <w:p w14:paraId="4CE74A05" w14:textId="1C56B1CC" w:rsidR="002752E4" w:rsidRDefault="002752E4" w:rsidP="002752E4">
      <w:pPr>
        <w:pStyle w:val="Paragraphedeliste"/>
        <w:numPr>
          <w:ilvl w:val="0"/>
          <w:numId w:val="75"/>
        </w:numPr>
      </w:pPr>
      <w:r>
        <w:rPr>
          <w:b/>
          <w:bCs/>
        </w:rPr>
        <w:t>Saisie de rapport </w:t>
      </w:r>
      <w:r>
        <w:t>: Le formulaire de saisie d’un rapport d’activité préventive. Après son enregistrement, il sera visible et éditable dans la liste des rapports.</w:t>
      </w:r>
    </w:p>
    <w:p w14:paraId="0AF0A9C5" w14:textId="1C5C906E" w:rsidR="004632E7" w:rsidRDefault="002752E4" w:rsidP="004632E7">
      <w:pPr>
        <w:pStyle w:val="Paragraphedeliste"/>
        <w:numPr>
          <w:ilvl w:val="0"/>
          <w:numId w:val="75"/>
        </w:numPr>
      </w:pPr>
      <w:r>
        <w:rPr>
          <w:b/>
          <w:bCs/>
        </w:rPr>
        <w:t>Gestion des données </w:t>
      </w:r>
      <w:r>
        <w:t xml:space="preserve">: </w:t>
      </w:r>
      <w:r w:rsidR="00540E64">
        <w:t xml:space="preserve">Permet d’importer les données après qu’elles </w:t>
      </w:r>
      <w:proofErr w:type="gramStart"/>
      <w:r w:rsidR="00540E64">
        <w:t>aient</w:t>
      </w:r>
      <w:proofErr w:type="gramEnd"/>
      <w:r w:rsidR="00540E64">
        <w:t xml:space="preserve"> été exportées depuis le logiciel Osgrim, ou d’exporter les données enregistrées sur l’application Osgrim Android afin de pouvoir les importer depuis le logiciel Osgrim.</w:t>
      </w:r>
    </w:p>
    <w:p w14:paraId="2813688C" w14:textId="572CF57E" w:rsidR="0011115B" w:rsidRDefault="0011115B" w:rsidP="0011115B">
      <w:pPr>
        <w:ind w:firstLine="360"/>
      </w:pPr>
      <w:r>
        <w:lastRenderedPageBreak/>
        <w:t>Tant que les données n’ont pas été importées, il n’est pas possible d’accéder aux autres onglets. L’importation des données est nécessaire au bon fonctionnement de l’application.</w:t>
      </w:r>
    </w:p>
    <w:p w14:paraId="72D2CDC5" w14:textId="63BE1BC4" w:rsidR="0011115B" w:rsidRDefault="0011115B" w:rsidP="0011115B">
      <w:pPr>
        <w:ind w:firstLine="360"/>
      </w:pPr>
      <w:r>
        <w:t>Si l’on tente d’importer les données alors qu’elles n’ont pas été exportées depuis le logiciel Osgrim, un message d’erreur apparaitra. Il est impératif d’exporter les données depuis le logiciel Osgrim avant de les importer depuis l’application Osgrim Android.</w:t>
      </w:r>
    </w:p>
    <w:p w14:paraId="0F3C07AC" w14:textId="381ED944" w:rsidR="0011115B" w:rsidRDefault="0011115B" w:rsidP="004632E7">
      <w:r>
        <w:t xml:space="preserve">Lorsque toutes les conditions sont rassemblées et que l’on touche le bouton </w:t>
      </w:r>
      <w:r>
        <w:rPr>
          <w:b/>
          <w:bCs/>
        </w:rPr>
        <w:t>Importer les données</w:t>
      </w:r>
      <w:r>
        <w:t xml:space="preserve">, </w:t>
      </w:r>
      <w:r w:rsidR="00CB693E">
        <w:t>il faut donner à l’application l’accès aux fichiers de l’appareil afin de pouvoir réaliser l’importation</w:t>
      </w:r>
      <w:r>
        <w:t> :</w:t>
      </w:r>
    </w:p>
    <w:p w14:paraId="1281E29E" w14:textId="6AFB4DFA" w:rsidR="00CB693E" w:rsidRDefault="005332A8" w:rsidP="006939FC">
      <w:pPr>
        <w:jc w:val="center"/>
      </w:pPr>
      <w:r>
        <w:rPr>
          <w:noProof/>
        </w:rPr>
        <mc:AlternateContent>
          <mc:Choice Requires="wps">
            <w:drawing>
              <wp:anchor distT="0" distB="0" distL="114300" distR="114300" simplePos="0" relativeHeight="251681792" behindDoc="0" locked="0" layoutInCell="1" allowOverlap="1" wp14:anchorId="0635CB84" wp14:editId="1573BE3D">
                <wp:simplePos x="0" y="0"/>
                <wp:positionH relativeFrom="margin">
                  <wp:posOffset>3538220</wp:posOffset>
                </wp:positionH>
                <wp:positionV relativeFrom="paragraph">
                  <wp:posOffset>1746250</wp:posOffset>
                </wp:positionV>
                <wp:extent cx="419100" cy="1428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191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53832" id="Rectangle 15" o:spid="_x0000_s1026" style="position:absolute;margin-left:278.6pt;margin-top:137.5pt;width:33pt;height:1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" filled="f" strokecolor="#c00000" strokeweight="2pt">
                <w10:wrap anchorx="margin"/>
              </v:rect>
            </w:pict>
          </mc:Fallback>
        </mc:AlternateContent>
      </w:r>
      <w:r>
        <w:rPr>
          <w:noProof/>
        </w:rPr>
        <w:drawing>
          <wp:inline distT="0" distB="0" distL="0" distR="0" wp14:anchorId="1B7ADAB5" wp14:editId="508A71B2">
            <wp:extent cx="5364243" cy="33528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686" cy="3382453"/>
                    </a:xfrm>
                    <a:prstGeom prst="rect">
                      <a:avLst/>
                    </a:prstGeom>
                    <a:noFill/>
                    <a:ln>
                      <a:noFill/>
                    </a:ln>
                  </pic:spPr>
                </pic:pic>
              </a:graphicData>
            </a:graphic>
          </wp:inline>
        </w:drawing>
      </w:r>
    </w:p>
    <w:p w14:paraId="2776640A" w14:textId="592CA842" w:rsidR="005332A8" w:rsidRDefault="005332A8" w:rsidP="006939FC">
      <w:pPr>
        <w:ind w:firstLine="709"/>
      </w:pPr>
      <w:r>
        <w:t>Osgrim a besoin de cette autorisation afin de gérer le transfert de données entre l’application Android et le client lourd Osgrim. Mis à part les fichiers de transfert d’informations, Osgrim ne lit en aucun cas vos fichiers ou le contenu de l</w:t>
      </w:r>
      <w:r w:rsidR="001255E4">
        <w:t>’appareil Android</w:t>
      </w:r>
      <w:r>
        <w:t>.</w:t>
      </w:r>
    </w:p>
    <w:p w14:paraId="798BCC22" w14:textId="0D0F0771" w:rsidR="00D93220" w:rsidRDefault="00D93220" w:rsidP="004632E7">
      <w:r>
        <w:t>Quand l’importation est terminée, un message de validation apparaît :</w:t>
      </w:r>
    </w:p>
    <w:p w14:paraId="149D273C" w14:textId="0162DDEF" w:rsidR="00D93220" w:rsidRDefault="006939FC" w:rsidP="006939FC">
      <w:pPr>
        <w:jc w:val="center"/>
      </w:pPr>
      <w:r>
        <w:rPr>
          <w:noProof/>
        </w:rPr>
        <w:drawing>
          <wp:inline distT="0" distB="0" distL="0" distR="0" wp14:anchorId="4739043C" wp14:editId="21507E26">
            <wp:extent cx="5410200" cy="33815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925" cy="3415104"/>
                    </a:xfrm>
                    <a:prstGeom prst="rect">
                      <a:avLst/>
                    </a:prstGeom>
                    <a:noFill/>
                    <a:ln>
                      <a:noFill/>
                    </a:ln>
                  </pic:spPr>
                </pic:pic>
              </a:graphicData>
            </a:graphic>
          </wp:inline>
        </w:drawing>
      </w:r>
    </w:p>
    <w:p w14:paraId="48E8D28B" w14:textId="00D47ADF" w:rsidR="00E75563" w:rsidRDefault="006A546A" w:rsidP="006A546A">
      <w:pPr>
        <w:pStyle w:val="LRD2"/>
      </w:pPr>
      <w:bookmarkStart w:id="11" w:name="_Toc30425324"/>
      <w:r>
        <w:lastRenderedPageBreak/>
        <w:t>Saisie et modification de rapports</w:t>
      </w:r>
      <w:bookmarkEnd w:id="11"/>
    </w:p>
    <w:p w14:paraId="727A805F" w14:textId="47D54EC7" w:rsidR="006A546A" w:rsidRDefault="006A546A" w:rsidP="006A546A">
      <w:pPr>
        <w:ind w:firstLine="360"/>
      </w:pPr>
      <w:r>
        <w:t>Une fois l’importation des données terminées, il est possible de naviguer entre les onglets de l’application Osgrim Android. Pour cela, l’utilisateur peut toucher les différents onglets ou faire glisser le doigt de droite à gauche pour aller à l’onglet de droite</w:t>
      </w:r>
      <w:r w:rsidR="003F2E10">
        <w:t xml:space="preserve">, </w:t>
      </w:r>
      <w:r>
        <w:t>respectivement de gauche à droite pour aller à gauche.</w:t>
      </w:r>
    </w:p>
    <w:p w14:paraId="5D3BF910" w14:textId="652A4679" w:rsidR="003F2E10" w:rsidRDefault="003F2E10" w:rsidP="006A546A">
      <w:pPr>
        <w:ind w:firstLine="360"/>
      </w:pPr>
      <w:r>
        <w:t xml:space="preserve">La saisie de rapport a lieu à l’onglet central intitulé </w:t>
      </w:r>
      <w:r>
        <w:rPr>
          <w:b/>
          <w:bCs/>
        </w:rPr>
        <w:t>Saisie de rapport</w:t>
      </w:r>
      <w:r>
        <w:t xml:space="preserve">. </w:t>
      </w:r>
      <w:r w:rsidR="00B94740">
        <w:t>Les champs à remplir sont les mêmes que ceux de la saisie de rapport d’activité préventive dans le logiciel Osgrim. Certains doivent être choisis dans des listes déroulantes, d’autres sont des zones de textes, enfin il y a des listes de cases à cocher pour les services, incidents et intervenants.</w:t>
      </w:r>
    </w:p>
    <w:p w14:paraId="6E58AF13" w14:textId="77777777" w:rsidR="008E6F7A" w:rsidRDefault="008E6F7A" w:rsidP="006A546A">
      <w:pPr>
        <w:ind w:firstLine="360"/>
      </w:pPr>
    </w:p>
    <w:p w14:paraId="21DE6A06" w14:textId="7772BE6A" w:rsidR="006E37AB" w:rsidRDefault="006E37AB" w:rsidP="006A546A">
      <w:pPr>
        <w:ind w:firstLine="360"/>
      </w:pPr>
      <w:r>
        <w:t>En touchant une zone de saisie, elle affichera une liste d’éléments si c’est une liste déroulante ou affichera le clavier si c’est une zone de texte. Les listes déroulantes se présentent comme ci-dessous.</w:t>
      </w:r>
    </w:p>
    <w:p w14:paraId="064BFB4B" w14:textId="049B3ED4" w:rsidR="006E37AB" w:rsidRDefault="008E6F7A" w:rsidP="008E6F7A">
      <w:r>
        <w:rPr>
          <w:noProof/>
        </w:rPr>
        <w:drawing>
          <wp:inline distT="0" distB="0" distL="0" distR="0" wp14:anchorId="1BE3E19A" wp14:editId="09274F15">
            <wp:extent cx="5759450" cy="35998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7984FC1D" w14:textId="20E0BBA9" w:rsidR="00B94740" w:rsidRDefault="00B94740" w:rsidP="006A546A">
      <w:pPr>
        <w:ind w:firstLine="360"/>
      </w:pPr>
      <w:r>
        <w:t xml:space="preserve">Les seuls champs obligatoires pour l’enregistrement d’un rapport sont la </w:t>
      </w:r>
      <w:r>
        <w:rPr>
          <w:b/>
          <w:bCs/>
        </w:rPr>
        <w:t>nature de l’opération</w:t>
      </w:r>
      <w:r>
        <w:t xml:space="preserve">, la </w:t>
      </w:r>
      <w:r>
        <w:rPr>
          <w:b/>
          <w:bCs/>
        </w:rPr>
        <w:t>date de début</w:t>
      </w:r>
      <w:r>
        <w:t xml:space="preserve"> et </w:t>
      </w:r>
      <w:r>
        <w:rPr>
          <w:b/>
          <w:bCs/>
        </w:rPr>
        <w:t>l’heure de début</w:t>
      </w:r>
      <w:r>
        <w:t>. Sans ces informations, l’enregistrement d’un rapport n’est pas possible.</w:t>
      </w:r>
    </w:p>
    <w:p w14:paraId="7611CD6A" w14:textId="78B11312" w:rsidR="003C1D20" w:rsidRDefault="00B94740" w:rsidP="003C1D20">
      <w:pPr>
        <w:ind w:firstLine="360"/>
      </w:pPr>
      <w:r>
        <w:t xml:space="preserve">Le bouton </w:t>
      </w:r>
      <w:r>
        <w:rPr>
          <w:b/>
          <w:bCs/>
        </w:rPr>
        <w:t xml:space="preserve">Effacer </w:t>
      </w:r>
      <w:proofErr w:type="gramStart"/>
      <w:r>
        <w:rPr>
          <w:b/>
          <w:bCs/>
        </w:rPr>
        <w:t>la saisie</w:t>
      </w:r>
      <w:r>
        <w:t xml:space="preserve"> situé</w:t>
      </w:r>
      <w:proofErr w:type="gramEnd"/>
      <w:r>
        <w:t xml:space="preserve"> en bas de l’onglet saisie de rapport permet d’effacer tous les champs remplis dans le rapport. Le bo</w:t>
      </w:r>
      <w:r w:rsidR="006E37AB">
        <w:t>u</w:t>
      </w:r>
      <w:r>
        <w:t xml:space="preserve">ton </w:t>
      </w:r>
      <w:r>
        <w:rPr>
          <w:b/>
          <w:bCs/>
        </w:rPr>
        <w:t>Enregistrer</w:t>
      </w:r>
      <w:r>
        <w:t xml:space="preserve"> enregistre le rapport et le rajoute à la liste des rapports accessible à l’onglet </w:t>
      </w:r>
      <w:r>
        <w:rPr>
          <w:b/>
          <w:bCs/>
        </w:rPr>
        <w:t>Liste des rapports</w:t>
      </w:r>
      <w:r w:rsidR="003C1D20">
        <w:t>, comme montré sur la capture d’écran ci-dessous.</w:t>
      </w:r>
    </w:p>
    <w:p w14:paraId="041C7934" w14:textId="77777777" w:rsidR="00C57C22" w:rsidRDefault="00593608" w:rsidP="00C57C22">
      <w:r>
        <w:rPr>
          <w:noProof/>
        </w:rPr>
        <w:lastRenderedPageBreak/>
        <w:drawing>
          <wp:inline distT="0" distB="0" distL="0" distR="0" wp14:anchorId="0A09E1C4" wp14:editId="1A9AF714">
            <wp:extent cx="5759450" cy="359981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2BB9A015" w14:textId="667DB868" w:rsidR="00593608" w:rsidRDefault="00593608" w:rsidP="00C57C22">
      <w:r>
        <w:t xml:space="preserve">Les différents rapports sont </w:t>
      </w:r>
      <w:proofErr w:type="spellStart"/>
      <w:r>
        <w:t>distinctables</w:t>
      </w:r>
      <w:proofErr w:type="spellEnd"/>
      <w:r>
        <w:t xml:space="preserve"> par leur date et heure d’enregistrement, la nature de l’opération et la date de début. En touchant un des rapports de la liste, celui-ci s’ouvre dans l’onglet </w:t>
      </w:r>
      <w:r>
        <w:rPr>
          <w:b/>
          <w:bCs/>
        </w:rPr>
        <w:t>Saisie de rapport</w:t>
      </w:r>
      <w:r>
        <w:t xml:space="preserve"> et peut être modifié. L’utilisateur peut ensuite </w:t>
      </w:r>
      <w:r>
        <w:rPr>
          <w:b/>
          <w:bCs/>
        </w:rPr>
        <w:t>Enregistrer les modifications</w:t>
      </w:r>
      <w:r>
        <w:t xml:space="preserve"> en touchant le bouton associé ou </w:t>
      </w:r>
      <w:r>
        <w:rPr>
          <w:b/>
          <w:bCs/>
        </w:rPr>
        <w:t>Annuler</w:t>
      </w:r>
      <w:r>
        <w:t xml:space="preserve"> si la modification du rapport n’était finalement pas voulue.</w:t>
      </w:r>
    </w:p>
    <w:p w14:paraId="5E1C6153" w14:textId="77777777" w:rsidR="005D477A" w:rsidRDefault="005D477A" w:rsidP="005D477A">
      <w:pPr>
        <w:spacing w:before="0" w:after="0"/>
        <w:jc w:val="left"/>
      </w:pPr>
    </w:p>
    <w:p w14:paraId="3CB7EF29" w14:textId="42ADC053" w:rsidR="00593608" w:rsidRDefault="00593608" w:rsidP="00C57C22">
      <w:pPr>
        <w:spacing w:before="0" w:after="0"/>
        <w:jc w:val="left"/>
      </w:pPr>
      <w:r>
        <w:t xml:space="preserve">Pour supprimer un rapport, il suffit de toucher l’icône « Poubelle » situé à droite de chaque rapport de la liste. </w:t>
      </w:r>
      <w:r w:rsidR="00D22A51">
        <w:t>Un message de confirmation est alors affiché :</w:t>
      </w:r>
    </w:p>
    <w:p w14:paraId="5DA9054F" w14:textId="3D9602AA" w:rsidR="00D22A51" w:rsidRDefault="00254E5F" w:rsidP="003C1D20">
      <w:r>
        <w:rPr>
          <w:noProof/>
        </w:rPr>
        <w:drawing>
          <wp:inline distT="0" distB="0" distL="0" distR="0" wp14:anchorId="49A96230" wp14:editId="5D5A1AAA">
            <wp:extent cx="5759450" cy="35998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3EF10CFF" w14:textId="0D1255E5" w:rsidR="00517C56" w:rsidRDefault="00517C56" w:rsidP="003C1D20">
      <w:r>
        <w:t>En validant la suppression, le rapport est supprimé et est alors enlevé de la liste.</w:t>
      </w:r>
    </w:p>
    <w:p w14:paraId="1375F8DA" w14:textId="552B7738" w:rsidR="00517C56" w:rsidRDefault="00517C56" w:rsidP="003C1D20">
      <w:r>
        <w:rPr>
          <w:b/>
          <w:bCs/>
        </w:rPr>
        <w:t>Attention :</w:t>
      </w:r>
      <w:r>
        <w:t xml:space="preserve"> Un rapport supprimé ne peut être récupéré. </w:t>
      </w:r>
    </w:p>
    <w:p w14:paraId="7F898B50" w14:textId="5F88A7F5" w:rsidR="006F08EB" w:rsidRDefault="007F5C9D" w:rsidP="007F5C9D">
      <w:pPr>
        <w:pStyle w:val="LRD2"/>
      </w:pPr>
      <w:bookmarkStart w:id="12" w:name="_Toc30425325"/>
      <w:r>
        <w:lastRenderedPageBreak/>
        <w:t>Transfert de données entre Osgrim android et logiciel osgrim</w:t>
      </w:r>
      <w:bookmarkEnd w:id="12"/>
    </w:p>
    <w:p w14:paraId="28401937" w14:textId="7AAB8425" w:rsidR="007F5C9D" w:rsidRDefault="007F5C9D" w:rsidP="009A6F50">
      <w:pPr>
        <w:ind w:firstLine="360"/>
      </w:pPr>
      <w:r>
        <w:t>Lorsque la saisie de rapport sur l’appareil nomade est terminée, les informations doivent être remises au logiciel Osgrim afin que les rapports soient visibles et exploitables via le logiciel.</w:t>
      </w:r>
    </w:p>
    <w:p w14:paraId="23F0B216" w14:textId="572BBBF6" w:rsidR="00AA4E7F" w:rsidRDefault="00AA4E7F" w:rsidP="00C57C22">
      <w:pPr>
        <w:ind w:firstLine="360"/>
      </w:pPr>
      <w:r>
        <w:t xml:space="preserve">Pour cela, les données doivent d’abord être exportées depuis l’application Osgrim Android. L’exportation a lieu dans l’onglet intitulé </w:t>
      </w:r>
      <w:r>
        <w:rPr>
          <w:b/>
          <w:bCs/>
        </w:rPr>
        <w:t>Gestion des données</w:t>
      </w:r>
      <w:r>
        <w:t>.</w:t>
      </w:r>
    </w:p>
    <w:p w14:paraId="64DBB8AF" w14:textId="467E8F3A" w:rsidR="00AA4E7F" w:rsidRDefault="00AA4E7F" w:rsidP="00C57C22">
      <w:pPr>
        <w:ind w:firstLine="360"/>
      </w:pPr>
      <w:r>
        <w:t>En touchant le bouton exporter les données, les informations saisies dans l’appareil Android sont ensuite prêtes à être importer depuis le logiciel Osgrim. Un message de confirmation est affiché lorsque l’exportation est achevée :</w:t>
      </w:r>
    </w:p>
    <w:p w14:paraId="38525C05" w14:textId="0F6D7FF6" w:rsidR="009A6F50" w:rsidRDefault="009A6F50" w:rsidP="007F5C9D">
      <w:r>
        <w:rPr>
          <w:noProof/>
        </w:rPr>
        <w:drawing>
          <wp:inline distT="0" distB="0" distL="0" distR="0" wp14:anchorId="1E01251F" wp14:editId="0D4FE261">
            <wp:extent cx="5759450" cy="35998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1BC1AD86" w14:textId="28C0F8A9" w:rsidR="00D247DF" w:rsidRDefault="00D247DF" w:rsidP="007F5C9D">
      <w:r>
        <w:t xml:space="preserve">Ce moment a logiquement lieu au retour de l’agent à son poste de travail. L’appareil Android doit alors être </w:t>
      </w:r>
      <w:proofErr w:type="spellStart"/>
      <w:r w:rsidR="00D85593">
        <w:rPr>
          <w:b/>
          <w:bCs/>
        </w:rPr>
        <w:t>dévérouillé</w:t>
      </w:r>
      <w:proofErr w:type="spellEnd"/>
      <w:r w:rsidR="00D85593">
        <w:rPr>
          <w:b/>
          <w:bCs/>
        </w:rPr>
        <w:t xml:space="preserve"> </w:t>
      </w:r>
      <w:r w:rsidR="00D85593">
        <w:t xml:space="preserve">puis </w:t>
      </w:r>
      <w:r w:rsidRPr="00D85593">
        <w:rPr>
          <w:b/>
          <w:bCs/>
        </w:rPr>
        <w:t>branché en USB</w:t>
      </w:r>
      <w:r>
        <w:t xml:space="preserve"> à l’ordinateur et l’utilisateur doit ouvrir la main courante Osgrim.</w:t>
      </w:r>
    </w:p>
    <w:p w14:paraId="2B7062E6" w14:textId="753235ED" w:rsidR="00D247DF" w:rsidRDefault="00D247DF" w:rsidP="007F5C9D">
      <w:r>
        <w:t>Arrivé ici, comme pour le transfert de données de Osgrim vers l’application Android, il faut se rendre dans la gestion des informations en cliquant sur l’</w:t>
      </w:r>
      <w:proofErr w:type="spellStart"/>
      <w:r>
        <w:t>icone</w:t>
      </w:r>
      <w:proofErr w:type="spellEnd"/>
      <w:r>
        <w:t xml:space="preserve"> « Tablette » situé </w:t>
      </w:r>
      <w:proofErr w:type="spellStart"/>
      <w:r>
        <w:t>au dessus</w:t>
      </w:r>
      <w:proofErr w:type="spellEnd"/>
      <w:r>
        <w:t xml:space="preserve"> de l’affichage des événements. La fenêtre suivante s’ouvre alors.</w:t>
      </w:r>
    </w:p>
    <w:p w14:paraId="1EFBB470" w14:textId="6C729CDB" w:rsidR="00D247DF" w:rsidRDefault="00D247DF" w:rsidP="00D247DF">
      <w:pPr>
        <w:jc w:val="center"/>
      </w:pPr>
      <w:r>
        <w:rPr>
          <w:noProof/>
        </w:rPr>
        <mc:AlternateContent>
          <mc:Choice Requires="wps">
            <w:drawing>
              <wp:anchor distT="0" distB="0" distL="114300" distR="114300" simplePos="0" relativeHeight="251683840" behindDoc="0" locked="0" layoutInCell="1" allowOverlap="1" wp14:anchorId="1E1B1B70" wp14:editId="00B8BA51">
                <wp:simplePos x="0" y="0"/>
                <wp:positionH relativeFrom="margin">
                  <wp:posOffset>1804669</wp:posOffset>
                </wp:positionH>
                <wp:positionV relativeFrom="paragraph">
                  <wp:posOffset>640080</wp:posOffset>
                </wp:positionV>
                <wp:extent cx="22574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2257425" cy="5048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A708E" id="Rectangle 25" o:spid="_x0000_s1026" style="position:absolute;margin-left:142.1pt;margin-top:50.4pt;width:177.75pt;height:39.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" filled="f" strokecolor="#c00000" strokeweight="2pt">
                <w10:wrap anchorx="margin"/>
              </v:rect>
            </w:pict>
          </mc:Fallback>
        </mc:AlternateContent>
      </w:r>
      <w:r>
        <w:rPr>
          <w:noProof/>
        </w:rPr>
        <w:drawing>
          <wp:inline distT="0" distB="0" distL="0" distR="0" wp14:anchorId="1F8E866C" wp14:editId="164739DC">
            <wp:extent cx="3759973" cy="27527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6266" cy="2779296"/>
                    </a:xfrm>
                    <a:prstGeom prst="rect">
                      <a:avLst/>
                    </a:prstGeom>
                  </pic:spPr>
                </pic:pic>
              </a:graphicData>
            </a:graphic>
          </wp:inline>
        </w:drawing>
      </w:r>
    </w:p>
    <w:p w14:paraId="03F86AF5" w14:textId="12F73A7D" w:rsidR="009D6857" w:rsidRDefault="00286FAB" w:rsidP="009D6857">
      <w:r>
        <w:lastRenderedPageBreak/>
        <w:t>Après avoir cliqué sur le bouton « Importer les rapports depuis votre appareil nomade », un message d’erreur s’affichera si l’appareil Android n’est pas bien connecté à l’ordinateur ou si l’ordinateur ne le reconnait pas (</w:t>
      </w:r>
      <w:proofErr w:type="spellStart"/>
      <w:r>
        <w:t>cf</w:t>
      </w:r>
      <w:proofErr w:type="spellEnd"/>
      <w:r>
        <w:t xml:space="preserve"> 3.1</w:t>
      </w:r>
      <w:r w:rsidR="00717FD7">
        <w:t xml:space="preserve"> en cas de problème de reconnaissance de l’appareil Android sur l’ordinateur</w:t>
      </w:r>
      <w:r>
        <w:t>).</w:t>
      </w:r>
    </w:p>
    <w:p w14:paraId="43A8B91A" w14:textId="6FB61D56" w:rsidR="00286FAB" w:rsidRDefault="00286FAB" w:rsidP="009D6857">
      <w:r>
        <w:t>Sinon, le message suivant apparait</w:t>
      </w:r>
      <w:r w:rsidR="00CE6793">
        <w:t xml:space="preserve"> pour valider la récupération des informations</w:t>
      </w:r>
      <w:r>
        <w:t> :</w:t>
      </w:r>
    </w:p>
    <w:p w14:paraId="22B3989C" w14:textId="778C92A5" w:rsidR="00286FAB" w:rsidRDefault="00286FAB" w:rsidP="00286FAB">
      <w:pPr>
        <w:jc w:val="center"/>
      </w:pPr>
      <w:r>
        <w:rPr>
          <w:noProof/>
        </w:rPr>
        <w:drawing>
          <wp:inline distT="0" distB="0" distL="0" distR="0" wp14:anchorId="5C415F48" wp14:editId="52F136A8">
            <wp:extent cx="5133975" cy="9715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975" cy="971550"/>
                    </a:xfrm>
                    <a:prstGeom prst="rect">
                      <a:avLst/>
                    </a:prstGeom>
                  </pic:spPr>
                </pic:pic>
              </a:graphicData>
            </a:graphic>
          </wp:inline>
        </w:drawing>
      </w:r>
    </w:p>
    <w:p w14:paraId="158EF31F" w14:textId="77777777" w:rsidR="00515F39" w:rsidRDefault="00515F39" w:rsidP="00286FAB">
      <w:r>
        <w:t>Les rapports saisis sur l’appareil nomade sont alors visibles et éditables depuis la liste des brouillons de rapports d’activité préventive sur le logiciel Osgrim.</w:t>
      </w:r>
    </w:p>
    <w:p w14:paraId="66E2CA96" w14:textId="39FD4D0B" w:rsidR="00286FAB" w:rsidRDefault="00515F39" w:rsidP="00286FAB">
      <w:r>
        <w:tab/>
        <w:t xml:space="preserve">Ainsi, il n’y a plus qu’à réitérer les instructions indiquées pour </w:t>
      </w:r>
      <w:r>
        <w:rPr>
          <w:b/>
          <w:bCs/>
        </w:rPr>
        <w:t>exporter les données depuis Osgrim vers l’appareil Android</w:t>
      </w:r>
      <w:r>
        <w:t xml:space="preserve"> </w:t>
      </w:r>
      <w:r w:rsidR="00172A46">
        <w:t xml:space="preserve">et les </w:t>
      </w:r>
      <w:r w:rsidR="00172A46">
        <w:rPr>
          <w:b/>
          <w:bCs/>
        </w:rPr>
        <w:t xml:space="preserve">importer depuis l’appareil </w:t>
      </w:r>
      <w:r w:rsidR="00172A46" w:rsidRPr="00172A46">
        <w:rPr>
          <w:b/>
          <w:bCs/>
        </w:rPr>
        <w:t>Android</w:t>
      </w:r>
      <w:r w:rsidR="00172A46">
        <w:t xml:space="preserve"> </w:t>
      </w:r>
      <w:r w:rsidRPr="00172A46">
        <w:t>quand</w:t>
      </w:r>
      <w:r>
        <w:t xml:space="preserve"> un agent s’apprête à partir en ronde/activité préventive. Enfin, il ne faut pas oublier d’</w:t>
      </w:r>
      <w:r>
        <w:rPr>
          <w:b/>
          <w:bCs/>
        </w:rPr>
        <w:t>exporter les données de l’appareil Android</w:t>
      </w:r>
      <w:r>
        <w:t xml:space="preserve"> puis </w:t>
      </w:r>
      <w:r w:rsidRPr="00515F39">
        <w:rPr>
          <w:b/>
          <w:bCs/>
        </w:rPr>
        <w:t>importer les données depuis le logiciel Osgrim</w:t>
      </w:r>
      <w:r>
        <w:t xml:space="preserve"> pour récupérer toutes les données saisies.</w:t>
      </w:r>
    </w:p>
    <w:p w14:paraId="2BC7F75C" w14:textId="609C302B" w:rsidR="000A1425" w:rsidRPr="00515F39" w:rsidRDefault="000A1425" w:rsidP="00286FAB">
      <w:pPr>
        <w:rPr>
          <w:b/>
          <w:bCs/>
        </w:rPr>
      </w:pPr>
    </w:p>
    <w:sectPr w:rsidR="000A1425" w:rsidRPr="00515F39" w:rsidSect="00D47ECF">
      <w:headerReference w:type="default" r:id="rId25"/>
      <w:footerReference w:type="default" r:id="rId26"/>
      <w:headerReference w:type="first" r:id="rId27"/>
      <w:footerReference w:type="first" r:id="rId28"/>
      <w:type w:val="continuous"/>
      <w:pgSz w:w="11906" w:h="16838"/>
      <w:pgMar w:top="1418" w:right="1418" w:bottom="851" w:left="1418" w:header="720" w:footer="2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17E24" w14:textId="77777777" w:rsidR="004A6C7D" w:rsidRDefault="004A6C7D">
      <w:r>
        <w:separator/>
      </w:r>
    </w:p>
  </w:endnote>
  <w:endnote w:type="continuationSeparator" w:id="0">
    <w:p w14:paraId="053956C4" w14:textId="77777777" w:rsidR="004A6C7D" w:rsidRDefault="004A6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Gras">
    <w:altName w:val="Arial"/>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D76E8" w14:textId="77777777" w:rsidR="000525BB" w:rsidRDefault="000525BB">
    <w:pPr>
      <w:ind w:left="-120" w:right="-50"/>
      <w:jc w:val="center"/>
      <w:rPr>
        <w:sz w:val="14"/>
      </w:rPr>
    </w:pPr>
    <w:r>
      <w:rPr>
        <w:b/>
        <w:bCs/>
        <w:sz w:val="14"/>
      </w:rPr>
      <w:t>Ce document est la propriété d’OSGRIM ; il ne peut être communiqué et/ou reproduit sans son autorisation écrite et son contenu ne peut être divulgué.</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476F4" w14:textId="77777777" w:rsidR="000525BB" w:rsidRPr="000F7C3F" w:rsidRDefault="000525BB" w:rsidP="003D290F">
    <w:pPr>
      <w:pStyle w:val="Pieddepage"/>
      <w:tabs>
        <w:tab w:val="clear" w:pos="9072"/>
        <w:tab w:val="left" w:pos="9070"/>
        <w:tab w:val="right" w:pos="10206"/>
      </w:tabs>
      <w:spacing w:after="0"/>
      <w:ind w:left="-142"/>
      <w:rPr>
        <w:b/>
        <w:bCs/>
        <w:sz w:val="18"/>
        <w:szCs w:val="18"/>
        <w:u w:val="single"/>
      </w:rPr>
    </w:pPr>
    <w:r w:rsidRPr="000F7C3F">
      <w:rPr>
        <w:b/>
        <w:bCs/>
        <w:sz w:val="18"/>
        <w:szCs w:val="18"/>
        <w:u w:val="single"/>
      </w:rPr>
      <w:t>OSGRIM</w:t>
    </w:r>
    <w:r w:rsidRPr="000F7C3F">
      <w:rPr>
        <w:b/>
        <w:bCs/>
        <w:sz w:val="18"/>
        <w:szCs w:val="18"/>
        <w:u w:val="single"/>
      </w:rPr>
      <w:tab/>
    </w:r>
    <w:r w:rsidRPr="000F7C3F">
      <w:rPr>
        <w:b/>
        <w:bCs/>
        <w:sz w:val="18"/>
        <w:szCs w:val="18"/>
        <w:u w:val="single"/>
      </w:rPr>
      <w:tab/>
    </w:r>
  </w:p>
  <w:tbl>
    <w:tblPr>
      <w:tblW w:w="5000" w:type="pct"/>
      <w:tblCellMar>
        <w:left w:w="70" w:type="dxa"/>
        <w:right w:w="70" w:type="dxa"/>
      </w:tblCellMar>
      <w:tblLook w:val="0000" w:firstRow="0" w:lastRow="0" w:firstColumn="0" w:lastColumn="0" w:noHBand="0" w:noVBand="0"/>
    </w:tblPr>
    <w:tblGrid>
      <w:gridCol w:w="3451"/>
      <w:gridCol w:w="3321"/>
      <w:gridCol w:w="2298"/>
    </w:tblGrid>
    <w:tr w:rsidR="000525BB" w:rsidRPr="000F7C3F" w14:paraId="78E34E2F" w14:textId="77777777" w:rsidTr="003D290F">
      <w:tc>
        <w:tcPr>
          <w:tcW w:w="1902" w:type="pct"/>
        </w:tcPr>
        <w:p w14:paraId="286442A3" w14:textId="77777777" w:rsidR="000525BB" w:rsidRPr="000F7C3F" w:rsidRDefault="000525BB" w:rsidP="00D47ECF">
          <w:pPr>
            <w:pStyle w:val="Pieddepage"/>
            <w:spacing w:before="0" w:after="0"/>
            <w:ind w:left="-70"/>
            <w:rPr>
              <w:sz w:val="16"/>
              <w:szCs w:val="16"/>
            </w:rPr>
          </w:pPr>
          <w:r w:rsidRPr="000F7C3F">
            <w:rPr>
              <w:sz w:val="16"/>
              <w:szCs w:val="16"/>
            </w:rPr>
            <w:t>S.A. au capital de 104940 € – RC 07 B 434</w:t>
          </w:r>
        </w:p>
      </w:tc>
      <w:tc>
        <w:tcPr>
          <w:tcW w:w="1831" w:type="pct"/>
        </w:tcPr>
        <w:p w14:paraId="295D3272" w14:textId="77777777" w:rsidR="000525BB" w:rsidRPr="000F7C3F" w:rsidRDefault="000525BB" w:rsidP="00D47ECF">
          <w:pPr>
            <w:pStyle w:val="Pieddepage"/>
            <w:spacing w:before="0" w:after="0"/>
            <w:jc w:val="center"/>
            <w:rPr>
              <w:sz w:val="16"/>
              <w:szCs w:val="16"/>
            </w:rPr>
          </w:pPr>
          <w:r w:rsidRPr="000F7C3F">
            <w:rPr>
              <w:sz w:val="16"/>
              <w:szCs w:val="16"/>
            </w:rPr>
            <w:t>Campus 2C - ZAC du Canal</w:t>
          </w:r>
        </w:p>
      </w:tc>
      <w:tc>
        <w:tcPr>
          <w:tcW w:w="1267" w:type="pct"/>
        </w:tcPr>
        <w:p w14:paraId="776500F9" w14:textId="77777777" w:rsidR="000525BB" w:rsidRPr="000F7C3F" w:rsidRDefault="000525BB" w:rsidP="00D47ECF">
          <w:pPr>
            <w:pStyle w:val="Pieddepage"/>
            <w:spacing w:before="0" w:after="0"/>
            <w:jc w:val="right"/>
            <w:rPr>
              <w:sz w:val="16"/>
              <w:szCs w:val="16"/>
            </w:rPr>
          </w:pPr>
          <w:r w:rsidRPr="000F7C3F">
            <w:rPr>
              <w:sz w:val="16"/>
              <w:szCs w:val="16"/>
            </w:rPr>
            <w:t>Tél.  (33)(0)5.34.61.46.60</w:t>
          </w:r>
        </w:p>
      </w:tc>
    </w:tr>
    <w:tr w:rsidR="000525BB" w:rsidRPr="000F7C3F" w14:paraId="23206ECB" w14:textId="77777777" w:rsidTr="003D290F">
      <w:tc>
        <w:tcPr>
          <w:tcW w:w="1902" w:type="pct"/>
        </w:tcPr>
        <w:p w14:paraId="433B597C" w14:textId="77777777" w:rsidR="000525BB" w:rsidRPr="000F7C3F" w:rsidRDefault="000525BB" w:rsidP="00D47ECF">
          <w:pPr>
            <w:pStyle w:val="Pieddepage"/>
            <w:spacing w:before="0" w:after="0"/>
            <w:ind w:left="-70"/>
            <w:rPr>
              <w:sz w:val="16"/>
              <w:szCs w:val="16"/>
            </w:rPr>
          </w:pPr>
          <w:r w:rsidRPr="000F7C3F">
            <w:rPr>
              <w:sz w:val="16"/>
              <w:szCs w:val="16"/>
            </w:rPr>
            <w:t>Siret 494 101 264 000 13 – Code APE 6202 A</w:t>
          </w:r>
        </w:p>
      </w:tc>
      <w:tc>
        <w:tcPr>
          <w:tcW w:w="1831" w:type="pct"/>
        </w:tcPr>
        <w:p w14:paraId="56E4BFFD" w14:textId="77777777" w:rsidR="000525BB" w:rsidRPr="000F7C3F" w:rsidRDefault="000525BB" w:rsidP="00D47ECF">
          <w:pPr>
            <w:pStyle w:val="Pieddepage"/>
            <w:spacing w:before="0" w:after="0"/>
            <w:jc w:val="center"/>
            <w:rPr>
              <w:sz w:val="16"/>
              <w:szCs w:val="16"/>
            </w:rPr>
          </w:pPr>
          <w:r w:rsidRPr="000F7C3F">
            <w:rPr>
              <w:sz w:val="16"/>
              <w:szCs w:val="16"/>
            </w:rPr>
            <w:t>3 avenue de l'Europe</w:t>
          </w:r>
        </w:p>
      </w:tc>
      <w:tc>
        <w:tcPr>
          <w:tcW w:w="1267" w:type="pct"/>
        </w:tcPr>
        <w:p w14:paraId="20A633DD" w14:textId="77777777" w:rsidR="000525BB" w:rsidRPr="000F7C3F" w:rsidRDefault="000525BB" w:rsidP="00D47ECF">
          <w:pPr>
            <w:pStyle w:val="Pieddepage"/>
            <w:spacing w:before="0" w:after="0"/>
            <w:jc w:val="right"/>
            <w:rPr>
              <w:sz w:val="16"/>
              <w:szCs w:val="16"/>
            </w:rPr>
          </w:pPr>
          <w:r w:rsidRPr="000F7C3F">
            <w:rPr>
              <w:sz w:val="16"/>
              <w:szCs w:val="16"/>
            </w:rPr>
            <w:t>Fax. (33)(0)5.34.46.59.83</w:t>
          </w:r>
        </w:p>
      </w:tc>
    </w:tr>
    <w:tr w:rsidR="000525BB" w:rsidRPr="000F7C3F" w14:paraId="300A9188" w14:textId="77777777" w:rsidTr="003D290F">
      <w:tc>
        <w:tcPr>
          <w:tcW w:w="1902" w:type="pct"/>
        </w:tcPr>
        <w:p w14:paraId="2E471C7E" w14:textId="77777777" w:rsidR="000525BB" w:rsidRPr="000F7C3F" w:rsidRDefault="000525BB" w:rsidP="00D47ECF">
          <w:pPr>
            <w:pStyle w:val="Pieddepage"/>
            <w:spacing w:before="0" w:after="0"/>
            <w:ind w:left="-70"/>
            <w:rPr>
              <w:sz w:val="16"/>
              <w:szCs w:val="16"/>
            </w:rPr>
          </w:pPr>
          <w:r w:rsidRPr="000F7C3F">
            <w:rPr>
              <w:sz w:val="16"/>
              <w:szCs w:val="16"/>
            </w:rPr>
            <w:t>N° Intracom FR 50 494 101 264 000 13</w:t>
          </w:r>
        </w:p>
      </w:tc>
      <w:tc>
        <w:tcPr>
          <w:tcW w:w="1831" w:type="pct"/>
        </w:tcPr>
        <w:p w14:paraId="791CD0D5" w14:textId="77777777" w:rsidR="000525BB" w:rsidRPr="000F7C3F" w:rsidRDefault="000525BB" w:rsidP="00D47ECF">
          <w:pPr>
            <w:pStyle w:val="Pieddepage"/>
            <w:spacing w:before="0" w:after="0"/>
            <w:jc w:val="center"/>
            <w:rPr>
              <w:sz w:val="16"/>
              <w:szCs w:val="16"/>
            </w:rPr>
          </w:pPr>
          <w:r w:rsidRPr="000F7C3F">
            <w:rPr>
              <w:sz w:val="16"/>
              <w:szCs w:val="16"/>
            </w:rPr>
            <w:t>31400 TOULOUSE</w:t>
          </w:r>
        </w:p>
      </w:tc>
      <w:tc>
        <w:tcPr>
          <w:tcW w:w="1267" w:type="pct"/>
        </w:tcPr>
        <w:p w14:paraId="61846B05" w14:textId="77777777" w:rsidR="000525BB" w:rsidRPr="000F7C3F" w:rsidRDefault="000525BB" w:rsidP="00D47ECF">
          <w:pPr>
            <w:pStyle w:val="Pieddepage"/>
            <w:spacing w:before="0" w:after="0"/>
            <w:jc w:val="right"/>
            <w:rPr>
              <w:sz w:val="16"/>
              <w:szCs w:val="16"/>
            </w:rPr>
          </w:pPr>
          <w:proofErr w:type="gramStart"/>
          <w:r w:rsidRPr="000F7C3F">
            <w:rPr>
              <w:sz w:val="16"/>
              <w:szCs w:val="16"/>
            </w:rPr>
            <w:t>Email:</w:t>
          </w:r>
          <w:proofErr w:type="gramEnd"/>
          <w:r w:rsidRPr="000F7C3F">
            <w:rPr>
              <w:sz w:val="16"/>
              <w:szCs w:val="16"/>
            </w:rPr>
            <w:t xml:space="preserve"> </w:t>
          </w:r>
          <w:hyperlink r:id="rId1" w:history="1">
            <w:r w:rsidRPr="000F7C3F">
              <w:rPr>
                <w:rStyle w:val="Lienhypertexte"/>
                <w:sz w:val="16"/>
                <w:szCs w:val="16"/>
              </w:rPr>
              <w:t>contact@osgrim.fr</w:t>
            </w:r>
          </w:hyperlink>
        </w:p>
      </w:tc>
    </w:tr>
    <w:tr w:rsidR="000525BB" w:rsidRPr="000F7C3F" w14:paraId="5103B65C" w14:textId="77777777" w:rsidTr="003D290F">
      <w:tc>
        <w:tcPr>
          <w:tcW w:w="1902" w:type="pct"/>
        </w:tcPr>
        <w:p w14:paraId="207DEBC5" w14:textId="77777777" w:rsidR="000525BB" w:rsidRPr="000F7C3F" w:rsidRDefault="000525BB" w:rsidP="00D47ECF">
          <w:pPr>
            <w:pStyle w:val="Pieddepage"/>
            <w:spacing w:before="0" w:after="0"/>
            <w:jc w:val="center"/>
            <w:rPr>
              <w:sz w:val="16"/>
              <w:szCs w:val="16"/>
            </w:rPr>
          </w:pPr>
        </w:p>
      </w:tc>
      <w:tc>
        <w:tcPr>
          <w:tcW w:w="1831" w:type="pct"/>
        </w:tcPr>
        <w:p w14:paraId="19CAA47C" w14:textId="77777777" w:rsidR="000525BB" w:rsidRPr="000F7C3F" w:rsidRDefault="000525BB" w:rsidP="00D47ECF">
          <w:pPr>
            <w:pStyle w:val="Pieddepage"/>
            <w:spacing w:before="0" w:after="0"/>
            <w:jc w:val="center"/>
            <w:rPr>
              <w:sz w:val="16"/>
              <w:szCs w:val="16"/>
            </w:rPr>
          </w:pPr>
          <w:r w:rsidRPr="000F7C3F">
            <w:rPr>
              <w:sz w:val="16"/>
              <w:szCs w:val="16"/>
            </w:rPr>
            <w:t>FRANCE</w:t>
          </w:r>
        </w:p>
      </w:tc>
      <w:tc>
        <w:tcPr>
          <w:tcW w:w="1267" w:type="pct"/>
        </w:tcPr>
        <w:p w14:paraId="0E14DA34" w14:textId="77777777" w:rsidR="000525BB" w:rsidRPr="000F7C3F" w:rsidRDefault="000525BB" w:rsidP="00D47ECF">
          <w:pPr>
            <w:pStyle w:val="Pieddepage"/>
            <w:spacing w:before="0" w:after="0"/>
            <w:jc w:val="right"/>
            <w:rPr>
              <w:sz w:val="16"/>
              <w:szCs w:val="16"/>
            </w:rPr>
          </w:pPr>
          <w:proofErr w:type="spellStart"/>
          <w:proofErr w:type="gramStart"/>
          <w:r w:rsidRPr="000F7C3F">
            <w:rPr>
              <w:sz w:val="16"/>
              <w:szCs w:val="16"/>
            </w:rPr>
            <w:t>Web:</w:t>
          </w:r>
          <w:proofErr w:type="gramEnd"/>
          <w:hyperlink r:id="rId2" w:history="1">
            <w:r w:rsidRPr="000F7C3F">
              <w:rPr>
                <w:rStyle w:val="Lienhypertexte"/>
                <w:sz w:val="16"/>
                <w:szCs w:val="16"/>
              </w:rPr>
              <w:t>http</w:t>
            </w:r>
            <w:proofErr w:type="spellEnd"/>
            <w:r w:rsidRPr="000F7C3F">
              <w:rPr>
                <w:rStyle w:val="Lienhypertexte"/>
                <w:sz w:val="16"/>
                <w:szCs w:val="16"/>
              </w:rPr>
              <w:t>://www.osgrim.</w:t>
            </w:r>
          </w:hyperlink>
          <w:r w:rsidRPr="000F7C3F">
            <w:rPr>
              <w:sz w:val="16"/>
              <w:szCs w:val="16"/>
            </w:rPr>
            <w:t>fr</w:t>
          </w:r>
        </w:p>
      </w:tc>
    </w:tr>
  </w:tbl>
  <w:p w14:paraId="1677CD7A" w14:textId="77777777" w:rsidR="000525BB" w:rsidRDefault="000525BB">
    <w:pPr>
      <w:pStyle w:val="Pieddepage"/>
      <w:jc w:val="cen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F7367" w14:textId="77777777" w:rsidR="004A6C7D" w:rsidRDefault="004A6C7D">
      <w:r>
        <w:separator/>
      </w:r>
    </w:p>
  </w:footnote>
  <w:footnote w:type="continuationSeparator" w:id="0">
    <w:p w14:paraId="61A2F070" w14:textId="77777777" w:rsidR="004A6C7D" w:rsidRDefault="004A6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D712" w14:textId="7ED5F1F5" w:rsidR="000525BB" w:rsidRDefault="000525BB" w:rsidP="00D47ECF">
    <w:pPr>
      <w:pStyle w:val="En-tte"/>
      <w:tabs>
        <w:tab w:val="clear" w:pos="4536"/>
      </w:tabs>
      <w:spacing w:before="0" w:after="0"/>
      <w:ind w:left="4111"/>
    </w:pPr>
    <w:r>
      <w:rPr>
        <w:noProof/>
      </w:rPr>
      <w:drawing>
        <wp:anchor distT="0" distB="0" distL="114300" distR="114300" simplePos="0" relativeHeight="251652096" behindDoc="0" locked="0" layoutInCell="1" allowOverlap="1" wp14:anchorId="5D506AF5" wp14:editId="71242C8A">
          <wp:simplePos x="0" y="0"/>
          <wp:positionH relativeFrom="column">
            <wp:posOffset>-24130</wp:posOffset>
          </wp:positionH>
          <wp:positionV relativeFrom="paragraph">
            <wp:posOffset>-123825</wp:posOffset>
          </wp:positionV>
          <wp:extent cx="371475" cy="371475"/>
          <wp:effectExtent l="0" t="0" r="9525" b="952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ICO.ICO"/>
                  <pic:cNvPicPr/>
                </pic:nvPicPr>
                <pic:blipFill>
                  <a:blip r:embed="rId1">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anchor>
      </w:drawing>
    </w:r>
    <w:r>
      <w:rPr>
        <w:noProof/>
      </w:rPr>
      <mc:AlternateContent>
        <mc:Choice Requires="wps">
          <w:drawing>
            <wp:anchor distT="0" distB="0" distL="114300" distR="114300" simplePos="0" relativeHeight="251582464" behindDoc="1" locked="0" layoutInCell="1" allowOverlap="1" wp14:anchorId="13CDADC9" wp14:editId="5490B10A">
              <wp:simplePos x="0" y="0"/>
              <wp:positionH relativeFrom="column">
                <wp:posOffset>-900430</wp:posOffset>
              </wp:positionH>
              <wp:positionV relativeFrom="paragraph">
                <wp:posOffset>-495300</wp:posOffset>
              </wp:positionV>
              <wp:extent cx="771525" cy="10801350"/>
              <wp:effectExtent l="0" t="0" r="9525" b="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10801350"/>
                      </a:xfrm>
                      <a:prstGeom prst="rect">
                        <a:avLst/>
                      </a:prstGeom>
                      <a:solidFill>
                        <a:srgbClr val="9D012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DF2E6" id="Rectangle 169" o:spid="_x0000_s1026" style="position:absolute;margin-left:-70.9pt;margin-top:-39pt;width:60.75pt;height:85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" fillcolor="#9d0121" stroked="f"/>
          </w:pict>
        </mc:Fallback>
      </mc:AlternateContent>
    </w:r>
    <w:r>
      <w:t xml:space="preserve">OSGRIM </w:t>
    </w:r>
    <w:r w:rsidR="00AA7442">
      <w:t>Android</w:t>
    </w:r>
    <w:r>
      <w:tab/>
    </w:r>
    <w:r>
      <w:fldChar w:fldCharType="begin"/>
    </w:r>
    <w:r>
      <w:instrText>PAGE   \* MERGEFORMAT</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9A005" w14:textId="77777777" w:rsidR="000525BB" w:rsidRDefault="000525BB">
    <w:pPr>
      <w:pStyle w:val="En-tte"/>
    </w:pPr>
    <w:r>
      <w:rPr>
        <w:noProof/>
      </w:rPr>
      <mc:AlternateContent>
        <mc:Choice Requires="wps">
          <w:drawing>
            <wp:anchor distT="0" distB="0" distL="114300" distR="114300" simplePos="0" relativeHeight="251630592" behindDoc="1" locked="0" layoutInCell="1" allowOverlap="1" wp14:anchorId="4DE4AF3D" wp14:editId="5923927F">
              <wp:simplePos x="0" y="0"/>
              <wp:positionH relativeFrom="column">
                <wp:posOffset>-890905</wp:posOffset>
              </wp:positionH>
              <wp:positionV relativeFrom="paragraph">
                <wp:posOffset>-552450</wp:posOffset>
              </wp:positionV>
              <wp:extent cx="771525" cy="10801350"/>
              <wp:effectExtent l="0" t="0" r="9525"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10801350"/>
                      </a:xfrm>
                      <a:prstGeom prst="rect">
                        <a:avLst/>
                      </a:prstGeom>
                      <a:solidFill>
                        <a:srgbClr val="9D012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E501B" id="Rectangle 99" o:spid="_x0000_s1026" style="position:absolute;margin-left:-70.15pt;margin-top:-43.5pt;width:60.75pt;height:8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" fillcolor="#9d0121"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2FA"/>
    <w:multiLevelType w:val="hybridMultilevel"/>
    <w:tmpl w:val="006C9452"/>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D5F0D"/>
    <w:multiLevelType w:val="hybridMultilevel"/>
    <w:tmpl w:val="5DFC1E56"/>
    <w:lvl w:ilvl="0" w:tplc="040C0001">
      <w:start w:val="1"/>
      <w:numFmt w:val="bullet"/>
      <w:lvlText w:val=""/>
      <w:lvlJc w:val="left"/>
      <w:pPr>
        <w:tabs>
          <w:tab w:val="num" w:pos="720"/>
        </w:tabs>
        <w:ind w:left="720" w:hanging="360"/>
      </w:pPr>
      <w:rPr>
        <w:rFonts w:ascii="Symbol" w:hAnsi="Symbol" w:hint="default"/>
      </w:rPr>
    </w:lvl>
    <w:lvl w:ilvl="1" w:tplc="5114F824">
      <w:start w:val="1"/>
      <w:numFmt w:val="bullet"/>
      <w:pStyle w:val="Puce2"/>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4D12EE"/>
    <w:multiLevelType w:val="hybridMultilevel"/>
    <w:tmpl w:val="AB1E4EC6"/>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E37660"/>
    <w:multiLevelType w:val="hybridMultilevel"/>
    <w:tmpl w:val="3EE8AD0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7C69AC"/>
    <w:multiLevelType w:val="hybridMultilevel"/>
    <w:tmpl w:val="753C165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E24B9F"/>
    <w:multiLevelType w:val="hybridMultilevel"/>
    <w:tmpl w:val="C590C20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4654C1"/>
    <w:multiLevelType w:val="hybridMultilevel"/>
    <w:tmpl w:val="62E4589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2356E7"/>
    <w:multiLevelType w:val="hybridMultilevel"/>
    <w:tmpl w:val="55AE702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7F16FB"/>
    <w:multiLevelType w:val="hybridMultilevel"/>
    <w:tmpl w:val="BF0E0F9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CD03FF9"/>
    <w:multiLevelType w:val="multilevel"/>
    <w:tmpl w:val="4064C68E"/>
    <w:lvl w:ilvl="0">
      <w:start w:val="1"/>
      <w:numFmt w:val="decimal"/>
      <w:pStyle w:val="LRD1"/>
      <w:lvlText w:val="%1."/>
      <w:lvlJc w:val="left"/>
      <w:pPr>
        <w:ind w:left="360" w:hanging="360"/>
      </w:pPr>
      <w:rPr>
        <w:rFonts w:ascii="Arial Gras" w:hAnsi="Arial Gras" w:hint="default"/>
        <w:b/>
        <w:i w:val="0"/>
        <w:sz w:val="32"/>
      </w:rPr>
    </w:lvl>
    <w:lvl w:ilvl="1">
      <w:start w:val="1"/>
      <w:numFmt w:val="decimal"/>
      <w:pStyle w:val="LRD2"/>
      <w:lvlText w:val="%1.%2."/>
      <w:lvlJc w:val="left"/>
      <w:pPr>
        <w:ind w:left="792" w:hanging="432"/>
      </w:pPr>
      <w:rPr>
        <w:rFonts w:ascii="Arial Gras" w:hAnsi="Arial Gras" w:hint="default"/>
        <w:b/>
        <w:bCs w:val="0"/>
        <w:i w:val="0"/>
        <w:iCs w:val="0"/>
        <w:caps w:val="0"/>
        <w:smallCaps w:val="0"/>
        <w:strike w:val="0"/>
        <w:dstrike w:val="0"/>
        <w:noProof w:val="0"/>
        <w:vanish w:val="0"/>
        <w:color w:val="FFFFFF" w:themeColor="background1"/>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RD3"/>
      <w:lvlText w:val="%1.%2.%3."/>
      <w:lvlJc w:val="left"/>
      <w:pPr>
        <w:ind w:left="1224" w:hanging="504"/>
      </w:pPr>
      <w:rPr>
        <w:rFonts w:ascii="Arial Gras" w:hAnsi="Arial Gras" w:hint="default"/>
        <w:b/>
        <w:i w:val="0"/>
        <w:sz w:val="20"/>
      </w:rPr>
    </w:lvl>
    <w:lvl w:ilvl="3">
      <w:start w:val="1"/>
      <w:numFmt w:val="decimal"/>
      <w:pStyle w:val="LRD4"/>
      <w:lvlText w:val="%1.%2.%3.%4."/>
      <w:lvlJc w:val="left"/>
      <w:pPr>
        <w:ind w:left="1728" w:hanging="648"/>
      </w:pPr>
      <w:rPr>
        <w:rFonts w:ascii="Arial Gras" w:hAnsi="Arial Gras" w:hint="default"/>
        <w:b/>
        <w:bCs w:val="0"/>
        <w:i w:val="0"/>
        <w:iCs w:val="0"/>
        <w:caps w:val="0"/>
        <w:smallCaps w:val="0"/>
        <w:strike w:val="0"/>
        <w:dstrike w:val="0"/>
        <w:noProof w:val="0"/>
        <w:vanish w:val="0"/>
        <w:color w:val="000000"/>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LRD5"/>
      <w:lvlText w:val="%1.%2.%3.%4.%5."/>
      <w:lvlJc w:val="left"/>
      <w:pPr>
        <w:ind w:left="2232" w:hanging="792"/>
      </w:pPr>
      <w:rPr>
        <w:rFonts w:ascii="Arial Gras" w:hAnsi="Arial Gras" w:hint="default"/>
        <w:b/>
        <w:i w:val="0"/>
        <w:sz w:val="2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CFC479E"/>
    <w:multiLevelType w:val="hybridMultilevel"/>
    <w:tmpl w:val="6682EAA0"/>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93259A"/>
    <w:multiLevelType w:val="hybridMultilevel"/>
    <w:tmpl w:val="2E9EC2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76648C"/>
    <w:multiLevelType w:val="multilevel"/>
    <w:tmpl w:val="04E0845E"/>
    <w:lvl w:ilvl="0">
      <w:start w:val="1"/>
      <w:numFmt w:val="decimal"/>
      <w:pStyle w:val="Titre1"/>
      <w:lvlText w:val="%1."/>
      <w:lvlJc w:val="left"/>
      <w:pPr>
        <w:tabs>
          <w:tab w:val="num" w:pos="708"/>
        </w:tabs>
        <w:ind w:left="708" w:hanging="708"/>
      </w:pPr>
      <w:rPr>
        <w:rFonts w:ascii="Bookman Old Style" w:hAnsi="Bookman Old Style" w:hint="default"/>
        <w:b/>
        <w:i w:val="0"/>
        <w:color w:val="auto"/>
        <w:sz w:val="28"/>
      </w:rPr>
    </w:lvl>
    <w:lvl w:ilvl="1">
      <w:start w:val="1"/>
      <w:numFmt w:val="decimal"/>
      <w:pStyle w:val="Titre2"/>
      <w:lvlText w:val="%1.%2."/>
      <w:lvlJc w:val="left"/>
      <w:pPr>
        <w:tabs>
          <w:tab w:val="num" w:pos="1418"/>
        </w:tabs>
        <w:ind w:left="1418" w:hanging="709"/>
      </w:pPr>
      <w:rPr>
        <w:rFonts w:ascii="Bookman Old Style" w:hAnsi="Bookman Old Style" w:hint="default"/>
        <w:b/>
        <w:i w:val="0"/>
        <w:color w:val="auto"/>
        <w:sz w:val="24"/>
      </w:rPr>
    </w:lvl>
    <w:lvl w:ilvl="2">
      <w:start w:val="1"/>
      <w:numFmt w:val="decimal"/>
      <w:pStyle w:val="Titre3"/>
      <w:lvlText w:val="%1.%2.%3."/>
      <w:lvlJc w:val="left"/>
      <w:pPr>
        <w:tabs>
          <w:tab w:val="num" w:pos="2124"/>
        </w:tabs>
        <w:ind w:left="2124" w:hanging="706"/>
      </w:pPr>
      <w:rPr>
        <w:rFonts w:ascii="Bookman Old Style" w:hAnsi="Bookman Old Style" w:hint="default"/>
        <w:b/>
        <w:i w:val="0"/>
        <w:color w:val="auto"/>
        <w:sz w:val="22"/>
      </w:rPr>
    </w:lvl>
    <w:lvl w:ilvl="3">
      <w:start w:val="1"/>
      <w:numFmt w:val="decimal"/>
      <w:pStyle w:val="Titre4"/>
      <w:lvlText w:val="%1.%2.%3.%4."/>
      <w:lvlJc w:val="left"/>
      <w:pPr>
        <w:tabs>
          <w:tab w:val="num" w:pos="3916"/>
        </w:tabs>
        <w:ind w:left="3541" w:hanging="705"/>
      </w:pPr>
      <w:rPr>
        <w:rFonts w:ascii="Bookman Old Style" w:hAnsi="Bookman Old Style" w:hint="default"/>
        <w:b/>
        <w:i w:val="0"/>
        <w:sz w:val="22"/>
      </w:rPr>
    </w:lvl>
    <w:lvl w:ilvl="4">
      <w:start w:val="1"/>
      <w:numFmt w:val="decimal"/>
      <w:pStyle w:val="Titre5"/>
      <w:lvlText w:val="%1.%2.%3.%4.%5."/>
      <w:lvlJc w:val="left"/>
      <w:pPr>
        <w:tabs>
          <w:tab w:val="num" w:pos="4162"/>
        </w:tabs>
        <w:ind w:left="3402" w:hanging="680"/>
      </w:pPr>
      <w:rPr>
        <w:rFonts w:ascii="Bookman Old Style" w:hAnsi="Bookman Old Style" w:hint="default"/>
        <w:b w:val="0"/>
        <w:i w:val="0"/>
        <w:sz w:val="22"/>
        <w:szCs w:val="22"/>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5688"/>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3" w15:restartNumberingAfterBreak="0">
    <w:nsid w:val="17542B67"/>
    <w:multiLevelType w:val="hybridMultilevel"/>
    <w:tmpl w:val="B1AA513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942C98"/>
    <w:multiLevelType w:val="hybridMultilevel"/>
    <w:tmpl w:val="02AE37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0242A9"/>
    <w:multiLevelType w:val="hybridMultilevel"/>
    <w:tmpl w:val="1348F21E"/>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0A5CE1"/>
    <w:multiLevelType w:val="hybridMultilevel"/>
    <w:tmpl w:val="EE3E7AC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897132"/>
    <w:multiLevelType w:val="hybridMultilevel"/>
    <w:tmpl w:val="C7B4BA3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11258A8"/>
    <w:multiLevelType w:val="hybridMultilevel"/>
    <w:tmpl w:val="C84EE904"/>
    <w:lvl w:ilvl="0" w:tplc="040C0001">
      <w:start w:val="1"/>
      <w:numFmt w:val="bullet"/>
      <w:lvlText w:val=""/>
      <w:lvlJc w:val="left"/>
      <w:pPr>
        <w:tabs>
          <w:tab w:val="num" w:pos="840"/>
        </w:tabs>
        <w:ind w:left="84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21BD06EE"/>
    <w:multiLevelType w:val="hybridMultilevel"/>
    <w:tmpl w:val="F3BE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A217C3F"/>
    <w:multiLevelType w:val="hybridMultilevel"/>
    <w:tmpl w:val="40CC5D44"/>
    <w:lvl w:ilvl="0" w:tplc="040C0001">
      <w:start w:val="1"/>
      <w:numFmt w:val="bullet"/>
      <w:lvlText w:val=""/>
      <w:lvlJc w:val="left"/>
      <w:pPr>
        <w:tabs>
          <w:tab w:val="num" w:pos="840"/>
        </w:tabs>
        <w:ind w:left="840" w:hanging="360"/>
      </w:pPr>
      <w:rPr>
        <w:rFonts w:ascii="Symbol" w:hAnsi="Symbol" w:hint="default"/>
      </w:rPr>
    </w:lvl>
    <w:lvl w:ilvl="1" w:tplc="615466A6">
      <w:numFmt w:val="bullet"/>
      <w:lvlText w:val="-"/>
      <w:lvlJc w:val="left"/>
      <w:pPr>
        <w:tabs>
          <w:tab w:val="num" w:pos="1500"/>
        </w:tabs>
        <w:ind w:left="1500" w:hanging="360"/>
      </w:pPr>
      <w:rPr>
        <w:rFonts w:ascii="Times New Roman" w:eastAsia="Times New Roman" w:hAnsi="Times New Roman" w:cs="Times New Roman"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1" w15:restartNumberingAfterBreak="0">
    <w:nsid w:val="2B784D8C"/>
    <w:multiLevelType w:val="hybridMultilevel"/>
    <w:tmpl w:val="561271FA"/>
    <w:lvl w:ilvl="0" w:tplc="040C0001">
      <w:start w:val="1"/>
      <w:numFmt w:val="bullet"/>
      <w:lvlText w:val=""/>
      <w:lvlJc w:val="left"/>
      <w:pPr>
        <w:tabs>
          <w:tab w:val="num" w:pos="720"/>
        </w:tabs>
        <w:ind w:left="720" w:hanging="360"/>
      </w:pPr>
      <w:rPr>
        <w:rFonts w:ascii="Symbol" w:hAnsi="Symbol" w:hint="default"/>
      </w:rPr>
    </w:lvl>
    <w:lvl w:ilvl="1" w:tplc="A594C726">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8523EB"/>
    <w:multiLevelType w:val="hybridMultilevel"/>
    <w:tmpl w:val="6D18A6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10668F"/>
    <w:multiLevelType w:val="hybridMultilevel"/>
    <w:tmpl w:val="7CDED142"/>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2A17A4"/>
    <w:multiLevelType w:val="hybridMultilevel"/>
    <w:tmpl w:val="3F6C5C22"/>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3C13061"/>
    <w:multiLevelType w:val="hybridMultilevel"/>
    <w:tmpl w:val="65AE504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2D27B2"/>
    <w:multiLevelType w:val="hybridMultilevel"/>
    <w:tmpl w:val="05A02520"/>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A5F1DAA"/>
    <w:multiLevelType w:val="hybridMultilevel"/>
    <w:tmpl w:val="588A29D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AF7871"/>
    <w:multiLevelType w:val="hybridMultilevel"/>
    <w:tmpl w:val="BFD292A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EE525F8"/>
    <w:multiLevelType w:val="hybridMultilevel"/>
    <w:tmpl w:val="B3A65724"/>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07B6A5A"/>
    <w:multiLevelType w:val="hybridMultilevel"/>
    <w:tmpl w:val="B606731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22132F5"/>
    <w:multiLevelType w:val="hybridMultilevel"/>
    <w:tmpl w:val="25A0C58E"/>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4303049"/>
    <w:multiLevelType w:val="hybridMultilevel"/>
    <w:tmpl w:val="536250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48B5CCC"/>
    <w:multiLevelType w:val="hybridMultilevel"/>
    <w:tmpl w:val="B132404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5731E4B"/>
    <w:multiLevelType w:val="hybridMultilevel"/>
    <w:tmpl w:val="FEB615AA"/>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B0C5C40"/>
    <w:multiLevelType w:val="hybridMultilevel"/>
    <w:tmpl w:val="7F6E0BF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F42680"/>
    <w:multiLevelType w:val="hybridMultilevel"/>
    <w:tmpl w:val="8E2CA7F8"/>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1851109"/>
    <w:multiLevelType w:val="hybridMultilevel"/>
    <w:tmpl w:val="7342094A"/>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1F323DC"/>
    <w:multiLevelType w:val="hybridMultilevel"/>
    <w:tmpl w:val="BECAE38E"/>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7C36C9"/>
    <w:multiLevelType w:val="hybridMultilevel"/>
    <w:tmpl w:val="0F36F3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3E9523F"/>
    <w:multiLevelType w:val="hybridMultilevel"/>
    <w:tmpl w:val="03FC1B38"/>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8562123"/>
    <w:multiLevelType w:val="hybridMultilevel"/>
    <w:tmpl w:val="DD7EB2C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85A4B44"/>
    <w:multiLevelType w:val="hybridMultilevel"/>
    <w:tmpl w:val="897284A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8DF352C"/>
    <w:multiLevelType w:val="hybridMultilevel"/>
    <w:tmpl w:val="0CAC715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A4422FF"/>
    <w:multiLevelType w:val="hybridMultilevel"/>
    <w:tmpl w:val="9BF2406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F7F46FD"/>
    <w:multiLevelType w:val="hybridMultilevel"/>
    <w:tmpl w:val="3E6E801A"/>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F8410C1"/>
    <w:multiLevelType w:val="hybridMultilevel"/>
    <w:tmpl w:val="D076EC0A"/>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1554861"/>
    <w:multiLevelType w:val="hybridMultilevel"/>
    <w:tmpl w:val="7F88FD8C"/>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177585C"/>
    <w:multiLevelType w:val="hybridMultilevel"/>
    <w:tmpl w:val="F8E4F75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24F411D"/>
    <w:multiLevelType w:val="hybridMultilevel"/>
    <w:tmpl w:val="69929EE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2621EDB"/>
    <w:multiLevelType w:val="hybridMultilevel"/>
    <w:tmpl w:val="D7B4AC10"/>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6D953C0"/>
    <w:multiLevelType w:val="hybridMultilevel"/>
    <w:tmpl w:val="7A44E236"/>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7062E6B"/>
    <w:multiLevelType w:val="singleLevel"/>
    <w:tmpl w:val="176035E4"/>
    <w:lvl w:ilvl="0">
      <w:start w:val="1"/>
      <w:numFmt w:val="lowerLetter"/>
      <w:pStyle w:val="Titre6"/>
      <w:lvlText w:val="%1)"/>
      <w:lvlJc w:val="left"/>
      <w:pPr>
        <w:tabs>
          <w:tab w:val="num" w:pos="360"/>
        </w:tabs>
        <w:ind w:left="360" w:hanging="360"/>
      </w:pPr>
    </w:lvl>
  </w:abstractNum>
  <w:abstractNum w:abstractNumId="53" w15:restartNumberingAfterBreak="0">
    <w:nsid w:val="67254B09"/>
    <w:multiLevelType w:val="hybridMultilevel"/>
    <w:tmpl w:val="B6AA44D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8AE2365"/>
    <w:multiLevelType w:val="hybridMultilevel"/>
    <w:tmpl w:val="4A2A830C"/>
    <w:lvl w:ilvl="0" w:tplc="A594C726">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E0B59D5"/>
    <w:multiLevelType w:val="hybridMultilevel"/>
    <w:tmpl w:val="22D2210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01A7834"/>
    <w:multiLevelType w:val="hybridMultilevel"/>
    <w:tmpl w:val="6966FE9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1477E31"/>
    <w:multiLevelType w:val="hybridMultilevel"/>
    <w:tmpl w:val="002A8F2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687E2E"/>
    <w:multiLevelType w:val="hybridMultilevel"/>
    <w:tmpl w:val="23443A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71FB6E56"/>
    <w:multiLevelType w:val="hybridMultilevel"/>
    <w:tmpl w:val="2D80D1F6"/>
    <w:lvl w:ilvl="0" w:tplc="D08C0BC2">
      <w:start w:val="1"/>
      <w:numFmt w:val="bullet"/>
      <w:pStyle w:val="Puce1"/>
      <w:lvlText w:val=""/>
      <w:lvlJc w:val="left"/>
      <w:pPr>
        <w:tabs>
          <w:tab w:val="num" w:pos="720"/>
        </w:tabs>
        <w:ind w:left="720" w:hanging="360"/>
      </w:pPr>
      <w:rPr>
        <w:rFonts w:ascii="Symbol" w:hAnsi="Symbol" w:hint="default"/>
        <w:b w:val="0"/>
        <w:i w:val="0"/>
        <w:color w:val="auto"/>
        <w:sz w:val="20"/>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2142895"/>
    <w:multiLevelType w:val="hybridMultilevel"/>
    <w:tmpl w:val="31363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27251A5"/>
    <w:multiLevelType w:val="hybridMultilevel"/>
    <w:tmpl w:val="C22A42B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54B00C4"/>
    <w:multiLevelType w:val="hybridMultilevel"/>
    <w:tmpl w:val="2AC66B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6AB418C"/>
    <w:multiLevelType w:val="hybridMultilevel"/>
    <w:tmpl w:val="B386A6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BCE6E38"/>
    <w:multiLevelType w:val="hybridMultilevel"/>
    <w:tmpl w:val="4972E6FC"/>
    <w:lvl w:ilvl="0" w:tplc="040C0001">
      <w:start w:val="1"/>
      <w:numFmt w:val="bullet"/>
      <w:lvlText w:val=""/>
      <w:lvlJc w:val="left"/>
      <w:pPr>
        <w:tabs>
          <w:tab w:val="num" w:pos="720"/>
        </w:tabs>
        <w:ind w:left="720" w:hanging="360"/>
      </w:pPr>
      <w:rPr>
        <w:rFonts w:ascii="Symbol" w:hAnsi="Symbol" w:hint="default"/>
      </w:rPr>
    </w:lvl>
    <w:lvl w:ilvl="1" w:tplc="04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E60725F"/>
    <w:multiLevelType w:val="hybridMultilevel"/>
    <w:tmpl w:val="E4F2DA4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D30E75"/>
    <w:multiLevelType w:val="hybridMultilevel"/>
    <w:tmpl w:val="A91075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2"/>
  </w:num>
  <w:num w:numId="2">
    <w:abstractNumId w:val="8"/>
  </w:num>
  <w:num w:numId="3">
    <w:abstractNumId w:val="22"/>
  </w:num>
  <w:num w:numId="4">
    <w:abstractNumId w:val="66"/>
  </w:num>
  <w:num w:numId="5">
    <w:abstractNumId w:val="21"/>
  </w:num>
  <w:num w:numId="6">
    <w:abstractNumId w:val="11"/>
  </w:num>
  <w:num w:numId="7">
    <w:abstractNumId w:val="35"/>
  </w:num>
  <w:num w:numId="8">
    <w:abstractNumId w:val="37"/>
  </w:num>
  <w:num w:numId="9">
    <w:abstractNumId w:val="18"/>
  </w:num>
  <w:num w:numId="10">
    <w:abstractNumId w:val="20"/>
  </w:num>
  <w:num w:numId="11">
    <w:abstractNumId w:val="46"/>
  </w:num>
  <w:num w:numId="12">
    <w:abstractNumId w:val="57"/>
  </w:num>
  <w:num w:numId="13">
    <w:abstractNumId w:val="65"/>
  </w:num>
  <w:num w:numId="14">
    <w:abstractNumId w:val="24"/>
  </w:num>
  <w:num w:numId="15">
    <w:abstractNumId w:val="1"/>
  </w:num>
  <w:num w:numId="16">
    <w:abstractNumId w:val="14"/>
  </w:num>
  <w:num w:numId="17">
    <w:abstractNumId w:val="4"/>
  </w:num>
  <w:num w:numId="18">
    <w:abstractNumId w:val="63"/>
  </w:num>
  <w:num w:numId="19">
    <w:abstractNumId w:val="28"/>
  </w:num>
  <w:num w:numId="20">
    <w:abstractNumId w:val="48"/>
  </w:num>
  <w:num w:numId="21">
    <w:abstractNumId w:val="42"/>
  </w:num>
  <w:num w:numId="22">
    <w:abstractNumId w:val="3"/>
  </w:num>
  <w:num w:numId="23">
    <w:abstractNumId w:val="39"/>
  </w:num>
  <w:num w:numId="24">
    <w:abstractNumId w:val="58"/>
  </w:num>
  <w:num w:numId="25">
    <w:abstractNumId w:val="33"/>
  </w:num>
  <w:num w:numId="26">
    <w:abstractNumId w:val="17"/>
  </w:num>
  <w:num w:numId="27">
    <w:abstractNumId w:val="7"/>
  </w:num>
  <w:num w:numId="28">
    <w:abstractNumId w:val="16"/>
  </w:num>
  <w:num w:numId="29">
    <w:abstractNumId w:val="32"/>
  </w:num>
  <w:num w:numId="30">
    <w:abstractNumId w:val="41"/>
  </w:num>
  <w:num w:numId="31">
    <w:abstractNumId w:val="56"/>
  </w:num>
  <w:num w:numId="32">
    <w:abstractNumId w:val="15"/>
  </w:num>
  <w:num w:numId="33">
    <w:abstractNumId w:val="62"/>
  </w:num>
  <w:num w:numId="34">
    <w:abstractNumId w:val="34"/>
  </w:num>
  <w:num w:numId="35">
    <w:abstractNumId w:val="47"/>
  </w:num>
  <w:num w:numId="36">
    <w:abstractNumId w:val="30"/>
  </w:num>
  <w:num w:numId="37">
    <w:abstractNumId w:val="64"/>
  </w:num>
  <w:num w:numId="38">
    <w:abstractNumId w:val="12"/>
  </w:num>
  <w:num w:numId="39">
    <w:abstractNumId w:val="44"/>
  </w:num>
  <w:num w:numId="40">
    <w:abstractNumId w:val="13"/>
  </w:num>
  <w:num w:numId="41">
    <w:abstractNumId w:val="55"/>
  </w:num>
  <w:num w:numId="42">
    <w:abstractNumId w:val="27"/>
  </w:num>
  <w:num w:numId="43">
    <w:abstractNumId w:val="43"/>
  </w:num>
  <w:num w:numId="44">
    <w:abstractNumId w:val="6"/>
  </w:num>
  <w:num w:numId="45">
    <w:abstractNumId w:val="49"/>
  </w:num>
  <w:num w:numId="46">
    <w:abstractNumId w:val="61"/>
  </w:num>
  <w:num w:numId="47">
    <w:abstractNumId w:val="53"/>
  </w:num>
  <w:num w:numId="48">
    <w:abstractNumId w:val="25"/>
  </w:num>
  <w:num w:numId="49">
    <w:abstractNumId w:val="38"/>
  </w:num>
  <w:num w:numId="50">
    <w:abstractNumId w:val="50"/>
  </w:num>
  <w:num w:numId="51">
    <w:abstractNumId w:val="2"/>
  </w:num>
  <w:num w:numId="52">
    <w:abstractNumId w:val="26"/>
  </w:num>
  <w:num w:numId="53">
    <w:abstractNumId w:val="31"/>
  </w:num>
  <w:num w:numId="54">
    <w:abstractNumId w:val="51"/>
  </w:num>
  <w:num w:numId="55">
    <w:abstractNumId w:val="54"/>
  </w:num>
  <w:num w:numId="56">
    <w:abstractNumId w:val="10"/>
  </w:num>
  <w:num w:numId="57">
    <w:abstractNumId w:val="45"/>
  </w:num>
  <w:num w:numId="58">
    <w:abstractNumId w:val="0"/>
  </w:num>
  <w:num w:numId="59">
    <w:abstractNumId w:val="40"/>
  </w:num>
  <w:num w:numId="60">
    <w:abstractNumId w:val="29"/>
  </w:num>
  <w:num w:numId="61">
    <w:abstractNumId w:val="23"/>
  </w:num>
  <w:num w:numId="62">
    <w:abstractNumId w:val="36"/>
  </w:num>
  <w:num w:numId="63">
    <w:abstractNumId w:val="59"/>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9"/>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9"/>
  </w:num>
  <w:num w:numId="70">
    <w:abstractNumId w:val="59"/>
  </w:num>
  <w:num w:numId="71">
    <w:abstractNumId w:val="59"/>
  </w:num>
  <w:num w:numId="72">
    <w:abstractNumId w:val="59"/>
  </w:num>
  <w:num w:numId="73">
    <w:abstractNumId w:val="59"/>
  </w:num>
  <w:num w:numId="74">
    <w:abstractNumId w:val="59"/>
  </w:num>
  <w:num w:numId="75">
    <w:abstractNumId w:val="60"/>
  </w:num>
  <w:num w:numId="76">
    <w:abstractNumId w:val="1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670"/>
    <w:rsid w:val="00010834"/>
    <w:rsid w:val="00020803"/>
    <w:rsid w:val="00025E53"/>
    <w:rsid w:val="00032FE3"/>
    <w:rsid w:val="00041B02"/>
    <w:rsid w:val="00041E9A"/>
    <w:rsid w:val="0004318C"/>
    <w:rsid w:val="000434BA"/>
    <w:rsid w:val="00047CA2"/>
    <w:rsid w:val="000525BB"/>
    <w:rsid w:val="00052D8C"/>
    <w:rsid w:val="000719C7"/>
    <w:rsid w:val="00073FEA"/>
    <w:rsid w:val="00085F3B"/>
    <w:rsid w:val="00092D84"/>
    <w:rsid w:val="000A1425"/>
    <w:rsid w:val="000A5706"/>
    <w:rsid w:val="000A5E26"/>
    <w:rsid w:val="000B51F0"/>
    <w:rsid w:val="000C0B74"/>
    <w:rsid w:val="000C1F02"/>
    <w:rsid w:val="000C5B8B"/>
    <w:rsid w:val="000D3B15"/>
    <w:rsid w:val="000E7FD2"/>
    <w:rsid w:val="000F7C3F"/>
    <w:rsid w:val="00101863"/>
    <w:rsid w:val="00103EF8"/>
    <w:rsid w:val="0010775A"/>
    <w:rsid w:val="0011115B"/>
    <w:rsid w:val="00121BF5"/>
    <w:rsid w:val="00124198"/>
    <w:rsid w:val="001255E4"/>
    <w:rsid w:val="00137073"/>
    <w:rsid w:val="00172A46"/>
    <w:rsid w:val="00184E94"/>
    <w:rsid w:val="00185F4F"/>
    <w:rsid w:val="00196FD8"/>
    <w:rsid w:val="001A4CA0"/>
    <w:rsid w:val="001B330E"/>
    <w:rsid w:val="001B526F"/>
    <w:rsid w:val="001B7CE8"/>
    <w:rsid w:val="001C3331"/>
    <w:rsid w:val="001C6708"/>
    <w:rsid w:val="001C7FD9"/>
    <w:rsid w:val="001F0D06"/>
    <w:rsid w:val="001F5C24"/>
    <w:rsid w:val="002331C9"/>
    <w:rsid w:val="00242B0F"/>
    <w:rsid w:val="00245CDE"/>
    <w:rsid w:val="00246B8F"/>
    <w:rsid w:val="00252551"/>
    <w:rsid w:val="00254E5F"/>
    <w:rsid w:val="00260108"/>
    <w:rsid w:val="0026221A"/>
    <w:rsid w:val="00265FD2"/>
    <w:rsid w:val="00272101"/>
    <w:rsid w:val="002752E4"/>
    <w:rsid w:val="002855AA"/>
    <w:rsid w:val="00286FAB"/>
    <w:rsid w:val="00296694"/>
    <w:rsid w:val="002A232D"/>
    <w:rsid w:val="002C2076"/>
    <w:rsid w:val="002D219E"/>
    <w:rsid w:val="002D681F"/>
    <w:rsid w:val="002E3748"/>
    <w:rsid w:val="002E6EC2"/>
    <w:rsid w:val="002F0EC1"/>
    <w:rsid w:val="002F76A8"/>
    <w:rsid w:val="003006CA"/>
    <w:rsid w:val="00316BCF"/>
    <w:rsid w:val="00316CD7"/>
    <w:rsid w:val="00326DC2"/>
    <w:rsid w:val="003411F6"/>
    <w:rsid w:val="00341297"/>
    <w:rsid w:val="00351D29"/>
    <w:rsid w:val="00351E40"/>
    <w:rsid w:val="003604ED"/>
    <w:rsid w:val="00365ACD"/>
    <w:rsid w:val="00374517"/>
    <w:rsid w:val="00375590"/>
    <w:rsid w:val="003852F2"/>
    <w:rsid w:val="00386B8D"/>
    <w:rsid w:val="00390CA5"/>
    <w:rsid w:val="00391CB7"/>
    <w:rsid w:val="003C1D20"/>
    <w:rsid w:val="003C28F4"/>
    <w:rsid w:val="003D290F"/>
    <w:rsid w:val="003D2CAA"/>
    <w:rsid w:val="003D71F3"/>
    <w:rsid w:val="003E76EE"/>
    <w:rsid w:val="003F2E10"/>
    <w:rsid w:val="00406670"/>
    <w:rsid w:val="00414D53"/>
    <w:rsid w:val="00426350"/>
    <w:rsid w:val="00433BA8"/>
    <w:rsid w:val="00447376"/>
    <w:rsid w:val="00447A64"/>
    <w:rsid w:val="00447B14"/>
    <w:rsid w:val="00455F0F"/>
    <w:rsid w:val="004632E7"/>
    <w:rsid w:val="004749C5"/>
    <w:rsid w:val="00494ED4"/>
    <w:rsid w:val="004A0240"/>
    <w:rsid w:val="004A1308"/>
    <w:rsid w:val="004A6C7D"/>
    <w:rsid w:val="004B3937"/>
    <w:rsid w:val="004B4CBA"/>
    <w:rsid w:val="004B5822"/>
    <w:rsid w:val="004C077C"/>
    <w:rsid w:val="004C3AC4"/>
    <w:rsid w:val="004E5FF2"/>
    <w:rsid w:val="004E636A"/>
    <w:rsid w:val="004E7374"/>
    <w:rsid w:val="005025E0"/>
    <w:rsid w:val="00515F39"/>
    <w:rsid w:val="005176EA"/>
    <w:rsid w:val="00517C56"/>
    <w:rsid w:val="00527430"/>
    <w:rsid w:val="005332A8"/>
    <w:rsid w:val="00535456"/>
    <w:rsid w:val="0053592B"/>
    <w:rsid w:val="00535AF6"/>
    <w:rsid w:val="00540E64"/>
    <w:rsid w:val="005414DD"/>
    <w:rsid w:val="00552890"/>
    <w:rsid w:val="0056156A"/>
    <w:rsid w:val="00561A79"/>
    <w:rsid w:val="005714F5"/>
    <w:rsid w:val="00587B3A"/>
    <w:rsid w:val="00587E24"/>
    <w:rsid w:val="005907F9"/>
    <w:rsid w:val="005934CE"/>
    <w:rsid w:val="00593608"/>
    <w:rsid w:val="0059375A"/>
    <w:rsid w:val="005A4049"/>
    <w:rsid w:val="005C45A0"/>
    <w:rsid w:val="005D477A"/>
    <w:rsid w:val="005E3820"/>
    <w:rsid w:val="005F4891"/>
    <w:rsid w:val="00600411"/>
    <w:rsid w:val="006011D7"/>
    <w:rsid w:val="006155BA"/>
    <w:rsid w:val="00617897"/>
    <w:rsid w:val="00617FAE"/>
    <w:rsid w:val="0065538C"/>
    <w:rsid w:val="006572DE"/>
    <w:rsid w:val="006636E0"/>
    <w:rsid w:val="00673A7C"/>
    <w:rsid w:val="00677E77"/>
    <w:rsid w:val="006843D6"/>
    <w:rsid w:val="00684BD9"/>
    <w:rsid w:val="0068687D"/>
    <w:rsid w:val="00692D7F"/>
    <w:rsid w:val="006939FC"/>
    <w:rsid w:val="006A09AC"/>
    <w:rsid w:val="006A546A"/>
    <w:rsid w:val="006B59E1"/>
    <w:rsid w:val="006C3C3D"/>
    <w:rsid w:val="006D0B1E"/>
    <w:rsid w:val="006D2465"/>
    <w:rsid w:val="006E37AB"/>
    <w:rsid w:val="006F08EB"/>
    <w:rsid w:val="006F2F38"/>
    <w:rsid w:val="006F3C90"/>
    <w:rsid w:val="00701E08"/>
    <w:rsid w:val="0071199D"/>
    <w:rsid w:val="00713954"/>
    <w:rsid w:val="00717FD7"/>
    <w:rsid w:val="00720F95"/>
    <w:rsid w:val="00721825"/>
    <w:rsid w:val="00723AFE"/>
    <w:rsid w:val="00730281"/>
    <w:rsid w:val="00741F06"/>
    <w:rsid w:val="00743257"/>
    <w:rsid w:val="00756061"/>
    <w:rsid w:val="00763AEC"/>
    <w:rsid w:val="00764346"/>
    <w:rsid w:val="007726BA"/>
    <w:rsid w:val="0078259B"/>
    <w:rsid w:val="00786724"/>
    <w:rsid w:val="00792243"/>
    <w:rsid w:val="00793D91"/>
    <w:rsid w:val="007A48A0"/>
    <w:rsid w:val="007A53F4"/>
    <w:rsid w:val="007B0E5D"/>
    <w:rsid w:val="007B6096"/>
    <w:rsid w:val="007D2FC2"/>
    <w:rsid w:val="007D5F28"/>
    <w:rsid w:val="007E6905"/>
    <w:rsid w:val="007E75FD"/>
    <w:rsid w:val="007F5C9D"/>
    <w:rsid w:val="007F665F"/>
    <w:rsid w:val="007F7E0A"/>
    <w:rsid w:val="008113BA"/>
    <w:rsid w:val="0081199A"/>
    <w:rsid w:val="00817986"/>
    <w:rsid w:val="00820E57"/>
    <w:rsid w:val="00821CD4"/>
    <w:rsid w:val="008266C4"/>
    <w:rsid w:val="00827F38"/>
    <w:rsid w:val="0083032A"/>
    <w:rsid w:val="00831CDD"/>
    <w:rsid w:val="008369DB"/>
    <w:rsid w:val="008413E8"/>
    <w:rsid w:val="00866589"/>
    <w:rsid w:val="0086777D"/>
    <w:rsid w:val="008708D9"/>
    <w:rsid w:val="00871488"/>
    <w:rsid w:val="00873F24"/>
    <w:rsid w:val="00874808"/>
    <w:rsid w:val="00883572"/>
    <w:rsid w:val="00892424"/>
    <w:rsid w:val="00895556"/>
    <w:rsid w:val="00895DE4"/>
    <w:rsid w:val="008A1A60"/>
    <w:rsid w:val="008A270D"/>
    <w:rsid w:val="008C352B"/>
    <w:rsid w:val="008C7CB4"/>
    <w:rsid w:val="008D2FB2"/>
    <w:rsid w:val="008E1091"/>
    <w:rsid w:val="008E6F7A"/>
    <w:rsid w:val="00905D24"/>
    <w:rsid w:val="009070FB"/>
    <w:rsid w:val="00913DE8"/>
    <w:rsid w:val="00914AC4"/>
    <w:rsid w:val="00916D9C"/>
    <w:rsid w:val="009170ED"/>
    <w:rsid w:val="00934122"/>
    <w:rsid w:val="00935D5A"/>
    <w:rsid w:val="0094531B"/>
    <w:rsid w:val="00947270"/>
    <w:rsid w:val="00962110"/>
    <w:rsid w:val="00987562"/>
    <w:rsid w:val="0099040A"/>
    <w:rsid w:val="009928DA"/>
    <w:rsid w:val="00993E59"/>
    <w:rsid w:val="00995362"/>
    <w:rsid w:val="00996696"/>
    <w:rsid w:val="009A154B"/>
    <w:rsid w:val="009A6F50"/>
    <w:rsid w:val="009B7223"/>
    <w:rsid w:val="009D6564"/>
    <w:rsid w:val="009D6857"/>
    <w:rsid w:val="009E30E1"/>
    <w:rsid w:val="009F6300"/>
    <w:rsid w:val="00A02E66"/>
    <w:rsid w:val="00A046E2"/>
    <w:rsid w:val="00A11347"/>
    <w:rsid w:val="00A41385"/>
    <w:rsid w:val="00A45501"/>
    <w:rsid w:val="00A473E0"/>
    <w:rsid w:val="00A53737"/>
    <w:rsid w:val="00A55BC9"/>
    <w:rsid w:val="00A637D9"/>
    <w:rsid w:val="00A80B1D"/>
    <w:rsid w:val="00A8140D"/>
    <w:rsid w:val="00A81F03"/>
    <w:rsid w:val="00AA2488"/>
    <w:rsid w:val="00AA292E"/>
    <w:rsid w:val="00AA3B46"/>
    <w:rsid w:val="00AA4E7F"/>
    <w:rsid w:val="00AA7442"/>
    <w:rsid w:val="00AB682E"/>
    <w:rsid w:val="00AC15F5"/>
    <w:rsid w:val="00AD1B10"/>
    <w:rsid w:val="00AE256F"/>
    <w:rsid w:val="00AE389E"/>
    <w:rsid w:val="00AE50BF"/>
    <w:rsid w:val="00AE5D49"/>
    <w:rsid w:val="00AF4DB2"/>
    <w:rsid w:val="00B00DCE"/>
    <w:rsid w:val="00B0110D"/>
    <w:rsid w:val="00B05203"/>
    <w:rsid w:val="00B0718C"/>
    <w:rsid w:val="00B22407"/>
    <w:rsid w:val="00B33E5F"/>
    <w:rsid w:val="00B35CF5"/>
    <w:rsid w:val="00B656AF"/>
    <w:rsid w:val="00B70D83"/>
    <w:rsid w:val="00B716F0"/>
    <w:rsid w:val="00B829CD"/>
    <w:rsid w:val="00B91A01"/>
    <w:rsid w:val="00B94740"/>
    <w:rsid w:val="00B958B2"/>
    <w:rsid w:val="00BA0203"/>
    <w:rsid w:val="00BA0FC8"/>
    <w:rsid w:val="00BA1B96"/>
    <w:rsid w:val="00BB1C45"/>
    <w:rsid w:val="00BB7013"/>
    <w:rsid w:val="00BC0D64"/>
    <w:rsid w:val="00BC6CEA"/>
    <w:rsid w:val="00BD097B"/>
    <w:rsid w:val="00BD203F"/>
    <w:rsid w:val="00BF4CAD"/>
    <w:rsid w:val="00C0775A"/>
    <w:rsid w:val="00C224D1"/>
    <w:rsid w:val="00C31449"/>
    <w:rsid w:val="00C31DC7"/>
    <w:rsid w:val="00C33823"/>
    <w:rsid w:val="00C41FE7"/>
    <w:rsid w:val="00C43E95"/>
    <w:rsid w:val="00C5036C"/>
    <w:rsid w:val="00C57C22"/>
    <w:rsid w:val="00C61B4A"/>
    <w:rsid w:val="00C75E9B"/>
    <w:rsid w:val="00C76568"/>
    <w:rsid w:val="00C83D53"/>
    <w:rsid w:val="00C86BDF"/>
    <w:rsid w:val="00C916D5"/>
    <w:rsid w:val="00C97CE7"/>
    <w:rsid w:val="00CB693E"/>
    <w:rsid w:val="00CC09BC"/>
    <w:rsid w:val="00CC2DC3"/>
    <w:rsid w:val="00CC312D"/>
    <w:rsid w:val="00CD53D9"/>
    <w:rsid w:val="00CE31AE"/>
    <w:rsid w:val="00CE6793"/>
    <w:rsid w:val="00CF702D"/>
    <w:rsid w:val="00CF75CE"/>
    <w:rsid w:val="00D04EED"/>
    <w:rsid w:val="00D127BF"/>
    <w:rsid w:val="00D1517E"/>
    <w:rsid w:val="00D211C5"/>
    <w:rsid w:val="00D22A51"/>
    <w:rsid w:val="00D247DF"/>
    <w:rsid w:val="00D34471"/>
    <w:rsid w:val="00D362D4"/>
    <w:rsid w:val="00D41CE2"/>
    <w:rsid w:val="00D421B5"/>
    <w:rsid w:val="00D452AA"/>
    <w:rsid w:val="00D47ECF"/>
    <w:rsid w:val="00D52BD8"/>
    <w:rsid w:val="00D52C33"/>
    <w:rsid w:val="00D738ED"/>
    <w:rsid w:val="00D73C81"/>
    <w:rsid w:val="00D779D5"/>
    <w:rsid w:val="00D85593"/>
    <w:rsid w:val="00D93220"/>
    <w:rsid w:val="00DA1F4E"/>
    <w:rsid w:val="00DB4BE8"/>
    <w:rsid w:val="00DD143C"/>
    <w:rsid w:val="00DD4787"/>
    <w:rsid w:val="00DD6187"/>
    <w:rsid w:val="00DE1A2F"/>
    <w:rsid w:val="00DE6EE0"/>
    <w:rsid w:val="00E01594"/>
    <w:rsid w:val="00E03980"/>
    <w:rsid w:val="00E073D2"/>
    <w:rsid w:val="00E1070D"/>
    <w:rsid w:val="00E17C99"/>
    <w:rsid w:val="00E2042D"/>
    <w:rsid w:val="00E2106A"/>
    <w:rsid w:val="00E34952"/>
    <w:rsid w:val="00E355F0"/>
    <w:rsid w:val="00E370E1"/>
    <w:rsid w:val="00E55819"/>
    <w:rsid w:val="00E71957"/>
    <w:rsid w:val="00E74853"/>
    <w:rsid w:val="00E75563"/>
    <w:rsid w:val="00E80A7F"/>
    <w:rsid w:val="00E848D7"/>
    <w:rsid w:val="00E850A4"/>
    <w:rsid w:val="00EA2711"/>
    <w:rsid w:val="00EA4076"/>
    <w:rsid w:val="00EB1493"/>
    <w:rsid w:val="00EC0B06"/>
    <w:rsid w:val="00EC138F"/>
    <w:rsid w:val="00EE7FE2"/>
    <w:rsid w:val="00EF65D9"/>
    <w:rsid w:val="00F00490"/>
    <w:rsid w:val="00F10ACD"/>
    <w:rsid w:val="00F1482A"/>
    <w:rsid w:val="00F15A6F"/>
    <w:rsid w:val="00F23F65"/>
    <w:rsid w:val="00F24EE6"/>
    <w:rsid w:val="00F37EA1"/>
    <w:rsid w:val="00F46FC2"/>
    <w:rsid w:val="00F64AE9"/>
    <w:rsid w:val="00F66CE0"/>
    <w:rsid w:val="00F740ED"/>
    <w:rsid w:val="00F85303"/>
    <w:rsid w:val="00F925B2"/>
    <w:rsid w:val="00F953E5"/>
    <w:rsid w:val="00FB28E2"/>
    <w:rsid w:val="00FB705D"/>
    <w:rsid w:val="00FC223E"/>
    <w:rsid w:val="00FC667F"/>
    <w:rsid w:val="00FD019E"/>
    <w:rsid w:val="00FD3F8F"/>
    <w:rsid w:val="00FD586C"/>
    <w:rsid w:val="00FE542F"/>
    <w:rsid w:val="00FF14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1DFE056"/>
  <w15:docId w15:val="{0E19DE1A-5145-42DF-971F-2417D09AB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AF6"/>
    <w:pPr>
      <w:spacing w:before="120" w:after="120"/>
      <w:jc w:val="both"/>
    </w:pPr>
    <w:rPr>
      <w:sz w:val="22"/>
    </w:rPr>
  </w:style>
  <w:style w:type="paragraph" w:styleId="Titre1">
    <w:name w:val="heading 1"/>
    <w:basedOn w:val="Normal"/>
    <w:next w:val="Normal"/>
    <w:qFormat/>
    <w:pPr>
      <w:keepNext/>
      <w:numPr>
        <w:numId w:val="38"/>
      </w:numPr>
      <w:spacing w:before="240" w:after="60"/>
      <w:outlineLvl w:val="0"/>
    </w:pPr>
    <w:rPr>
      <w:b/>
      <w:caps/>
      <w:kern w:val="28"/>
      <w:sz w:val="28"/>
    </w:rPr>
  </w:style>
  <w:style w:type="paragraph" w:styleId="Titre2">
    <w:name w:val="heading 2"/>
    <w:basedOn w:val="Normal"/>
    <w:next w:val="Normal"/>
    <w:link w:val="Titre2Car"/>
    <w:qFormat/>
    <w:pPr>
      <w:keepNext/>
      <w:numPr>
        <w:ilvl w:val="1"/>
        <w:numId w:val="38"/>
      </w:numPr>
      <w:spacing w:before="240" w:after="60"/>
      <w:outlineLvl w:val="1"/>
    </w:pPr>
    <w:rPr>
      <w:b/>
      <w:sz w:val="24"/>
    </w:rPr>
  </w:style>
  <w:style w:type="paragraph" w:styleId="Titre3">
    <w:name w:val="heading 3"/>
    <w:basedOn w:val="Normal"/>
    <w:next w:val="Normal"/>
    <w:qFormat/>
    <w:rsid w:val="00A80B1D"/>
    <w:pPr>
      <w:numPr>
        <w:ilvl w:val="2"/>
        <w:numId w:val="38"/>
      </w:numPr>
      <w:spacing w:before="240" w:after="60"/>
      <w:ind w:left="2127" w:hanging="709"/>
      <w:outlineLvl w:val="2"/>
    </w:pPr>
    <w:rPr>
      <w:b/>
    </w:rPr>
  </w:style>
  <w:style w:type="paragraph" w:styleId="Titre4">
    <w:name w:val="heading 4"/>
    <w:aliases w:val="Titre 4 a)"/>
    <w:basedOn w:val="Normal"/>
    <w:next w:val="Normal"/>
    <w:qFormat/>
    <w:pPr>
      <w:keepNext/>
      <w:numPr>
        <w:ilvl w:val="3"/>
        <w:numId w:val="38"/>
      </w:numPr>
      <w:spacing w:before="240" w:after="60"/>
      <w:outlineLvl w:val="3"/>
    </w:pPr>
    <w:rPr>
      <w:b/>
    </w:rPr>
  </w:style>
  <w:style w:type="paragraph" w:styleId="Titre5">
    <w:name w:val="heading 5"/>
    <w:basedOn w:val="Normal"/>
    <w:next w:val="Normal"/>
    <w:autoRedefine/>
    <w:qFormat/>
    <w:rsid w:val="00386B8D"/>
    <w:pPr>
      <w:numPr>
        <w:ilvl w:val="4"/>
        <w:numId w:val="38"/>
      </w:numPr>
      <w:spacing w:after="60"/>
      <w:outlineLvl w:val="4"/>
    </w:pPr>
    <w:rPr>
      <w:i/>
    </w:rPr>
  </w:style>
  <w:style w:type="paragraph" w:styleId="Titre6">
    <w:name w:val="heading 6"/>
    <w:basedOn w:val="Normal"/>
    <w:next w:val="Normal"/>
    <w:qFormat/>
    <w:pPr>
      <w:keepNext/>
      <w:numPr>
        <w:numId w:val="1"/>
      </w:numPr>
      <w:ind w:left="1151" w:hanging="357"/>
      <w:jc w:val="center"/>
      <w:outlineLvl w:val="5"/>
    </w:pPr>
    <w:rPr>
      <w:i/>
    </w:rPr>
  </w:style>
  <w:style w:type="paragraph" w:styleId="Titre7">
    <w:name w:val="heading 7"/>
    <w:basedOn w:val="Normal"/>
    <w:next w:val="Normal"/>
    <w:qFormat/>
    <w:pPr>
      <w:keepNext/>
      <w:outlineLvl w:val="6"/>
    </w:pPr>
    <w:rPr>
      <w:u w:val="single"/>
    </w:rPr>
  </w:style>
  <w:style w:type="paragraph" w:styleId="Titre8">
    <w:name w:val="heading 8"/>
    <w:basedOn w:val="Normal"/>
    <w:next w:val="Normal"/>
    <w:qFormat/>
    <w:pPr>
      <w:keepNext/>
      <w:outlineLvl w:val="7"/>
    </w:pPr>
    <w:rPr>
      <w:i/>
      <w:u w:val="single"/>
    </w:rPr>
  </w:style>
  <w:style w:type="paragraph" w:styleId="Titre9">
    <w:name w:val="heading 9"/>
    <w:basedOn w:val="Normal"/>
    <w:next w:val="Normal"/>
    <w:qFormat/>
    <w:pPr>
      <w:keepNext/>
      <w:jc w:val="center"/>
      <w:outlineLvl w:val="8"/>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AB682E"/>
    <w:rPr>
      <w:b/>
      <w:sz w:val="24"/>
    </w:r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rsid w:val="00786724"/>
    <w:rPr>
      <w:sz w:val="22"/>
    </w:rPr>
  </w:style>
  <w:style w:type="paragraph" w:styleId="Pieddepage">
    <w:name w:val="footer"/>
    <w:basedOn w:val="Normal"/>
    <w:link w:val="PieddepageCar"/>
    <w:semiHidden/>
    <w:pPr>
      <w:tabs>
        <w:tab w:val="center" w:pos="4536"/>
        <w:tab w:val="right" w:pos="9072"/>
      </w:tabs>
    </w:pPr>
  </w:style>
  <w:style w:type="character" w:customStyle="1" w:styleId="PieddepageCar">
    <w:name w:val="Pied de page Car"/>
    <w:basedOn w:val="Policepardfaut"/>
    <w:link w:val="Pieddepage"/>
    <w:semiHidden/>
    <w:rsid w:val="002E6EC2"/>
    <w:rPr>
      <w:sz w:val="22"/>
    </w:rPr>
  </w:style>
  <w:style w:type="character" w:styleId="Numrodepage">
    <w:name w:val="page number"/>
    <w:basedOn w:val="Policepardfaut"/>
    <w:semiHidden/>
  </w:style>
  <w:style w:type="paragraph" w:styleId="Corpsdetexte2">
    <w:name w:val="Body Text 2"/>
    <w:basedOn w:val="Normal"/>
    <w:semiHidden/>
    <w:pPr>
      <w:jc w:val="center"/>
    </w:pPr>
    <w:rPr>
      <w:b/>
      <w:sz w:val="36"/>
    </w:rPr>
  </w:style>
  <w:style w:type="paragraph" w:styleId="TM4">
    <w:name w:val="toc 4"/>
    <w:basedOn w:val="Normal"/>
    <w:next w:val="Normal"/>
    <w:autoRedefine/>
    <w:uiPriority w:val="39"/>
    <w:rsid w:val="00C0775A"/>
    <w:pPr>
      <w:ind w:left="600"/>
    </w:pPr>
    <w:rPr>
      <w:rFonts w:ascii="Arial" w:hAnsi="Arial"/>
      <w:sz w:val="20"/>
    </w:rPr>
  </w:style>
  <w:style w:type="paragraph" w:customStyle="1" w:styleId="Puce2">
    <w:name w:val="Puce 2"/>
    <w:basedOn w:val="Normal"/>
    <w:link w:val="Puce2Car"/>
    <w:qFormat/>
    <w:rsid w:val="00987562"/>
    <w:pPr>
      <w:numPr>
        <w:ilvl w:val="1"/>
        <w:numId w:val="15"/>
      </w:numPr>
      <w:spacing w:before="0"/>
      <w:ind w:left="1434" w:hanging="357"/>
      <w:contextualSpacing/>
    </w:pPr>
  </w:style>
  <w:style w:type="character" w:customStyle="1" w:styleId="Puce2Car">
    <w:name w:val="Puce 2 Car"/>
    <w:basedOn w:val="Policepardfaut"/>
    <w:link w:val="Puce2"/>
    <w:rsid w:val="00987562"/>
    <w:rPr>
      <w:sz w:val="22"/>
    </w:rPr>
  </w:style>
  <w:style w:type="paragraph" w:styleId="TM1">
    <w:name w:val="toc 1"/>
    <w:basedOn w:val="Normal"/>
    <w:next w:val="Normal"/>
    <w:autoRedefine/>
    <w:uiPriority w:val="39"/>
    <w:rsid w:val="00C0775A"/>
    <w:pPr>
      <w:spacing w:before="240"/>
    </w:pPr>
    <w:rPr>
      <w:rFonts w:ascii="Arial" w:hAnsi="Arial"/>
      <w:b/>
      <w:caps/>
      <w:sz w:val="24"/>
    </w:rPr>
  </w:style>
  <w:style w:type="paragraph" w:styleId="Retraitcorpsdetexte">
    <w:name w:val="Body Text Indent"/>
    <w:basedOn w:val="Normal"/>
    <w:semiHidden/>
    <w:pPr>
      <w:ind w:left="1560" w:hanging="852"/>
    </w:pPr>
  </w:style>
  <w:style w:type="paragraph" w:styleId="TM2">
    <w:name w:val="toc 2"/>
    <w:basedOn w:val="Normal"/>
    <w:next w:val="Normal"/>
    <w:autoRedefine/>
    <w:uiPriority w:val="39"/>
    <w:rsid w:val="00C0775A"/>
    <w:pPr>
      <w:tabs>
        <w:tab w:val="left" w:pos="851"/>
        <w:tab w:val="right" w:leader="dot" w:pos="9060"/>
      </w:tabs>
      <w:ind w:left="198"/>
    </w:pPr>
    <w:rPr>
      <w:rFonts w:ascii="Arial" w:hAnsi="Arial"/>
      <w:b/>
      <w:noProof/>
    </w:rPr>
  </w:style>
  <w:style w:type="paragraph" w:styleId="TM3">
    <w:name w:val="toc 3"/>
    <w:basedOn w:val="Normal"/>
    <w:next w:val="Normal"/>
    <w:autoRedefine/>
    <w:uiPriority w:val="39"/>
    <w:rsid w:val="00C0775A"/>
    <w:pPr>
      <w:ind w:left="403"/>
    </w:pPr>
    <w:rPr>
      <w:rFonts w:ascii="Arial" w:hAnsi="Arial"/>
      <w:b/>
      <w:noProof/>
      <w:sz w:val="20"/>
      <w:szCs w:val="22"/>
    </w:rPr>
  </w:style>
  <w:style w:type="paragraph" w:styleId="TM5">
    <w:name w:val="toc 5"/>
    <w:basedOn w:val="Normal"/>
    <w:next w:val="Normal"/>
    <w:autoRedefine/>
    <w:uiPriority w:val="39"/>
    <w:pPr>
      <w:ind w:left="800"/>
    </w:pPr>
  </w:style>
  <w:style w:type="paragraph" w:styleId="TM6">
    <w:name w:val="toc 6"/>
    <w:basedOn w:val="Normal"/>
    <w:next w:val="Normal"/>
    <w:autoRedefine/>
    <w:uiPriority w:val="39"/>
    <w:pPr>
      <w:ind w:left="1000"/>
    </w:pPr>
  </w:style>
  <w:style w:type="paragraph" w:styleId="TM7">
    <w:name w:val="toc 7"/>
    <w:basedOn w:val="Normal"/>
    <w:next w:val="Normal"/>
    <w:autoRedefine/>
    <w:uiPriority w:val="39"/>
    <w:pPr>
      <w:ind w:left="1200"/>
    </w:pPr>
  </w:style>
  <w:style w:type="paragraph" w:styleId="TM8">
    <w:name w:val="toc 8"/>
    <w:basedOn w:val="Normal"/>
    <w:next w:val="Normal"/>
    <w:autoRedefine/>
    <w:uiPriority w:val="39"/>
    <w:pPr>
      <w:ind w:left="1400"/>
    </w:pPr>
  </w:style>
  <w:style w:type="paragraph" w:styleId="TM9">
    <w:name w:val="toc 9"/>
    <w:basedOn w:val="Normal"/>
    <w:next w:val="Normal"/>
    <w:autoRedefine/>
    <w:uiPriority w:val="39"/>
    <w:pPr>
      <w:ind w:left="1600"/>
    </w:pPr>
  </w:style>
  <w:style w:type="paragraph" w:styleId="Retraitcorpsdetexte2">
    <w:name w:val="Body Text Indent 2"/>
    <w:basedOn w:val="Normal"/>
    <w:semiHidden/>
    <w:pPr>
      <w:ind w:left="705"/>
    </w:pPr>
    <w:rPr>
      <w:b/>
    </w:rPr>
  </w:style>
  <w:style w:type="paragraph" w:styleId="Retraitcorpsdetexte3">
    <w:name w:val="Body Text Indent 3"/>
    <w:basedOn w:val="Normal"/>
    <w:semiHidden/>
    <w:pPr>
      <w:ind w:left="4245" w:hanging="4245"/>
    </w:pPr>
  </w:style>
  <w:style w:type="paragraph" w:styleId="Corpsdetexte">
    <w:name w:val="Body Text"/>
    <w:basedOn w:val="Normal"/>
    <w:semiHidden/>
    <w:rPr>
      <w:b/>
    </w:rPr>
  </w:style>
  <w:style w:type="paragraph" w:styleId="Corpsdetexte3">
    <w:name w:val="Body Text 3"/>
    <w:basedOn w:val="Normal"/>
    <w:semiHidden/>
    <w:pPr>
      <w:jc w:val="center"/>
    </w:pPr>
  </w:style>
  <w:style w:type="character" w:styleId="Lienhypertexte">
    <w:name w:val="Hyperlink"/>
    <w:uiPriority w:val="99"/>
    <w:rPr>
      <w:color w:val="auto"/>
      <w:u w:val="none"/>
    </w:rPr>
  </w:style>
  <w:style w:type="character" w:styleId="Lienhypertextesuivivisit">
    <w:name w:val="FollowedHyperlink"/>
    <w:semiHidden/>
    <w:rPr>
      <w:color w:val="auto"/>
      <w:u w:val="none"/>
    </w:rPr>
  </w:style>
  <w:style w:type="paragraph" w:styleId="Titre">
    <w:name w:val="Title"/>
    <w:basedOn w:val="Normal"/>
    <w:qFormat/>
    <w:pPr>
      <w:spacing w:before="240" w:after="60"/>
      <w:jc w:val="center"/>
      <w:outlineLvl w:val="0"/>
    </w:pPr>
    <w:rPr>
      <w:rFonts w:cs="Arial"/>
      <w:b/>
      <w:bCs/>
      <w:kern w:val="28"/>
      <w:sz w:val="32"/>
      <w:szCs w:val="32"/>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 w:val="24"/>
      <w:szCs w:val="24"/>
    </w:rPr>
  </w:style>
  <w:style w:type="paragraph" w:customStyle="1" w:styleId="Default">
    <w:name w:val="Default"/>
    <w:pPr>
      <w:autoSpaceDE w:val="0"/>
      <w:autoSpaceDN w:val="0"/>
      <w:adjustRightInd w:val="0"/>
    </w:pPr>
    <w:rPr>
      <w:color w:val="000000"/>
      <w:sz w:val="24"/>
      <w:szCs w:val="24"/>
    </w:rPr>
  </w:style>
  <w:style w:type="character" w:customStyle="1" w:styleId="titrepage1">
    <w:name w:val="titrepage1"/>
    <w:rPr>
      <w:rFonts w:ascii="Arial" w:hAnsi="Arial" w:cs="Arial" w:hint="default"/>
      <w:b w:val="0"/>
      <w:bCs w:val="0"/>
      <w:color w:val="666666"/>
      <w:sz w:val="41"/>
      <w:szCs w:val="41"/>
    </w:rPr>
  </w:style>
  <w:style w:type="paragraph" w:customStyle="1" w:styleId="Puce1">
    <w:name w:val="Puce 1"/>
    <w:basedOn w:val="Normal"/>
    <w:qFormat/>
    <w:rsid w:val="00535AF6"/>
    <w:pPr>
      <w:numPr>
        <w:numId w:val="63"/>
      </w:numPr>
      <w:spacing w:before="60"/>
      <w:contextualSpacing/>
    </w:pPr>
    <w:rPr>
      <w:szCs w:val="24"/>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itreindex">
    <w:name w:val="index heading"/>
    <w:basedOn w:val="Normal"/>
    <w:next w:val="Index1"/>
    <w:semiHidden/>
  </w:style>
  <w:style w:type="paragraph" w:styleId="Textedebulles">
    <w:name w:val="Balloon Text"/>
    <w:basedOn w:val="Normal"/>
    <w:link w:val="TextedebullesCar"/>
    <w:uiPriority w:val="99"/>
    <w:semiHidden/>
    <w:unhideWhenUsed/>
    <w:rsid w:val="00F24EE6"/>
    <w:rPr>
      <w:rFonts w:ascii="Tahoma" w:hAnsi="Tahoma" w:cs="Tahoma"/>
      <w:sz w:val="16"/>
      <w:szCs w:val="16"/>
    </w:rPr>
  </w:style>
  <w:style w:type="character" w:customStyle="1" w:styleId="TextedebullesCar">
    <w:name w:val="Texte de bulles Car"/>
    <w:basedOn w:val="Policepardfaut"/>
    <w:link w:val="Textedebulles"/>
    <w:uiPriority w:val="99"/>
    <w:semiHidden/>
    <w:rsid w:val="00F24EE6"/>
    <w:rPr>
      <w:rFonts w:ascii="Tahoma" w:hAnsi="Tahoma" w:cs="Tahoma"/>
      <w:sz w:val="16"/>
      <w:szCs w:val="16"/>
    </w:rPr>
  </w:style>
  <w:style w:type="paragraph" w:styleId="Paragraphedeliste">
    <w:name w:val="List Paragraph"/>
    <w:basedOn w:val="Normal"/>
    <w:uiPriority w:val="34"/>
    <w:qFormat/>
    <w:rsid w:val="002C2076"/>
    <w:pPr>
      <w:ind w:left="720"/>
      <w:contextualSpacing/>
    </w:pPr>
  </w:style>
  <w:style w:type="table" w:styleId="Grilledutableau">
    <w:name w:val="Table Grid"/>
    <w:basedOn w:val="TableauNormal"/>
    <w:uiPriority w:val="59"/>
    <w:rsid w:val="00874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RD1">
    <w:name w:val="LRD1"/>
    <w:basedOn w:val="Normal"/>
    <w:next w:val="Normal"/>
    <w:link w:val="LRD1Car"/>
    <w:qFormat/>
    <w:rsid w:val="00FD3F8F"/>
    <w:pPr>
      <w:widowControl w:val="0"/>
      <w:numPr>
        <w:numId w:val="66"/>
      </w:numPr>
      <w:shd w:val="clear" w:color="auto" w:fill="9D0121"/>
      <w:spacing w:after="240"/>
      <w:jc w:val="center"/>
      <w:outlineLvl w:val="0"/>
    </w:pPr>
    <w:rPr>
      <w:rFonts w:ascii="Arial" w:hAnsi="Arial"/>
      <w:b/>
      <w:bCs/>
      <w:color w:val="FFFFFF"/>
      <w:sz w:val="32"/>
      <w:szCs w:val="32"/>
    </w:rPr>
  </w:style>
  <w:style w:type="character" w:customStyle="1" w:styleId="LRD1Car">
    <w:name w:val="LRD1 Car"/>
    <w:link w:val="LRD1"/>
    <w:rsid w:val="00FD3F8F"/>
    <w:rPr>
      <w:rFonts w:ascii="Arial" w:hAnsi="Arial"/>
      <w:b/>
      <w:bCs/>
      <w:color w:val="FFFFFF"/>
      <w:sz w:val="32"/>
      <w:szCs w:val="32"/>
      <w:shd w:val="clear" w:color="auto" w:fill="9D0121"/>
    </w:rPr>
  </w:style>
  <w:style w:type="paragraph" w:customStyle="1" w:styleId="LRD2">
    <w:name w:val="LRD2"/>
    <w:basedOn w:val="Titre2"/>
    <w:next w:val="Normal"/>
    <w:qFormat/>
    <w:rsid w:val="00987562"/>
    <w:pPr>
      <w:keepNext w:val="0"/>
      <w:numPr>
        <w:numId w:val="66"/>
      </w:numPr>
      <w:shd w:val="clear" w:color="auto" w:fill="C00000"/>
      <w:overflowPunct w:val="0"/>
      <w:autoSpaceDE w:val="0"/>
      <w:autoSpaceDN w:val="0"/>
      <w:adjustRightInd w:val="0"/>
      <w:spacing w:after="240"/>
      <w:textAlignment w:val="baseline"/>
    </w:pPr>
    <w:rPr>
      <w:rFonts w:ascii="Arial" w:hAnsi="Arial"/>
      <w:i/>
      <w:caps/>
      <w:color w:val="FFFFFF" w:themeColor="background1"/>
      <w:sz w:val="22"/>
    </w:rPr>
  </w:style>
  <w:style w:type="paragraph" w:customStyle="1" w:styleId="LRD3">
    <w:name w:val="LRD3"/>
    <w:basedOn w:val="Titre3"/>
    <w:qFormat/>
    <w:rsid w:val="00987562"/>
    <w:pPr>
      <w:numPr>
        <w:numId w:val="66"/>
      </w:numPr>
      <w:tabs>
        <w:tab w:val="left" w:pos="1560"/>
      </w:tabs>
      <w:spacing w:before="120" w:after="120"/>
    </w:pPr>
    <w:rPr>
      <w:rFonts w:ascii="Arial" w:hAnsi="Arial"/>
      <w:sz w:val="20"/>
      <w:szCs w:val="22"/>
      <w:u w:val="single"/>
    </w:rPr>
  </w:style>
  <w:style w:type="paragraph" w:customStyle="1" w:styleId="LRD4">
    <w:name w:val="LRD4"/>
    <w:basedOn w:val="Titre3"/>
    <w:qFormat/>
    <w:rsid w:val="00987562"/>
    <w:pPr>
      <w:numPr>
        <w:ilvl w:val="3"/>
        <w:numId w:val="66"/>
      </w:numPr>
      <w:tabs>
        <w:tab w:val="left" w:pos="1985"/>
      </w:tabs>
      <w:spacing w:before="120" w:after="120"/>
    </w:pPr>
    <w:rPr>
      <w:rFonts w:ascii="Arial" w:hAnsi="Arial"/>
      <w:i/>
      <w:color w:val="262626"/>
      <w:sz w:val="20"/>
      <w:szCs w:val="22"/>
      <w:u w:val="single"/>
    </w:rPr>
  </w:style>
  <w:style w:type="paragraph" w:customStyle="1" w:styleId="LRD5">
    <w:name w:val="LRD5"/>
    <w:basedOn w:val="LRD4"/>
    <w:qFormat/>
    <w:rsid w:val="00673A7C"/>
    <w:pPr>
      <w:numPr>
        <w:ilvl w:val="4"/>
      </w:numPr>
    </w:pPr>
  </w:style>
  <w:style w:type="character" w:styleId="Mentionnonrsolue">
    <w:name w:val="Unresolved Mention"/>
    <w:basedOn w:val="Policepardfaut"/>
    <w:uiPriority w:val="99"/>
    <w:semiHidden/>
    <w:unhideWhenUsed/>
    <w:rsid w:val="00743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56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osgrim." TargetMode="External"/><Relationship Id="rId1" Type="http://schemas.openxmlformats.org/officeDocument/2006/relationships/hyperlink" Target="mailto:contact@osgrim.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8554D-35A4-4D50-A323-EAC4BB848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Pages>
  <Words>1630</Words>
  <Characters>8967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Manuel Utilisateur</vt:lpstr>
    </vt:vector>
  </TitlesOfParts>
  <Company>OSGRIM</Company>
  <LinksUpToDate>false</LinksUpToDate>
  <CharactersWithSpaces>10576</CharactersWithSpaces>
  <SharedDoc>false</SharedDoc>
  <HLinks>
    <vt:vector size="1332" baseType="variant">
      <vt:variant>
        <vt:i4>1441843</vt:i4>
      </vt:variant>
      <vt:variant>
        <vt:i4>1319</vt:i4>
      </vt:variant>
      <vt:variant>
        <vt:i4>0</vt:i4>
      </vt:variant>
      <vt:variant>
        <vt:i4>5</vt:i4>
      </vt:variant>
      <vt:variant>
        <vt:lpwstr/>
      </vt:variant>
      <vt:variant>
        <vt:lpwstr>_Toc325375254</vt:lpwstr>
      </vt:variant>
      <vt:variant>
        <vt:i4>1441843</vt:i4>
      </vt:variant>
      <vt:variant>
        <vt:i4>1313</vt:i4>
      </vt:variant>
      <vt:variant>
        <vt:i4>0</vt:i4>
      </vt:variant>
      <vt:variant>
        <vt:i4>5</vt:i4>
      </vt:variant>
      <vt:variant>
        <vt:lpwstr/>
      </vt:variant>
      <vt:variant>
        <vt:lpwstr>_Toc325375253</vt:lpwstr>
      </vt:variant>
      <vt:variant>
        <vt:i4>1441843</vt:i4>
      </vt:variant>
      <vt:variant>
        <vt:i4>1307</vt:i4>
      </vt:variant>
      <vt:variant>
        <vt:i4>0</vt:i4>
      </vt:variant>
      <vt:variant>
        <vt:i4>5</vt:i4>
      </vt:variant>
      <vt:variant>
        <vt:lpwstr/>
      </vt:variant>
      <vt:variant>
        <vt:lpwstr>_Toc325375252</vt:lpwstr>
      </vt:variant>
      <vt:variant>
        <vt:i4>1441843</vt:i4>
      </vt:variant>
      <vt:variant>
        <vt:i4>1301</vt:i4>
      </vt:variant>
      <vt:variant>
        <vt:i4>0</vt:i4>
      </vt:variant>
      <vt:variant>
        <vt:i4>5</vt:i4>
      </vt:variant>
      <vt:variant>
        <vt:lpwstr/>
      </vt:variant>
      <vt:variant>
        <vt:lpwstr>_Toc325375251</vt:lpwstr>
      </vt:variant>
      <vt:variant>
        <vt:i4>1441843</vt:i4>
      </vt:variant>
      <vt:variant>
        <vt:i4>1295</vt:i4>
      </vt:variant>
      <vt:variant>
        <vt:i4>0</vt:i4>
      </vt:variant>
      <vt:variant>
        <vt:i4>5</vt:i4>
      </vt:variant>
      <vt:variant>
        <vt:lpwstr/>
      </vt:variant>
      <vt:variant>
        <vt:lpwstr>_Toc325375250</vt:lpwstr>
      </vt:variant>
      <vt:variant>
        <vt:i4>1507379</vt:i4>
      </vt:variant>
      <vt:variant>
        <vt:i4>1289</vt:i4>
      </vt:variant>
      <vt:variant>
        <vt:i4>0</vt:i4>
      </vt:variant>
      <vt:variant>
        <vt:i4>5</vt:i4>
      </vt:variant>
      <vt:variant>
        <vt:lpwstr/>
      </vt:variant>
      <vt:variant>
        <vt:lpwstr>_Toc325375249</vt:lpwstr>
      </vt:variant>
      <vt:variant>
        <vt:i4>1507379</vt:i4>
      </vt:variant>
      <vt:variant>
        <vt:i4>1283</vt:i4>
      </vt:variant>
      <vt:variant>
        <vt:i4>0</vt:i4>
      </vt:variant>
      <vt:variant>
        <vt:i4>5</vt:i4>
      </vt:variant>
      <vt:variant>
        <vt:lpwstr/>
      </vt:variant>
      <vt:variant>
        <vt:lpwstr>_Toc325375248</vt:lpwstr>
      </vt:variant>
      <vt:variant>
        <vt:i4>1507379</vt:i4>
      </vt:variant>
      <vt:variant>
        <vt:i4>1277</vt:i4>
      </vt:variant>
      <vt:variant>
        <vt:i4>0</vt:i4>
      </vt:variant>
      <vt:variant>
        <vt:i4>5</vt:i4>
      </vt:variant>
      <vt:variant>
        <vt:lpwstr/>
      </vt:variant>
      <vt:variant>
        <vt:lpwstr>_Toc325375247</vt:lpwstr>
      </vt:variant>
      <vt:variant>
        <vt:i4>1507379</vt:i4>
      </vt:variant>
      <vt:variant>
        <vt:i4>1271</vt:i4>
      </vt:variant>
      <vt:variant>
        <vt:i4>0</vt:i4>
      </vt:variant>
      <vt:variant>
        <vt:i4>5</vt:i4>
      </vt:variant>
      <vt:variant>
        <vt:lpwstr/>
      </vt:variant>
      <vt:variant>
        <vt:lpwstr>_Toc325375246</vt:lpwstr>
      </vt:variant>
      <vt:variant>
        <vt:i4>1507379</vt:i4>
      </vt:variant>
      <vt:variant>
        <vt:i4>1265</vt:i4>
      </vt:variant>
      <vt:variant>
        <vt:i4>0</vt:i4>
      </vt:variant>
      <vt:variant>
        <vt:i4>5</vt:i4>
      </vt:variant>
      <vt:variant>
        <vt:lpwstr/>
      </vt:variant>
      <vt:variant>
        <vt:lpwstr>_Toc325375245</vt:lpwstr>
      </vt:variant>
      <vt:variant>
        <vt:i4>1507379</vt:i4>
      </vt:variant>
      <vt:variant>
        <vt:i4>1259</vt:i4>
      </vt:variant>
      <vt:variant>
        <vt:i4>0</vt:i4>
      </vt:variant>
      <vt:variant>
        <vt:i4>5</vt:i4>
      </vt:variant>
      <vt:variant>
        <vt:lpwstr/>
      </vt:variant>
      <vt:variant>
        <vt:lpwstr>_Toc325375244</vt:lpwstr>
      </vt:variant>
      <vt:variant>
        <vt:i4>1507379</vt:i4>
      </vt:variant>
      <vt:variant>
        <vt:i4>1253</vt:i4>
      </vt:variant>
      <vt:variant>
        <vt:i4>0</vt:i4>
      </vt:variant>
      <vt:variant>
        <vt:i4>5</vt:i4>
      </vt:variant>
      <vt:variant>
        <vt:lpwstr/>
      </vt:variant>
      <vt:variant>
        <vt:lpwstr>_Toc325375243</vt:lpwstr>
      </vt:variant>
      <vt:variant>
        <vt:i4>1507379</vt:i4>
      </vt:variant>
      <vt:variant>
        <vt:i4>1247</vt:i4>
      </vt:variant>
      <vt:variant>
        <vt:i4>0</vt:i4>
      </vt:variant>
      <vt:variant>
        <vt:i4>5</vt:i4>
      </vt:variant>
      <vt:variant>
        <vt:lpwstr/>
      </vt:variant>
      <vt:variant>
        <vt:lpwstr>_Toc325375242</vt:lpwstr>
      </vt:variant>
      <vt:variant>
        <vt:i4>1507379</vt:i4>
      </vt:variant>
      <vt:variant>
        <vt:i4>1241</vt:i4>
      </vt:variant>
      <vt:variant>
        <vt:i4>0</vt:i4>
      </vt:variant>
      <vt:variant>
        <vt:i4>5</vt:i4>
      </vt:variant>
      <vt:variant>
        <vt:lpwstr/>
      </vt:variant>
      <vt:variant>
        <vt:lpwstr>_Toc325375241</vt:lpwstr>
      </vt:variant>
      <vt:variant>
        <vt:i4>1507379</vt:i4>
      </vt:variant>
      <vt:variant>
        <vt:i4>1235</vt:i4>
      </vt:variant>
      <vt:variant>
        <vt:i4>0</vt:i4>
      </vt:variant>
      <vt:variant>
        <vt:i4>5</vt:i4>
      </vt:variant>
      <vt:variant>
        <vt:lpwstr/>
      </vt:variant>
      <vt:variant>
        <vt:lpwstr>_Toc325375240</vt:lpwstr>
      </vt:variant>
      <vt:variant>
        <vt:i4>1048627</vt:i4>
      </vt:variant>
      <vt:variant>
        <vt:i4>1229</vt:i4>
      </vt:variant>
      <vt:variant>
        <vt:i4>0</vt:i4>
      </vt:variant>
      <vt:variant>
        <vt:i4>5</vt:i4>
      </vt:variant>
      <vt:variant>
        <vt:lpwstr/>
      </vt:variant>
      <vt:variant>
        <vt:lpwstr>_Toc325375239</vt:lpwstr>
      </vt:variant>
      <vt:variant>
        <vt:i4>1048627</vt:i4>
      </vt:variant>
      <vt:variant>
        <vt:i4>1223</vt:i4>
      </vt:variant>
      <vt:variant>
        <vt:i4>0</vt:i4>
      </vt:variant>
      <vt:variant>
        <vt:i4>5</vt:i4>
      </vt:variant>
      <vt:variant>
        <vt:lpwstr/>
      </vt:variant>
      <vt:variant>
        <vt:lpwstr>_Toc325375238</vt:lpwstr>
      </vt:variant>
      <vt:variant>
        <vt:i4>1048627</vt:i4>
      </vt:variant>
      <vt:variant>
        <vt:i4>1217</vt:i4>
      </vt:variant>
      <vt:variant>
        <vt:i4>0</vt:i4>
      </vt:variant>
      <vt:variant>
        <vt:i4>5</vt:i4>
      </vt:variant>
      <vt:variant>
        <vt:lpwstr/>
      </vt:variant>
      <vt:variant>
        <vt:lpwstr>_Toc325375237</vt:lpwstr>
      </vt:variant>
      <vt:variant>
        <vt:i4>1048627</vt:i4>
      </vt:variant>
      <vt:variant>
        <vt:i4>1211</vt:i4>
      </vt:variant>
      <vt:variant>
        <vt:i4>0</vt:i4>
      </vt:variant>
      <vt:variant>
        <vt:i4>5</vt:i4>
      </vt:variant>
      <vt:variant>
        <vt:lpwstr/>
      </vt:variant>
      <vt:variant>
        <vt:lpwstr>_Toc325375236</vt:lpwstr>
      </vt:variant>
      <vt:variant>
        <vt:i4>1048627</vt:i4>
      </vt:variant>
      <vt:variant>
        <vt:i4>1205</vt:i4>
      </vt:variant>
      <vt:variant>
        <vt:i4>0</vt:i4>
      </vt:variant>
      <vt:variant>
        <vt:i4>5</vt:i4>
      </vt:variant>
      <vt:variant>
        <vt:lpwstr/>
      </vt:variant>
      <vt:variant>
        <vt:lpwstr>_Toc325375235</vt:lpwstr>
      </vt:variant>
      <vt:variant>
        <vt:i4>1048627</vt:i4>
      </vt:variant>
      <vt:variant>
        <vt:i4>1199</vt:i4>
      </vt:variant>
      <vt:variant>
        <vt:i4>0</vt:i4>
      </vt:variant>
      <vt:variant>
        <vt:i4>5</vt:i4>
      </vt:variant>
      <vt:variant>
        <vt:lpwstr/>
      </vt:variant>
      <vt:variant>
        <vt:lpwstr>_Toc325375234</vt:lpwstr>
      </vt:variant>
      <vt:variant>
        <vt:i4>1048627</vt:i4>
      </vt:variant>
      <vt:variant>
        <vt:i4>1193</vt:i4>
      </vt:variant>
      <vt:variant>
        <vt:i4>0</vt:i4>
      </vt:variant>
      <vt:variant>
        <vt:i4>5</vt:i4>
      </vt:variant>
      <vt:variant>
        <vt:lpwstr/>
      </vt:variant>
      <vt:variant>
        <vt:lpwstr>_Toc325375233</vt:lpwstr>
      </vt:variant>
      <vt:variant>
        <vt:i4>1048627</vt:i4>
      </vt:variant>
      <vt:variant>
        <vt:i4>1187</vt:i4>
      </vt:variant>
      <vt:variant>
        <vt:i4>0</vt:i4>
      </vt:variant>
      <vt:variant>
        <vt:i4>5</vt:i4>
      </vt:variant>
      <vt:variant>
        <vt:lpwstr/>
      </vt:variant>
      <vt:variant>
        <vt:lpwstr>_Toc325375232</vt:lpwstr>
      </vt:variant>
      <vt:variant>
        <vt:i4>1048627</vt:i4>
      </vt:variant>
      <vt:variant>
        <vt:i4>1181</vt:i4>
      </vt:variant>
      <vt:variant>
        <vt:i4>0</vt:i4>
      </vt:variant>
      <vt:variant>
        <vt:i4>5</vt:i4>
      </vt:variant>
      <vt:variant>
        <vt:lpwstr/>
      </vt:variant>
      <vt:variant>
        <vt:lpwstr>_Toc325375231</vt:lpwstr>
      </vt:variant>
      <vt:variant>
        <vt:i4>1048627</vt:i4>
      </vt:variant>
      <vt:variant>
        <vt:i4>1175</vt:i4>
      </vt:variant>
      <vt:variant>
        <vt:i4>0</vt:i4>
      </vt:variant>
      <vt:variant>
        <vt:i4>5</vt:i4>
      </vt:variant>
      <vt:variant>
        <vt:lpwstr/>
      </vt:variant>
      <vt:variant>
        <vt:lpwstr>_Toc325375230</vt:lpwstr>
      </vt:variant>
      <vt:variant>
        <vt:i4>1114163</vt:i4>
      </vt:variant>
      <vt:variant>
        <vt:i4>1169</vt:i4>
      </vt:variant>
      <vt:variant>
        <vt:i4>0</vt:i4>
      </vt:variant>
      <vt:variant>
        <vt:i4>5</vt:i4>
      </vt:variant>
      <vt:variant>
        <vt:lpwstr/>
      </vt:variant>
      <vt:variant>
        <vt:lpwstr>_Toc325375229</vt:lpwstr>
      </vt:variant>
      <vt:variant>
        <vt:i4>1114163</vt:i4>
      </vt:variant>
      <vt:variant>
        <vt:i4>1163</vt:i4>
      </vt:variant>
      <vt:variant>
        <vt:i4>0</vt:i4>
      </vt:variant>
      <vt:variant>
        <vt:i4>5</vt:i4>
      </vt:variant>
      <vt:variant>
        <vt:lpwstr/>
      </vt:variant>
      <vt:variant>
        <vt:lpwstr>_Toc325375228</vt:lpwstr>
      </vt:variant>
      <vt:variant>
        <vt:i4>1114163</vt:i4>
      </vt:variant>
      <vt:variant>
        <vt:i4>1157</vt:i4>
      </vt:variant>
      <vt:variant>
        <vt:i4>0</vt:i4>
      </vt:variant>
      <vt:variant>
        <vt:i4>5</vt:i4>
      </vt:variant>
      <vt:variant>
        <vt:lpwstr/>
      </vt:variant>
      <vt:variant>
        <vt:lpwstr>_Toc325375227</vt:lpwstr>
      </vt:variant>
      <vt:variant>
        <vt:i4>1114163</vt:i4>
      </vt:variant>
      <vt:variant>
        <vt:i4>1151</vt:i4>
      </vt:variant>
      <vt:variant>
        <vt:i4>0</vt:i4>
      </vt:variant>
      <vt:variant>
        <vt:i4>5</vt:i4>
      </vt:variant>
      <vt:variant>
        <vt:lpwstr/>
      </vt:variant>
      <vt:variant>
        <vt:lpwstr>_Toc325375226</vt:lpwstr>
      </vt:variant>
      <vt:variant>
        <vt:i4>1114163</vt:i4>
      </vt:variant>
      <vt:variant>
        <vt:i4>1145</vt:i4>
      </vt:variant>
      <vt:variant>
        <vt:i4>0</vt:i4>
      </vt:variant>
      <vt:variant>
        <vt:i4>5</vt:i4>
      </vt:variant>
      <vt:variant>
        <vt:lpwstr/>
      </vt:variant>
      <vt:variant>
        <vt:lpwstr>_Toc325375225</vt:lpwstr>
      </vt:variant>
      <vt:variant>
        <vt:i4>1114163</vt:i4>
      </vt:variant>
      <vt:variant>
        <vt:i4>1139</vt:i4>
      </vt:variant>
      <vt:variant>
        <vt:i4>0</vt:i4>
      </vt:variant>
      <vt:variant>
        <vt:i4>5</vt:i4>
      </vt:variant>
      <vt:variant>
        <vt:lpwstr/>
      </vt:variant>
      <vt:variant>
        <vt:lpwstr>_Toc325375224</vt:lpwstr>
      </vt:variant>
      <vt:variant>
        <vt:i4>1114163</vt:i4>
      </vt:variant>
      <vt:variant>
        <vt:i4>1133</vt:i4>
      </vt:variant>
      <vt:variant>
        <vt:i4>0</vt:i4>
      </vt:variant>
      <vt:variant>
        <vt:i4>5</vt:i4>
      </vt:variant>
      <vt:variant>
        <vt:lpwstr/>
      </vt:variant>
      <vt:variant>
        <vt:lpwstr>_Toc325375223</vt:lpwstr>
      </vt:variant>
      <vt:variant>
        <vt:i4>1114163</vt:i4>
      </vt:variant>
      <vt:variant>
        <vt:i4>1127</vt:i4>
      </vt:variant>
      <vt:variant>
        <vt:i4>0</vt:i4>
      </vt:variant>
      <vt:variant>
        <vt:i4>5</vt:i4>
      </vt:variant>
      <vt:variant>
        <vt:lpwstr/>
      </vt:variant>
      <vt:variant>
        <vt:lpwstr>_Toc325375222</vt:lpwstr>
      </vt:variant>
      <vt:variant>
        <vt:i4>1114163</vt:i4>
      </vt:variant>
      <vt:variant>
        <vt:i4>1121</vt:i4>
      </vt:variant>
      <vt:variant>
        <vt:i4>0</vt:i4>
      </vt:variant>
      <vt:variant>
        <vt:i4>5</vt:i4>
      </vt:variant>
      <vt:variant>
        <vt:lpwstr/>
      </vt:variant>
      <vt:variant>
        <vt:lpwstr>_Toc325375221</vt:lpwstr>
      </vt:variant>
      <vt:variant>
        <vt:i4>1114163</vt:i4>
      </vt:variant>
      <vt:variant>
        <vt:i4>1115</vt:i4>
      </vt:variant>
      <vt:variant>
        <vt:i4>0</vt:i4>
      </vt:variant>
      <vt:variant>
        <vt:i4>5</vt:i4>
      </vt:variant>
      <vt:variant>
        <vt:lpwstr/>
      </vt:variant>
      <vt:variant>
        <vt:lpwstr>_Toc325375220</vt:lpwstr>
      </vt:variant>
      <vt:variant>
        <vt:i4>1179699</vt:i4>
      </vt:variant>
      <vt:variant>
        <vt:i4>1109</vt:i4>
      </vt:variant>
      <vt:variant>
        <vt:i4>0</vt:i4>
      </vt:variant>
      <vt:variant>
        <vt:i4>5</vt:i4>
      </vt:variant>
      <vt:variant>
        <vt:lpwstr/>
      </vt:variant>
      <vt:variant>
        <vt:lpwstr>_Toc325375219</vt:lpwstr>
      </vt:variant>
      <vt:variant>
        <vt:i4>1179699</vt:i4>
      </vt:variant>
      <vt:variant>
        <vt:i4>1103</vt:i4>
      </vt:variant>
      <vt:variant>
        <vt:i4>0</vt:i4>
      </vt:variant>
      <vt:variant>
        <vt:i4>5</vt:i4>
      </vt:variant>
      <vt:variant>
        <vt:lpwstr/>
      </vt:variant>
      <vt:variant>
        <vt:lpwstr>_Toc325375218</vt:lpwstr>
      </vt:variant>
      <vt:variant>
        <vt:i4>1179699</vt:i4>
      </vt:variant>
      <vt:variant>
        <vt:i4>1097</vt:i4>
      </vt:variant>
      <vt:variant>
        <vt:i4>0</vt:i4>
      </vt:variant>
      <vt:variant>
        <vt:i4>5</vt:i4>
      </vt:variant>
      <vt:variant>
        <vt:lpwstr/>
      </vt:variant>
      <vt:variant>
        <vt:lpwstr>_Toc325375217</vt:lpwstr>
      </vt:variant>
      <vt:variant>
        <vt:i4>1179699</vt:i4>
      </vt:variant>
      <vt:variant>
        <vt:i4>1091</vt:i4>
      </vt:variant>
      <vt:variant>
        <vt:i4>0</vt:i4>
      </vt:variant>
      <vt:variant>
        <vt:i4>5</vt:i4>
      </vt:variant>
      <vt:variant>
        <vt:lpwstr/>
      </vt:variant>
      <vt:variant>
        <vt:lpwstr>_Toc325375216</vt:lpwstr>
      </vt:variant>
      <vt:variant>
        <vt:i4>1179699</vt:i4>
      </vt:variant>
      <vt:variant>
        <vt:i4>1085</vt:i4>
      </vt:variant>
      <vt:variant>
        <vt:i4>0</vt:i4>
      </vt:variant>
      <vt:variant>
        <vt:i4>5</vt:i4>
      </vt:variant>
      <vt:variant>
        <vt:lpwstr/>
      </vt:variant>
      <vt:variant>
        <vt:lpwstr>_Toc325375215</vt:lpwstr>
      </vt:variant>
      <vt:variant>
        <vt:i4>1179699</vt:i4>
      </vt:variant>
      <vt:variant>
        <vt:i4>1079</vt:i4>
      </vt:variant>
      <vt:variant>
        <vt:i4>0</vt:i4>
      </vt:variant>
      <vt:variant>
        <vt:i4>5</vt:i4>
      </vt:variant>
      <vt:variant>
        <vt:lpwstr/>
      </vt:variant>
      <vt:variant>
        <vt:lpwstr>_Toc325375214</vt:lpwstr>
      </vt:variant>
      <vt:variant>
        <vt:i4>1179699</vt:i4>
      </vt:variant>
      <vt:variant>
        <vt:i4>1073</vt:i4>
      </vt:variant>
      <vt:variant>
        <vt:i4>0</vt:i4>
      </vt:variant>
      <vt:variant>
        <vt:i4>5</vt:i4>
      </vt:variant>
      <vt:variant>
        <vt:lpwstr/>
      </vt:variant>
      <vt:variant>
        <vt:lpwstr>_Toc325375213</vt:lpwstr>
      </vt:variant>
      <vt:variant>
        <vt:i4>1179699</vt:i4>
      </vt:variant>
      <vt:variant>
        <vt:i4>1067</vt:i4>
      </vt:variant>
      <vt:variant>
        <vt:i4>0</vt:i4>
      </vt:variant>
      <vt:variant>
        <vt:i4>5</vt:i4>
      </vt:variant>
      <vt:variant>
        <vt:lpwstr/>
      </vt:variant>
      <vt:variant>
        <vt:lpwstr>_Toc325375212</vt:lpwstr>
      </vt:variant>
      <vt:variant>
        <vt:i4>1179699</vt:i4>
      </vt:variant>
      <vt:variant>
        <vt:i4>1061</vt:i4>
      </vt:variant>
      <vt:variant>
        <vt:i4>0</vt:i4>
      </vt:variant>
      <vt:variant>
        <vt:i4>5</vt:i4>
      </vt:variant>
      <vt:variant>
        <vt:lpwstr/>
      </vt:variant>
      <vt:variant>
        <vt:lpwstr>_Toc325375211</vt:lpwstr>
      </vt:variant>
      <vt:variant>
        <vt:i4>1179699</vt:i4>
      </vt:variant>
      <vt:variant>
        <vt:i4>1055</vt:i4>
      </vt:variant>
      <vt:variant>
        <vt:i4>0</vt:i4>
      </vt:variant>
      <vt:variant>
        <vt:i4>5</vt:i4>
      </vt:variant>
      <vt:variant>
        <vt:lpwstr/>
      </vt:variant>
      <vt:variant>
        <vt:lpwstr>_Toc325375210</vt:lpwstr>
      </vt:variant>
      <vt:variant>
        <vt:i4>1245235</vt:i4>
      </vt:variant>
      <vt:variant>
        <vt:i4>1049</vt:i4>
      </vt:variant>
      <vt:variant>
        <vt:i4>0</vt:i4>
      </vt:variant>
      <vt:variant>
        <vt:i4>5</vt:i4>
      </vt:variant>
      <vt:variant>
        <vt:lpwstr/>
      </vt:variant>
      <vt:variant>
        <vt:lpwstr>_Toc325375209</vt:lpwstr>
      </vt:variant>
      <vt:variant>
        <vt:i4>1245235</vt:i4>
      </vt:variant>
      <vt:variant>
        <vt:i4>1043</vt:i4>
      </vt:variant>
      <vt:variant>
        <vt:i4>0</vt:i4>
      </vt:variant>
      <vt:variant>
        <vt:i4>5</vt:i4>
      </vt:variant>
      <vt:variant>
        <vt:lpwstr/>
      </vt:variant>
      <vt:variant>
        <vt:lpwstr>_Toc325375208</vt:lpwstr>
      </vt:variant>
      <vt:variant>
        <vt:i4>1245235</vt:i4>
      </vt:variant>
      <vt:variant>
        <vt:i4>1037</vt:i4>
      </vt:variant>
      <vt:variant>
        <vt:i4>0</vt:i4>
      </vt:variant>
      <vt:variant>
        <vt:i4>5</vt:i4>
      </vt:variant>
      <vt:variant>
        <vt:lpwstr/>
      </vt:variant>
      <vt:variant>
        <vt:lpwstr>_Toc325375207</vt:lpwstr>
      </vt:variant>
      <vt:variant>
        <vt:i4>1245235</vt:i4>
      </vt:variant>
      <vt:variant>
        <vt:i4>1031</vt:i4>
      </vt:variant>
      <vt:variant>
        <vt:i4>0</vt:i4>
      </vt:variant>
      <vt:variant>
        <vt:i4>5</vt:i4>
      </vt:variant>
      <vt:variant>
        <vt:lpwstr/>
      </vt:variant>
      <vt:variant>
        <vt:lpwstr>_Toc325375206</vt:lpwstr>
      </vt:variant>
      <vt:variant>
        <vt:i4>1245235</vt:i4>
      </vt:variant>
      <vt:variant>
        <vt:i4>1025</vt:i4>
      </vt:variant>
      <vt:variant>
        <vt:i4>0</vt:i4>
      </vt:variant>
      <vt:variant>
        <vt:i4>5</vt:i4>
      </vt:variant>
      <vt:variant>
        <vt:lpwstr/>
      </vt:variant>
      <vt:variant>
        <vt:lpwstr>_Toc325375205</vt:lpwstr>
      </vt:variant>
      <vt:variant>
        <vt:i4>1245235</vt:i4>
      </vt:variant>
      <vt:variant>
        <vt:i4>1019</vt:i4>
      </vt:variant>
      <vt:variant>
        <vt:i4>0</vt:i4>
      </vt:variant>
      <vt:variant>
        <vt:i4>5</vt:i4>
      </vt:variant>
      <vt:variant>
        <vt:lpwstr/>
      </vt:variant>
      <vt:variant>
        <vt:lpwstr>_Toc325375204</vt:lpwstr>
      </vt:variant>
      <vt:variant>
        <vt:i4>1245235</vt:i4>
      </vt:variant>
      <vt:variant>
        <vt:i4>1013</vt:i4>
      </vt:variant>
      <vt:variant>
        <vt:i4>0</vt:i4>
      </vt:variant>
      <vt:variant>
        <vt:i4>5</vt:i4>
      </vt:variant>
      <vt:variant>
        <vt:lpwstr/>
      </vt:variant>
      <vt:variant>
        <vt:lpwstr>_Toc325375203</vt:lpwstr>
      </vt:variant>
      <vt:variant>
        <vt:i4>1245235</vt:i4>
      </vt:variant>
      <vt:variant>
        <vt:i4>1007</vt:i4>
      </vt:variant>
      <vt:variant>
        <vt:i4>0</vt:i4>
      </vt:variant>
      <vt:variant>
        <vt:i4>5</vt:i4>
      </vt:variant>
      <vt:variant>
        <vt:lpwstr/>
      </vt:variant>
      <vt:variant>
        <vt:lpwstr>_Toc325375202</vt:lpwstr>
      </vt:variant>
      <vt:variant>
        <vt:i4>1245235</vt:i4>
      </vt:variant>
      <vt:variant>
        <vt:i4>1001</vt:i4>
      </vt:variant>
      <vt:variant>
        <vt:i4>0</vt:i4>
      </vt:variant>
      <vt:variant>
        <vt:i4>5</vt:i4>
      </vt:variant>
      <vt:variant>
        <vt:lpwstr/>
      </vt:variant>
      <vt:variant>
        <vt:lpwstr>_Toc325375201</vt:lpwstr>
      </vt:variant>
      <vt:variant>
        <vt:i4>1245235</vt:i4>
      </vt:variant>
      <vt:variant>
        <vt:i4>995</vt:i4>
      </vt:variant>
      <vt:variant>
        <vt:i4>0</vt:i4>
      </vt:variant>
      <vt:variant>
        <vt:i4>5</vt:i4>
      </vt:variant>
      <vt:variant>
        <vt:lpwstr/>
      </vt:variant>
      <vt:variant>
        <vt:lpwstr>_Toc325375200</vt:lpwstr>
      </vt:variant>
      <vt:variant>
        <vt:i4>1703984</vt:i4>
      </vt:variant>
      <vt:variant>
        <vt:i4>989</vt:i4>
      </vt:variant>
      <vt:variant>
        <vt:i4>0</vt:i4>
      </vt:variant>
      <vt:variant>
        <vt:i4>5</vt:i4>
      </vt:variant>
      <vt:variant>
        <vt:lpwstr/>
      </vt:variant>
      <vt:variant>
        <vt:lpwstr>_Toc325375199</vt:lpwstr>
      </vt:variant>
      <vt:variant>
        <vt:i4>1703984</vt:i4>
      </vt:variant>
      <vt:variant>
        <vt:i4>983</vt:i4>
      </vt:variant>
      <vt:variant>
        <vt:i4>0</vt:i4>
      </vt:variant>
      <vt:variant>
        <vt:i4>5</vt:i4>
      </vt:variant>
      <vt:variant>
        <vt:lpwstr/>
      </vt:variant>
      <vt:variant>
        <vt:lpwstr>_Toc325375198</vt:lpwstr>
      </vt:variant>
      <vt:variant>
        <vt:i4>1703984</vt:i4>
      </vt:variant>
      <vt:variant>
        <vt:i4>977</vt:i4>
      </vt:variant>
      <vt:variant>
        <vt:i4>0</vt:i4>
      </vt:variant>
      <vt:variant>
        <vt:i4>5</vt:i4>
      </vt:variant>
      <vt:variant>
        <vt:lpwstr/>
      </vt:variant>
      <vt:variant>
        <vt:lpwstr>_Toc325375197</vt:lpwstr>
      </vt:variant>
      <vt:variant>
        <vt:i4>1703984</vt:i4>
      </vt:variant>
      <vt:variant>
        <vt:i4>971</vt:i4>
      </vt:variant>
      <vt:variant>
        <vt:i4>0</vt:i4>
      </vt:variant>
      <vt:variant>
        <vt:i4>5</vt:i4>
      </vt:variant>
      <vt:variant>
        <vt:lpwstr/>
      </vt:variant>
      <vt:variant>
        <vt:lpwstr>_Toc325375196</vt:lpwstr>
      </vt:variant>
      <vt:variant>
        <vt:i4>1703984</vt:i4>
      </vt:variant>
      <vt:variant>
        <vt:i4>965</vt:i4>
      </vt:variant>
      <vt:variant>
        <vt:i4>0</vt:i4>
      </vt:variant>
      <vt:variant>
        <vt:i4>5</vt:i4>
      </vt:variant>
      <vt:variant>
        <vt:lpwstr/>
      </vt:variant>
      <vt:variant>
        <vt:lpwstr>_Toc325375195</vt:lpwstr>
      </vt:variant>
      <vt:variant>
        <vt:i4>1703984</vt:i4>
      </vt:variant>
      <vt:variant>
        <vt:i4>959</vt:i4>
      </vt:variant>
      <vt:variant>
        <vt:i4>0</vt:i4>
      </vt:variant>
      <vt:variant>
        <vt:i4>5</vt:i4>
      </vt:variant>
      <vt:variant>
        <vt:lpwstr/>
      </vt:variant>
      <vt:variant>
        <vt:lpwstr>_Toc325375194</vt:lpwstr>
      </vt:variant>
      <vt:variant>
        <vt:i4>1703984</vt:i4>
      </vt:variant>
      <vt:variant>
        <vt:i4>953</vt:i4>
      </vt:variant>
      <vt:variant>
        <vt:i4>0</vt:i4>
      </vt:variant>
      <vt:variant>
        <vt:i4>5</vt:i4>
      </vt:variant>
      <vt:variant>
        <vt:lpwstr/>
      </vt:variant>
      <vt:variant>
        <vt:lpwstr>_Toc325375193</vt:lpwstr>
      </vt:variant>
      <vt:variant>
        <vt:i4>1703984</vt:i4>
      </vt:variant>
      <vt:variant>
        <vt:i4>947</vt:i4>
      </vt:variant>
      <vt:variant>
        <vt:i4>0</vt:i4>
      </vt:variant>
      <vt:variant>
        <vt:i4>5</vt:i4>
      </vt:variant>
      <vt:variant>
        <vt:lpwstr/>
      </vt:variant>
      <vt:variant>
        <vt:lpwstr>_Toc325375192</vt:lpwstr>
      </vt:variant>
      <vt:variant>
        <vt:i4>1703984</vt:i4>
      </vt:variant>
      <vt:variant>
        <vt:i4>941</vt:i4>
      </vt:variant>
      <vt:variant>
        <vt:i4>0</vt:i4>
      </vt:variant>
      <vt:variant>
        <vt:i4>5</vt:i4>
      </vt:variant>
      <vt:variant>
        <vt:lpwstr/>
      </vt:variant>
      <vt:variant>
        <vt:lpwstr>_Toc325375191</vt:lpwstr>
      </vt:variant>
      <vt:variant>
        <vt:i4>1703984</vt:i4>
      </vt:variant>
      <vt:variant>
        <vt:i4>935</vt:i4>
      </vt:variant>
      <vt:variant>
        <vt:i4>0</vt:i4>
      </vt:variant>
      <vt:variant>
        <vt:i4>5</vt:i4>
      </vt:variant>
      <vt:variant>
        <vt:lpwstr/>
      </vt:variant>
      <vt:variant>
        <vt:lpwstr>_Toc325375190</vt:lpwstr>
      </vt:variant>
      <vt:variant>
        <vt:i4>1769520</vt:i4>
      </vt:variant>
      <vt:variant>
        <vt:i4>929</vt:i4>
      </vt:variant>
      <vt:variant>
        <vt:i4>0</vt:i4>
      </vt:variant>
      <vt:variant>
        <vt:i4>5</vt:i4>
      </vt:variant>
      <vt:variant>
        <vt:lpwstr/>
      </vt:variant>
      <vt:variant>
        <vt:lpwstr>_Toc325375189</vt:lpwstr>
      </vt:variant>
      <vt:variant>
        <vt:i4>1769520</vt:i4>
      </vt:variant>
      <vt:variant>
        <vt:i4>923</vt:i4>
      </vt:variant>
      <vt:variant>
        <vt:i4>0</vt:i4>
      </vt:variant>
      <vt:variant>
        <vt:i4>5</vt:i4>
      </vt:variant>
      <vt:variant>
        <vt:lpwstr/>
      </vt:variant>
      <vt:variant>
        <vt:lpwstr>_Toc325375188</vt:lpwstr>
      </vt:variant>
      <vt:variant>
        <vt:i4>1769520</vt:i4>
      </vt:variant>
      <vt:variant>
        <vt:i4>917</vt:i4>
      </vt:variant>
      <vt:variant>
        <vt:i4>0</vt:i4>
      </vt:variant>
      <vt:variant>
        <vt:i4>5</vt:i4>
      </vt:variant>
      <vt:variant>
        <vt:lpwstr/>
      </vt:variant>
      <vt:variant>
        <vt:lpwstr>_Toc325375187</vt:lpwstr>
      </vt:variant>
      <vt:variant>
        <vt:i4>1769520</vt:i4>
      </vt:variant>
      <vt:variant>
        <vt:i4>911</vt:i4>
      </vt:variant>
      <vt:variant>
        <vt:i4>0</vt:i4>
      </vt:variant>
      <vt:variant>
        <vt:i4>5</vt:i4>
      </vt:variant>
      <vt:variant>
        <vt:lpwstr/>
      </vt:variant>
      <vt:variant>
        <vt:lpwstr>_Toc325375186</vt:lpwstr>
      </vt:variant>
      <vt:variant>
        <vt:i4>1769520</vt:i4>
      </vt:variant>
      <vt:variant>
        <vt:i4>905</vt:i4>
      </vt:variant>
      <vt:variant>
        <vt:i4>0</vt:i4>
      </vt:variant>
      <vt:variant>
        <vt:i4>5</vt:i4>
      </vt:variant>
      <vt:variant>
        <vt:lpwstr/>
      </vt:variant>
      <vt:variant>
        <vt:lpwstr>_Toc325375185</vt:lpwstr>
      </vt:variant>
      <vt:variant>
        <vt:i4>1769520</vt:i4>
      </vt:variant>
      <vt:variant>
        <vt:i4>899</vt:i4>
      </vt:variant>
      <vt:variant>
        <vt:i4>0</vt:i4>
      </vt:variant>
      <vt:variant>
        <vt:i4>5</vt:i4>
      </vt:variant>
      <vt:variant>
        <vt:lpwstr/>
      </vt:variant>
      <vt:variant>
        <vt:lpwstr>_Toc325375184</vt:lpwstr>
      </vt:variant>
      <vt:variant>
        <vt:i4>1769520</vt:i4>
      </vt:variant>
      <vt:variant>
        <vt:i4>893</vt:i4>
      </vt:variant>
      <vt:variant>
        <vt:i4>0</vt:i4>
      </vt:variant>
      <vt:variant>
        <vt:i4>5</vt:i4>
      </vt:variant>
      <vt:variant>
        <vt:lpwstr/>
      </vt:variant>
      <vt:variant>
        <vt:lpwstr>_Toc325375183</vt:lpwstr>
      </vt:variant>
      <vt:variant>
        <vt:i4>1769520</vt:i4>
      </vt:variant>
      <vt:variant>
        <vt:i4>887</vt:i4>
      </vt:variant>
      <vt:variant>
        <vt:i4>0</vt:i4>
      </vt:variant>
      <vt:variant>
        <vt:i4>5</vt:i4>
      </vt:variant>
      <vt:variant>
        <vt:lpwstr/>
      </vt:variant>
      <vt:variant>
        <vt:lpwstr>_Toc325375182</vt:lpwstr>
      </vt:variant>
      <vt:variant>
        <vt:i4>1769520</vt:i4>
      </vt:variant>
      <vt:variant>
        <vt:i4>881</vt:i4>
      </vt:variant>
      <vt:variant>
        <vt:i4>0</vt:i4>
      </vt:variant>
      <vt:variant>
        <vt:i4>5</vt:i4>
      </vt:variant>
      <vt:variant>
        <vt:lpwstr/>
      </vt:variant>
      <vt:variant>
        <vt:lpwstr>_Toc325375181</vt:lpwstr>
      </vt:variant>
      <vt:variant>
        <vt:i4>1769520</vt:i4>
      </vt:variant>
      <vt:variant>
        <vt:i4>875</vt:i4>
      </vt:variant>
      <vt:variant>
        <vt:i4>0</vt:i4>
      </vt:variant>
      <vt:variant>
        <vt:i4>5</vt:i4>
      </vt:variant>
      <vt:variant>
        <vt:lpwstr/>
      </vt:variant>
      <vt:variant>
        <vt:lpwstr>_Toc325375180</vt:lpwstr>
      </vt:variant>
      <vt:variant>
        <vt:i4>1310768</vt:i4>
      </vt:variant>
      <vt:variant>
        <vt:i4>869</vt:i4>
      </vt:variant>
      <vt:variant>
        <vt:i4>0</vt:i4>
      </vt:variant>
      <vt:variant>
        <vt:i4>5</vt:i4>
      </vt:variant>
      <vt:variant>
        <vt:lpwstr/>
      </vt:variant>
      <vt:variant>
        <vt:lpwstr>_Toc325375179</vt:lpwstr>
      </vt:variant>
      <vt:variant>
        <vt:i4>1310768</vt:i4>
      </vt:variant>
      <vt:variant>
        <vt:i4>863</vt:i4>
      </vt:variant>
      <vt:variant>
        <vt:i4>0</vt:i4>
      </vt:variant>
      <vt:variant>
        <vt:i4>5</vt:i4>
      </vt:variant>
      <vt:variant>
        <vt:lpwstr/>
      </vt:variant>
      <vt:variant>
        <vt:lpwstr>_Toc325375178</vt:lpwstr>
      </vt:variant>
      <vt:variant>
        <vt:i4>1310768</vt:i4>
      </vt:variant>
      <vt:variant>
        <vt:i4>857</vt:i4>
      </vt:variant>
      <vt:variant>
        <vt:i4>0</vt:i4>
      </vt:variant>
      <vt:variant>
        <vt:i4>5</vt:i4>
      </vt:variant>
      <vt:variant>
        <vt:lpwstr/>
      </vt:variant>
      <vt:variant>
        <vt:lpwstr>_Toc325375177</vt:lpwstr>
      </vt:variant>
      <vt:variant>
        <vt:i4>1310768</vt:i4>
      </vt:variant>
      <vt:variant>
        <vt:i4>851</vt:i4>
      </vt:variant>
      <vt:variant>
        <vt:i4>0</vt:i4>
      </vt:variant>
      <vt:variant>
        <vt:i4>5</vt:i4>
      </vt:variant>
      <vt:variant>
        <vt:lpwstr/>
      </vt:variant>
      <vt:variant>
        <vt:lpwstr>_Toc325375176</vt:lpwstr>
      </vt:variant>
      <vt:variant>
        <vt:i4>1310768</vt:i4>
      </vt:variant>
      <vt:variant>
        <vt:i4>845</vt:i4>
      </vt:variant>
      <vt:variant>
        <vt:i4>0</vt:i4>
      </vt:variant>
      <vt:variant>
        <vt:i4>5</vt:i4>
      </vt:variant>
      <vt:variant>
        <vt:lpwstr/>
      </vt:variant>
      <vt:variant>
        <vt:lpwstr>_Toc325375175</vt:lpwstr>
      </vt:variant>
      <vt:variant>
        <vt:i4>1310768</vt:i4>
      </vt:variant>
      <vt:variant>
        <vt:i4>839</vt:i4>
      </vt:variant>
      <vt:variant>
        <vt:i4>0</vt:i4>
      </vt:variant>
      <vt:variant>
        <vt:i4>5</vt:i4>
      </vt:variant>
      <vt:variant>
        <vt:lpwstr/>
      </vt:variant>
      <vt:variant>
        <vt:lpwstr>_Toc325375174</vt:lpwstr>
      </vt:variant>
      <vt:variant>
        <vt:i4>1310768</vt:i4>
      </vt:variant>
      <vt:variant>
        <vt:i4>833</vt:i4>
      </vt:variant>
      <vt:variant>
        <vt:i4>0</vt:i4>
      </vt:variant>
      <vt:variant>
        <vt:i4>5</vt:i4>
      </vt:variant>
      <vt:variant>
        <vt:lpwstr/>
      </vt:variant>
      <vt:variant>
        <vt:lpwstr>_Toc325375173</vt:lpwstr>
      </vt:variant>
      <vt:variant>
        <vt:i4>1310768</vt:i4>
      </vt:variant>
      <vt:variant>
        <vt:i4>827</vt:i4>
      </vt:variant>
      <vt:variant>
        <vt:i4>0</vt:i4>
      </vt:variant>
      <vt:variant>
        <vt:i4>5</vt:i4>
      </vt:variant>
      <vt:variant>
        <vt:lpwstr/>
      </vt:variant>
      <vt:variant>
        <vt:lpwstr>_Toc325375172</vt:lpwstr>
      </vt:variant>
      <vt:variant>
        <vt:i4>1310768</vt:i4>
      </vt:variant>
      <vt:variant>
        <vt:i4>821</vt:i4>
      </vt:variant>
      <vt:variant>
        <vt:i4>0</vt:i4>
      </vt:variant>
      <vt:variant>
        <vt:i4>5</vt:i4>
      </vt:variant>
      <vt:variant>
        <vt:lpwstr/>
      </vt:variant>
      <vt:variant>
        <vt:lpwstr>_Toc325375171</vt:lpwstr>
      </vt:variant>
      <vt:variant>
        <vt:i4>1310768</vt:i4>
      </vt:variant>
      <vt:variant>
        <vt:i4>815</vt:i4>
      </vt:variant>
      <vt:variant>
        <vt:i4>0</vt:i4>
      </vt:variant>
      <vt:variant>
        <vt:i4>5</vt:i4>
      </vt:variant>
      <vt:variant>
        <vt:lpwstr/>
      </vt:variant>
      <vt:variant>
        <vt:lpwstr>_Toc325375170</vt:lpwstr>
      </vt:variant>
      <vt:variant>
        <vt:i4>1376304</vt:i4>
      </vt:variant>
      <vt:variant>
        <vt:i4>809</vt:i4>
      </vt:variant>
      <vt:variant>
        <vt:i4>0</vt:i4>
      </vt:variant>
      <vt:variant>
        <vt:i4>5</vt:i4>
      </vt:variant>
      <vt:variant>
        <vt:lpwstr/>
      </vt:variant>
      <vt:variant>
        <vt:lpwstr>_Toc325375169</vt:lpwstr>
      </vt:variant>
      <vt:variant>
        <vt:i4>1376304</vt:i4>
      </vt:variant>
      <vt:variant>
        <vt:i4>803</vt:i4>
      </vt:variant>
      <vt:variant>
        <vt:i4>0</vt:i4>
      </vt:variant>
      <vt:variant>
        <vt:i4>5</vt:i4>
      </vt:variant>
      <vt:variant>
        <vt:lpwstr/>
      </vt:variant>
      <vt:variant>
        <vt:lpwstr>_Toc325375168</vt:lpwstr>
      </vt:variant>
      <vt:variant>
        <vt:i4>1376304</vt:i4>
      </vt:variant>
      <vt:variant>
        <vt:i4>797</vt:i4>
      </vt:variant>
      <vt:variant>
        <vt:i4>0</vt:i4>
      </vt:variant>
      <vt:variant>
        <vt:i4>5</vt:i4>
      </vt:variant>
      <vt:variant>
        <vt:lpwstr/>
      </vt:variant>
      <vt:variant>
        <vt:lpwstr>_Toc325375167</vt:lpwstr>
      </vt:variant>
      <vt:variant>
        <vt:i4>1376304</vt:i4>
      </vt:variant>
      <vt:variant>
        <vt:i4>791</vt:i4>
      </vt:variant>
      <vt:variant>
        <vt:i4>0</vt:i4>
      </vt:variant>
      <vt:variant>
        <vt:i4>5</vt:i4>
      </vt:variant>
      <vt:variant>
        <vt:lpwstr/>
      </vt:variant>
      <vt:variant>
        <vt:lpwstr>_Toc325375166</vt:lpwstr>
      </vt:variant>
      <vt:variant>
        <vt:i4>1376304</vt:i4>
      </vt:variant>
      <vt:variant>
        <vt:i4>785</vt:i4>
      </vt:variant>
      <vt:variant>
        <vt:i4>0</vt:i4>
      </vt:variant>
      <vt:variant>
        <vt:i4>5</vt:i4>
      </vt:variant>
      <vt:variant>
        <vt:lpwstr/>
      </vt:variant>
      <vt:variant>
        <vt:lpwstr>_Toc325375165</vt:lpwstr>
      </vt:variant>
      <vt:variant>
        <vt:i4>1376304</vt:i4>
      </vt:variant>
      <vt:variant>
        <vt:i4>779</vt:i4>
      </vt:variant>
      <vt:variant>
        <vt:i4>0</vt:i4>
      </vt:variant>
      <vt:variant>
        <vt:i4>5</vt:i4>
      </vt:variant>
      <vt:variant>
        <vt:lpwstr/>
      </vt:variant>
      <vt:variant>
        <vt:lpwstr>_Toc325375164</vt:lpwstr>
      </vt:variant>
      <vt:variant>
        <vt:i4>1376304</vt:i4>
      </vt:variant>
      <vt:variant>
        <vt:i4>773</vt:i4>
      </vt:variant>
      <vt:variant>
        <vt:i4>0</vt:i4>
      </vt:variant>
      <vt:variant>
        <vt:i4>5</vt:i4>
      </vt:variant>
      <vt:variant>
        <vt:lpwstr/>
      </vt:variant>
      <vt:variant>
        <vt:lpwstr>_Toc325375163</vt:lpwstr>
      </vt:variant>
      <vt:variant>
        <vt:i4>1376304</vt:i4>
      </vt:variant>
      <vt:variant>
        <vt:i4>767</vt:i4>
      </vt:variant>
      <vt:variant>
        <vt:i4>0</vt:i4>
      </vt:variant>
      <vt:variant>
        <vt:i4>5</vt:i4>
      </vt:variant>
      <vt:variant>
        <vt:lpwstr/>
      </vt:variant>
      <vt:variant>
        <vt:lpwstr>_Toc325375162</vt:lpwstr>
      </vt:variant>
      <vt:variant>
        <vt:i4>1376304</vt:i4>
      </vt:variant>
      <vt:variant>
        <vt:i4>761</vt:i4>
      </vt:variant>
      <vt:variant>
        <vt:i4>0</vt:i4>
      </vt:variant>
      <vt:variant>
        <vt:i4>5</vt:i4>
      </vt:variant>
      <vt:variant>
        <vt:lpwstr/>
      </vt:variant>
      <vt:variant>
        <vt:lpwstr>_Toc325375161</vt:lpwstr>
      </vt:variant>
      <vt:variant>
        <vt:i4>1376304</vt:i4>
      </vt:variant>
      <vt:variant>
        <vt:i4>755</vt:i4>
      </vt:variant>
      <vt:variant>
        <vt:i4>0</vt:i4>
      </vt:variant>
      <vt:variant>
        <vt:i4>5</vt:i4>
      </vt:variant>
      <vt:variant>
        <vt:lpwstr/>
      </vt:variant>
      <vt:variant>
        <vt:lpwstr>_Toc325375160</vt:lpwstr>
      </vt:variant>
      <vt:variant>
        <vt:i4>1441840</vt:i4>
      </vt:variant>
      <vt:variant>
        <vt:i4>749</vt:i4>
      </vt:variant>
      <vt:variant>
        <vt:i4>0</vt:i4>
      </vt:variant>
      <vt:variant>
        <vt:i4>5</vt:i4>
      </vt:variant>
      <vt:variant>
        <vt:lpwstr/>
      </vt:variant>
      <vt:variant>
        <vt:lpwstr>_Toc325375159</vt:lpwstr>
      </vt:variant>
      <vt:variant>
        <vt:i4>1441840</vt:i4>
      </vt:variant>
      <vt:variant>
        <vt:i4>743</vt:i4>
      </vt:variant>
      <vt:variant>
        <vt:i4>0</vt:i4>
      </vt:variant>
      <vt:variant>
        <vt:i4>5</vt:i4>
      </vt:variant>
      <vt:variant>
        <vt:lpwstr/>
      </vt:variant>
      <vt:variant>
        <vt:lpwstr>_Toc325375158</vt:lpwstr>
      </vt:variant>
      <vt:variant>
        <vt:i4>1441840</vt:i4>
      </vt:variant>
      <vt:variant>
        <vt:i4>737</vt:i4>
      </vt:variant>
      <vt:variant>
        <vt:i4>0</vt:i4>
      </vt:variant>
      <vt:variant>
        <vt:i4>5</vt:i4>
      </vt:variant>
      <vt:variant>
        <vt:lpwstr/>
      </vt:variant>
      <vt:variant>
        <vt:lpwstr>_Toc325375157</vt:lpwstr>
      </vt:variant>
      <vt:variant>
        <vt:i4>1441840</vt:i4>
      </vt:variant>
      <vt:variant>
        <vt:i4>731</vt:i4>
      </vt:variant>
      <vt:variant>
        <vt:i4>0</vt:i4>
      </vt:variant>
      <vt:variant>
        <vt:i4>5</vt:i4>
      </vt:variant>
      <vt:variant>
        <vt:lpwstr/>
      </vt:variant>
      <vt:variant>
        <vt:lpwstr>_Toc325375156</vt:lpwstr>
      </vt:variant>
      <vt:variant>
        <vt:i4>1441840</vt:i4>
      </vt:variant>
      <vt:variant>
        <vt:i4>725</vt:i4>
      </vt:variant>
      <vt:variant>
        <vt:i4>0</vt:i4>
      </vt:variant>
      <vt:variant>
        <vt:i4>5</vt:i4>
      </vt:variant>
      <vt:variant>
        <vt:lpwstr/>
      </vt:variant>
      <vt:variant>
        <vt:lpwstr>_Toc325375155</vt:lpwstr>
      </vt:variant>
      <vt:variant>
        <vt:i4>1441840</vt:i4>
      </vt:variant>
      <vt:variant>
        <vt:i4>719</vt:i4>
      </vt:variant>
      <vt:variant>
        <vt:i4>0</vt:i4>
      </vt:variant>
      <vt:variant>
        <vt:i4>5</vt:i4>
      </vt:variant>
      <vt:variant>
        <vt:lpwstr/>
      </vt:variant>
      <vt:variant>
        <vt:lpwstr>_Toc325375154</vt:lpwstr>
      </vt:variant>
      <vt:variant>
        <vt:i4>1441840</vt:i4>
      </vt:variant>
      <vt:variant>
        <vt:i4>713</vt:i4>
      </vt:variant>
      <vt:variant>
        <vt:i4>0</vt:i4>
      </vt:variant>
      <vt:variant>
        <vt:i4>5</vt:i4>
      </vt:variant>
      <vt:variant>
        <vt:lpwstr/>
      </vt:variant>
      <vt:variant>
        <vt:lpwstr>_Toc325375153</vt:lpwstr>
      </vt:variant>
      <vt:variant>
        <vt:i4>1441840</vt:i4>
      </vt:variant>
      <vt:variant>
        <vt:i4>707</vt:i4>
      </vt:variant>
      <vt:variant>
        <vt:i4>0</vt:i4>
      </vt:variant>
      <vt:variant>
        <vt:i4>5</vt:i4>
      </vt:variant>
      <vt:variant>
        <vt:lpwstr/>
      </vt:variant>
      <vt:variant>
        <vt:lpwstr>_Toc325375152</vt:lpwstr>
      </vt:variant>
      <vt:variant>
        <vt:i4>1441840</vt:i4>
      </vt:variant>
      <vt:variant>
        <vt:i4>701</vt:i4>
      </vt:variant>
      <vt:variant>
        <vt:i4>0</vt:i4>
      </vt:variant>
      <vt:variant>
        <vt:i4>5</vt:i4>
      </vt:variant>
      <vt:variant>
        <vt:lpwstr/>
      </vt:variant>
      <vt:variant>
        <vt:lpwstr>_Toc325375151</vt:lpwstr>
      </vt:variant>
      <vt:variant>
        <vt:i4>1441840</vt:i4>
      </vt:variant>
      <vt:variant>
        <vt:i4>695</vt:i4>
      </vt:variant>
      <vt:variant>
        <vt:i4>0</vt:i4>
      </vt:variant>
      <vt:variant>
        <vt:i4>5</vt:i4>
      </vt:variant>
      <vt:variant>
        <vt:lpwstr/>
      </vt:variant>
      <vt:variant>
        <vt:lpwstr>_Toc325375150</vt:lpwstr>
      </vt:variant>
      <vt:variant>
        <vt:i4>1507376</vt:i4>
      </vt:variant>
      <vt:variant>
        <vt:i4>689</vt:i4>
      </vt:variant>
      <vt:variant>
        <vt:i4>0</vt:i4>
      </vt:variant>
      <vt:variant>
        <vt:i4>5</vt:i4>
      </vt:variant>
      <vt:variant>
        <vt:lpwstr/>
      </vt:variant>
      <vt:variant>
        <vt:lpwstr>_Toc325375149</vt:lpwstr>
      </vt:variant>
      <vt:variant>
        <vt:i4>1507376</vt:i4>
      </vt:variant>
      <vt:variant>
        <vt:i4>683</vt:i4>
      </vt:variant>
      <vt:variant>
        <vt:i4>0</vt:i4>
      </vt:variant>
      <vt:variant>
        <vt:i4>5</vt:i4>
      </vt:variant>
      <vt:variant>
        <vt:lpwstr/>
      </vt:variant>
      <vt:variant>
        <vt:lpwstr>_Toc325375148</vt:lpwstr>
      </vt:variant>
      <vt:variant>
        <vt:i4>1507376</vt:i4>
      </vt:variant>
      <vt:variant>
        <vt:i4>677</vt:i4>
      </vt:variant>
      <vt:variant>
        <vt:i4>0</vt:i4>
      </vt:variant>
      <vt:variant>
        <vt:i4>5</vt:i4>
      </vt:variant>
      <vt:variant>
        <vt:lpwstr/>
      </vt:variant>
      <vt:variant>
        <vt:lpwstr>_Toc325375147</vt:lpwstr>
      </vt:variant>
      <vt:variant>
        <vt:i4>1507376</vt:i4>
      </vt:variant>
      <vt:variant>
        <vt:i4>671</vt:i4>
      </vt:variant>
      <vt:variant>
        <vt:i4>0</vt:i4>
      </vt:variant>
      <vt:variant>
        <vt:i4>5</vt:i4>
      </vt:variant>
      <vt:variant>
        <vt:lpwstr/>
      </vt:variant>
      <vt:variant>
        <vt:lpwstr>_Toc325375146</vt:lpwstr>
      </vt:variant>
      <vt:variant>
        <vt:i4>1507376</vt:i4>
      </vt:variant>
      <vt:variant>
        <vt:i4>665</vt:i4>
      </vt:variant>
      <vt:variant>
        <vt:i4>0</vt:i4>
      </vt:variant>
      <vt:variant>
        <vt:i4>5</vt:i4>
      </vt:variant>
      <vt:variant>
        <vt:lpwstr/>
      </vt:variant>
      <vt:variant>
        <vt:lpwstr>_Toc325375145</vt:lpwstr>
      </vt:variant>
      <vt:variant>
        <vt:i4>1507376</vt:i4>
      </vt:variant>
      <vt:variant>
        <vt:i4>659</vt:i4>
      </vt:variant>
      <vt:variant>
        <vt:i4>0</vt:i4>
      </vt:variant>
      <vt:variant>
        <vt:i4>5</vt:i4>
      </vt:variant>
      <vt:variant>
        <vt:lpwstr/>
      </vt:variant>
      <vt:variant>
        <vt:lpwstr>_Toc325375144</vt:lpwstr>
      </vt:variant>
      <vt:variant>
        <vt:i4>1507376</vt:i4>
      </vt:variant>
      <vt:variant>
        <vt:i4>653</vt:i4>
      </vt:variant>
      <vt:variant>
        <vt:i4>0</vt:i4>
      </vt:variant>
      <vt:variant>
        <vt:i4>5</vt:i4>
      </vt:variant>
      <vt:variant>
        <vt:lpwstr/>
      </vt:variant>
      <vt:variant>
        <vt:lpwstr>_Toc325375143</vt:lpwstr>
      </vt:variant>
      <vt:variant>
        <vt:i4>1507376</vt:i4>
      </vt:variant>
      <vt:variant>
        <vt:i4>647</vt:i4>
      </vt:variant>
      <vt:variant>
        <vt:i4>0</vt:i4>
      </vt:variant>
      <vt:variant>
        <vt:i4>5</vt:i4>
      </vt:variant>
      <vt:variant>
        <vt:lpwstr/>
      </vt:variant>
      <vt:variant>
        <vt:lpwstr>_Toc325375142</vt:lpwstr>
      </vt:variant>
      <vt:variant>
        <vt:i4>1507376</vt:i4>
      </vt:variant>
      <vt:variant>
        <vt:i4>641</vt:i4>
      </vt:variant>
      <vt:variant>
        <vt:i4>0</vt:i4>
      </vt:variant>
      <vt:variant>
        <vt:i4>5</vt:i4>
      </vt:variant>
      <vt:variant>
        <vt:lpwstr/>
      </vt:variant>
      <vt:variant>
        <vt:lpwstr>_Toc325375141</vt:lpwstr>
      </vt:variant>
      <vt:variant>
        <vt:i4>1507376</vt:i4>
      </vt:variant>
      <vt:variant>
        <vt:i4>635</vt:i4>
      </vt:variant>
      <vt:variant>
        <vt:i4>0</vt:i4>
      </vt:variant>
      <vt:variant>
        <vt:i4>5</vt:i4>
      </vt:variant>
      <vt:variant>
        <vt:lpwstr/>
      </vt:variant>
      <vt:variant>
        <vt:lpwstr>_Toc325375140</vt:lpwstr>
      </vt:variant>
      <vt:variant>
        <vt:i4>1048624</vt:i4>
      </vt:variant>
      <vt:variant>
        <vt:i4>629</vt:i4>
      </vt:variant>
      <vt:variant>
        <vt:i4>0</vt:i4>
      </vt:variant>
      <vt:variant>
        <vt:i4>5</vt:i4>
      </vt:variant>
      <vt:variant>
        <vt:lpwstr/>
      </vt:variant>
      <vt:variant>
        <vt:lpwstr>_Toc325375139</vt:lpwstr>
      </vt:variant>
      <vt:variant>
        <vt:i4>1048624</vt:i4>
      </vt:variant>
      <vt:variant>
        <vt:i4>623</vt:i4>
      </vt:variant>
      <vt:variant>
        <vt:i4>0</vt:i4>
      </vt:variant>
      <vt:variant>
        <vt:i4>5</vt:i4>
      </vt:variant>
      <vt:variant>
        <vt:lpwstr/>
      </vt:variant>
      <vt:variant>
        <vt:lpwstr>_Toc325375138</vt:lpwstr>
      </vt:variant>
      <vt:variant>
        <vt:i4>1048624</vt:i4>
      </vt:variant>
      <vt:variant>
        <vt:i4>617</vt:i4>
      </vt:variant>
      <vt:variant>
        <vt:i4>0</vt:i4>
      </vt:variant>
      <vt:variant>
        <vt:i4>5</vt:i4>
      </vt:variant>
      <vt:variant>
        <vt:lpwstr/>
      </vt:variant>
      <vt:variant>
        <vt:lpwstr>_Toc325375137</vt:lpwstr>
      </vt:variant>
      <vt:variant>
        <vt:i4>1048624</vt:i4>
      </vt:variant>
      <vt:variant>
        <vt:i4>611</vt:i4>
      </vt:variant>
      <vt:variant>
        <vt:i4>0</vt:i4>
      </vt:variant>
      <vt:variant>
        <vt:i4>5</vt:i4>
      </vt:variant>
      <vt:variant>
        <vt:lpwstr/>
      </vt:variant>
      <vt:variant>
        <vt:lpwstr>_Toc325375136</vt:lpwstr>
      </vt:variant>
      <vt:variant>
        <vt:i4>1048624</vt:i4>
      </vt:variant>
      <vt:variant>
        <vt:i4>605</vt:i4>
      </vt:variant>
      <vt:variant>
        <vt:i4>0</vt:i4>
      </vt:variant>
      <vt:variant>
        <vt:i4>5</vt:i4>
      </vt:variant>
      <vt:variant>
        <vt:lpwstr/>
      </vt:variant>
      <vt:variant>
        <vt:lpwstr>_Toc325375135</vt:lpwstr>
      </vt:variant>
      <vt:variant>
        <vt:i4>1048624</vt:i4>
      </vt:variant>
      <vt:variant>
        <vt:i4>599</vt:i4>
      </vt:variant>
      <vt:variant>
        <vt:i4>0</vt:i4>
      </vt:variant>
      <vt:variant>
        <vt:i4>5</vt:i4>
      </vt:variant>
      <vt:variant>
        <vt:lpwstr/>
      </vt:variant>
      <vt:variant>
        <vt:lpwstr>_Toc325375134</vt:lpwstr>
      </vt:variant>
      <vt:variant>
        <vt:i4>1048624</vt:i4>
      </vt:variant>
      <vt:variant>
        <vt:i4>593</vt:i4>
      </vt:variant>
      <vt:variant>
        <vt:i4>0</vt:i4>
      </vt:variant>
      <vt:variant>
        <vt:i4>5</vt:i4>
      </vt:variant>
      <vt:variant>
        <vt:lpwstr/>
      </vt:variant>
      <vt:variant>
        <vt:lpwstr>_Toc325375133</vt:lpwstr>
      </vt:variant>
      <vt:variant>
        <vt:i4>1048624</vt:i4>
      </vt:variant>
      <vt:variant>
        <vt:i4>587</vt:i4>
      </vt:variant>
      <vt:variant>
        <vt:i4>0</vt:i4>
      </vt:variant>
      <vt:variant>
        <vt:i4>5</vt:i4>
      </vt:variant>
      <vt:variant>
        <vt:lpwstr/>
      </vt:variant>
      <vt:variant>
        <vt:lpwstr>_Toc325375132</vt:lpwstr>
      </vt:variant>
      <vt:variant>
        <vt:i4>1048624</vt:i4>
      </vt:variant>
      <vt:variant>
        <vt:i4>581</vt:i4>
      </vt:variant>
      <vt:variant>
        <vt:i4>0</vt:i4>
      </vt:variant>
      <vt:variant>
        <vt:i4>5</vt:i4>
      </vt:variant>
      <vt:variant>
        <vt:lpwstr/>
      </vt:variant>
      <vt:variant>
        <vt:lpwstr>_Toc325375131</vt:lpwstr>
      </vt:variant>
      <vt:variant>
        <vt:i4>1048624</vt:i4>
      </vt:variant>
      <vt:variant>
        <vt:i4>575</vt:i4>
      </vt:variant>
      <vt:variant>
        <vt:i4>0</vt:i4>
      </vt:variant>
      <vt:variant>
        <vt:i4>5</vt:i4>
      </vt:variant>
      <vt:variant>
        <vt:lpwstr/>
      </vt:variant>
      <vt:variant>
        <vt:lpwstr>_Toc325375130</vt:lpwstr>
      </vt:variant>
      <vt:variant>
        <vt:i4>1114160</vt:i4>
      </vt:variant>
      <vt:variant>
        <vt:i4>569</vt:i4>
      </vt:variant>
      <vt:variant>
        <vt:i4>0</vt:i4>
      </vt:variant>
      <vt:variant>
        <vt:i4>5</vt:i4>
      </vt:variant>
      <vt:variant>
        <vt:lpwstr/>
      </vt:variant>
      <vt:variant>
        <vt:lpwstr>_Toc325375129</vt:lpwstr>
      </vt:variant>
      <vt:variant>
        <vt:i4>1114160</vt:i4>
      </vt:variant>
      <vt:variant>
        <vt:i4>563</vt:i4>
      </vt:variant>
      <vt:variant>
        <vt:i4>0</vt:i4>
      </vt:variant>
      <vt:variant>
        <vt:i4>5</vt:i4>
      </vt:variant>
      <vt:variant>
        <vt:lpwstr/>
      </vt:variant>
      <vt:variant>
        <vt:lpwstr>_Toc325375128</vt:lpwstr>
      </vt:variant>
      <vt:variant>
        <vt:i4>1114160</vt:i4>
      </vt:variant>
      <vt:variant>
        <vt:i4>557</vt:i4>
      </vt:variant>
      <vt:variant>
        <vt:i4>0</vt:i4>
      </vt:variant>
      <vt:variant>
        <vt:i4>5</vt:i4>
      </vt:variant>
      <vt:variant>
        <vt:lpwstr/>
      </vt:variant>
      <vt:variant>
        <vt:lpwstr>_Toc325375127</vt:lpwstr>
      </vt:variant>
      <vt:variant>
        <vt:i4>1114160</vt:i4>
      </vt:variant>
      <vt:variant>
        <vt:i4>551</vt:i4>
      </vt:variant>
      <vt:variant>
        <vt:i4>0</vt:i4>
      </vt:variant>
      <vt:variant>
        <vt:i4>5</vt:i4>
      </vt:variant>
      <vt:variant>
        <vt:lpwstr/>
      </vt:variant>
      <vt:variant>
        <vt:lpwstr>_Toc325375126</vt:lpwstr>
      </vt:variant>
      <vt:variant>
        <vt:i4>1114160</vt:i4>
      </vt:variant>
      <vt:variant>
        <vt:i4>545</vt:i4>
      </vt:variant>
      <vt:variant>
        <vt:i4>0</vt:i4>
      </vt:variant>
      <vt:variant>
        <vt:i4>5</vt:i4>
      </vt:variant>
      <vt:variant>
        <vt:lpwstr/>
      </vt:variant>
      <vt:variant>
        <vt:lpwstr>_Toc325375125</vt:lpwstr>
      </vt:variant>
      <vt:variant>
        <vt:i4>1114160</vt:i4>
      </vt:variant>
      <vt:variant>
        <vt:i4>539</vt:i4>
      </vt:variant>
      <vt:variant>
        <vt:i4>0</vt:i4>
      </vt:variant>
      <vt:variant>
        <vt:i4>5</vt:i4>
      </vt:variant>
      <vt:variant>
        <vt:lpwstr/>
      </vt:variant>
      <vt:variant>
        <vt:lpwstr>_Toc325375124</vt:lpwstr>
      </vt:variant>
      <vt:variant>
        <vt:i4>1114160</vt:i4>
      </vt:variant>
      <vt:variant>
        <vt:i4>533</vt:i4>
      </vt:variant>
      <vt:variant>
        <vt:i4>0</vt:i4>
      </vt:variant>
      <vt:variant>
        <vt:i4>5</vt:i4>
      </vt:variant>
      <vt:variant>
        <vt:lpwstr/>
      </vt:variant>
      <vt:variant>
        <vt:lpwstr>_Toc325375123</vt:lpwstr>
      </vt:variant>
      <vt:variant>
        <vt:i4>1114160</vt:i4>
      </vt:variant>
      <vt:variant>
        <vt:i4>527</vt:i4>
      </vt:variant>
      <vt:variant>
        <vt:i4>0</vt:i4>
      </vt:variant>
      <vt:variant>
        <vt:i4>5</vt:i4>
      </vt:variant>
      <vt:variant>
        <vt:lpwstr/>
      </vt:variant>
      <vt:variant>
        <vt:lpwstr>_Toc325375122</vt:lpwstr>
      </vt:variant>
      <vt:variant>
        <vt:i4>1114160</vt:i4>
      </vt:variant>
      <vt:variant>
        <vt:i4>521</vt:i4>
      </vt:variant>
      <vt:variant>
        <vt:i4>0</vt:i4>
      </vt:variant>
      <vt:variant>
        <vt:i4>5</vt:i4>
      </vt:variant>
      <vt:variant>
        <vt:lpwstr/>
      </vt:variant>
      <vt:variant>
        <vt:lpwstr>_Toc325375121</vt:lpwstr>
      </vt:variant>
      <vt:variant>
        <vt:i4>1114160</vt:i4>
      </vt:variant>
      <vt:variant>
        <vt:i4>515</vt:i4>
      </vt:variant>
      <vt:variant>
        <vt:i4>0</vt:i4>
      </vt:variant>
      <vt:variant>
        <vt:i4>5</vt:i4>
      </vt:variant>
      <vt:variant>
        <vt:lpwstr/>
      </vt:variant>
      <vt:variant>
        <vt:lpwstr>_Toc325375120</vt:lpwstr>
      </vt:variant>
      <vt:variant>
        <vt:i4>1179696</vt:i4>
      </vt:variant>
      <vt:variant>
        <vt:i4>509</vt:i4>
      </vt:variant>
      <vt:variant>
        <vt:i4>0</vt:i4>
      </vt:variant>
      <vt:variant>
        <vt:i4>5</vt:i4>
      </vt:variant>
      <vt:variant>
        <vt:lpwstr/>
      </vt:variant>
      <vt:variant>
        <vt:lpwstr>_Toc325375119</vt:lpwstr>
      </vt:variant>
      <vt:variant>
        <vt:i4>1179696</vt:i4>
      </vt:variant>
      <vt:variant>
        <vt:i4>503</vt:i4>
      </vt:variant>
      <vt:variant>
        <vt:i4>0</vt:i4>
      </vt:variant>
      <vt:variant>
        <vt:i4>5</vt:i4>
      </vt:variant>
      <vt:variant>
        <vt:lpwstr/>
      </vt:variant>
      <vt:variant>
        <vt:lpwstr>_Toc325375118</vt:lpwstr>
      </vt:variant>
      <vt:variant>
        <vt:i4>1179696</vt:i4>
      </vt:variant>
      <vt:variant>
        <vt:i4>497</vt:i4>
      </vt:variant>
      <vt:variant>
        <vt:i4>0</vt:i4>
      </vt:variant>
      <vt:variant>
        <vt:i4>5</vt:i4>
      </vt:variant>
      <vt:variant>
        <vt:lpwstr/>
      </vt:variant>
      <vt:variant>
        <vt:lpwstr>_Toc325375117</vt:lpwstr>
      </vt:variant>
      <vt:variant>
        <vt:i4>1179696</vt:i4>
      </vt:variant>
      <vt:variant>
        <vt:i4>491</vt:i4>
      </vt:variant>
      <vt:variant>
        <vt:i4>0</vt:i4>
      </vt:variant>
      <vt:variant>
        <vt:i4>5</vt:i4>
      </vt:variant>
      <vt:variant>
        <vt:lpwstr/>
      </vt:variant>
      <vt:variant>
        <vt:lpwstr>_Toc325375116</vt:lpwstr>
      </vt:variant>
      <vt:variant>
        <vt:i4>1179696</vt:i4>
      </vt:variant>
      <vt:variant>
        <vt:i4>485</vt:i4>
      </vt:variant>
      <vt:variant>
        <vt:i4>0</vt:i4>
      </vt:variant>
      <vt:variant>
        <vt:i4>5</vt:i4>
      </vt:variant>
      <vt:variant>
        <vt:lpwstr/>
      </vt:variant>
      <vt:variant>
        <vt:lpwstr>_Toc325375115</vt:lpwstr>
      </vt:variant>
      <vt:variant>
        <vt:i4>1179696</vt:i4>
      </vt:variant>
      <vt:variant>
        <vt:i4>479</vt:i4>
      </vt:variant>
      <vt:variant>
        <vt:i4>0</vt:i4>
      </vt:variant>
      <vt:variant>
        <vt:i4>5</vt:i4>
      </vt:variant>
      <vt:variant>
        <vt:lpwstr/>
      </vt:variant>
      <vt:variant>
        <vt:lpwstr>_Toc325375114</vt:lpwstr>
      </vt:variant>
      <vt:variant>
        <vt:i4>1179696</vt:i4>
      </vt:variant>
      <vt:variant>
        <vt:i4>473</vt:i4>
      </vt:variant>
      <vt:variant>
        <vt:i4>0</vt:i4>
      </vt:variant>
      <vt:variant>
        <vt:i4>5</vt:i4>
      </vt:variant>
      <vt:variant>
        <vt:lpwstr/>
      </vt:variant>
      <vt:variant>
        <vt:lpwstr>_Toc325375113</vt:lpwstr>
      </vt:variant>
      <vt:variant>
        <vt:i4>1179696</vt:i4>
      </vt:variant>
      <vt:variant>
        <vt:i4>467</vt:i4>
      </vt:variant>
      <vt:variant>
        <vt:i4>0</vt:i4>
      </vt:variant>
      <vt:variant>
        <vt:i4>5</vt:i4>
      </vt:variant>
      <vt:variant>
        <vt:lpwstr/>
      </vt:variant>
      <vt:variant>
        <vt:lpwstr>_Toc325375112</vt:lpwstr>
      </vt:variant>
      <vt:variant>
        <vt:i4>1179696</vt:i4>
      </vt:variant>
      <vt:variant>
        <vt:i4>461</vt:i4>
      </vt:variant>
      <vt:variant>
        <vt:i4>0</vt:i4>
      </vt:variant>
      <vt:variant>
        <vt:i4>5</vt:i4>
      </vt:variant>
      <vt:variant>
        <vt:lpwstr/>
      </vt:variant>
      <vt:variant>
        <vt:lpwstr>_Toc325375111</vt:lpwstr>
      </vt:variant>
      <vt:variant>
        <vt:i4>1179696</vt:i4>
      </vt:variant>
      <vt:variant>
        <vt:i4>455</vt:i4>
      </vt:variant>
      <vt:variant>
        <vt:i4>0</vt:i4>
      </vt:variant>
      <vt:variant>
        <vt:i4>5</vt:i4>
      </vt:variant>
      <vt:variant>
        <vt:lpwstr/>
      </vt:variant>
      <vt:variant>
        <vt:lpwstr>_Toc325375110</vt:lpwstr>
      </vt:variant>
      <vt:variant>
        <vt:i4>1245232</vt:i4>
      </vt:variant>
      <vt:variant>
        <vt:i4>449</vt:i4>
      </vt:variant>
      <vt:variant>
        <vt:i4>0</vt:i4>
      </vt:variant>
      <vt:variant>
        <vt:i4>5</vt:i4>
      </vt:variant>
      <vt:variant>
        <vt:lpwstr/>
      </vt:variant>
      <vt:variant>
        <vt:lpwstr>_Toc325375109</vt:lpwstr>
      </vt:variant>
      <vt:variant>
        <vt:i4>1245232</vt:i4>
      </vt:variant>
      <vt:variant>
        <vt:i4>443</vt:i4>
      </vt:variant>
      <vt:variant>
        <vt:i4>0</vt:i4>
      </vt:variant>
      <vt:variant>
        <vt:i4>5</vt:i4>
      </vt:variant>
      <vt:variant>
        <vt:lpwstr/>
      </vt:variant>
      <vt:variant>
        <vt:lpwstr>_Toc325375108</vt:lpwstr>
      </vt:variant>
      <vt:variant>
        <vt:i4>1245232</vt:i4>
      </vt:variant>
      <vt:variant>
        <vt:i4>437</vt:i4>
      </vt:variant>
      <vt:variant>
        <vt:i4>0</vt:i4>
      </vt:variant>
      <vt:variant>
        <vt:i4>5</vt:i4>
      </vt:variant>
      <vt:variant>
        <vt:lpwstr/>
      </vt:variant>
      <vt:variant>
        <vt:lpwstr>_Toc325375107</vt:lpwstr>
      </vt:variant>
      <vt:variant>
        <vt:i4>1245232</vt:i4>
      </vt:variant>
      <vt:variant>
        <vt:i4>431</vt:i4>
      </vt:variant>
      <vt:variant>
        <vt:i4>0</vt:i4>
      </vt:variant>
      <vt:variant>
        <vt:i4>5</vt:i4>
      </vt:variant>
      <vt:variant>
        <vt:lpwstr/>
      </vt:variant>
      <vt:variant>
        <vt:lpwstr>_Toc325375106</vt:lpwstr>
      </vt:variant>
      <vt:variant>
        <vt:i4>1245232</vt:i4>
      </vt:variant>
      <vt:variant>
        <vt:i4>425</vt:i4>
      </vt:variant>
      <vt:variant>
        <vt:i4>0</vt:i4>
      </vt:variant>
      <vt:variant>
        <vt:i4>5</vt:i4>
      </vt:variant>
      <vt:variant>
        <vt:lpwstr/>
      </vt:variant>
      <vt:variant>
        <vt:lpwstr>_Toc325375105</vt:lpwstr>
      </vt:variant>
      <vt:variant>
        <vt:i4>1245232</vt:i4>
      </vt:variant>
      <vt:variant>
        <vt:i4>419</vt:i4>
      </vt:variant>
      <vt:variant>
        <vt:i4>0</vt:i4>
      </vt:variant>
      <vt:variant>
        <vt:i4>5</vt:i4>
      </vt:variant>
      <vt:variant>
        <vt:lpwstr/>
      </vt:variant>
      <vt:variant>
        <vt:lpwstr>_Toc325375104</vt:lpwstr>
      </vt:variant>
      <vt:variant>
        <vt:i4>1245232</vt:i4>
      </vt:variant>
      <vt:variant>
        <vt:i4>413</vt:i4>
      </vt:variant>
      <vt:variant>
        <vt:i4>0</vt:i4>
      </vt:variant>
      <vt:variant>
        <vt:i4>5</vt:i4>
      </vt:variant>
      <vt:variant>
        <vt:lpwstr/>
      </vt:variant>
      <vt:variant>
        <vt:lpwstr>_Toc325375103</vt:lpwstr>
      </vt:variant>
      <vt:variant>
        <vt:i4>1245232</vt:i4>
      </vt:variant>
      <vt:variant>
        <vt:i4>407</vt:i4>
      </vt:variant>
      <vt:variant>
        <vt:i4>0</vt:i4>
      </vt:variant>
      <vt:variant>
        <vt:i4>5</vt:i4>
      </vt:variant>
      <vt:variant>
        <vt:lpwstr/>
      </vt:variant>
      <vt:variant>
        <vt:lpwstr>_Toc325375102</vt:lpwstr>
      </vt:variant>
      <vt:variant>
        <vt:i4>1245232</vt:i4>
      </vt:variant>
      <vt:variant>
        <vt:i4>401</vt:i4>
      </vt:variant>
      <vt:variant>
        <vt:i4>0</vt:i4>
      </vt:variant>
      <vt:variant>
        <vt:i4>5</vt:i4>
      </vt:variant>
      <vt:variant>
        <vt:lpwstr/>
      </vt:variant>
      <vt:variant>
        <vt:lpwstr>_Toc325375101</vt:lpwstr>
      </vt:variant>
      <vt:variant>
        <vt:i4>1245232</vt:i4>
      </vt:variant>
      <vt:variant>
        <vt:i4>395</vt:i4>
      </vt:variant>
      <vt:variant>
        <vt:i4>0</vt:i4>
      </vt:variant>
      <vt:variant>
        <vt:i4>5</vt:i4>
      </vt:variant>
      <vt:variant>
        <vt:lpwstr/>
      </vt:variant>
      <vt:variant>
        <vt:lpwstr>_Toc325375100</vt:lpwstr>
      </vt:variant>
      <vt:variant>
        <vt:i4>1703985</vt:i4>
      </vt:variant>
      <vt:variant>
        <vt:i4>389</vt:i4>
      </vt:variant>
      <vt:variant>
        <vt:i4>0</vt:i4>
      </vt:variant>
      <vt:variant>
        <vt:i4>5</vt:i4>
      </vt:variant>
      <vt:variant>
        <vt:lpwstr/>
      </vt:variant>
      <vt:variant>
        <vt:lpwstr>_Toc325375099</vt:lpwstr>
      </vt:variant>
      <vt:variant>
        <vt:i4>1703985</vt:i4>
      </vt:variant>
      <vt:variant>
        <vt:i4>383</vt:i4>
      </vt:variant>
      <vt:variant>
        <vt:i4>0</vt:i4>
      </vt:variant>
      <vt:variant>
        <vt:i4>5</vt:i4>
      </vt:variant>
      <vt:variant>
        <vt:lpwstr/>
      </vt:variant>
      <vt:variant>
        <vt:lpwstr>_Toc325375098</vt:lpwstr>
      </vt:variant>
      <vt:variant>
        <vt:i4>1703985</vt:i4>
      </vt:variant>
      <vt:variant>
        <vt:i4>377</vt:i4>
      </vt:variant>
      <vt:variant>
        <vt:i4>0</vt:i4>
      </vt:variant>
      <vt:variant>
        <vt:i4>5</vt:i4>
      </vt:variant>
      <vt:variant>
        <vt:lpwstr/>
      </vt:variant>
      <vt:variant>
        <vt:lpwstr>_Toc325375097</vt:lpwstr>
      </vt:variant>
      <vt:variant>
        <vt:i4>1703985</vt:i4>
      </vt:variant>
      <vt:variant>
        <vt:i4>371</vt:i4>
      </vt:variant>
      <vt:variant>
        <vt:i4>0</vt:i4>
      </vt:variant>
      <vt:variant>
        <vt:i4>5</vt:i4>
      </vt:variant>
      <vt:variant>
        <vt:lpwstr/>
      </vt:variant>
      <vt:variant>
        <vt:lpwstr>_Toc325375096</vt:lpwstr>
      </vt:variant>
      <vt:variant>
        <vt:i4>1703985</vt:i4>
      </vt:variant>
      <vt:variant>
        <vt:i4>365</vt:i4>
      </vt:variant>
      <vt:variant>
        <vt:i4>0</vt:i4>
      </vt:variant>
      <vt:variant>
        <vt:i4>5</vt:i4>
      </vt:variant>
      <vt:variant>
        <vt:lpwstr/>
      </vt:variant>
      <vt:variant>
        <vt:lpwstr>_Toc325375095</vt:lpwstr>
      </vt:variant>
      <vt:variant>
        <vt:i4>1703985</vt:i4>
      </vt:variant>
      <vt:variant>
        <vt:i4>359</vt:i4>
      </vt:variant>
      <vt:variant>
        <vt:i4>0</vt:i4>
      </vt:variant>
      <vt:variant>
        <vt:i4>5</vt:i4>
      </vt:variant>
      <vt:variant>
        <vt:lpwstr/>
      </vt:variant>
      <vt:variant>
        <vt:lpwstr>_Toc325375094</vt:lpwstr>
      </vt:variant>
      <vt:variant>
        <vt:i4>1703985</vt:i4>
      </vt:variant>
      <vt:variant>
        <vt:i4>353</vt:i4>
      </vt:variant>
      <vt:variant>
        <vt:i4>0</vt:i4>
      </vt:variant>
      <vt:variant>
        <vt:i4>5</vt:i4>
      </vt:variant>
      <vt:variant>
        <vt:lpwstr/>
      </vt:variant>
      <vt:variant>
        <vt:lpwstr>_Toc325375093</vt:lpwstr>
      </vt:variant>
      <vt:variant>
        <vt:i4>1703985</vt:i4>
      </vt:variant>
      <vt:variant>
        <vt:i4>347</vt:i4>
      </vt:variant>
      <vt:variant>
        <vt:i4>0</vt:i4>
      </vt:variant>
      <vt:variant>
        <vt:i4>5</vt:i4>
      </vt:variant>
      <vt:variant>
        <vt:lpwstr/>
      </vt:variant>
      <vt:variant>
        <vt:lpwstr>_Toc325375092</vt:lpwstr>
      </vt:variant>
      <vt:variant>
        <vt:i4>1703985</vt:i4>
      </vt:variant>
      <vt:variant>
        <vt:i4>341</vt:i4>
      </vt:variant>
      <vt:variant>
        <vt:i4>0</vt:i4>
      </vt:variant>
      <vt:variant>
        <vt:i4>5</vt:i4>
      </vt:variant>
      <vt:variant>
        <vt:lpwstr/>
      </vt:variant>
      <vt:variant>
        <vt:lpwstr>_Toc325375091</vt:lpwstr>
      </vt:variant>
      <vt:variant>
        <vt:i4>1703985</vt:i4>
      </vt:variant>
      <vt:variant>
        <vt:i4>335</vt:i4>
      </vt:variant>
      <vt:variant>
        <vt:i4>0</vt:i4>
      </vt:variant>
      <vt:variant>
        <vt:i4>5</vt:i4>
      </vt:variant>
      <vt:variant>
        <vt:lpwstr/>
      </vt:variant>
      <vt:variant>
        <vt:lpwstr>_Toc325375090</vt:lpwstr>
      </vt:variant>
      <vt:variant>
        <vt:i4>1769521</vt:i4>
      </vt:variant>
      <vt:variant>
        <vt:i4>329</vt:i4>
      </vt:variant>
      <vt:variant>
        <vt:i4>0</vt:i4>
      </vt:variant>
      <vt:variant>
        <vt:i4>5</vt:i4>
      </vt:variant>
      <vt:variant>
        <vt:lpwstr/>
      </vt:variant>
      <vt:variant>
        <vt:lpwstr>_Toc325375089</vt:lpwstr>
      </vt:variant>
      <vt:variant>
        <vt:i4>1769521</vt:i4>
      </vt:variant>
      <vt:variant>
        <vt:i4>323</vt:i4>
      </vt:variant>
      <vt:variant>
        <vt:i4>0</vt:i4>
      </vt:variant>
      <vt:variant>
        <vt:i4>5</vt:i4>
      </vt:variant>
      <vt:variant>
        <vt:lpwstr/>
      </vt:variant>
      <vt:variant>
        <vt:lpwstr>_Toc325375088</vt:lpwstr>
      </vt:variant>
      <vt:variant>
        <vt:i4>1769521</vt:i4>
      </vt:variant>
      <vt:variant>
        <vt:i4>317</vt:i4>
      </vt:variant>
      <vt:variant>
        <vt:i4>0</vt:i4>
      </vt:variant>
      <vt:variant>
        <vt:i4>5</vt:i4>
      </vt:variant>
      <vt:variant>
        <vt:lpwstr/>
      </vt:variant>
      <vt:variant>
        <vt:lpwstr>_Toc325375087</vt:lpwstr>
      </vt:variant>
      <vt:variant>
        <vt:i4>1769521</vt:i4>
      </vt:variant>
      <vt:variant>
        <vt:i4>311</vt:i4>
      </vt:variant>
      <vt:variant>
        <vt:i4>0</vt:i4>
      </vt:variant>
      <vt:variant>
        <vt:i4>5</vt:i4>
      </vt:variant>
      <vt:variant>
        <vt:lpwstr/>
      </vt:variant>
      <vt:variant>
        <vt:lpwstr>_Toc325375086</vt:lpwstr>
      </vt:variant>
      <vt:variant>
        <vt:i4>1769521</vt:i4>
      </vt:variant>
      <vt:variant>
        <vt:i4>305</vt:i4>
      </vt:variant>
      <vt:variant>
        <vt:i4>0</vt:i4>
      </vt:variant>
      <vt:variant>
        <vt:i4>5</vt:i4>
      </vt:variant>
      <vt:variant>
        <vt:lpwstr/>
      </vt:variant>
      <vt:variant>
        <vt:lpwstr>_Toc325375085</vt:lpwstr>
      </vt:variant>
      <vt:variant>
        <vt:i4>1769521</vt:i4>
      </vt:variant>
      <vt:variant>
        <vt:i4>299</vt:i4>
      </vt:variant>
      <vt:variant>
        <vt:i4>0</vt:i4>
      </vt:variant>
      <vt:variant>
        <vt:i4>5</vt:i4>
      </vt:variant>
      <vt:variant>
        <vt:lpwstr/>
      </vt:variant>
      <vt:variant>
        <vt:lpwstr>_Toc325375084</vt:lpwstr>
      </vt:variant>
      <vt:variant>
        <vt:i4>1769521</vt:i4>
      </vt:variant>
      <vt:variant>
        <vt:i4>293</vt:i4>
      </vt:variant>
      <vt:variant>
        <vt:i4>0</vt:i4>
      </vt:variant>
      <vt:variant>
        <vt:i4>5</vt:i4>
      </vt:variant>
      <vt:variant>
        <vt:lpwstr/>
      </vt:variant>
      <vt:variant>
        <vt:lpwstr>_Toc325375083</vt:lpwstr>
      </vt:variant>
      <vt:variant>
        <vt:i4>1769521</vt:i4>
      </vt:variant>
      <vt:variant>
        <vt:i4>287</vt:i4>
      </vt:variant>
      <vt:variant>
        <vt:i4>0</vt:i4>
      </vt:variant>
      <vt:variant>
        <vt:i4>5</vt:i4>
      </vt:variant>
      <vt:variant>
        <vt:lpwstr/>
      </vt:variant>
      <vt:variant>
        <vt:lpwstr>_Toc325375082</vt:lpwstr>
      </vt:variant>
      <vt:variant>
        <vt:i4>1769521</vt:i4>
      </vt:variant>
      <vt:variant>
        <vt:i4>281</vt:i4>
      </vt:variant>
      <vt:variant>
        <vt:i4>0</vt:i4>
      </vt:variant>
      <vt:variant>
        <vt:i4>5</vt:i4>
      </vt:variant>
      <vt:variant>
        <vt:lpwstr/>
      </vt:variant>
      <vt:variant>
        <vt:lpwstr>_Toc325375081</vt:lpwstr>
      </vt:variant>
      <vt:variant>
        <vt:i4>1769521</vt:i4>
      </vt:variant>
      <vt:variant>
        <vt:i4>275</vt:i4>
      </vt:variant>
      <vt:variant>
        <vt:i4>0</vt:i4>
      </vt:variant>
      <vt:variant>
        <vt:i4>5</vt:i4>
      </vt:variant>
      <vt:variant>
        <vt:lpwstr/>
      </vt:variant>
      <vt:variant>
        <vt:lpwstr>_Toc325375080</vt:lpwstr>
      </vt:variant>
      <vt:variant>
        <vt:i4>1310769</vt:i4>
      </vt:variant>
      <vt:variant>
        <vt:i4>269</vt:i4>
      </vt:variant>
      <vt:variant>
        <vt:i4>0</vt:i4>
      </vt:variant>
      <vt:variant>
        <vt:i4>5</vt:i4>
      </vt:variant>
      <vt:variant>
        <vt:lpwstr/>
      </vt:variant>
      <vt:variant>
        <vt:lpwstr>_Toc325375079</vt:lpwstr>
      </vt:variant>
      <vt:variant>
        <vt:i4>1310769</vt:i4>
      </vt:variant>
      <vt:variant>
        <vt:i4>263</vt:i4>
      </vt:variant>
      <vt:variant>
        <vt:i4>0</vt:i4>
      </vt:variant>
      <vt:variant>
        <vt:i4>5</vt:i4>
      </vt:variant>
      <vt:variant>
        <vt:lpwstr/>
      </vt:variant>
      <vt:variant>
        <vt:lpwstr>_Toc325375078</vt:lpwstr>
      </vt:variant>
      <vt:variant>
        <vt:i4>1310769</vt:i4>
      </vt:variant>
      <vt:variant>
        <vt:i4>257</vt:i4>
      </vt:variant>
      <vt:variant>
        <vt:i4>0</vt:i4>
      </vt:variant>
      <vt:variant>
        <vt:i4>5</vt:i4>
      </vt:variant>
      <vt:variant>
        <vt:lpwstr/>
      </vt:variant>
      <vt:variant>
        <vt:lpwstr>_Toc325375077</vt:lpwstr>
      </vt:variant>
      <vt:variant>
        <vt:i4>1310769</vt:i4>
      </vt:variant>
      <vt:variant>
        <vt:i4>251</vt:i4>
      </vt:variant>
      <vt:variant>
        <vt:i4>0</vt:i4>
      </vt:variant>
      <vt:variant>
        <vt:i4>5</vt:i4>
      </vt:variant>
      <vt:variant>
        <vt:lpwstr/>
      </vt:variant>
      <vt:variant>
        <vt:lpwstr>_Toc325375076</vt:lpwstr>
      </vt:variant>
      <vt:variant>
        <vt:i4>1310769</vt:i4>
      </vt:variant>
      <vt:variant>
        <vt:i4>245</vt:i4>
      </vt:variant>
      <vt:variant>
        <vt:i4>0</vt:i4>
      </vt:variant>
      <vt:variant>
        <vt:i4>5</vt:i4>
      </vt:variant>
      <vt:variant>
        <vt:lpwstr/>
      </vt:variant>
      <vt:variant>
        <vt:lpwstr>_Toc325375075</vt:lpwstr>
      </vt:variant>
      <vt:variant>
        <vt:i4>1310769</vt:i4>
      </vt:variant>
      <vt:variant>
        <vt:i4>239</vt:i4>
      </vt:variant>
      <vt:variant>
        <vt:i4>0</vt:i4>
      </vt:variant>
      <vt:variant>
        <vt:i4>5</vt:i4>
      </vt:variant>
      <vt:variant>
        <vt:lpwstr/>
      </vt:variant>
      <vt:variant>
        <vt:lpwstr>_Toc325375074</vt:lpwstr>
      </vt:variant>
      <vt:variant>
        <vt:i4>1310769</vt:i4>
      </vt:variant>
      <vt:variant>
        <vt:i4>233</vt:i4>
      </vt:variant>
      <vt:variant>
        <vt:i4>0</vt:i4>
      </vt:variant>
      <vt:variant>
        <vt:i4>5</vt:i4>
      </vt:variant>
      <vt:variant>
        <vt:lpwstr/>
      </vt:variant>
      <vt:variant>
        <vt:lpwstr>_Toc325375073</vt:lpwstr>
      </vt:variant>
      <vt:variant>
        <vt:i4>1310769</vt:i4>
      </vt:variant>
      <vt:variant>
        <vt:i4>227</vt:i4>
      </vt:variant>
      <vt:variant>
        <vt:i4>0</vt:i4>
      </vt:variant>
      <vt:variant>
        <vt:i4>5</vt:i4>
      </vt:variant>
      <vt:variant>
        <vt:lpwstr/>
      </vt:variant>
      <vt:variant>
        <vt:lpwstr>_Toc325375072</vt:lpwstr>
      </vt:variant>
      <vt:variant>
        <vt:i4>1310769</vt:i4>
      </vt:variant>
      <vt:variant>
        <vt:i4>221</vt:i4>
      </vt:variant>
      <vt:variant>
        <vt:i4>0</vt:i4>
      </vt:variant>
      <vt:variant>
        <vt:i4>5</vt:i4>
      </vt:variant>
      <vt:variant>
        <vt:lpwstr/>
      </vt:variant>
      <vt:variant>
        <vt:lpwstr>_Toc325375071</vt:lpwstr>
      </vt:variant>
      <vt:variant>
        <vt:i4>1310769</vt:i4>
      </vt:variant>
      <vt:variant>
        <vt:i4>215</vt:i4>
      </vt:variant>
      <vt:variant>
        <vt:i4>0</vt:i4>
      </vt:variant>
      <vt:variant>
        <vt:i4>5</vt:i4>
      </vt:variant>
      <vt:variant>
        <vt:lpwstr/>
      </vt:variant>
      <vt:variant>
        <vt:lpwstr>_Toc325375070</vt:lpwstr>
      </vt:variant>
      <vt:variant>
        <vt:i4>1376305</vt:i4>
      </vt:variant>
      <vt:variant>
        <vt:i4>209</vt:i4>
      </vt:variant>
      <vt:variant>
        <vt:i4>0</vt:i4>
      </vt:variant>
      <vt:variant>
        <vt:i4>5</vt:i4>
      </vt:variant>
      <vt:variant>
        <vt:lpwstr/>
      </vt:variant>
      <vt:variant>
        <vt:lpwstr>_Toc325375069</vt:lpwstr>
      </vt:variant>
      <vt:variant>
        <vt:i4>1376305</vt:i4>
      </vt:variant>
      <vt:variant>
        <vt:i4>203</vt:i4>
      </vt:variant>
      <vt:variant>
        <vt:i4>0</vt:i4>
      </vt:variant>
      <vt:variant>
        <vt:i4>5</vt:i4>
      </vt:variant>
      <vt:variant>
        <vt:lpwstr/>
      </vt:variant>
      <vt:variant>
        <vt:lpwstr>_Toc325375068</vt:lpwstr>
      </vt:variant>
      <vt:variant>
        <vt:i4>1376305</vt:i4>
      </vt:variant>
      <vt:variant>
        <vt:i4>197</vt:i4>
      </vt:variant>
      <vt:variant>
        <vt:i4>0</vt:i4>
      </vt:variant>
      <vt:variant>
        <vt:i4>5</vt:i4>
      </vt:variant>
      <vt:variant>
        <vt:lpwstr/>
      </vt:variant>
      <vt:variant>
        <vt:lpwstr>_Toc325375067</vt:lpwstr>
      </vt:variant>
      <vt:variant>
        <vt:i4>1376305</vt:i4>
      </vt:variant>
      <vt:variant>
        <vt:i4>191</vt:i4>
      </vt:variant>
      <vt:variant>
        <vt:i4>0</vt:i4>
      </vt:variant>
      <vt:variant>
        <vt:i4>5</vt:i4>
      </vt:variant>
      <vt:variant>
        <vt:lpwstr/>
      </vt:variant>
      <vt:variant>
        <vt:lpwstr>_Toc325375066</vt:lpwstr>
      </vt:variant>
      <vt:variant>
        <vt:i4>1376305</vt:i4>
      </vt:variant>
      <vt:variant>
        <vt:i4>185</vt:i4>
      </vt:variant>
      <vt:variant>
        <vt:i4>0</vt:i4>
      </vt:variant>
      <vt:variant>
        <vt:i4>5</vt:i4>
      </vt:variant>
      <vt:variant>
        <vt:lpwstr/>
      </vt:variant>
      <vt:variant>
        <vt:lpwstr>_Toc325375065</vt:lpwstr>
      </vt:variant>
      <vt:variant>
        <vt:i4>1376305</vt:i4>
      </vt:variant>
      <vt:variant>
        <vt:i4>179</vt:i4>
      </vt:variant>
      <vt:variant>
        <vt:i4>0</vt:i4>
      </vt:variant>
      <vt:variant>
        <vt:i4>5</vt:i4>
      </vt:variant>
      <vt:variant>
        <vt:lpwstr/>
      </vt:variant>
      <vt:variant>
        <vt:lpwstr>_Toc325375064</vt:lpwstr>
      </vt:variant>
      <vt:variant>
        <vt:i4>1376305</vt:i4>
      </vt:variant>
      <vt:variant>
        <vt:i4>173</vt:i4>
      </vt:variant>
      <vt:variant>
        <vt:i4>0</vt:i4>
      </vt:variant>
      <vt:variant>
        <vt:i4>5</vt:i4>
      </vt:variant>
      <vt:variant>
        <vt:lpwstr/>
      </vt:variant>
      <vt:variant>
        <vt:lpwstr>_Toc325375063</vt:lpwstr>
      </vt:variant>
      <vt:variant>
        <vt:i4>1376305</vt:i4>
      </vt:variant>
      <vt:variant>
        <vt:i4>167</vt:i4>
      </vt:variant>
      <vt:variant>
        <vt:i4>0</vt:i4>
      </vt:variant>
      <vt:variant>
        <vt:i4>5</vt:i4>
      </vt:variant>
      <vt:variant>
        <vt:lpwstr/>
      </vt:variant>
      <vt:variant>
        <vt:lpwstr>_Toc325375062</vt:lpwstr>
      </vt:variant>
      <vt:variant>
        <vt:i4>1376305</vt:i4>
      </vt:variant>
      <vt:variant>
        <vt:i4>161</vt:i4>
      </vt:variant>
      <vt:variant>
        <vt:i4>0</vt:i4>
      </vt:variant>
      <vt:variant>
        <vt:i4>5</vt:i4>
      </vt:variant>
      <vt:variant>
        <vt:lpwstr/>
      </vt:variant>
      <vt:variant>
        <vt:lpwstr>_Toc325375061</vt:lpwstr>
      </vt:variant>
      <vt:variant>
        <vt:i4>1376305</vt:i4>
      </vt:variant>
      <vt:variant>
        <vt:i4>155</vt:i4>
      </vt:variant>
      <vt:variant>
        <vt:i4>0</vt:i4>
      </vt:variant>
      <vt:variant>
        <vt:i4>5</vt:i4>
      </vt:variant>
      <vt:variant>
        <vt:lpwstr/>
      </vt:variant>
      <vt:variant>
        <vt:lpwstr>_Toc325375060</vt:lpwstr>
      </vt:variant>
      <vt:variant>
        <vt:i4>1441841</vt:i4>
      </vt:variant>
      <vt:variant>
        <vt:i4>149</vt:i4>
      </vt:variant>
      <vt:variant>
        <vt:i4>0</vt:i4>
      </vt:variant>
      <vt:variant>
        <vt:i4>5</vt:i4>
      </vt:variant>
      <vt:variant>
        <vt:lpwstr/>
      </vt:variant>
      <vt:variant>
        <vt:lpwstr>_Toc325375059</vt:lpwstr>
      </vt:variant>
      <vt:variant>
        <vt:i4>1441841</vt:i4>
      </vt:variant>
      <vt:variant>
        <vt:i4>143</vt:i4>
      </vt:variant>
      <vt:variant>
        <vt:i4>0</vt:i4>
      </vt:variant>
      <vt:variant>
        <vt:i4>5</vt:i4>
      </vt:variant>
      <vt:variant>
        <vt:lpwstr/>
      </vt:variant>
      <vt:variant>
        <vt:lpwstr>_Toc325375058</vt:lpwstr>
      </vt:variant>
      <vt:variant>
        <vt:i4>1441841</vt:i4>
      </vt:variant>
      <vt:variant>
        <vt:i4>137</vt:i4>
      </vt:variant>
      <vt:variant>
        <vt:i4>0</vt:i4>
      </vt:variant>
      <vt:variant>
        <vt:i4>5</vt:i4>
      </vt:variant>
      <vt:variant>
        <vt:lpwstr/>
      </vt:variant>
      <vt:variant>
        <vt:lpwstr>_Toc325375057</vt:lpwstr>
      </vt:variant>
      <vt:variant>
        <vt:i4>1441841</vt:i4>
      </vt:variant>
      <vt:variant>
        <vt:i4>131</vt:i4>
      </vt:variant>
      <vt:variant>
        <vt:i4>0</vt:i4>
      </vt:variant>
      <vt:variant>
        <vt:i4>5</vt:i4>
      </vt:variant>
      <vt:variant>
        <vt:lpwstr/>
      </vt:variant>
      <vt:variant>
        <vt:lpwstr>_Toc325375056</vt:lpwstr>
      </vt:variant>
      <vt:variant>
        <vt:i4>1441841</vt:i4>
      </vt:variant>
      <vt:variant>
        <vt:i4>125</vt:i4>
      </vt:variant>
      <vt:variant>
        <vt:i4>0</vt:i4>
      </vt:variant>
      <vt:variant>
        <vt:i4>5</vt:i4>
      </vt:variant>
      <vt:variant>
        <vt:lpwstr/>
      </vt:variant>
      <vt:variant>
        <vt:lpwstr>_Toc325375055</vt:lpwstr>
      </vt:variant>
      <vt:variant>
        <vt:i4>1441841</vt:i4>
      </vt:variant>
      <vt:variant>
        <vt:i4>119</vt:i4>
      </vt:variant>
      <vt:variant>
        <vt:i4>0</vt:i4>
      </vt:variant>
      <vt:variant>
        <vt:i4>5</vt:i4>
      </vt:variant>
      <vt:variant>
        <vt:lpwstr/>
      </vt:variant>
      <vt:variant>
        <vt:lpwstr>_Toc325375054</vt:lpwstr>
      </vt:variant>
      <vt:variant>
        <vt:i4>1441841</vt:i4>
      </vt:variant>
      <vt:variant>
        <vt:i4>113</vt:i4>
      </vt:variant>
      <vt:variant>
        <vt:i4>0</vt:i4>
      </vt:variant>
      <vt:variant>
        <vt:i4>5</vt:i4>
      </vt:variant>
      <vt:variant>
        <vt:lpwstr/>
      </vt:variant>
      <vt:variant>
        <vt:lpwstr>_Toc325375053</vt:lpwstr>
      </vt:variant>
      <vt:variant>
        <vt:i4>1441841</vt:i4>
      </vt:variant>
      <vt:variant>
        <vt:i4>107</vt:i4>
      </vt:variant>
      <vt:variant>
        <vt:i4>0</vt:i4>
      </vt:variant>
      <vt:variant>
        <vt:i4>5</vt:i4>
      </vt:variant>
      <vt:variant>
        <vt:lpwstr/>
      </vt:variant>
      <vt:variant>
        <vt:lpwstr>_Toc325375052</vt:lpwstr>
      </vt:variant>
      <vt:variant>
        <vt:i4>1441841</vt:i4>
      </vt:variant>
      <vt:variant>
        <vt:i4>101</vt:i4>
      </vt:variant>
      <vt:variant>
        <vt:i4>0</vt:i4>
      </vt:variant>
      <vt:variant>
        <vt:i4>5</vt:i4>
      </vt:variant>
      <vt:variant>
        <vt:lpwstr/>
      </vt:variant>
      <vt:variant>
        <vt:lpwstr>_Toc325375051</vt:lpwstr>
      </vt:variant>
      <vt:variant>
        <vt:i4>1441841</vt:i4>
      </vt:variant>
      <vt:variant>
        <vt:i4>95</vt:i4>
      </vt:variant>
      <vt:variant>
        <vt:i4>0</vt:i4>
      </vt:variant>
      <vt:variant>
        <vt:i4>5</vt:i4>
      </vt:variant>
      <vt:variant>
        <vt:lpwstr/>
      </vt:variant>
      <vt:variant>
        <vt:lpwstr>_Toc325375050</vt:lpwstr>
      </vt:variant>
      <vt:variant>
        <vt:i4>1507377</vt:i4>
      </vt:variant>
      <vt:variant>
        <vt:i4>89</vt:i4>
      </vt:variant>
      <vt:variant>
        <vt:i4>0</vt:i4>
      </vt:variant>
      <vt:variant>
        <vt:i4>5</vt:i4>
      </vt:variant>
      <vt:variant>
        <vt:lpwstr/>
      </vt:variant>
      <vt:variant>
        <vt:lpwstr>_Toc325375049</vt:lpwstr>
      </vt:variant>
      <vt:variant>
        <vt:i4>1507377</vt:i4>
      </vt:variant>
      <vt:variant>
        <vt:i4>83</vt:i4>
      </vt:variant>
      <vt:variant>
        <vt:i4>0</vt:i4>
      </vt:variant>
      <vt:variant>
        <vt:i4>5</vt:i4>
      </vt:variant>
      <vt:variant>
        <vt:lpwstr/>
      </vt:variant>
      <vt:variant>
        <vt:lpwstr>_Toc325375048</vt:lpwstr>
      </vt:variant>
      <vt:variant>
        <vt:i4>1507377</vt:i4>
      </vt:variant>
      <vt:variant>
        <vt:i4>77</vt:i4>
      </vt:variant>
      <vt:variant>
        <vt:i4>0</vt:i4>
      </vt:variant>
      <vt:variant>
        <vt:i4>5</vt:i4>
      </vt:variant>
      <vt:variant>
        <vt:lpwstr/>
      </vt:variant>
      <vt:variant>
        <vt:lpwstr>_Toc325375047</vt:lpwstr>
      </vt:variant>
      <vt:variant>
        <vt:i4>1507377</vt:i4>
      </vt:variant>
      <vt:variant>
        <vt:i4>71</vt:i4>
      </vt:variant>
      <vt:variant>
        <vt:i4>0</vt:i4>
      </vt:variant>
      <vt:variant>
        <vt:i4>5</vt:i4>
      </vt:variant>
      <vt:variant>
        <vt:lpwstr/>
      </vt:variant>
      <vt:variant>
        <vt:lpwstr>_Toc325375046</vt:lpwstr>
      </vt:variant>
      <vt:variant>
        <vt:i4>1507377</vt:i4>
      </vt:variant>
      <vt:variant>
        <vt:i4>65</vt:i4>
      </vt:variant>
      <vt:variant>
        <vt:i4>0</vt:i4>
      </vt:variant>
      <vt:variant>
        <vt:i4>5</vt:i4>
      </vt:variant>
      <vt:variant>
        <vt:lpwstr/>
      </vt:variant>
      <vt:variant>
        <vt:lpwstr>_Toc325375045</vt:lpwstr>
      </vt:variant>
      <vt:variant>
        <vt:i4>1507377</vt:i4>
      </vt:variant>
      <vt:variant>
        <vt:i4>59</vt:i4>
      </vt:variant>
      <vt:variant>
        <vt:i4>0</vt:i4>
      </vt:variant>
      <vt:variant>
        <vt:i4>5</vt:i4>
      </vt:variant>
      <vt:variant>
        <vt:lpwstr/>
      </vt:variant>
      <vt:variant>
        <vt:lpwstr>_Toc325375044</vt:lpwstr>
      </vt:variant>
      <vt:variant>
        <vt:i4>1507377</vt:i4>
      </vt:variant>
      <vt:variant>
        <vt:i4>53</vt:i4>
      </vt:variant>
      <vt:variant>
        <vt:i4>0</vt:i4>
      </vt:variant>
      <vt:variant>
        <vt:i4>5</vt:i4>
      </vt:variant>
      <vt:variant>
        <vt:lpwstr/>
      </vt:variant>
      <vt:variant>
        <vt:lpwstr>_Toc325375043</vt:lpwstr>
      </vt:variant>
      <vt:variant>
        <vt:i4>1507377</vt:i4>
      </vt:variant>
      <vt:variant>
        <vt:i4>47</vt:i4>
      </vt:variant>
      <vt:variant>
        <vt:i4>0</vt:i4>
      </vt:variant>
      <vt:variant>
        <vt:i4>5</vt:i4>
      </vt:variant>
      <vt:variant>
        <vt:lpwstr/>
      </vt:variant>
      <vt:variant>
        <vt:lpwstr>_Toc325375042</vt:lpwstr>
      </vt:variant>
      <vt:variant>
        <vt:i4>1507377</vt:i4>
      </vt:variant>
      <vt:variant>
        <vt:i4>41</vt:i4>
      </vt:variant>
      <vt:variant>
        <vt:i4>0</vt:i4>
      </vt:variant>
      <vt:variant>
        <vt:i4>5</vt:i4>
      </vt:variant>
      <vt:variant>
        <vt:lpwstr/>
      </vt:variant>
      <vt:variant>
        <vt:lpwstr>_Toc325375041</vt:lpwstr>
      </vt:variant>
      <vt:variant>
        <vt:i4>1507377</vt:i4>
      </vt:variant>
      <vt:variant>
        <vt:i4>35</vt:i4>
      </vt:variant>
      <vt:variant>
        <vt:i4>0</vt:i4>
      </vt:variant>
      <vt:variant>
        <vt:i4>5</vt:i4>
      </vt:variant>
      <vt:variant>
        <vt:lpwstr/>
      </vt:variant>
      <vt:variant>
        <vt:lpwstr>_Toc325375040</vt:lpwstr>
      </vt:variant>
      <vt:variant>
        <vt:i4>1048625</vt:i4>
      </vt:variant>
      <vt:variant>
        <vt:i4>29</vt:i4>
      </vt:variant>
      <vt:variant>
        <vt:i4>0</vt:i4>
      </vt:variant>
      <vt:variant>
        <vt:i4>5</vt:i4>
      </vt:variant>
      <vt:variant>
        <vt:lpwstr/>
      </vt:variant>
      <vt:variant>
        <vt:lpwstr>_Toc325375039</vt:lpwstr>
      </vt:variant>
      <vt:variant>
        <vt:i4>1048625</vt:i4>
      </vt:variant>
      <vt:variant>
        <vt:i4>23</vt:i4>
      </vt:variant>
      <vt:variant>
        <vt:i4>0</vt:i4>
      </vt:variant>
      <vt:variant>
        <vt:i4>5</vt:i4>
      </vt:variant>
      <vt:variant>
        <vt:lpwstr/>
      </vt:variant>
      <vt:variant>
        <vt:lpwstr>_Toc325375038</vt:lpwstr>
      </vt:variant>
      <vt:variant>
        <vt:i4>1048625</vt:i4>
      </vt:variant>
      <vt:variant>
        <vt:i4>17</vt:i4>
      </vt:variant>
      <vt:variant>
        <vt:i4>0</vt:i4>
      </vt:variant>
      <vt:variant>
        <vt:i4>5</vt:i4>
      </vt:variant>
      <vt:variant>
        <vt:lpwstr/>
      </vt:variant>
      <vt:variant>
        <vt:lpwstr>_Toc325375037</vt:lpwstr>
      </vt:variant>
      <vt:variant>
        <vt:i4>1048625</vt:i4>
      </vt:variant>
      <vt:variant>
        <vt:i4>11</vt:i4>
      </vt:variant>
      <vt:variant>
        <vt:i4>0</vt:i4>
      </vt:variant>
      <vt:variant>
        <vt:i4>5</vt:i4>
      </vt:variant>
      <vt:variant>
        <vt:lpwstr/>
      </vt:variant>
      <vt:variant>
        <vt:lpwstr>_Toc325375036</vt:lpwstr>
      </vt:variant>
      <vt:variant>
        <vt:i4>1048625</vt:i4>
      </vt:variant>
      <vt:variant>
        <vt:i4>5</vt:i4>
      </vt:variant>
      <vt:variant>
        <vt:i4>0</vt:i4>
      </vt:variant>
      <vt:variant>
        <vt:i4>5</vt:i4>
      </vt:variant>
      <vt:variant>
        <vt:lpwstr/>
      </vt:variant>
      <vt:variant>
        <vt:lpwstr>_Toc325375035</vt:lpwstr>
      </vt:variant>
      <vt:variant>
        <vt:i4>6553660</vt:i4>
      </vt:variant>
      <vt:variant>
        <vt:i4>3</vt:i4>
      </vt:variant>
      <vt:variant>
        <vt:i4>0</vt:i4>
      </vt:variant>
      <vt:variant>
        <vt:i4>5</vt:i4>
      </vt:variant>
      <vt:variant>
        <vt:lpwstr>http://www.osgrim./</vt:lpwstr>
      </vt:variant>
      <vt:variant>
        <vt:lpwstr/>
      </vt:variant>
      <vt:variant>
        <vt:i4>4653176</vt:i4>
      </vt:variant>
      <vt:variant>
        <vt:i4>0</vt:i4>
      </vt:variant>
      <vt:variant>
        <vt:i4>0</vt:i4>
      </vt:variant>
      <vt:variant>
        <vt:i4>5</vt:i4>
      </vt:variant>
      <vt:variant>
        <vt:lpwstr>mailto:contact@osgrim.fr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creator>OSGRIM</dc:creator>
  <cp:lastModifiedBy>Morgane Cadeau</cp:lastModifiedBy>
  <cp:revision>99</cp:revision>
  <cp:lastPrinted>2020-01-21T15:10:00Z</cp:lastPrinted>
  <dcterms:created xsi:type="dcterms:W3CDTF">2019-11-08T15:17:00Z</dcterms:created>
  <dcterms:modified xsi:type="dcterms:W3CDTF">2020-01-21T15:10:00Z</dcterms:modified>
</cp:coreProperties>
</file>