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C73" w:rsidRPr="00ED3C73" w:rsidRDefault="00ED3C73" w:rsidP="00ED3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Speech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processing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and Artificial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Intelligence</w:t>
      </w:r>
      <w:proofErr w:type="spellEnd"/>
    </w:p>
    <w:p w:rsidR="00ED3C73" w:rsidRPr="00ED3C73" w:rsidRDefault="00ED3C73" w:rsidP="00ED3C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technology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has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been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moving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forward a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lot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last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decades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especially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development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of software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can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run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human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order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through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your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voice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devices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built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Artificial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Intelligence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(AI)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give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user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possibility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do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other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tasks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their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hands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while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these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applications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run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their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instructions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But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could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people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communication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impaired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benefiting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from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these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software</w:t>
      </w:r>
      <w:proofErr w:type="gram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?</w:t>
      </w:r>
      <w:proofErr w:type="gram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post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will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able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see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some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terminologies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associated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discipline and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how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regard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research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about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speech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>. </w:t>
      </w:r>
    </w:p>
    <w:p w:rsidR="00ED3C73" w:rsidRPr="00ED3C73" w:rsidRDefault="00ED3C73" w:rsidP="00ED3C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First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all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should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unde</w:t>
      </w:r>
      <w:proofErr w:type="spellEnd"/>
      <w:r>
        <w:rPr>
          <w:rFonts w:ascii="Arial" w:eastAsia="Times New Roman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2314575" cy="1628775"/>
            <wp:effectExtent l="19050" t="0" r="9525" b="0"/>
            <wp:docPr id="2" name="Imagen 2" descr="Artificial Intel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tificial Intellig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rstand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AI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computer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system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trained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perceiving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environmental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,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interacting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with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it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and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taking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decisions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.</w:t>
      </w:r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made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up of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learning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algorithms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as machine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learning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(ML) and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deep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learning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(DL). ML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considered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as a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technology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algorithms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but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has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traditional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learning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you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can decide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what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features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input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you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consider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them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relevant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other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hand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DL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subcategory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of ML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but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its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learning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automatic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so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algorithms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automatically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learning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what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features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into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input are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useful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ED3C73" w:rsidRPr="00ED3C73" w:rsidRDefault="00ED3C73" w:rsidP="00ED3C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technology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has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benefited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several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areas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working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better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structure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multiples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connections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no lineal,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producing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exchange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information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more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effective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as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case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some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business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models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Regard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research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about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communication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study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natural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language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making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through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interdisciplinary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researches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involving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u w:val="single"/>
          <w:lang w:eastAsia="es-ES"/>
        </w:rPr>
        <w:t>linguistic</w:t>
      </w:r>
      <w:proofErr w:type="spellEnd"/>
      <w:r w:rsidRPr="00ED3C73">
        <w:rPr>
          <w:rFonts w:ascii="Arial" w:eastAsia="Times New Roman" w:hAnsi="Arial" w:cs="Arial"/>
          <w:sz w:val="28"/>
          <w:szCs w:val="28"/>
          <w:u w:val="single"/>
          <w:lang w:eastAsia="es-ES"/>
        </w:rPr>
        <w:t xml:space="preserve">, </w:t>
      </w:r>
      <w:proofErr w:type="spellStart"/>
      <w:r w:rsidRPr="00ED3C73">
        <w:rPr>
          <w:rFonts w:ascii="Arial" w:eastAsia="Times New Roman" w:hAnsi="Arial" w:cs="Arial"/>
          <w:sz w:val="28"/>
          <w:szCs w:val="28"/>
          <w:u w:val="single"/>
          <w:lang w:eastAsia="es-ES"/>
        </w:rPr>
        <w:t>engineering</w:t>
      </w:r>
      <w:proofErr w:type="spellEnd"/>
      <w:r w:rsidRPr="00ED3C73">
        <w:rPr>
          <w:rFonts w:ascii="Arial" w:eastAsia="Times New Roman" w:hAnsi="Arial" w:cs="Arial"/>
          <w:sz w:val="28"/>
          <w:szCs w:val="28"/>
          <w:u w:val="single"/>
          <w:lang w:eastAsia="es-ES"/>
        </w:rPr>
        <w:t xml:space="preserve"> and AI.</w:t>
      </w:r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top of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>cognitive</w:t>
      </w:r>
      <w:proofErr w:type="spellEnd"/>
      <w:r w:rsidRPr="00ED3C73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color w:val="FF6600"/>
          <w:sz w:val="28"/>
          <w:lang w:eastAsia="es-ES"/>
        </w:rPr>
        <w:t>system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plays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 role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very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important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production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comprehension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language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If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compare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computer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physical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structure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would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hardware,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whereas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cognitive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would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software.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mind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language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starts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system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throughout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speech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production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when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think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what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going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say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and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finish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during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speech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comprehension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when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lastRenderedPageBreak/>
        <w:t>understand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what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just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hear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suffering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different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activations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(hardware)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throughout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cognitive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(software).</w:t>
      </w:r>
    </w:p>
    <w:p w:rsidR="00ED3C73" w:rsidRPr="00ED3C73" w:rsidRDefault="00ED3C73" w:rsidP="00ED3C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Even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though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studies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have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showed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how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acoustic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signal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received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listener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changed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neural impulses, and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organized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linguistic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and no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linguistic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categories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it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is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still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unknown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how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it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really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is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building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this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phenomenon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.</w:t>
      </w:r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could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due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cognitive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science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or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neurolinguistic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one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most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important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areas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study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language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one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least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attention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has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received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researchers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science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has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showed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greater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interest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about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speech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signal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research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and in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last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decades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several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software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have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been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built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research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about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speech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speech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or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speaker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recognition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devices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were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built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DL o ML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but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still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showing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challenges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environmental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noises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interfering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speech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recognition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and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distortion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of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speech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code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such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as a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dysarthria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ED3C73" w:rsidRPr="00ED3C73" w:rsidRDefault="00ED3C73" w:rsidP="00ED3C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classic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investigation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about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language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cortex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based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researches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healthy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subjects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who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have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solve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tasks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about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different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language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areas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or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recognize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sounds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whereas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connected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some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technology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as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fRMI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technology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can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see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what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areas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receiving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more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activation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regard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kind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linguistic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task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But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these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investigations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have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better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results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when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activities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being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performed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single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words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contrast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when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necessary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researching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language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sentences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or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discourse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number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activations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areas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greater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very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difficult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registering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continuous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speech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signal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However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given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difficult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segment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speech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problem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also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present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in software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built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algorithms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of DL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transcribing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speech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. In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fact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these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kinds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devices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require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user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speak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slowly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and a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quiet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environmental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recognize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as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many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words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as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possible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>.</w:t>
      </w:r>
    </w:p>
    <w:p w:rsidR="00ED3C73" w:rsidRPr="00ED3C73" w:rsidRDefault="00ED3C73" w:rsidP="00ED3C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In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summarize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even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though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researches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speech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language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processing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seems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there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are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several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limitations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into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buckle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AI and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neuroscience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. 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should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aware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necessary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deepen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on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knowledge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about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so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that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AI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will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able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developing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technology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will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benefit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patients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with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damage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. 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Besides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,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IA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should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deepen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their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applications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developing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algorithms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which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will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able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proofErr w:type="gram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improving</w:t>
      </w:r>
      <w:proofErr w:type="spellEnd"/>
      <w:proofErr w:type="gram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research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deeper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efficient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level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.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From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Auditory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Cortex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we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propose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development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lastRenderedPageBreak/>
        <w:t>transdisciplinary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researches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or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a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multidisciplinary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>academic</w:t>
      </w:r>
      <w:proofErr w:type="spellEnd"/>
      <w:r w:rsidRPr="00ED3C73">
        <w:rPr>
          <w:rFonts w:ascii="Arial" w:eastAsia="Times New Roman" w:hAnsi="Arial" w:cs="Arial"/>
          <w:b/>
          <w:bCs/>
          <w:sz w:val="28"/>
          <w:lang w:eastAsia="es-ES"/>
        </w:rPr>
        <w:t xml:space="preserve"> training</w:t>
      </w:r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as a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possible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solution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to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deepening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in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knowledge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of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brain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function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and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the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intelligence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proofErr w:type="spellStart"/>
      <w:r w:rsidRPr="00ED3C73">
        <w:rPr>
          <w:rFonts w:ascii="Arial" w:eastAsia="Times New Roman" w:hAnsi="Arial" w:cs="Arial"/>
          <w:sz w:val="28"/>
          <w:szCs w:val="28"/>
          <w:lang w:eastAsia="es-ES"/>
        </w:rPr>
        <w:t>technology</w:t>
      </w:r>
      <w:proofErr w:type="spellEnd"/>
      <w:r w:rsidRPr="00ED3C73">
        <w:rPr>
          <w:rFonts w:ascii="Arial" w:eastAsia="Times New Roman" w:hAnsi="Arial" w:cs="Arial"/>
          <w:sz w:val="28"/>
          <w:szCs w:val="28"/>
          <w:lang w:eastAsia="es-ES"/>
        </w:rPr>
        <w:t>. </w:t>
      </w:r>
    </w:p>
    <w:p w:rsidR="000A2164" w:rsidRDefault="000A2164"/>
    <w:sectPr w:rsidR="000A2164" w:rsidSect="000A2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3C73"/>
    <w:rsid w:val="000A2164"/>
    <w:rsid w:val="00ED3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164"/>
  </w:style>
  <w:style w:type="paragraph" w:styleId="Ttulo3">
    <w:name w:val="heading 3"/>
    <w:basedOn w:val="Normal"/>
    <w:link w:val="Ttulo3Car"/>
    <w:uiPriority w:val="9"/>
    <w:qFormat/>
    <w:rsid w:val="00ED3C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D3C7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ED3C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3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3C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7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726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Encarni</dc:creator>
  <cp:keywords/>
  <dc:description/>
  <cp:lastModifiedBy>Encarni</cp:lastModifiedBy>
  <cp:revision>3</cp:revision>
  <dcterms:created xsi:type="dcterms:W3CDTF">2021-06-11T08:36:00Z</dcterms:created>
  <dcterms:modified xsi:type="dcterms:W3CDTF">2021-06-11T08:36:00Z</dcterms:modified>
</cp:coreProperties>
</file>