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73F" w:rsidRDefault="00C435E8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2</w:t>
      </w:r>
    </w:p>
    <w:p w:rsidR="0072273F" w:rsidRDefault="0072273F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:rsidR="0072273F" w:rsidRDefault="00C435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для работы с абонентами.</w:t>
      </w:r>
    </w:p>
    <w:p w:rsidR="0072273F" w:rsidRDefault="00C435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“CRM”.</w:t>
      </w:r>
    </w:p>
    <w:p w:rsidR="0072273F" w:rsidRDefault="0072273F">
      <w:p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При сохранении результатов работ после каждой сессии необходимо учитывать название репозиториев и веток. Подробные инструкции представлены в таблице ниже:</w:t>
      </w:r>
    </w:p>
    <w:tbl>
      <w:tblPr>
        <w:tblStyle w:val="ad"/>
        <w:tblW w:w="97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1"/>
        <w:gridCol w:w="3360"/>
        <w:gridCol w:w="2670"/>
        <w:gridCol w:w="2670"/>
      </w:tblGrid>
      <w:tr w:rsidR="0072273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Сессия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Репозиторий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Ветка</w:t>
            </w:r>
          </w:p>
        </w:tc>
      </w:tr>
      <w:tr w:rsidR="0072273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Настольное приложение для работы с абонентами и CRM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Desktop_TNS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CRM</w:t>
            </w:r>
          </w:p>
        </w:tc>
      </w:tr>
    </w:tbl>
    <w:p w:rsidR="0072273F" w:rsidRDefault="007227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Работа с абонентами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абонентами добавьте необходимые сущности в базу данных и импортируйте предоставленные вам данные по абонентам (с учетом адреса проживания).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новое приложение, которое не будет зависеть от процедуры авторизации в предыдущей сессии. 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Вертикальное меню предполагает работу в двух форматах: </w:t>
      </w:r>
    </w:p>
    <w:p w:rsidR="0072273F" w:rsidRDefault="00C435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развернутом виде меню содержит текстовые и графические пункты управления. При первом входе меню должно быть в развернутом виде с активным пунктом меню Абоненты. </w:t>
      </w:r>
    </w:p>
    <w:p w:rsidR="0072273F" w:rsidRDefault="00C435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свернутом виде - реализуйте схлопывание вертикального меню, при котором все пункты меню будут представлены пиктограммами (предоставленными в ресурсах к заданию). Схлопывание меню можно выполнять по любому элементу интерфейса.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доступ к необходимому функционалу согласно wireframeи  роли сотрудника. Для выбора авторизованного сотрудника сделайте выпадающий список со всеми пользователями из БД.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требования к экранным формам:</w:t>
      </w:r>
    </w:p>
    <w:p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вертикальное меню с пунктами: логотип ТНС, Абоненты, Управление оборудованием, Активы, Биллинг, Поддержка пользователей, CRM; </w:t>
      </w:r>
    </w:p>
    <w:p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отдельный блок с названием окна; </w:t>
      </w:r>
    </w:p>
    <w:p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фото пользователя; </w:t>
      </w:r>
    </w:p>
    <w:p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 пользователя.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первом входе меню должно быть в  развернутом виде с активным пунктом меню Абоненты.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каждого пункта меню в основной части экрана должен быть отображен соответствующий заголовок.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68174" cy="368924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74" cy="368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работы реализуйте выбор пользователя из выпадающего списка (заполнен значениями из БД). При изменении выбранного пользователя должна меняться фотография справа и список доступных пунктов меню слева (на основании роли пользователя).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771" w:type="dxa"/>
        <w:tblInd w:w="0" w:type="dxa"/>
        <w:tblLayout w:type="fixed"/>
        <w:tblLook w:val="0400"/>
      </w:tblPr>
      <w:tblGrid>
        <w:gridCol w:w="3989"/>
        <w:gridCol w:w="5782"/>
      </w:tblGrid>
      <w:tr w:rsidR="0072273F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 сотрудника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Доступные модули</w:t>
            </w:r>
          </w:p>
        </w:tc>
      </w:tr>
      <w:tr w:rsidR="0072273F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отдела по работе с клиентами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CRM, Биллинг</w:t>
            </w:r>
          </w:p>
        </w:tc>
      </w:tr>
      <w:tr w:rsidR="0072273F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по работе с клиентами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CRM</w:t>
            </w:r>
          </w:p>
        </w:tc>
      </w:tr>
      <w:tr w:rsidR="0072273F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отдела технической поддержки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пользователей, CRM, Управление оборудованием</w:t>
            </w:r>
          </w:p>
        </w:tc>
      </w:tr>
      <w:tr w:rsidR="0072273F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Специалист технической поддержки 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пользователей, CRM, Управление оборудованием</w:t>
            </w:r>
          </w:p>
        </w:tc>
      </w:tr>
      <w:tr w:rsidR="0072273F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Биллинг, Активы</w:t>
            </w:r>
          </w:p>
        </w:tc>
      </w:tr>
      <w:tr w:rsidR="0072273F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 по развитию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пользователей, CRM, Управление оборудованием, Биллинг, Активы</w:t>
            </w:r>
          </w:p>
        </w:tc>
      </w:tr>
      <w:tr w:rsidR="0072273F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 департамент (все сотрудники технического департамента)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Активы, Управление оборудованием, CRM</w:t>
            </w:r>
          </w:p>
        </w:tc>
      </w:tr>
    </w:tbl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просмотре абонентов реализуйте отображение краткой информации об абоненте: </w:t>
      </w:r>
    </w:p>
    <w:p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абонента (номер региона, первая буква района, номер абонента 1-1000000: 78А000001, 78П0000001, 78В000001);</w:t>
      </w:r>
    </w:p>
    <w:p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ФИО;</w:t>
      </w:r>
    </w:p>
    <w:p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договора с абонентом (номер абонента-месяц заключения договора-год заключения договора);</w:t>
      </w:r>
    </w:p>
    <w:p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лицевой счет;</w:t>
      </w:r>
    </w:p>
    <w:p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подключенных услуг (названия через запятую);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абонента отобразите подробную информацию с отображением: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абонента (номер региона, первая буква района, номер абонента 1-1000000: 78А000001, 78П0000001, 78В000001);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серия паспорта;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паспорта;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выдачи;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кем выдан;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договора с абонентом (номер абонента-месяц заключения договора-год заключения договора);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заключения договора;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договора (с пролонгацией/без пролонгации);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расторжения договора (если договор расторгнут);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причина расторжения договора (если договор расторгнут);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лицевой счет;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(район, улица, номер дома, корпус, квартира, комната (для коммунальных квартир);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подключенных услуг (с информацией о названии и дате подключения);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 оборудовании абонента;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 аренде/лизинге оборудования (номер договора, срок договора, условия оплаты);</w:t>
      </w:r>
    </w:p>
    <w:p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история обращений в техническую поддержку за период (12 месяцев до актуальной даты).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просмотре отображаются абоненты с активными договорами (выделен пункт “Активные”). Реализуйте возможность отображения абонентов с расторгнутыми договорами при выделении пункта “Неактивные”. Предусмотрите просмотр одновременно и активных, и неактивных договоров.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правой части окна просмотра абонентов реализуйте блок для отображения активных событий: название события, время (если указано). События отображаются только в соответствии с ролью пользователя и только на актуальную дату.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поиск абонентов по фамилии, району, улице, лицевому счету. При поиске абонентов по улице реализуйте выбор улицы с номером дома с помощью выпадающего списка.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“CRM”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«CRM» предназначен для работы с заявками.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заявками внесите необходимые изменения в базу данных, подготовьте данные для импорта и импортируйте необходимые данные по услугам и существующим заявкам.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интерфейс, позволяющий сформировать заявку.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Заявка оформляется на каждый поступивший звонок специалисту службы поддержки.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ответе на звонок специалист сначала идентифицирует пользователя.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 считать, что все пользователи, обращающиеся к данному специалисту по телефону, являются или являлись абонентами ТНС.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Идентификация пользователя для создания заявки выполняется по номеру телефона, указанному в договоре, и по фамилии (можно перейти дальше только при совпадении данных).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итогам идентификации соответствующие поля в заявке будут заполнены.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модальное окно создания заявки для позвонившего абонента.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заявки: 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заявки (генерируется автоматически - ЛС абонента/день/месяц/год),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создания,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абонента,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лицевой счет абонента,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услуга (Интернет, Мобильная связь, Телевидение, Видеонаблюдение),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 услуги,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услуги,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статус (Новая, Требует выезда, Закрыта),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оборудования клиента,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проблемы (Консультация, Техническое обслуживание),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проблемы, </w:t>
      </w:r>
    </w:p>
    <w:p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закрытия.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и типы проблем по услугам:</w:t>
      </w:r>
    </w:p>
    <w:tbl>
      <w:tblPr>
        <w:tblStyle w:val="af"/>
        <w:tblW w:w="9761" w:type="dxa"/>
        <w:tblInd w:w="0" w:type="dxa"/>
        <w:tblLayout w:type="fixed"/>
        <w:tblLook w:val="0400"/>
      </w:tblPr>
      <w:tblGrid>
        <w:gridCol w:w="2400"/>
        <w:gridCol w:w="3559"/>
        <w:gridCol w:w="3802"/>
      </w:tblGrid>
      <w:tr w:rsidR="0072273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услуги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услуги</w:t>
            </w:r>
          </w:p>
        </w:tc>
      </w:tr>
      <w:tr w:rsidR="0072273F">
        <w:trPr>
          <w:trHeight w:val="42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Интернет, Мобильная связь, Телевидение, Видеонаблюдение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 услуг с новой инфраструктурой</w:t>
            </w:r>
          </w:p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 услуг на существующей инфраструктуре</w:t>
            </w:r>
          </w:p>
        </w:tc>
      </w:tr>
      <w:tr w:rsidR="0072273F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договором/контактными данными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условий договора</w:t>
            </w:r>
          </w:p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Включение в договор дополнительной услуги</w:t>
            </w:r>
          </w:p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контактных данных</w:t>
            </w:r>
          </w:p>
        </w:tc>
      </w:tr>
      <w:tr w:rsidR="0072273F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тарифом/услугой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тарифа</w:t>
            </w:r>
          </w:p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адреса предоставления услуг</w:t>
            </w:r>
          </w:p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Отключение услуги</w:t>
            </w:r>
          </w:p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Приостановка предоставления услуги</w:t>
            </w:r>
          </w:p>
        </w:tc>
      </w:tr>
      <w:tr w:rsidR="0072273F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Диагностика и настройка оборудования/подключения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доступа к услуге</w:t>
            </w:r>
          </w:p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Разрыв соединения</w:t>
            </w:r>
          </w:p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 скорость соединения</w:t>
            </w:r>
          </w:p>
        </w:tc>
      </w:tr>
      <w:tr w:rsidR="0072273F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услуг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Выписка по платежам</w:t>
            </w:r>
          </w:p>
          <w:p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платежах</w:t>
            </w:r>
          </w:p>
          <w:p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квитанции на оплату услуги</w:t>
            </w:r>
          </w:p>
        </w:tc>
      </w:tr>
    </w:tbl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услуг, их видов и типов реализуйте с помощью выпадающего списка.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создания заявки указывается автоматически по системной дате.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умолчанию заявка получает статус “Новая”.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создании заявки специалист должен иметь возможность протестировать оборудование абонента.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тестирование оборудования, процесс тестирования должен отображаться на экране с процентами выполнения (прогресс бар) от 0 до 100. Если оборудование исправно, появляется информация об исправном оборудовании. Заявка получает статус “Закрыта” и дата закрытия устанавливается на основании даты системы. Если же оборудование не исправно, то появляется сообщение о неисправном оборудовании и статус заявки автоматически меняется на “Требует выезда”. 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эмуляции проверки оборудования вы должны обратиться к API, отправив запрос на получение состояния оборудования по его инвентарному номеру (1 - работает, 0 - не работает).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C435E8">
      <w:pPr>
        <w:pStyle w:val="3"/>
        <w:ind w:firstLine="709"/>
        <w:jc w:val="both"/>
      </w:pPr>
      <w:bookmarkStart w:id="0" w:name="_heading=h.nh56rq2tj3ya" w:colFirst="0" w:colLast="0"/>
      <w:bookmarkEnd w:id="0"/>
      <w:r>
        <w:t>Документация к API: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возвращает состояние оборудования по его серийному номеру.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URL:</w:t>
      </w:r>
    </w:p>
    <w:p w:rsidR="00CE46FD" w:rsidRPr="00CE46FD" w:rsidRDefault="00CE46FD" w:rsidP="00CE46FD">
      <w:pPr>
        <w:ind w:left="709"/>
        <w:rPr>
          <w:sz w:val="28"/>
        </w:rPr>
      </w:pPr>
      <w:r w:rsidRPr="00CE46FD">
        <w:rPr>
          <w:rFonts w:ascii="Times New Roman" w:hAnsi="Times New Roman" w:cs="Times New Roman"/>
          <w:sz w:val="28"/>
        </w:rPr>
        <w:t>http://itb.lrmk.ru:1000/api/equipment/state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Метод: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URL-параметры: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serialNumber</w:t>
      </w:r>
      <w:r>
        <w:rPr>
          <w:rFonts w:ascii="Times New Roman" w:eastAsia="Times New Roman" w:hAnsi="Times New Roman" w:cs="Times New Roman"/>
          <w:sz w:val="28"/>
          <w:szCs w:val="28"/>
        </w:rPr>
        <w:t>: строка - серийный номер оборудования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неудачного ответа: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404 - NotFound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(данные о состоянии оборудовании с таким серийным номером не найдены)</w:t>
      </w: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удачного ответа:</w:t>
      </w:r>
    </w:p>
    <w:p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200 - Ok; ResponseBody - 0 или 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(не работает или работает оборудование соответственно)</w:t>
      </w:r>
    </w:p>
    <w:p w:rsidR="0072273F" w:rsidRDefault="0072273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2273F" w:rsidSect="000B09AD">
      <w:headerReference w:type="default" r:id="rId9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7F9" w:rsidRDefault="009D17F9">
      <w:pPr>
        <w:spacing w:line="240" w:lineRule="auto"/>
      </w:pPr>
      <w:r>
        <w:separator/>
      </w:r>
    </w:p>
  </w:endnote>
  <w:endnote w:type="continuationSeparator" w:id="1">
    <w:p w:rsidR="009D17F9" w:rsidRDefault="009D1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krobat-Regular">
    <w:altName w:val="Cambria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7F9" w:rsidRDefault="009D17F9">
      <w:pPr>
        <w:spacing w:line="240" w:lineRule="auto"/>
      </w:pPr>
      <w:r>
        <w:separator/>
      </w:r>
    </w:p>
  </w:footnote>
  <w:footnote w:type="continuationSeparator" w:id="1">
    <w:p w:rsidR="009D17F9" w:rsidRDefault="009D17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73F" w:rsidRPr="00311BE5" w:rsidRDefault="00311BE5">
    <w:pPr>
      <w:spacing w:line="240" w:lineRule="auto"/>
      <w:jc w:val="right"/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  <w:t>Региональный чемпионат 2022</w:t>
    </w:r>
  </w:p>
  <w:p w:rsidR="0072273F" w:rsidRDefault="00C435E8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Программные решения для бизнеса</w:t>
    </w:r>
  </w:p>
  <w:p w:rsidR="0072273F" w:rsidRDefault="007227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D4F8D"/>
    <w:multiLevelType w:val="multilevel"/>
    <w:tmpl w:val="44525A8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3D7026"/>
    <w:multiLevelType w:val="multilevel"/>
    <w:tmpl w:val="7FA20BD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CD04EF"/>
    <w:multiLevelType w:val="multilevel"/>
    <w:tmpl w:val="DD468B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D213DF9"/>
    <w:multiLevelType w:val="multilevel"/>
    <w:tmpl w:val="576ADD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6390075"/>
    <w:multiLevelType w:val="multilevel"/>
    <w:tmpl w:val="58DE95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FE27D0"/>
    <w:multiLevelType w:val="multilevel"/>
    <w:tmpl w:val="2B92EC8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273F"/>
    <w:rsid w:val="000B09AD"/>
    <w:rsid w:val="00311BE5"/>
    <w:rsid w:val="0072273F"/>
    <w:rsid w:val="009D17F9"/>
    <w:rsid w:val="00C435E8"/>
    <w:rsid w:val="00CE4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9AD"/>
  </w:style>
  <w:style w:type="paragraph" w:styleId="1">
    <w:name w:val="heading 1"/>
    <w:basedOn w:val="a"/>
    <w:next w:val="a"/>
    <w:uiPriority w:val="9"/>
    <w:qFormat/>
    <w:rsid w:val="000B09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0B09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0B09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B09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B09A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B09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B09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B09A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0B09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0B09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0B09A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table" w:customStyle="1" w:styleId="ad">
    <w:basedOn w:val="TableNormal0"/>
    <w:rsid w:val="000B09A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rsid w:val="000B09A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rsid w:val="000B09A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CE4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E4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8JppvJ05nremUMDDouiYp/7cQ==">AMUW2mVXE+zA4gijEmjwphoBHDgds9Kfn2CpI7ys8JOTYuBui5YB96AS6rbKukS3LgORXab6Q6ZZcmzg2sPfaisdH6wTWYl65fzDpvmz8+gbzT+l3IxFBYzwRqb70jSpSENTjHQZytza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WorldSkills</cp:lastModifiedBy>
  <cp:revision>3</cp:revision>
  <dcterms:created xsi:type="dcterms:W3CDTF">2021-08-25T02:09:00Z</dcterms:created>
  <dcterms:modified xsi:type="dcterms:W3CDTF">2022-02-16T10:35:00Z</dcterms:modified>
</cp:coreProperties>
</file>