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655" w:rsidRDefault="00B73655" w:rsidP="00B73655">
      <w:pPr>
        <w:jc w:val="center"/>
      </w:pPr>
      <w:r>
        <w:rPr>
          <w:rFonts w:hint="eastAsia"/>
        </w:rPr>
        <w:t>社区基础设施韧性评估系统交通模块使用说明（版本0</w:t>
      </w:r>
      <w:r>
        <w:t>2</w:t>
      </w:r>
      <w:r>
        <w:rPr>
          <w:rFonts w:hint="eastAsia"/>
        </w:rPr>
        <w:t>）</w:t>
      </w:r>
      <w:bookmarkStart w:id="0" w:name="_GoBack"/>
      <w:bookmarkEnd w:id="0"/>
    </w:p>
    <w:p w:rsidR="002C31A9" w:rsidRDefault="002C31A9">
      <w:r>
        <w:rPr>
          <w:rFonts w:hint="eastAsia"/>
        </w:rPr>
        <w:t>一、主程序</w:t>
      </w:r>
    </w:p>
    <w:p w:rsidR="00DA1BE3" w:rsidRDefault="006131BA" w:rsidP="002C31A9">
      <w:pPr>
        <w:ind w:firstLine="420"/>
      </w:pPr>
      <w:r>
        <w:rPr>
          <w:rFonts w:hint="eastAsia"/>
        </w:rPr>
        <w:t>交通模块主程序为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脚本文件“</w:t>
      </w:r>
      <w:r w:rsidR="002C31A9">
        <w:rPr>
          <w:rFonts w:hint="eastAsia"/>
        </w:rPr>
        <w:t>transportation</w:t>
      </w:r>
      <w:r w:rsidR="002C31A9">
        <w:t>0</w:t>
      </w:r>
      <w:r>
        <w:t>2</w:t>
      </w:r>
      <w:r w:rsidR="002C31A9">
        <w:t>.</w:t>
      </w:r>
      <w:r w:rsidR="002C31A9">
        <w:rPr>
          <w:rFonts w:hint="eastAsia"/>
        </w:rPr>
        <w:t>m</w:t>
      </w:r>
      <w:r>
        <w:rPr>
          <w:rFonts w:hint="eastAsia"/>
        </w:rPr>
        <w:t>”</w:t>
      </w:r>
      <w:r w:rsidR="002C31A9">
        <w:rPr>
          <w:rFonts w:hint="eastAsia"/>
        </w:rPr>
        <w:t>。</w:t>
      </w:r>
      <w:r>
        <w:rPr>
          <w:rFonts w:hint="eastAsia"/>
        </w:rPr>
        <w:t>须与配套的两个自定义函数文件“</w:t>
      </w:r>
      <w:proofErr w:type="spellStart"/>
      <w:r>
        <w:rPr>
          <w:rFonts w:hint="eastAsia"/>
        </w:rPr>
        <w:t>ZDL</w:t>
      </w:r>
      <w:r>
        <w:t>.m</w:t>
      </w:r>
      <w:proofErr w:type="spellEnd"/>
      <w:r>
        <w:rPr>
          <w:rFonts w:hint="eastAsia"/>
        </w:rPr>
        <w:t>”、“</w:t>
      </w:r>
      <w:proofErr w:type="spellStart"/>
      <w:r>
        <w:rPr>
          <w:rFonts w:hint="eastAsia"/>
        </w:rPr>
        <w:t>S</w:t>
      </w:r>
      <w:r>
        <w:t>YL.m</w:t>
      </w:r>
      <w:proofErr w:type="spellEnd"/>
      <w:r>
        <w:rPr>
          <w:rFonts w:hint="eastAsia"/>
        </w:rPr>
        <w:t>”，以及符合要求的输入文件“input.</w:t>
      </w:r>
      <w:r>
        <w:t>xlsx</w:t>
      </w:r>
      <w:r>
        <w:rPr>
          <w:rFonts w:hint="eastAsia"/>
        </w:rPr>
        <w:t>”置于同一文件夹方可运行。</w:t>
      </w:r>
      <w:r w:rsidR="002C31A9">
        <w:rPr>
          <w:rFonts w:hint="eastAsia"/>
        </w:rPr>
        <w:t>。</w:t>
      </w:r>
    </w:p>
    <w:p w:rsidR="002C31A9" w:rsidRDefault="002C31A9"/>
    <w:p w:rsidR="002C31A9" w:rsidRDefault="002C31A9">
      <w:r>
        <w:rPr>
          <w:rFonts w:hint="eastAsia"/>
        </w:rPr>
        <w:t>二、输入文件</w:t>
      </w:r>
      <w:r w:rsidR="005D0F29">
        <w:rPr>
          <w:rFonts w:hint="eastAsia"/>
        </w:rPr>
        <w:t>格式及内容</w:t>
      </w:r>
    </w:p>
    <w:p w:rsidR="002C31A9" w:rsidRDefault="005D0F29" w:rsidP="002C31A9">
      <w:pPr>
        <w:ind w:firstLine="420"/>
      </w:pPr>
      <w:r>
        <w:rPr>
          <w:rFonts w:hint="eastAsia"/>
        </w:rPr>
        <w:t>输入文件须命名为“</w:t>
      </w:r>
      <w:r w:rsidR="002C31A9">
        <w:rPr>
          <w:rFonts w:hint="eastAsia"/>
        </w:rPr>
        <w:t>input.</w:t>
      </w:r>
      <w:r w:rsidR="002C31A9">
        <w:t>xlsx</w:t>
      </w:r>
      <w:r>
        <w:rPr>
          <w:rFonts w:hint="eastAsia"/>
        </w:rPr>
        <w:t>”</w:t>
      </w:r>
      <w:r w:rsidR="002C31A9">
        <w:rPr>
          <w:rFonts w:hint="eastAsia"/>
        </w:rPr>
        <w:t>。共分为</w:t>
      </w:r>
      <w:r w:rsidR="006131BA">
        <w:t>14</w:t>
      </w:r>
      <w:r w:rsidR="002C31A9">
        <w:rPr>
          <w:rFonts w:hint="eastAsia"/>
        </w:rPr>
        <w:t>个标签页</w:t>
      </w:r>
      <w:r>
        <w:rPr>
          <w:rFonts w:hint="eastAsia"/>
        </w:rPr>
        <w:t>，各标签页包含数据内容及格式如下，详情可参考样例文件“input</w:t>
      </w:r>
      <w:r>
        <w:t>_sample</w:t>
      </w:r>
      <w:r w:rsidR="00696715">
        <w:rPr>
          <w:rFonts w:hint="eastAsia"/>
        </w:rPr>
        <w:t>QHY</w:t>
      </w:r>
      <w:r>
        <w:t>.xlsx”</w:t>
      </w:r>
      <w:r>
        <w:rPr>
          <w:rFonts w:hint="eastAsia"/>
        </w:rPr>
        <w:t>。</w:t>
      </w:r>
    </w:p>
    <w:p w:rsidR="002C31A9" w:rsidRDefault="002C31A9" w:rsidP="002C31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标签页“node”</w:t>
      </w:r>
    </w:p>
    <w:p w:rsidR="002C31A9" w:rsidRDefault="002C31A9" w:rsidP="002C31A9">
      <w:pPr>
        <w:pStyle w:val="a3"/>
        <w:ind w:left="360" w:firstLineChars="0" w:firstLine="0"/>
      </w:pPr>
      <w:r>
        <w:rPr>
          <w:rFonts w:hint="eastAsia"/>
        </w:rPr>
        <w:t>储存交通节点信息。共2列：</w:t>
      </w:r>
    </w:p>
    <w:p w:rsidR="002C31A9" w:rsidRDefault="002C31A9" w:rsidP="002C31A9">
      <w:pPr>
        <w:pStyle w:val="a3"/>
        <w:ind w:left="360" w:firstLineChars="0" w:firstLine="0"/>
      </w:pPr>
      <w:r>
        <w:rPr>
          <w:rFonts w:hint="eastAsia"/>
        </w:rPr>
        <w:t>第一列为节点编号，须为从1开始依次递增的正整数；</w:t>
      </w:r>
    </w:p>
    <w:p w:rsidR="002C31A9" w:rsidRDefault="002C31A9" w:rsidP="002C31A9">
      <w:pPr>
        <w:pStyle w:val="a3"/>
        <w:ind w:left="360" w:firstLineChars="0" w:firstLine="0"/>
      </w:pPr>
      <w:r>
        <w:rPr>
          <w:rFonts w:hint="eastAsia"/>
        </w:rPr>
        <w:t>第二列为节点出行人数，须为非负整数。</w:t>
      </w:r>
    </w:p>
    <w:p w:rsidR="002C31A9" w:rsidRDefault="002C31A9" w:rsidP="002C31A9">
      <w:pPr>
        <w:pStyle w:val="a3"/>
        <w:ind w:left="360" w:firstLineChars="0" w:firstLine="0"/>
      </w:pPr>
    </w:p>
    <w:p w:rsidR="002C31A9" w:rsidRDefault="002C31A9" w:rsidP="002C31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标签页“street”</w:t>
      </w:r>
    </w:p>
    <w:p w:rsidR="002C31A9" w:rsidRDefault="002C31A9" w:rsidP="002C31A9">
      <w:pPr>
        <w:pStyle w:val="a3"/>
        <w:ind w:left="360" w:firstLineChars="0" w:firstLine="0"/>
      </w:pPr>
      <w:r>
        <w:rPr>
          <w:rFonts w:hint="eastAsia"/>
        </w:rPr>
        <w:t>储存道路信息，共7列：</w:t>
      </w:r>
    </w:p>
    <w:p w:rsidR="002C31A9" w:rsidRDefault="002C31A9" w:rsidP="002C31A9">
      <w:pPr>
        <w:pStyle w:val="a3"/>
        <w:ind w:left="360" w:firstLineChars="0" w:firstLine="0"/>
      </w:pPr>
      <w:r>
        <w:rPr>
          <w:rFonts w:hint="eastAsia"/>
        </w:rPr>
        <w:t>第一列为道路编号，须为从1开始依次递增的正整数；</w:t>
      </w:r>
    </w:p>
    <w:p w:rsidR="002C31A9" w:rsidRDefault="002C31A9" w:rsidP="002C31A9">
      <w:pPr>
        <w:pStyle w:val="a3"/>
        <w:ind w:left="360" w:firstLineChars="0" w:firstLine="0"/>
      </w:pPr>
      <w:r>
        <w:rPr>
          <w:rFonts w:hint="eastAsia"/>
        </w:rPr>
        <w:t>第二、三列为道路两端的节点编号，须为标签页“node”中存在的节点编号；</w:t>
      </w:r>
    </w:p>
    <w:p w:rsidR="002C31A9" w:rsidRDefault="002C31A9" w:rsidP="002C31A9">
      <w:pPr>
        <w:pStyle w:val="a3"/>
        <w:ind w:left="360" w:firstLineChars="0" w:firstLine="0"/>
      </w:pPr>
      <w:r>
        <w:rPr>
          <w:rFonts w:hint="eastAsia"/>
        </w:rPr>
        <w:t>第四列为道路长度，单位为米，须为正数；</w:t>
      </w:r>
    </w:p>
    <w:p w:rsidR="002C31A9" w:rsidRDefault="002C31A9" w:rsidP="002C31A9">
      <w:pPr>
        <w:pStyle w:val="a3"/>
        <w:ind w:left="360" w:firstLineChars="0" w:firstLine="0"/>
      </w:pPr>
      <w:r>
        <w:rPr>
          <w:rFonts w:hint="eastAsia"/>
        </w:rPr>
        <w:t>第五、六、七列依次为0</w:t>
      </w:r>
      <w:r>
        <w:t>.2</w:t>
      </w:r>
      <w:r>
        <w:rPr>
          <w:rFonts w:hint="eastAsia"/>
        </w:rPr>
        <w:t>g、0</w:t>
      </w:r>
      <w:r>
        <w:t>.3</w:t>
      </w:r>
      <w:r>
        <w:rPr>
          <w:rFonts w:hint="eastAsia"/>
        </w:rPr>
        <w:t>g、0</w:t>
      </w:r>
      <w:r>
        <w:t>.4</w:t>
      </w:r>
      <w:r>
        <w:rPr>
          <w:rFonts w:hint="eastAsia"/>
        </w:rPr>
        <w:t>g地震下该道路的阻塞概率，须为[</w:t>
      </w:r>
      <w:r>
        <w:t>0,1]</w:t>
      </w:r>
      <w:r>
        <w:rPr>
          <w:rFonts w:hint="eastAsia"/>
        </w:rPr>
        <w:t>之间的数。</w:t>
      </w:r>
    </w:p>
    <w:p w:rsidR="002C31A9" w:rsidRPr="002C31A9" w:rsidRDefault="002C31A9" w:rsidP="002C31A9">
      <w:pPr>
        <w:pStyle w:val="a3"/>
        <w:ind w:left="360" w:firstLineChars="0" w:firstLine="0"/>
      </w:pPr>
    </w:p>
    <w:p w:rsidR="002C31A9" w:rsidRDefault="002C31A9" w:rsidP="002C31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标签页“bridge”</w:t>
      </w:r>
    </w:p>
    <w:p w:rsidR="002C31A9" w:rsidRDefault="002C31A9" w:rsidP="002C31A9">
      <w:pPr>
        <w:pStyle w:val="a3"/>
        <w:ind w:left="360" w:firstLineChars="0" w:firstLine="0"/>
      </w:pPr>
      <w:r>
        <w:rPr>
          <w:rFonts w:hint="eastAsia"/>
        </w:rPr>
        <w:t>储存桥梁信息，共</w:t>
      </w:r>
      <w:r>
        <w:t>7</w:t>
      </w:r>
      <w:r>
        <w:rPr>
          <w:rFonts w:hint="eastAsia"/>
        </w:rPr>
        <w:t>列：</w:t>
      </w:r>
    </w:p>
    <w:p w:rsidR="002C31A9" w:rsidRDefault="002C31A9" w:rsidP="002C31A9">
      <w:pPr>
        <w:pStyle w:val="a3"/>
        <w:ind w:left="360" w:firstLineChars="0" w:firstLine="0"/>
      </w:pPr>
      <w:r>
        <w:rPr>
          <w:rFonts w:hint="eastAsia"/>
        </w:rPr>
        <w:t>第一列为桥梁编号，须为从1开始依次递增的正整数；</w:t>
      </w:r>
    </w:p>
    <w:p w:rsidR="002C31A9" w:rsidRDefault="002C31A9" w:rsidP="002C31A9">
      <w:pPr>
        <w:pStyle w:val="a3"/>
        <w:ind w:left="360" w:firstLineChars="0" w:firstLine="0"/>
      </w:pPr>
      <w:r>
        <w:rPr>
          <w:rFonts w:hint="eastAsia"/>
        </w:rPr>
        <w:t>第二、三、四列依次为0</w:t>
      </w:r>
      <w:r>
        <w:t>.2</w:t>
      </w:r>
      <w:r>
        <w:rPr>
          <w:rFonts w:hint="eastAsia"/>
        </w:rPr>
        <w:t>g、0</w:t>
      </w:r>
      <w:r>
        <w:t>.3</w:t>
      </w:r>
      <w:r>
        <w:rPr>
          <w:rFonts w:hint="eastAsia"/>
        </w:rPr>
        <w:t>g、0</w:t>
      </w:r>
      <w:r>
        <w:t>.4</w:t>
      </w:r>
      <w:r>
        <w:rPr>
          <w:rFonts w:hint="eastAsia"/>
        </w:rPr>
        <w:t>g地震下该桥梁的破坏概率，须为[</w:t>
      </w:r>
      <w:r>
        <w:t>0,1]</w:t>
      </w:r>
      <w:r>
        <w:rPr>
          <w:rFonts w:hint="eastAsia"/>
        </w:rPr>
        <w:t>之间的数；</w:t>
      </w:r>
    </w:p>
    <w:p w:rsidR="005D0F29" w:rsidRDefault="002C31A9" w:rsidP="005D0F29">
      <w:pPr>
        <w:ind w:firstLine="360"/>
      </w:pPr>
      <w:r>
        <w:rPr>
          <w:rFonts w:hint="eastAsia"/>
        </w:rPr>
        <w:t>第五、六、七、八列为</w:t>
      </w:r>
      <w:r w:rsidR="005D0F29">
        <w:rPr>
          <w:rFonts w:hint="eastAsia"/>
        </w:rPr>
        <w:t>因</w:t>
      </w:r>
      <w:r>
        <w:rPr>
          <w:rFonts w:hint="eastAsia"/>
        </w:rPr>
        <w:t>该桥梁</w:t>
      </w:r>
      <w:r w:rsidR="005D0F29">
        <w:rPr>
          <w:rFonts w:hint="eastAsia"/>
        </w:rPr>
        <w:t>破坏而中断的道路，须为标签页“street”中存在的道路编号，或0</w:t>
      </w:r>
      <w:r>
        <w:rPr>
          <w:rFonts w:hint="eastAsia"/>
        </w:rPr>
        <w:t>。</w:t>
      </w:r>
      <w:r w:rsidR="005D0F29">
        <w:rPr>
          <w:rFonts w:hint="eastAsia"/>
        </w:rPr>
        <w:t>（程序目前仅能考虑一座桥梁的破坏导致不多于四条道路中断的情况；若桥梁破坏导致中断的道路少于四条，则须用0补齐空格）</w:t>
      </w:r>
    </w:p>
    <w:p w:rsidR="005D0F29" w:rsidRDefault="005D0F29" w:rsidP="005D0F29">
      <w:pPr>
        <w:ind w:firstLine="360"/>
      </w:pPr>
    </w:p>
    <w:p w:rsidR="002C31A9" w:rsidRDefault="002C31A9" w:rsidP="002C31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标签页“refuge”</w:t>
      </w:r>
    </w:p>
    <w:p w:rsidR="005D0F29" w:rsidRDefault="005D0F29" w:rsidP="005D0F29">
      <w:pPr>
        <w:pStyle w:val="a3"/>
        <w:ind w:left="360" w:firstLineChars="0" w:firstLine="0"/>
      </w:pPr>
      <w:r>
        <w:rPr>
          <w:rFonts w:hint="eastAsia"/>
        </w:rPr>
        <w:t>储存避难场所位置信息，共1列：</w:t>
      </w:r>
    </w:p>
    <w:p w:rsidR="005D0F29" w:rsidRDefault="005D0F29" w:rsidP="005D0F29">
      <w:pPr>
        <w:pStyle w:val="a3"/>
        <w:ind w:left="360" w:firstLineChars="0" w:firstLine="0"/>
      </w:pPr>
      <w:r>
        <w:rPr>
          <w:rFonts w:hint="eastAsia"/>
        </w:rPr>
        <w:t>列举避难场所所在的交通节点编号，须为标签页“node”中存在的节点编号。</w:t>
      </w:r>
    </w:p>
    <w:p w:rsidR="005D0F29" w:rsidRDefault="005D0F29" w:rsidP="005D0F29">
      <w:pPr>
        <w:pStyle w:val="a3"/>
        <w:ind w:left="360" w:firstLineChars="0" w:firstLine="0"/>
      </w:pPr>
    </w:p>
    <w:p w:rsidR="005D0F29" w:rsidRDefault="002C31A9" w:rsidP="005D0F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标签页“hospital”</w:t>
      </w:r>
    </w:p>
    <w:p w:rsidR="005D0F29" w:rsidRDefault="005D0F29" w:rsidP="005D0F29">
      <w:pPr>
        <w:pStyle w:val="a3"/>
        <w:ind w:left="360" w:firstLineChars="0" w:firstLine="0"/>
      </w:pPr>
      <w:r>
        <w:rPr>
          <w:rFonts w:hint="eastAsia"/>
        </w:rPr>
        <w:t>储存医疗机构位置信息，共1列：</w:t>
      </w:r>
    </w:p>
    <w:p w:rsidR="005D0F29" w:rsidRDefault="005D0F29" w:rsidP="005D0F29">
      <w:pPr>
        <w:pStyle w:val="a3"/>
        <w:ind w:left="360" w:firstLineChars="0" w:firstLine="0"/>
      </w:pPr>
      <w:r>
        <w:rPr>
          <w:rFonts w:hint="eastAsia"/>
        </w:rPr>
        <w:t>列举医疗机构所在的交通节点编号，须为标签页“node”中存在的节点编号。</w:t>
      </w:r>
    </w:p>
    <w:p w:rsidR="005D0F29" w:rsidRPr="005D0F29" w:rsidRDefault="005D0F29" w:rsidP="005D0F29">
      <w:pPr>
        <w:pStyle w:val="a3"/>
        <w:ind w:left="360" w:firstLineChars="0" w:firstLine="0"/>
      </w:pPr>
    </w:p>
    <w:p w:rsidR="002C31A9" w:rsidRDefault="002C31A9" w:rsidP="002C31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标签页“</w:t>
      </w:r>
      <w:r w:rsidR="006131BA">
        <w:rPr>
          <w:rFonts w:hint="eastAsia"/>
        </w:rPr>
        <w:t>government</w:t>
      </w:r>
      <w:r>
        <w:rPr>
          <w:rFonts w:hint="eastAsia"/>
        </w:rPr>
        <w:t>”</w:t>
      </w:r>
    </w:p>
    <w:p w:rsidR="005D0F29" w:rsidRDefault="006131BA" w:rsidP="005D0F29">
      <w:pPr>
        <w:pStyle w:val="a3"/>
        <w:ind w:left="360" w:firstLineChars="0" w:firstLine="0"/>
      </w:pPr>
      <w:r>
        <w:rPr>
          <w:rFonts w:hint="eastAsia"/>
        </w:rPr>
        <w:t>储存政府管理机构</w:t>
      </w:r>
      <w:r w:rsidR="005D0F29">
        <w:rPr>
          <w:rFonts w:hint="eastAsia"/>
        </w:rPr>
        <w:t>位置信息，共1列：</w:t>
      </w:r>
    </w:p>
    <w:p w:rsidR="005D0F29" w:rsidRDefault="005D0F29" w:rsidP="005D0F29">
      <w:pPr>
        <w:pStyle w:val="a3"/>
        <w:ind w:left="360" w:firstLineChars="0" w:firstLine="0"/>
      </w:pPr>
      <w:r>
        <w:rPr>
          <w:rFonts w:hint="eastAsia"/>
        </w:rPr>
        <w:t>列举重要场所所在的交通节点编号，须为标签页“node”中存在的节点编号。</w:t>
      </w:r>
    </w:p>
    <w:p w:rsidR="005D0F29" w:rsidRDefault="005D0F29" w:rsidP="005D0F29">
      <w:pPr>
        <w:pStyle w:val="a3"/>
        <w:ind w:left="360" w:firstLineChars="0" w:firstLine="0"/>
      </w:pPr>
    </w:p>
    <w:p w:rsidR="006131BA" w:rsidRDefault="006131BA" w:rsidP="006131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标签页“residential”</w:t>
      </w:r>
    </w:p>
    <w:p w:rsidR="006131BA" w:rsidRDefault="006131BA" w:rsidP="006131BA">
      <w:pPr>
        <w:pStyle w:val="a3"/>
        <w:ind w:left="360" w:firstLineChars="0" w:firstLine="0"/>
      </w:pPr>
      <w:r>
        <w:rPr>
          <w:rFonts w:hint="eastAsia"/>
        </w:rPr>
        <w:t>储存住宿区域位置信息，共1列：</w:t>
      </w:r>
    </w:p>
    <w:p w:rsidR="006131BA" w:rsidRDefault="006131BA" w:rsidP="006131BA">
      <w:pPr>
        <w:pStyle w:val="a3"/>
        <w:ind w:left="360" w:firstLineChars="0" w:firstLine="0"/>
      </w:pPr>
      <w:r>
        <w:rPr>
          <w:rFonts w:hint="eastAsia"/>
        </w:rPr>
        <w:t>列举重要场所所在的交通节点编号，须为标签页“node”中存在的节点编号。</w:t>
      </w:r>
    </w:p>
    <w:p w:rsidR="006131BA" w:rsidRDefault="006131BA" w:rsidP="005D0F29">
      <w:pPr>
        <w:pStyle w:val="a3"/>
        <w:ind w:left="360" w:firstLineChars="0" w:firstLine="0"/>
      </w:pPr>
    </w:p>
    <w:p w:rsidR="006131BA" w:rsidRDefault="006131BA" w:rsidP="006131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标签页“work”</w:t>
      </w:r>
    </w:p>
    <w:p w:rsidR="006131BA" w:rsidRDefault="006131BA" w:rsidP="006131BA">
      <w:pPr>
        <w:pStyle w:val="a3"/>
        <w:ind w:left="360" w:firstLineChars="0" w:firstLine="0"/>
      </w:pPr>
      <w:r>
        <w:rPr>
          <w:rFonts w:hint="eastAsia"/>
        </w:rPr>
        <w:t>储存学习、工作场所位置信息，共1列：</w:t>
      </w:r>
    </w:p>
    <w:p w:rsidR="006131BA" w:rsidRDefault="006131BA" w:rsidP="006131BA">
      <w:pPr>
        <w:pStyle w:val="a3"/>
        <w:ind w:left="360" w:firstLineChars="0" w:firstLine="0"/>
      </w:pPr>
      <w:r>
        <w:rPr>
          <w:rFonts w:hint="eastAsia"/>
        </w:rPr>
        <w:t>列举重要场所所在的交通节点编号，须为标签页“node”中存在的节点编号。</w:t>
      </w:r>
    </w:p>
    <w:p w:rsidR="006131BA" w:rsidRDefault="006131BA" w:rsidP="005D0F29">
      <w:pPr>
        <w:pStyle w:val="a3"/>
        <w:ind w:left="360" w:firstLineChars="0" w:firstLine="0"/>
      </w:pPr>
    </w:p>
    <w:p w:rsidR="006131BA" w:rsidRDefault="006131BA" w:rsidP="006131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标签页“economic”</w:t>
      </w:r>
    </w:p>
    <w:p w:rsidR="006131BA" w:rsidRDefault="006131BA" w:rsidP="006131BA">
      <w:pPr>
        <w:pStyle w:val="a3"/>
        <w:ind w:left="360" w:firstLineChars="0" w:firstLine="0"/>
      </w:pPr>
      <w:r>
        <w:rPr>
          <w:rFonts w:hint="eastAsia"/>
        </w:rPr>
        <w:t>储存经济机构位置信息，共1列：</w:t>
      </w:r>
    </w:p>
    <w:p w:rsidR="006131BA" w:rsidRDefault="006131BA" w:rsidP="006131BA">
      <w:pPr>
        <w:pStyle w:val="a3"/>
        <w:ind w:left="360" w:firstLineChars="0" w:firstLine="0"/>
      </w:pPr>
      <w:r>
        <w:rPr>
          <w:rFonts w:hint="eastAsia"/>
        </w:rPr>
        <w:t>列举重要场所所在的交通节点编号，须为标签页“node”中存在的节点编号。</w:t>
      </w:r>
    </w:p>
    <w:p w:rsidR="006131BA" w:rsidRDefault="006131BA" w:rsidP="005D0F29">
      <w:pPr>
        <w:pStyle w:val="a3"/>
        <w:ind w:left="360" w:firstLineChars="0" w:firstLine="0"/>
      </w:pPr>
    </w:p>
    <w:p w:rsidR="006131BA" w:rsidRDefault="006131BA" w:rsidP="006131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标签页“media”</w:t>
      </w:r>
    </w:p>
    <w:p w:rsidR="006131BA" w:rsidRDefault="006131BA" w:rsidP="006131BA">
      <w:pPr>
        <w:pStyle w:val="a3"/>
        <w:ind w:left="360" w:firstLineChars="0" w:firstLine="0"/>
      </w:pPr>
      <w:r>
        <w:rPr>
          <w:rFonts w:hint="eastAsia"/>
        </w:rPr>
        <w:t>储存媒体机构位置信息，共1列：</w:t>
      </w:r>
    </w:p>
    <w:p w:rsidR="006131BA" w:rsidRDefault="006131BA" w:rsidP="006131BA">
      <w:pPr>
        <w:pStyle w:val="a3"/>
        <w:ind w:left="360" w:firstLineChars="0" w:firstLine="0"/>
      </w:pPr>
      <w:r>
        <w:rPr>
          <w:rFonts w:hint="eastAsia"/>
        </w:rPr>
        <w:t>列举重要场所所在的交通节点编号，须为标签页“node”中存在的节点编号。</w:t>
      </w:r>
    </w:p>
    <w:p w:rsidR="006131BA" w:rsidRDefault="006131BA" w:rsidP="005D0F29">
      <w:pPr>
        <w:pStyle w:val="a3"/>
        <w:ind w:left="360" w:firstLineChars="0" w:firstLine="0"/>
      </w:pPr>
    </w:p>
    <w:p w:rsidR="006131BA" w:rsidRDefault="006131BA" w:rsidP="006131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标签页“public”</w:t>
      </w:r>
    </w:p>
    <w:p w:rsidR="006131BA" w:rsidRDefault="006131BA" w:rsidP="006131BA">
      <w:pPr>
        <w:pStyle w:val="a3"/>
        <w:ind w:left="360" w:firstLineChars="0" w:firstLine="0"/>
      </w:pPr>
      <w:r>
        <w:rPr>
          <w:rFonts w:hint="eastAsia"/>
        </w:rPr>
        <w:t>储存公益机构位置信息，共1列：</w:t>
      </w:r>
    </w:p>
    <w:p w:rsidR="006131BA" w:rsidRDefault="006131BA" w:rsidP="006131BA">
      <w:pPr>
        <w:pStyle w:val="a3"/>
        <w:ind w:left="360" w:firstLineChars="0" w:firstLine="0"/>
      </w:pPr>
      <w:r>
        <w:rPr>
          <w:rFonts w:hint="eastAsia"/>
        </w:rPr>
        <w:t>列举重要场所所在的交通节点编号，须为标签页“node”中存在的节点编号。</w:t>
      </w:r>
    </w:p>
    <w:p w:rsidR="006131BA" w:rsidRDefault="006131BA" w:rsidP="005D0F29">
      <w:pPr>
        <w:pStyle w:val="a3"/>
        <w:ind w:left="360" w:firstLineChars="0" w:firstLine="0"/>
      </w:pPr>
    </w:p>
    <w:p w:rsidR="006131BA" w:rsidRDefault="006131BA" w:rsidP="006131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标签页“culture”</w:t>
      </w:r>
    </w:p>
    <w:p w:rsidR="006131BA" w:rsidRDefault="006131BA" w:rsidP="006131BA">
      <w:pPr>
        <w:pStyle w:val="a3"/>
        <w:ind w:left="360" w:firstLineChars="0" w:firstLine="0"/>
      </w:pPr>
      <w:r>
        <w:rPr>
          <w:rFonts w:hint="eastAsia"/>
        </w:rPr>
        <w:t>储存文化服务机构位置信息，共1列：</w:t>
      </w:r>
    </w:p>
    <w:p w:rsidR="006131BA" w:rsidRDefault="006131BA" w:rsidP="006131BA">
      <w:pPr>
        <w:pStyle w:val="a3"/>
        <w:ind w:left="360" w:firstLineChars="0" w:firstLine="0"/>
      </w:pPr>
      <w:r>
        <w:rPr>
          <w:rFonts w:hint="eastAsia"/>
        </w:rPr>
        <w:t>列举重要场所所在的交通节点编号，须为标签页“node”中存在的节点编号。</w:t>
      </w:r>
    </w:p>
    <w:p w:rsidR="006131BA" w:rsidRPr="006131BA" w:rsidRDefault="006131BA" w:rsidP="005D0F29">
      <w:pPr>
        <w:pStyle w:val="a3"/>
        <w:ind w:left="360" w:firstLineChars="0" w:firstLine="0"/>
      </w:pPr>
    </w:p>
    <w:p w:rsidR="002C31A9" w:rsidRDefault="002C31A9" w:rsidP="002C31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标签页“tolerance”</w:t>
      </w:r>
    </w:p>
    <w:p w:rsidR="005D0F29" w:rsidRDefault="005D0F29" w:rsidP="005D0F29">
      <w:pPr>
        <w:pStyle w:val="a3"/>
        <w:ind w:left="360" w:firstLineChars="0" w:firstLine="0"/>
      </w:pPr>
      <w:r>
        <w:rPr>
          <w:rFonts w:hint="eastAsia"/>
        </w:rPr>
        <w:t>储存容忍度指标，共1行1列，须为不小于1的正数。</w:t>
      </w:r>
    </w:p>
    <w:p w:rsidR="005D0F29" w:rsidRDefault="005D0F29" w:rsidP="005D0F29">
      <w:pPr>
        <w:pStyle w:val="a3"/>
        <w:ind w:left="360" w:firstLineChars="0" w:firstLine="0"/>
      </w:pPr>
    </w:p>
    <w:p w:rsidR="002C31A9" w:rsidRDefault="002C31A9" w:rsidP="002C31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标签页“restoration”</w:t>
      </w:r>
    </w:p>
    <w:p w:rsidR="005D0F29" w:rsidRDefault="005D0F29" w:rsidP="005D0F29">
      <w:pPr>
        <w:pStyle w:val="a3"/>
        <w:ind w:left="360" w:firstLineChars="0" w:firstLine="0"/>
      </w:pPr>
      <w:r>
        <w:rPr>
          <w:rFonts w:hint="eastAsia"/>
        </w:rPr>
        <w:t>储存修复速度指标，共1行1列，单位为米，须为正数。</w:t>
      </w:r>
    </w:p>
    <w:p w:rsidR="002C31A9" w:rsidRDefault="002C31A9"/>
    <w:p w:rsidR="005D0F29" w:rsidRDefault="005D0F29" w:rsidP="005D0F29">
      <w:r>
        <w:rPr>
          <w:rFonts w:hint="eastAsia"/>
        </w:rPr>
        <w:t>三、输出文件格式及内容</w:t>
      </w:r>
    </w:p>
    <w:p w:rsidR="005D0F29" w:rsidRDefault="005D0F29" w:rsidP="005D0F29">
      <w:pPr>
        <w:ind w:firstLine="420"/>
      </w:pPr>
      <w:r>
        <w:rPr>
          <w:rFonts w:hint="eastAsia"/>
        </w:rPr>
        <w:t>准备好输入文件后运行主程序“transportation</w:t>
      </w:r>
      <w:r>
        <w:t>01.m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，系统自动生成名为</w:t>
      </w:r>
      <w:r w:rsidR="00696715">
        <w:rPr>
          <w:rFonts w:hint="eastAsia"/>
        </w:rPr>
        <w:t xml:space="preserve"> “</w:t>
      </w:r>
      <w:r w:rsidR="00696715">
        <w:t>output.xlsx</w:t>
      </w:r>
      <w:r w:rsidR="00696715">
        <w:rPr>
          <w:rFonts w:hint="eastAsia"/>
        </w:rPr>
        <w:t>”</w:t>
      </w:r>
      <w:r>
        <w:rPr>
          <w:rFonts w:hint="eastAsia"/>
        </w:rPr>
        <w:t>的输出文件。</w:t>
      </w:r>
      <w:r w:rsidR="00696715">
        <w:rPr>
          <w:rFonts w:hint="eastAsia"/>
        </w:rPr>
        <w:t>输出文件除自动生成的名为“sheet</w:t>
      </w:r>
      <w:r w:rsidR="00696715">
        <w:t>1</w:t>
      </w:r>
      <w:r w:rsidR="00696715">
        <w:rPr>
          <w:rFonts w:hint="eastAsia"/>
        </w:rPr>
        <w:t>”的空白页外，共有</w:t>
      </w:r>
      <w:r w:rsidR="006131BA">
        <w:rPr>
          <w:rFonts w:hint="eastAsia"/>
        </w:rPr>
        <w:t>4</w:t>
      </w:r>
      <w:r w:rsidR="00696715">
        <w:rPr>
          <w:rFonts w:hint="eastAsia"/>
        </w:rPr>
        <w:t>7个包含输出结果的标签页</w:t>
      </w:r>
      <w:r>
        <w:rPr>
          <w:rFonts w:hint="eastAsia"/>
        </w:rPr>
        <w:t>，各标签页包含数据内容及格式如下，可参考样例文件“</w:t>
      </w:r>
      <w:r w:rsidR="00696715">
        <w:rPr>
          <w:rFonts w:hint="eastAsia"/>
        </w:rPr>
        <w:t>out</w:t>
      </w:r>
      <w:r>
        <w:rPr>
          <w:rFonts w:hint="eastAsia"/>
        </w:rPr>
        <w:t>put</w:t>
      </w:r>
      <w:r>
        <w:t>_sample</w:t>
      </w:r>
      <w:r w:rsidR="00696715">
        <w:t>QHY</w:t>
      </w:r>
      <w:r>
        <w:t>.xlsx”</w:t>
      </w:r>
      <w:r>
        <w:rPr>
          <w:rFonts w:hint="eastAsia"/>
        </w:rPr>
        <w:t>。</w:t>
      </w:r>
    </w:p>
    <w:p w:rsidR="005D0F29" w:rsidRDefault="00696715" w:rsidP="006967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标签页“refuge”</w:t>
      </w:r>
    </w:p>
    <w:p w:rsidR="00696715" w:rsidRDefault="00696715" w:rsidP="00696715">
      <w:pPr>
        <w:ind w:firstLine="360"/>
      </w:pPr>
      <w:r>
        <w:rPr>
          <w:rFonts w:hint="eastAsia"/>
        </w:rPr>
        <w:t>储存不同强度地震下，应急阶段避难场所的可达性。行数与节点总数相同，列数为3列。第1~</w:t>
      </w:r>
      <w:r>
        <w:t>3</w:t>
      </w:r>
      <w:r>
        <w:rPr>
          <w:rFonts w:hint="eastAsia"/>
        </w:rPr>
        <w:t>列分别对应0</w:t>
      </w:r>
      <w:r>
        <w:t>.2</w:t>
      </w:r>
      <w:r>
        <w:rPr>
          <w:rFonts w:hint="eastAsia"/>
        </w:rPr>
        <w:t>g、0</w:t>
      </w:r>
      <w:r>
        <w:t>.3</w:t>
      </w:r>
      <w:r>
        <w:rPr>
          <w:rFonts w:hint="eastAsia"/>
        </w:rPr>
        <w:t>g、0</w:t>
      </w:r>
      <w:r>
        <w:t>.4</w:t>
      </w:r>
      <w:r>
        <w:rPr>
          <w:rFonts w:hint="eastAsia"/>
        </w:rPr>
        <w:t>g的结果；第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</w:t>
      </w:r>
      <w:r w:rsidR="00B45F23">
        <w:rPr>
          <w:rFonts w:hint="eastAsia"/>
        </w:rPr>
        <w:t>表示的是第</w:t>
      </w:r>
      <w:proofErr w:type="spellStart"/>
      <w:r w:rsidR="00B45F23">
        <w:rPr>
          <w:rFonts w:hint="eastAsia"/>
        </w:rPr>
        <w:t>i</w:t>
      </w:r>
      <w:proofErr w:type="spellEnd"/>
      <w:proofErr w:type="gramStart"/>
      <w:r w:rsidR="00B45F23">
        <w:rPr>
          <w:rFonts w:hint="eastAsia"/>
        </w:rPr>
        <w:t>个</w:t>
      </w:r>
      <w:proofErr w:type="gramEnd"/>
      <w:r w:rsidR="00B45F23">
        <w:rPr>
          <w:rFonts w:hint="eastAsia"/>
        </w:rPr>
        <w:t>节点在应急阶段可以到达避难场所的可能性。</w:t>
      </w:r>
    </w:p>
    <w:p w:rsidR="00B45F23" w:rsidRDefault="00B45F23" w:rsidP="00696715">
      <w:pPr>
        <w:ind w:firstLine="360"/>
      </w:pPr>
    </w:p>
    <w:p w:rsidR="00696715" w:rsidRDefault="00696715" w:rsidP="006967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标签页“hospital”</w:t>
      </w:r>
    </w:p>
    <w:p w:rsidR="00B45F23" w:rsidRDefault="00B45F23" w:rsidP="006131BA">
      <w:pPr>
        <w:ind w:firstLine="360"/>
      </w:pPr>
      <w:r>
        <w:rPr>
          <w:rFonts w:hint="eastAsia"/>
        </w:rPr>
        <w:t>储存不同强度地震下，应急阶段医疗机构</w:t>
      </w:r>
      <w:r w:rsidRPr="00B45F23">
        <w:rPr>
          <w:rFonts w:hint="eastAsia"/>
        </w:rPr>
        <w:t>的可达性。行数与节点总数相同，列数为</w:t>
      </w:r>
      <w:r w:rsidRPr="00B45F23">
        <w:t>3列。第1~3列分别对应0.2g、0.3g、0.4g的结果；第</w:t>
      </w:r>
      <w:proofErr w:type="spellStart"/>
      <w:r w:rsidRPr="00B45F23">
        <w:t>i</w:t>
      </w:r>
      <w:proofErr w:type="spellEnd"/>
      <w:r w:rsidRPr="00B45F23">
        <w:t>行表示的是第</w:t>
      </w:r>
      <w:proofErr w:type="spellStart"/>
      <w:r w:rsidRPr="00B45F23">
        <w:t>i</w:t>
      </w:r>
      <w:proofErr w:type="spellEnd"/>
      <w:proofErr w:type="gramStart"/>
      <w:r w:rsidRPr="00B45F23">
        <w:t>个</w:t>
      </w:r>
      <w:proofErr w:type="gramEnd"/>
      <w:r w:rsidRPr="00B45F23">
        <w:t>节点在应急阶段可以到达</w:t>
      </w:r>
      <w:r>
        <w:rPr>
          <w:rFonts w:hint="eastAsia"/>
        </w:rPr>
        <w:t>医疗机构</w:t>
      </w:r>
      <w:r w:rsidRPr="00B45F23">
        <w:t>的可能性。</w:t>
      </w:r>
    </w:p>
    <w:p w:rsidR="006131BA" w:rsidRPr="00B45F23" w:rsidRDefault="006131BA" w:rsidP="006131BA">
      <w:pPr>
        <w:ind w:firstLine="360"/>
      </w:pPr>
    </w:p>
    <w:p w:rsidR="00696715" w:rsidRDefault="00696715" w:rsidP="006967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标签页“</w:t>
      </w:r>
      <w:proofErr w:type="spellStart"/>
      <w:r>
        <w:rPr>
          <w:rFonts w:hint="eastAsia"/>
        </w:rPr>
        <w:t>system</w:t>
      </w:r>
      <w:r>
        <w:t>_dur</w:t>
      </w:r>
      <w:proofErr w:type="spellEnd"/>
      <w:r>
        <w:rPr>
          <w:rFonts w:hint="eastAsia"/>
        </w:rPr>
        <w:t>”</w:t>
      </w:r>
    </w:p>
    <w:p w:rsidR="00B45F23" w:rsidRDefault="00B45F23" w:rsidP="00B45F23">
      <w:pPr>
        <w:ind w:firstLine="360"/>
      </w:pPr>
      <w:r>
        <w:rPr>
          <w:rFonts w:hint="eastAsia"/>
        </w:rPr>
        <w:t>储存应急阶段的系统指标，共3行</w:t>
      </w:r>
      <w:r w:rsidR="006131BA">
        <w:t>9</w:t>
      </w:r>
      <w:r>
        <w:rPr>
          <w:rFonts w:hint="eastAsia"/>
        </w:rPr>
        <w:t>列。第1行~第3</w:t>
      </w:r>
      <w:r w:rsidR="006131BA">
        <w:rPr>
          <w:rFonts w:hint="eastAsia"/>
        </w:rPr>
        <w:t>行依次对应PGA为</w:t>
      </w:r>
      <w:r w:rsidRPr="00B45F23">
        <w:t>0.2g、0.3g、0.4g</w:t>
      </w:r>
      <w:r w:rsidR="006131BA">
        <w:rPr>
          <w:rFonts w:hint="eastAsia"/>
        </w:rPr>
        <w:t>的情况</w:t>
      </w:r>
      <w:r>
        <w:rPr>
          <w:rFonts w:hint="eastAsia"/>
        </w:rPr>
        <w:t>；第1列~第</w:t>
      </w:r>
      <w:r w:rsidR="006131BA">
        <w:t>2</w:t>
      </w:r>
      <w:r>
        <w:rPr>
          <w:rFonts w:hint="eastAsia"/>
        </w:rPr>
        <w:t>列依次表示应急阶段</w:t>
      </w:r>
      <w:r w:rsidR="006131BA">
        <w:rPr>
          <w:rFonts w:hint="eastAsia"/>
        </w:rPr>
        <w:t>到达</w:t>
      </w:r>
      <w:r>
        <w:rPr>
          <w:rFonts w:hint="eastAsia"/>
        </w:rPr>
        <w:t>避难场所、医疗机构</w:t>
      </w:r>
      <w:r w:rsidR="006131BA">
        <w:rPr>
          <w:rFonts w:hint="eastAsia"/>
        </w:rPr>
        <w:t>的距离可接受的人数比例，第</w:t>
      </w:r>
      <w:r w:rsidR="006131BA">
        <w:t>3</w:t>
      </w:r>
      <w:r w:rsidR="006131BA">
        <w:rPr>
          <w:rFonts w:hint="eastAsia"/>
        </w:rPr>
        <w:t>列~第</w:t>
      </w:r>
      <w:r w:rsidR="006131BA">
        <w:t>9</w:t>
      </w:r>
      <w:r w:rsidR="006131BA">
        <w:rPr>
          <w:rFonts w:hint="eastAsia"/>
        </w:rPr>
        <w:t>列依次表示震后能够以可接受的距离到达的政府管理机构、住宿区域、</w:t>
      </w:r>
      <w:r w:rsidR="006131BA">
        <w:rPr>
          <w:rFonts w:hint="eastAsia"/>
        </w:rPr>
        <w:lastRenderedPageBreak/>
        <w:t>学习工作区域、经纪机构、媒体机构、公益组织、文化服务机构的比例的期望</w:t>
      </w:r>
      <w:r>
        <w:rPr>
          <w:rFonts w:hint="eastAsia"/>
        </w:rPr>
        <w:t>。</w:t>
      </w:r>
    </w:p>
    <w:p w:rsidR="00B45F23" w:rsidRDefault="00B45F23" w:rsidP="00B45F23">
      <w:pPr>
        <w:ind w:firstLine="360"/>
      </w:pPr>
    </w:p>
    <w:p w:rsidR="00696715" w:rsidRDefault="00696715" w:rsidP="006967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标签页“r</w:t>
      </w:r>
      <w:r w:rsidR="006131BA">
        <w:rPr>
          <w:rFonts w:hint="eastAsia"/>
        </w:rPr>
        <w:t>estore</w:t>
      </w:r>
      <w:r>
        <w:rPr>
          <w:rFonts w:hint="eastAsia"/>
        </w:rPr>
        <w:t>”</w:t>
      </w:r>
    </w:p>
    <w:p w:rsidR="00B45F23" w:rsidRDefault="00B45F23" w:rsidP="00B45F23">
      <w:pPr>
        <w:ind w:firstLine="360"/>
      </w:pPr>
      <w:r>
        <w:rPr>
          <w:rFonts w:hint="eastAsia"/>
        </w:rPr>
        <w:t>储存</w:t>
      </w:r>
      <w:r w:rsidR="00266056">
        <w:rPr>
          <w:rFonts w:hint="eastAsia"/>
        </w:rPr>
        <w:t>各类机构的可达性</w:t>
      </w:r>
      <w:r w:rsidR="006131BA">
        <w:rPr>
          <w:rFonts w:hint="eastAsia"/>
        </w:rPr>
        <w:t>的恢复情况，</w:t>
      </w:r>
      <w:r>
        <w:rPr>
          <w:rFonts w:hint="eastAsia"/>
        </w:rPr>
        <w:t>共</w:t>
      </w:r>
      <w:r w:rsidR="00266056">
        <w:t>3</w:t>
      </w:r>
      <w:r>
        <w:rPr>
          <w:rFonts w:hint="eastAsia"/>
        </w:rPr>
        <w:t>行</w:t>
      </w:r>
      <w:r w:rsidR="00266056">
        <w:rPr>
          <w:rFonts w:hint="eastAsia"/>
        </w:rPr>
        <w:t>8</w:t>
      </w:r>
      <w:r>
        <w:rPr>
          <w:rFonts w:hint="eastAsia"/>
        </w:rPr>
        <w:t>列。</w:t>
      </w:r>
      <w:r w:rsidR="00266056">
        <w:rPr>
          <w:rFonts w:hint="eastAsia"/>
        </w:rPr>
        <w:t>第1行~第3行依次对应PGA为</w:t>
      </w:r>
      <w:r w:rsidR="00266056" w:rsidRPr="00B45F23">
        <w:t>0.2g、0.3g、0.4g</w:t>
      </w:r>
      <w:r w:rsidR="00266056">
        <w:rPr>
          <w:rFonts w:hint="eastAsia"/>
        </w:rPr>
        <w:t>的恢复情况；</w:t>
      </w:r>
      <w:r>
        <w:rPr>
          <w:rFonts w:hint="eastAsia"/>
        </w:rPr>
        <w:t>第1~</w:t>
      </w:r>
      <w:r w:rsidR="00266056">
        <w:t>8</w:t>
      </w:r>
      <w:r>
        <w:rPr>
          <w:rFonts w:hint="eastAsia"/>
        </w:rPr>
        <w:t>列</w:t>
      </w:r>
      <w:r w:rsidR="00266056">
        <w:rPr>
          <w:rFonts w:hint="eastAsia"/>
        </w:rPr>
        <w:t>依次</w:t>
      </w:r>
      <w:r>
        <w:rPr>
          <w:rFonts w:hint="eastAsia"/>
        </w:rPr>
        <w:t>表示</w:t>
      </w:r>
      <w:r w:rsidR="00266056">
        <w:rPr>
          <w:rFonts w:hint="eastAsia"/>
        </w:rPr>
        <w:t>医疗机构、政府管理机构、住宿区域、学习工作区域、经纪机构、媒体机构、公益组织、文化服务机构的可达性完全恢复平均所需的恢复时间，单位为天。</w:t>
      </w:r>
    </w:p>
    <w:p w:rsidR="00B45F23" w:rsidRDefault="00B45F23" w:rsidP="00B45F23">
      <w:pPr>
        <w:ind w:firstLine="360"/>
      </w:pPr>
    </w:p>
    <w:p w:rsidR="00B45F23" w:rsidRPr="00B45F23" w:rsidRDefault="00B45F23" w:rsidP="00B45F23">
      <w:pPr>
        <w:ind w:firstLine="360"/>
      </w:pPr>
    </w:p>
    <w:sectPr w:rsidR="00B45F23" w:rsidRPr="00B45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20D93"/>
    <w:multiLevelType w:val="hybridMultilevel"/>
    <w:tmpl w:val="A942FC40"/>
    <w:lvl w:ilvl="0" w:tplc="0CC06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A03AA0"/>
    <w:multiLevelType w:val="hybridMultilevel"/>
    <w:tmpl w:val="1DB61A70"/>
    <w:lvl w:ilvl="0" w:tplc="A894C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9A"/>
    <w:rsid w:val="00266056"/>
    <w:rsid w:val="002C31A9"/>
    <w:rsid w:val="005D0F29"/>
    <w:rsid w:val="006131BA"/>
    <w:rsid w:val="00696715"/>
    <w:rsid w:val="00B45F23"/>
    <w:rsid w:val="00B73655"/>
    <w:rsid w:val="00BF3E9A"/>
    <w:rsid w:val="00DA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6A3B"/>
  <w15:chartTrackingRefBased/>
  <w15:docId w15:val="{F7C59729-361C-4255-B57C-6C8A9869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1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侯冠杰</dc:creator>
  <cp:keywords/>
  <dc:description/>
  <cp:lastModifiedBy>侯冠杰</cp:lastModifiedBy>
  <cp:revision>4</cp:revision>
  <dcterms:created xsi:type="dcterms:W3CDTF">2019-09-12T04:55:00Z</dcterms:created>
  <dcterms:modified xsi:type="dcterms:W3CDTF">2019-09-17T07:00:00Z</dcterms:modified>
</cp:coreProperties>
</file>