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99" w:rsidRDefault="005D124C" w:rsidP="0055244F">
      <w:pPr>
        <w:pStyle w:val="Nzev"/>
      </w:pPr>
      <w:proofErr w:type="spellStart"/>
      <w:r>
        <w:t>Havit.Business</w:t>
      </w:r>
      <w:proofErr w:type="spellEnd"/>
    </w:p>
    <w:bookmarkStart w:id="0" w:name="_Toc165090953"/>
    <w:p w:rsidR="00C00EE2" w:rsidRDefault="00BC634C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r w:rsidRPr="00BC634C">
        <w:fldChar w:fldCharType="begin"/>
      </w:r>
      <w:r w:rsidR="008F4C4D">
        <w:instrText xml:space="preserve"> TOC \o "1-3" \h \z \u </w:instrText>
      </w:r>
      <w:r w:rsidRPr="00BC634C">
        <w:fldChar w:fldCharType="separate"/>
      </w:r>
      <w:hyperlink w:anchor="_Toc165095984" w:history="1">
        <w:r w:rsidR="00C00EE2" w:rsidRPr="00ED2F77">
          <w:rPr>
            <w:rStyle w:val="Hypertextovodkaz"/>
            <w:noProof/>
          </w:rPr>
          <w:t>Framework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85" w:history="1">
        <w:r w:rsidR="00C00EE2" w:rsidRPr="00ED2F77">
          <w:rPr>
            <w:rStyle w:val="Hypertextovodkaz"/>
            <w:noProof/>
          </w:rPr>
          <w:t>Business objekty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86" w:history="1">
        <w:r w:rsidR="00C00EE2" w:rsidRPr="00ED2F77">
          <w:rPr>
            <w:rStyle w:val="Hypertextovodkaz"/>
            <w:noProof/>
          </w:rPr>
          <w:t>IdentityMap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87" w:history="1">
        <w:r w:rsidR="00C00EE2" w:rsidRPr="00ED2F77">
          <w:rPr>
            <w:rStyle w:val="Hypertextovodkaz"/>
            <w:noProof/>
          </w:rPr>
          <w:t>Model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88" w:history="1">
        <w:r w:rsidR="00C00EE2" w:rsidRPr="00ED2F77">
          <w:rPr>
            <w:rStyle w:val="Hypertextovodkaz"/>
            <w:noProof/>
          </w:rPr>
          <w:t>Query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89" w:history="1">
        <w:r w:rsidR="00C00EE2" w:rsidRPr="00ED2F77">
          <w:rPr>
            <w:rStyle w:val="Hypertextovodkaz"/>
            <w:noProof/>
          </w:rPr>
          <w:t>Dokumentace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0" w:history="1">
        <w:r w:rsidR="00C00EE2" w:rsidRPr="00ED2F77">
          <w:rPr>
            <w:rStyle w:val="Hypertextovodkaz"/>
            <w:noProof/>
          </w:rPr>
          <w:t>Generované třídy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1" w:history="1">
        <w:r w:rsidR="00C00EE2" w:rsidRPr="00ED2F77">
          <w:rPr>
            <w:rStyle w:val="Hypertextovodkaz"/>
            <w:noProof/>
          </w:rPr>
          <w:t>Konfigurace databáze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2" w:history="1">
        <w:r w:rsidR="00C00EE2" w:rsidRPr="00ED2F77">
          <w:rPr>
            <w:rStyle w:val="Hypertextovodkaz"/>
            <w:noProof/>
          </w:rPr>
          <w:t>Business objekt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3" w:history="1">
        <w:r w:rsidR="00C00EE2" w:rsidRPr="00ED2F77">
          <w:rPr>
            <w:rStyle w:val="Hypertextovodkaz"/>
            <w:noProof/>
          </w:rPr>
          <w:t>Kontruktor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4" w:history="1">
        <w:r w:rsidR="00C00EE2" w:rsidRPr="00ED2F77">
          <w:rPr>
            <w:rStyle w:val="Hypertextovodkaz"/>
            <w:noProof/>
          </w:rPr>
          <w:t>CreateObject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5" w:history="1">
        <w:r w:rsidR="00C00EE2" w:rsidRPr="00ED2F77">
          <w:rPr>
            <w:rStyle w:val="Hypertextovodkaz"/>
            <w:noProof/>
          </w:rPr>
          <w:t>GetObject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6" w:history="1">
        <w:r w:rsidR="00C00EE2" w:rsidRPr="00ED2F77">
          <w:rPr>
            <w:rStyle w:val="Hypertextovodkaz"/>
            <w:noProof/>
          </w:rPr>
          <w:t>Vlastnosti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7" w:history="1">
        <w:r w:rsidR="00C00EE2" w:rsidRPr="00ED2F77">
          <w:rPr>
            <w:rStyle w:val="Hypertextovodkaz"/>
            <w:noProof/>
          </w:rPr>
          <w:t>Inicializace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8" w:history="1">
        <w:r w:rsidR="00C00EE2" w:rsidRPr="00ED2F77">
          <w:rPr>
            <w:rStyle w:val="Hypertextovodkaz"/>
            <w:noProof/>
          </w:rPr>
          <w:t>Načítání objektu, ukládání objektu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9" w:history="1">
        <w:r w:rsidR="00C00EE2" w:rsidRPr="00ED2F77">
          <w:rPr>
            <w:rStyle w:val="Hypertextovodkaz"/>
            <w:noProof/>
          </w:rPr>
          <w:t>GetFirst, GetList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6000" w:history="1">
        <w:r w:rsidR="00C00EE2" w:rsidRPr="00ED2F77">
          <w:rPr>
            <w:rStyle w:val="Hypertextovodkaz"/>
            <w:noProof/>
          </w:rPr>
          <w:t>CheckCostraints - kontrola business pravidel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6001" w:history="1">
        <w:r w:rsidR="00C00EE2" w:rsidRPr="00ED2F77">
          <w:rPr>
            <w:rStyle w:val="Hypertextovodkaz"/>
            <w:noProof/>
          </w:rPr>
          <w:t>Cachování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6002" w:history="1">
        <w:r w:rsidR="00C00EE2" w:rsidRPr="00ED2F77">
          <w:rPr>
            <w:rStyle w:val="Hypertextovodkaz"/>
            <w:noProof/>
          </w:rPr>
          <w:t>Kolekce business objektů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6003" w:history="1">
        <w:r w:rsidR="00C00EE2" w:rsidRPr="00ED2F77">
          <w:rPr>
            <w:rStyle w:val="Hypertextovodkaz"/>
            <w:noProof/>
          </w:rPr>
          <w:t>Metoda LoadAll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0EE2" w:rsidRDefault="00BC634C">
      <w:pPr>
        <w:pStyle w:val="Obsah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6004" w:history="1">
        <w:r w:rsidR="00C00EE2" w:rsidRPr="00ED2F77">
          <w:rPr>
            <w:rStyle w:val="Hypertextovodkaz"/>
            <w:noProof/>
          </w:rPr>
          <w:t>Metody Find</w:t>
        </w:r>
        <w:r w:rsidR="00C00EE2" w:rsidRPr="00ED2F77">
          <w:rPr>
            <w:rStyle w:val="Hypertextovodkaz"/>
            <w:noProof/>
            <w:lang w:val="en-US"/>
          </w:rPr>
          <w:t>, FindAll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4C4D" w:rsidRDefault="00BC634C" w:rsidP="0055244F">
      <w:pPr>
        <w:pStyle w:val="Nadpis1"/>
      </w:pPr>
      <w:r>
        <w:fldChar w:fldCharType="end"/>
      </w:r>
    </w:p>
    <w:p w:rsidR="008F4C4D" w:rsidRDefault="008F4C4D" w:rsidP="008F4C4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5244F" w:rsidRDefault="0055244F" w:rsidP="0055244F">
      <w:pPr>
        <w:pStyle w:val="Nadpis1"/>
      </w:pPr>
      <w:bookmarkStart w:id="1" w:name="_Toc165095984"/>
      <w:r>
        <w:lastRenderedPageBreak/>
        <w:t>Framework</w:t>
      </w:r>
      <w:bookmarkEnd w:id="0"/>
      <w:bookmarkEnd w:id="1"/>
    </w:p>
    <w:p w:rsidR="0055244F" w:rsidRDefault="0055244F" w:rsidP="0055244F">
      <w:pPr>
        <w:pStyle w:val="Nadpis2"/>
      </w:pPr>
      <w:bookmarkStart w:id="2" w:name="_Toc165090954"/>
      <w:bookmarkStart w:id="3" w:name="_Toc165095985"/>
      <w:r>
        <w:t>Business objekty</w:t>
      </w:r>
      <w:bookmarkEnd w:id="2"/>
      <w:bookmarkEnd w:id="3"/>
    </w:p>
    <w:p w:rsidR="0055244F" w:rsidRDefault="0055244F" w:rsidP="004C6C1B">
      <w:pPr>
        <w:pStyle w:val="Odstavecseseznamem"/>
        <w:numPr>
          <w:ilvl w:val="0"/>
          <w:numId w:val="1"/>
        </w:numPr>
      </w:pPr>
      <w:proofErr w:type="spellStart"/>
      <w:r>
        <w:t>BusinessObjectBase</w:t>
      </w:r>
      <w:proofErr w:type="spellEnd"/>
    </w:p>
    <w:p w:rsidR="0055244F" w:rsidRDefault="0055244F" w:rsidP="004C6C1B">
      <w:pPr>
        <w:pStyle w:val="Odstavecseseznamem"/>
        <w:numPr>
          <w:ilvl w:val="0"/>
          <w:numId w:val="1"/>
        </w:numPr>
      </w:pPr>
      <w:proofErr w:type="spellStart"/>
      <w:r>
        <w:t>ActiveRecordBusinessObjectBase</w:t>
      </w:r>
      <w:proofErr w:type="spellEnd"/>
    </w:p>
    <w:p w:rsidR="0055244F" w:rsidRDefault="0055244F" w:rsidP="004C6C1B">
      <w:pPr>
        <w:pStyle w:val="Odstavecseseznamem"/>
        <w:numPr>
          <w:ilvl w:val="0"/>
          <w:numId w:val="1"/>
        </w:numPr>
      </w:pPr>
      <w:proofErr w:type="spellStart"/>
      <w:r>
        <w:t>BusinessObjectCollection</w:t>
      </w:r>
      <w:proofErr w:type="spellEnd"/>
    </w:p>
    <w:p w:rsidR="004C6C1B" w:rsidRDefault="004C6C1B" w:rsidP="004C6C1B">
      <w:r>
        <w:t>Základní objekty, které zajišťují práci s daty. Poskytují infrastrukturu tříd a metod pro funkčnost business vrstvy – načítání a ukládání objektů z/do databáze, apod.</w:t>
      </w:r>
    </w:p>
    <w:p w:rsidR="0055244F" w:rsidRDefault="0055244F" w:rsidP="00C16278">
      <w:pPr>
        <w:pStyle w:val="Nadpis2"/>
      </w:pPr>
      <w:bookmarkStart w:id="4" w:name="_Toc165090955"/>
      <w:bookmarkStart w:id="5" w:name="_Toc165095986"/>
      <w:proofErr w:type="spellStart"/>
      <w:r>
        <w:t>IdentityMap</w:t>
      </w:r>
      <w:bookmarkEnd w:id="4"/>
      <w:bookmarkEnd w:id="5"/>
      <w:proofErr w:type="spellEnd"/>
      <w:r w:rsidR="00BB7915">
        <w:t xml:space="preserve">, </w:t>
      </w:r>
      <w:proofErr w:type="spellStart"/>
      <w:r w:rsidR="00BB7915">
        <w:t>IdentityMapScope</w:t>
      </w:r>
      <w:proofErr w:type="spellEnd"/>
    </w:p>
    <w:p w:rsidR="002C7BBA" w:rsidRDefault="002C7BBA">
      <w:r>
        <w:t xml:space="preserve">Zajišťuje, aby byl každý objekt </w:t>
      </w:r>
      <w:r w:rsidR="00AE4C77">
        <w:t>existoval nejvýše jednou. Zamezuje vzniku dvou různých instancí pro stejný objekt.</w:t>
      </w:r>
      <w:r w:rsidR="00D265E4">
        <w:t xml:space="preserve"> Má charakter kontextu (podobně jako třída </w:t>
      </w:r>
      <w:proofErr w:type="spellStart"/>
      <w:r w:rsidR="00D265E4">
        <w:t>TransactionScope</w:t>
      </w:r>
      <w:proofErr w:type="spellEnd"/>
      <w:r w:rsidR="00D265E4">
        <w:t>).</w:t>
      </w:r>
    </w:p>
    <w:p w:rsidR="00AE4C77" w:rsidRDefault="00AE4C77">
      <w:r>
        <w:t xml:space="preserve">Vztahuje se jen na úplně načítané objekty – objekty načítané automaticky (načítání dat pro </w:t>
      </w:r>
      <w:proofErr w:type="spellStart"/>
      <w:r>
        <w:t>ghost</w:t>
      </w:r>
      <w:proofErr w:type="spellEnd"/>
      <w:r>
        <w:t xml:space="preserve"> objektu) a objekty načítané v kolekci (metoda </w:t>
      </w:r>
      <w:proofErr w:type="spellStart"/>
      <w:r>
        <w:t>LoadAll</w:t>
      </w:r>
      <w:proofErr w:type="spellEnd"/>
      <w:r>
        <w:t xml:space="preserve"> kolekce).</w:t>
      </w:r>
    </w:p>
    <w:p w:rsidR="000D6A3B" w:rsidRDefault="000D6A3B">
      <w:proofErr w:type="spellStart"/>
      <w:r>
        <w:t>IdentityMap</w:t>
      </w:r>
      <w:proofErr w:type="spellEnd"/>
      <w:r>
        <w:t xml:space="preserve"> je nutné zakládat a rušit na „příslušném místě“ (např. </w:t>
      </w:r>
      <w:proofErr w:type="spellStart"/>
      <w:r>
        <w:t>global.asax</w:t>
      </w:r>
      <w:proofErr w:type="spellEnd"/>
      <w:r>
        <w:t>).</w:t>
      </w:r>
    </w:p>
    <w:p w:rsidR="0055244F" w:rsidRDefault="0055244F" w:rsidP="0055244F">
      <w:pPr>
        <w:pStyle w:val="Nadpis2"/>
      </w:pPr>
      <w:bookmarkStart w:id="6" w:name="_Toc165090956"/>
      <w:bookmarkStart w:id="7" w:name="_Toc165095987"/>
      <w:r>
        <w:t>Model</w:t>
      </w:r>
      <w:bookmarkEnd w:id="6"/>
      <w:bookmarkEnd w:id="7"/>
    </w:p>
    <w:p w:rsidR="00AE4C77" w:rsidRDefault="00AE4C77" w:rsidP="0055244F">
      <w:r>
        <w:t xml:space="preserve">Každá vygenerovaná třída obsahuje seznam svých vlastností a informaci o databázové struktuře dané třídy. Jde o statické vlastnosti </w:t>
      </w:r>
      <w:proofErr w:type="spellStart"/>
      <w:r>
        <w:t>ObjectInfo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>.</w:t>
      </w:r>
    </w:p>
    <w:p w:rsidR="0055244F" w:rsidRDefault="0055244F" w:rsidP="0055244F">
      <w:pPr>
        <w:pStyle w:val="Nadpis2"/>
      </w:pPr>
      <w:bookmarkStart w:id="8" w:name="_Toc165090957"/>
      <w:bookmarkStart w:id="9" w:name="_Toc165095988"/>
      <w:proofErr w:type="spellStart"/>
      <w:r>
        <w:t>Query</w:t>
      </w:r>
      <w:bookmarkEnd w:id="8"/>
      <w:bookmarkEnd w:id="9"/>
      <w:proofErr w:type="spellEnd"/>
    </w:p>
    <w:p w:rsidR="00AE4C77" w:rsidRPr="00AE4C77" w:rsidRDefault="00AE4C77" w:rsidP="00AE4C77">
      <w:r>
        <w:t>Obsahuje třídy a metody pro automatické skládání jednoduchých dotazů do databáze.</w:t>
      </w:r>
    </w:p>
    <w:p w:rsidR="0055244F" w:rsidRPr="0055244F" w:rsidRDefault="0055244F" w:rsidP="0055244F">
      <w:pPr>
        <w:pStyle w:val="Nadpis3"/>
      </w:pPr>
      <w:bookmarkStart w:id="10" w:name="_Toc165090958"/>
      <w:bookmarkStart w:id="11" w:name="_Toc165095989"/>
      <w:r>
        <w:t>Dokumentace</w:t>
      </w:r>
      <w:bookmarkEnd w:id="10"/>
      <w:bookmarkEnd w:id="11"/>
    </w:p>
    <w:p w:rsidR="0055244F" w:rsidRDefault="00A43F68">
      <w:r>
        <w:t xml:space="preserve">Viz </w:t>
      </w:r>
      <w:hyperlink r:id="rId6" w:history="1">
        <w:r>
          <w:rPr>
            <w:rStyle w:val="Hypertextovodkaz"/>
          </w:rPr>
          <w:t>Dokumentace</w:t>
        </w:r>
        <w:r w:rsidR="003248BD">
          <w:rPr>
            <w:rStyle w:val="Hypertextovodkaz"/>
          </w:rPr>
          <w:t xml:space="preserve"> k</w:t>
        </w:r>
        <w:r>
          <w:rPr>
            <w:rStyle w:val="Hypertextovodkaz"/>
          </w:rPr>
          <w:t xml:space="preserve"> </w:t>
        </w:r>
        <w:r w:rsidRPr="00A43F68">
          <w:rPr>
            <w:rStyle w:val="Hypertextovodkaz"/>
          </w:rPr>
          <w:t>HAVIT.NET Framewor</w:t>
        </w:r>
        <w:r w:rsidR="00624291">
          <w:rPr>
            <w:rStyle w:val="Hypertextovodkaz"/>
          </w:rPr>
          <w:t xml:space="preserve">k </w:t>
        </w:r>
        <w:proofErr w:type="spellStart"/>
        <w:r w:rsidR="00624291">
          <w:rPr>
            <w:rStyle w:val="Hypertextovodkaz"/>
          </w:rPr>
          <w:t>Extensions</w:t>
        </w:r>
        <w:proofErr w:type="spellEnd"/>
      </w:hyperlink>
    </w:p>
    <w:p w:rsidR="0055244F" w:rsidRDefault="0055244F" w:rsidP="0055244F">
      <w:pPr>
        <w:pStyle w:val="Nadpis1"/>
      </w:pPr>
      <w:bookmarkStart w:id="12" w:name="_Toc165090959"/>
      <w:bookmarkStart w:id="13" w:name="_Toc165095990"/>
      <w:r>
        <w:t>Generované třídy</w:t>
      </w:r>
      <w:bookmarkEnd w:id="12"/>
      <w:bookmarkEnd w:id="13"/>
    </w:p>
    <w:p w:rsidR="00C61793" w:rsidRDefault="00C61793" w:rsidP="00C61793">
      <w:r>
        <w:t>Na základě databáze jsou generovány třídy business vrstvy.</w:t>
      </w:r>
    </w:p>
    <w:p w:rsidR="0055244F" w:rsidRDefault="0055244F" w:rsidP="0055244F">
      <w:pPr>
        <w:pStyle w:val="Nadpis2"/>
      </w:pPr>
      <w:bookmarkStart w:id="14" w:name="_Toc165090960"/>
      <w:bookmarkStart w:id="15" w:name="_Toc165095991"/>
      <w:r>
        <w:t>Konfigurace databáze</w:t>
      </w:r>
      <w:bookmarkEnd w:id="14"/>
      <w:bookmarkEnd w:id="15"/>
    </w:p>
    <w:p w:rsidR="0055244F" w:rsidRDefault="0055244F">
      <w:r>
        <w:t>Viz</w:t>
      </w:r>
      <w:r w:rsidR="00C61793">
        <w:t xml:space="preserve"> </w:t>
      </w:r>
      <w:hyperlink r:id="rId7" w:history="1">
        <w:r w:rsidR="00C61793" w:rsidRPr="00CF356C">
          <w:rPr>
            <w:rStyle w:val="Hypertextovodkaz"/>
          </w:rPr>
          <w:t>http://knowledge-base.havit.cz/navody-postupy/Business-Layer-Generator.aspx</w:t>
        </w:r>
      </w:hyperlink>
    </w:p>
    <w:p w:rsidR="0055244F" w:rsidRDefault="0055244F" w:rsidP="006003CE">
      <w:pPr>
        <w:pStyle w:val="Nadpis2"/>
      </w:pPr>
      <w:bookmarkStart w:id="16" w:name="_Toc165090961"/>
      <w:bookmarkStart w:id="17" w:name="_Toc165095992"/>
      <w:r>
        <w:t>Business objekt</w:t>
      </w:r>
      <w:bookmarkEnd w:id="16"/>
      <w:bookmarkEnd w:id="17"/>
    </w:p>
    <w:p w:rsidR="002160D3" w:rsidRPr="002160D3" w:rsidRDefault="002160D3" w:rsidP="002160D3">
      <w:r>
        <w:t>Objekt může být načten úplně nebo částečně. K úplnému načtení dochází automaticky tehdy, když se načítají data a programátor neurčí, co se má načítat (</w:t>
      </w:r>
      <w:proofErr w:type="spellStart"/>
      <w:r>
        <w:t>Query.Properties</w:t>
      </w:r>
      <w:proofErr w:type="spellEnd"/>
      <w:r>
        <w:t>).</w:t>
      </w:r>
      <w:r w:rsidR="00874CEE">
        <w:t xml:space="preserve"> Částečně načítané objekty se neukládají do </w:t>
      </w:r>
      <w:proofErr w:type="spellStart"/>
      <w:r w:rsidR="00874CEE">
        <w:t>IdentityMap</w:t>
      </w:r>
      <w:proofErr w:type="spellEnd"/>
      <w:r w:rsidR="00874CEE">
        <w:t xml:space="preserve"> ani do </w:t>
      </w:r>
      <w:proofErr w:type="spellStart"/>
      <w:r w:rsidR="00874CEE">
        <w:t>cache</w:t>
      </w:r>
      <w:proofErr w:type="spellEnd"/>
      <w:r w:rsidR="00874CEE">
        <w:t>.</w:t>
      </w:r>
    </w:p>
    <w:p w:rsidR="0055244F" w:rsidRDefault="0055244F" w:rsidP="006003CE">
      <w:pPr>
        <w:pStyle w:val="Nadpis3"/>
      </w:pPr>
      <w:bookmarkStart w:id="18" w:name="_Toc165090962"/>
      <w:bookmarkStart w:id="19" w:name="_Toc165095993"/>
      <w:proofErr w:type="spellStart"/>
      <w:r>
        <w:t>Kontruktor</w:t>
      </w:r>
      <w:bookmarkEnd w:id="18"/>
      <w:bookmarkEnd w:id="19"/>
      <w:proofErr w:type="spellEnd"/>
    </w:p>
    <w:p w:rsidR="003342A2" w:rsidRPr="003342A2" w:rsidRDefault="003342A2" w:rsidP="003342A2">
      <w:r>
        <w:t xml:space="preserve">Třídy neobsahují veřejný </w:t>
      </w:r>
      <w:proofErr w:type="spellStart"/>
      <w:r>
        <w:t>konstruktor</w:t>
      </w:r>
      <w:proofErr w:type="spellEnd"/>
      <w:r>
        <w:t xml:space="preserve"> (</w:t>
      </w:r>
      <w:proofErr w:type="spellStart"/>
      <w:r>
        <w:t>kontruktor</w:t>
      </w:r>
      <w:proofErr w:type="spellEnd"/>
      <w:r>
        <w:t xml:space="preserve"> je </w:t>
      </w:r>
      <w:proofErr w:type="spellStart"/>
      <w:r>
        <w:t>protected</w:t>
      </w:r>
      <w:proofErr w:type="spellEnd"/>
      <w:r>
        <w:t xml:space="preserve">). Nelze proto vytvářet instance tříd business vrstvy pomocí klíčového slova </w:t>
      </w:r>
      <w:proofErr w:type="spellStart"/>
      <w:r>
        <w:t>new</w:t>
      </w:r>
      <w:proofErr w:type="spellEnd"/>
      <w:r>
        <w:t xml:space="preserve">. K vytváření instancí slouží metody </w:t>
      </w:r>
      <w:proofErr w:type="spellStart"/>
      <w:r>
        <w:t>CreateObject</w:t>
      </w:r>
      <w:proofErr w:type="spellEnd"/>
      <w:r>
        <w:t xml:space="preserve"> a </w:t>
      </w:r>
      <w:proofErr w:type="spellStart"/>
      <w:r>
        <w:t>GetObject</w:t>
      </w:r>
      <w:proofErr w:type="spellEnd"/>
      <w:r>
        <w:t>.</w:t>
      </w:r>
    </w:p>
    <w:p w:rsidR="0055244F" w:rsidRDefault="0055244F" w:rsidP="006003CE">
      <w:pPr>
        <w:pStyle w:val="Nadpis3"/>
      </w:pPr>
      <w:bookmarkStart w:id="20" w:name="_Toc165090963"/>
      <w:bookmarkStart w:id="21" w:name="_Toc165095994"/>
      <w:proofErr w:type="spellStart"/>
      <w:r>
        <w:t>CreateObject</w:t>
      </w:r>
      <w:bookmarkEnd w:id="20"/>
      <w:bookmarkEnd w:id="21"/>
      <w:proofErr w:type="spellEnd"/>
    </w:p>
    <w:p w:rsidR="003342A2" w:rsidRDefault="003342A2" w:rsidP="003342A2">
      <w:r>
        <w:t>Vytvoří novou instanci dané třídy.</w:t>
      </w:r>
    </w:p>
    <w:p w:rsidR="003342A2" w:rsidRDefault="003342A2" w:rsidP="003342A2">
      <w:r>
        <w:lastRenderedPageBreak/>
        <w:t>Pokud jde o třídu, která je položkou kompozice jiné třídy (např. jde o položku faktury, která patří nějaké faktuře), přijímá metoda nadřazený objekt jako svůj parametr. Metoda automaticky nastaví předaný parametr do odpovídající vlastnosti a případně zařadí nový objekt do kolekce nadřazeného objektu. Např.</w:t>
      </w:r>
    </w:p>
    <w:p w:rsidR="003342A2" w:rsidRDefault="003342A2" w:rsidP="00ED085D">
      <w:pPr>
        <w:pStyle w:val="Code"/>
        <w:rPr>
          <w:lang w:val="en-US"/>
        </w:rPr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PolozkaFaktury</w:t>
      </w:r>
      <w:proofErr w:type="spellEnd"/>
      <w:r>
        <w:t xml:space="preserve"> : ...</w:t>
      </w:r>
      <w:proofErr w:type="gramEnd"/>
      <w:r>
        <w:t xml:space="preserve"> </w:t>
      </w:r>
    </w:p>
    <w:p w:rsidR="00ED085D" w:rsidRPr="003342A2" w:rsidRDefault="00ED085D" w:rsidP="00ED085D">
      <w:pPr>
        <w:pStyle w:val="Code"/>
        <w:rPr>
          <w:lang w:val="en-US"/>
        </w:rPr>
      </w:pPr>
      <w:r>
        <w:rPr>
          <w:lang w:val="en-US"/>
        </w:rPr>
        <w:t>{</w:t>
      </w:r>
    </w:p>
    <w:p w:rsidR="003342A2" w:rsidRDefault="00ED085D" w:rsidP="00ED085D">
      <w:pPr>
        <w:pStyle w:val="Code"/>
      </w:pPr>
      <w:r>
        <w:t xml:space="preserve">  </w:t>
      </w:r>
      <w:r w:rsidR="003342A2">
        <w:t xml:space="preserve">public </w:t>
      </w:r>
      <w:proofErr w:type="spellStart"/>
      <w:r w:rsidR="003342A2">
        <w:t>PolozkaFaktury</w:t>
      </w:r>
      <w:proofErr w:type="spellEnd"/>
      <w:r w:rsidR="003342A2">
        <w:t xml:space="preserve"> </w:t>
      </w:r>
      <w:proofErr w:type="spellStart"/>
      <w:r w:rsidR="003342A2">
        <w:t>Create</w:t>
      </w:r>
      <w:proofErr w:type="spellEnd"/>
      <w:r w:rsidR="003342A2">
        <w:t>(Faktura faktura)</w:t>
      </w:r>
    </w:p>
    <w:p w:rsidR="003342A2" w:rsidRDefault="00ED085D" w:rsidP="00ED085D">
      <w:pPr>
        <w:pStyle w:val="Code"/>
      </w:pPr>
      <w:r>
        <w:t xml:space="preserve">  </w:t>
      </w:r>
      <w:r w:rsidR="003342A2">
        <w:t>{</w:t>
      </w:r>
    </w:p>
    <w:p w:rsidR="003342A2" w:rsidRDefault="00ED085D" w:rsidP="00ED085D">
      <w:pPr>
        <w:pStyle w:val="Code"/>
      </w:pPr>
      <w:r>
        <w:t xml:space="preserve">    </w:t>
      </w:r>
      <w:proofErr w:type="spellStart"/>
      <w:r w:rsidR="003342A2">
        <w:t>PolozkaFaktury</w:t>
      </w:r>
      <w:proofErr w:type="spellEnd"/>
      <w:r w:rsidR="003342A2">
        <w:t xml:space="preserve"> </w:t>
      </w:r>
      <w:proofErr w:type="spellStart"/>
      <w:r w:rsidR="003342A2">
        <w:t>result</w:t>
      </w:r>
      <w:proofErr w:type="spellEnd"/>
      <w:r w:rsidR="003342A2">
        <w:t xml:space="preserve"> = </w:t>
      </w:r>
      <w:proofErr w:type="spellStart"/>
      <w:r w:rsidR="003342A2">
        <w:t>new</w:t>
      </w:r>
      <w:proofErr w:type="spellEnd"/>
      <w:r w:rsidR="003342A2">
        <w:t xml:space="preserve"> </w:t>
      </w:r>
      <w:proofErr w:type="spellStart"/>
      <w:r w:rsidR="003342A2">
        <w:t>PolozkaFaktura</w:t>
      </w:r>
      <w:proofErr w:type="spellEnd"/>
      <w:r w:rsidR="003342A2">
        <w:rPr>
          <w:lang w:val="en-US"/>
        </w:rPr>
        <w:t xml:space="preserve">() </w:t>
      </w:r>
      <w:r w:rsidR="003342A2">
        <w:t>// vytvoří novou položku faktury</w:t>
      </w:r>
    </w:p>
    <w:p w:rsidR="003342A2" w:rsidRDefault="00ED085D" w:rsidP="00ED085D">
      <w:pPr>
        <w:pStyle w:val="Code"/>
      </w:pPr>
      <w:r>
        <w:t xml:space="preserve">    </w:t>
      </w:r>
      <w:proofErr w:type="spellStart"/>
      <w:r w:rsidR="003342A2">
        <w:t>result.Faktura</w:t>
      </w:r>
      <w:proofErr w:type="spellEnd"/>
      <w:r w:rsidR="003342A2">
        <w:t xml:space="preserve"> = faktura</w:t>
      </w:r>
      <w:r w:rsidR="003342A2">
        <w:rPr>
          <w:lang w:val="en-US"/>
        </w:rPr>
        <w:t>; //</w:t>
      </w:r>
      <w:r w:rsidR="003342A2">
        <w:t xml:space="preserve"> nastaví nadřazený objekt</w:t>
      </w:r>
    </w:p>
    <w:p w:rsidR="00ED085D" w:rsidRDefault="00ED085D" w:rsidP="00ED085D">
      <w:pPr>
        <w:pStyle w:val="Code"/>
        <w:rPr>
          <w:lang w:val="en-US"/>
        </w:rPr>
      </w:pPr>
      <w:r>
        <w:t xml:space="preserve">    </w:t>
      </w:r>
      <w:proofErr w:type="gramStart"/>
      <w:r>
        <w:t>f</w:t>
      </w:r>
      <w:r w:rsidR="003342A2">
        <w:t>aktura.</w:t>
      </w:r>
      <w:proofErr w:type="spellStart"/>
      <w:r w:rsidR="003342A2">
        <w:t>Položky</w:t>
      </w:r>
      <w:proofErr w:type="spellEnd"/>
      <w:proofErr w:type="gramEnd"/>
      <w:r w:rsidR="003342A2">
        <w:t>.</w:t>
      </w:r>
      <w:proofErr w:type="spellStart"/>
      <w:r w:rsidR="003342A2">
        <w:t>Add</w:t>
      </w:r>
      <w:proofErr w:type="spellEnd"/>
      <w:r w:rsidR="003342A2">
        <w:rPr>
          <w:lang w:val="en-US"/>
        </w:rPr>
        <w:t>(result);</w:t>
      </w:r>
    </w:p>
    <w:p w:rsidR="003342A2" w:rsidRPr="00ED085D" w:rsidRDefault="00ED085D" w:rsidP="00ED085D">
      <w:pPr>
        <w:pStyle w:val="Code"/>
        <w:rPr>
          <w:lang w:val="en-US"/>
        </w:rPr>
      </w:pPr>
      <w:r>
        <w:rPr>
          <w:lang w:val="en-US"/>
        </w:rPr>
        <w:t xml:space="preserve">      </w:t>
      </w:r>
      <w:r w:rsidR="003342A2">
        <w:rPr>
          <w:lang w:val="en-US"/>
        </w:rPr>
        <w:t xml:space="preserve">// </w:t>
      </w:r>
      <w:proofErr w:type="spellStart"/>
      <w:r w:rsidR="003342A2">
        <w:rPr>
          <w:lang w:val="en-US"/>
        </w:rPr>
        <w:t>pokud</w:t>
      </w:r>
      <w:proofErr w:type="spellEnd"/>
      <w:r w:rsidR="003342A2">
        <w:rPr>
          <w:lang w:val="en-US"/>
        </w:rPr>
        <w:t xml:space="preserve"> </w:t>
      </w:r>
      <w:proofErr w:type="spellStart"/>
      <w:r w:rsidR="003342A2">
        <w:rPr>
          <w:lang w:val="en-US"/>
        </w:rPr>
        <w:t>existuje</w:t>
      </w:r>
      <w:proofErr w:type="spellEnd"/>
      <w:r w:rsidR="003342A2">
        <w:rPr>
          <w:lang w:val="en-US"/>
        </w:rPr>
        <w:t xml:space="preserve"> </w:t>
      </w:r>
      <w:proofErr w:type="spellStart"/>
      <w:r w:rsidR="003342A2">
        <w:rPr>
          <w:lang w:val="en-US"/>
        </w:rPr>
        <w:t>kolekce</w:t>
      </w:r>
      <w:proofErr w:type="spellEnd"/>
      <w:r w:rsidR="003342A2">
        <w:rPr>
          <w:lang w:val="en-US"/>
        </w:rPr>
        <w:t xml:space="preserve">, </w:t>
      </w:r>
      <w:proofErr w:type="spellStart"/>
      <w:r w:rsidR="003342A2">
        <w:rPr>
          <w:lang w:val="en-US"/>
        </w:rPr>
        <w:t>pak</w:t>
      </w:r>
      <w:proofErr w:type="spellEnd"/>
      <w:r w:rsidR="003342A2">
        <w:rPr>
          <w:lang w:val="en-US"/>
        </w:rPr>
        <w:t xml:space="preserve"> je do n</w:t>
      </w:r>
      <w:r>
        <w:t xml:space="preserve">í </w:t>
      </w:r>
      <w:r w:rsidR="003342A2">
        <w:t>nový objekt automaticky předán</w:t>
      </w:r>
    </w:p>
    <w:p w:rsidR="003342A2" w:rsidRPr="003342A2" w:rsidRDefault="00ED085D" w:rsidP="00ED085D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</w:t>
      </w:r>
      <w:r w:rsidR="003342A2">
        <w:rPr>
          <w:lang w:val="en-US"/>
        </w:rPr>
        <w:t>eturn</w:t>
      </w:r>
      <w:proofErr w:type="gramEnd"/>
      <w:r w:rsidR="003342A2">
        <w:rPr>
          <w:lang w:val="en-US"/>
        </w:rPr>
        <w:t xml:space="preserve"> result;</w:t>
      </w:r>
    </w:p>
    <w:p w:rsidR="003342A2" w:rsidRDefault="00ED085D" w:rsidP="00ED085D">
      <w:pPr>
        <w:pStyle w:val="Code"/>
      </w:pPr>
      <w:r>
        <w:t xml:space="preserve">  </w:t>
      </w:r>
      <w:r w:rsidR="003342A2">
        <w:t>}</w:t>
      </w:r>
    </w:p>
    <w:p w:rsidR="00ED085D" w:rsidRPr="00ED085D" w:rsidRDefault="00ED085D" w:rsidP="00ED085D">
      <w:pPr>
        <w:pStyle w:val="Code"/>
        <w:rPr>
          <w:lang w:val="en-US"/>
        </w:rPr>
      </w:pPr>
      <w:r>
        <w:rPr>
          <w:lang w:val="en-US"/>
        </w:rPr>
        <w:t>}</w:t>
      </w:r>
    </w:p>
    <w:p w:rsidR="0055244F" w:rsidRDefault="0055244F" w:rsidP="006003CE">
      <w:pPr>
        <w:pStyle w:val="Nadpis3"/>
      </w:pPr>
      <w:bookmarkStart w:id="22" w:name="_Toc165090964"/>
      <w:bookmarkStart w:id="23" w:name="_Toc165095995"/>
      <w:proofErr w:type="spellStart"/>
      <w:r>
        <w:t>GetObject</w:t>
      </w:r>
      <w:bookmarkEnd w:id="22"/>
      <w:bookmarkEnd w:id="23"/>
      <w:proofErr w:type="spellEnd"/>
    </w:p>
    <w:p w:rsidR="00D265E4" w:rsidRDefault="00D265E4" w:rsidP="00D265E4">
      <w:r>
        <w:t>Vrátí instanci daného objektu. Má jeden parametr – ID objektu.</w:t>
      </w:r>
    </w:p>
    <w:p w:rsidR="00D265E4" w:rsidRDefault="00D265E4" w:rsidP="00D265E4">
      <w:r>
        <w:t>Pokud jde o instanci stejné třídy se stejným ID, která je v </w:t>
      </w:r>
      <w:proofErr w:type="gramStart"/>
      <w:r>
        <w:t>identity</w:t>
      </w:r>
      <w:proofErr w:type="gramEnd"/>
      <w:r>
        <w:t xml:space="preserve"> map, vrátí se instance z identity map.</w:t>
      </w:r>
    </w:p>
    <w:p w:rsidR="007800B1" w:rsidRDefault="007800B1" w:rsidP="00F529A8">
      <w:pPr>
        <w:pStyle w:val="Nadpis3"/>
      </w:pPr>
      <w:bookmarkStart w:id="24" w:name="_Toc165090965"/>
      <w:bookmarkStart w:id="25" w:name="_Toc165095996"/>
      <w:r>
        <w:t>Vlastnosti</w:t>
      </w:r>
      <w:bookmarkEnd w:id="24"/>
      <w:bookmarkEnd w:id="25"/>
    </w:p>
    <w:p w:rsidR="00F529A8" w:rsidRDefault="00F529A8" w:rsidP="00F529A8">
      <w:r>
        <w:t>Sloupců v databázi jsou vytvořeny vlastnosti v C</w:t>
      </w:r>
      <w:r>
        <w:rPr>
          <w:lang w:val="en-US"/>
        </w:rPr>
        <w:t># k</w:t>
      </w:r>
      <w:r>
        <w:t xml:space="preserve">ódu. Pro sloupce, které jsou cizím klíčem do jiné tabulky </w:t>
      </w:r>
      <w:proofErr w:type="gramStart"/>
      <w:r>
        <w:t>se jako</w:t>
      </w:r>
      <w:proofErr w:type="gramEnd"/>
      <w:r>
        <w:t xml:space="preserve"> datový typ použije třída, která odpovídá cílové tabulce cizího klíče.</w:t>
      </w:r>
    </w:p>
    <w:p w:rsidR="00880A95" w:rsidRDefault="00880A95" w:rsidP="00F529A8">
      <w:r>
        <w:t>Hodnoty jsou evidovány v </w:t>
      </w:r>
      <w:proofErr w:type="spellStart"/>
      <w:r>
        <w:t>PropertyHolderech</w:t>
      </w:r>
      <w:proofErr w:type="spellEnd"/>
      <w:r>
        <w:t>, pomocných objektech, které evidují, zda byla hodnota inicializována, změněna, apod.</w:t>
      </w:r>
    </w:p>
    <w:p w:rsidR="00F35167" w:rsidRDefault="00F35167" w:rsidP="00F529A8">
      <w:r>
        <w:t xml:space="preserve">Pokud uživatel objektu přistoupí k nějaké hodnotě vlastnosti objektu, který dosud nebyl načten (je </w:t>
      </w:r>
      <w:proofErr w:type="spellStart"/>
      <w:r>
        <w:t>ghostem</w:t>
      </w:r>
      <w:proofErr w:type="spellEnd"/>
      <w:r>
        <w:t>), automaticky dojde k načtení hodnot objektu. Jinými slovy: Chceme-li hodnotu nenačteného objektu, objekt se načte.</w:t>
      </w:r>
    </w:p>
    <w:p w:rsidR="00F35167" w:rsidRDefault="00F35167" w:rsidP="00F529A8">
      <w:r>
        <w:t xml:space="preserve">Pokud uživatel objektu čte hodnotu neinicializované vlastnosti, je vyhozena výjimka. Jinými slovy: Čteme vlastnost, která nebyla z databáze načtena, jde o chybu. </w:t>
      </w:r>
    </w:p>
    <w:p w:rsidR="006803F2" w:rsidRDefault="006803F2" w:rsidP="006803F2">
      <w:pPr>
        <w:pStyle w:val="Podtitul"/>
      </w:pPr>
      <w:proofErr w:type="spellStart"/>
      <w:r>
        <w:t>PropertyHolder</w:t>
      </w:r>
      <w:proofErr w:type="spellEnd"/>
    </w:p>
    <w:p w:rsidR="006803F2" w:rsidRDefault="006803F2" w:rsidP="006803F2">
      <w:pPr>
        <w:pStyle w:val="Odstavecseseznamem"/>
        <w:numPr>
          <w:ilvl w:val="0"/>
          <w:numId w:val="4"/>
        </w:numPr>
      </w:pPr>
      <w:proofErr w:type="spellStart"/>
      <w:r>
        <w:t>IsInicialized</w:t>
      </w:r>
      <w:proofErr w:type="spellEnd"/>
      <w:r>
        <w:br/>
        <w:t>Udává, zda je hodnota vlastnosti inicializována</w:t>
      </w:r>
      <w:r w:rsidR="005915E8">
        <w:t xml:space="preserve"> (načtena)</w:t>
      </w:r>
      <w:r>
        <w:t xml:space="preserve">. </w:t>
      </w:r>
      <w:proofErr w:type="spellStart"/>
      <w:r>
        <w:t>True</w:t>
      </w:r>
      <w:proofErr w:type="spellEnd"/>
      <w:r>
        <w:t xml:space="preserve"> pro nové objekty.</w:t>
      </w:r>
    </w:p>
    <w:p w:rsidR="006803F2" w:rsidRDefault="006803F2" w:rsidP="006803F2">
      <w:pPr>
        <w:pStyle w:val="Odstavecseseznamem"/>
        <w:numPr>
          <w:ilvl w:val="0"/>
          <w:numId w:val="4"/>
        </w:numPr>
      </w:pPr>
      <w:proofErr w:type="spellStart"/>
      <w:r>
        <w:t>IsDirty</w:t>
      </w:r>
      <w:proofErr w:type="spellEnd"/>
      <w:r>
        <w:br/>
        <w:t xml:space="preserve">Udává, zda je hodnota vlastnosti změněna. </w:t>
      </w:r>
      <w:proofErr w:type="spellStart"/>
      <w:r>
        <w:t>True</w:t>
      </w:r>
      <w:proofErr w:type="spellEnd"/>
      <w:r>
        <w:t xml:space="preserve"> pro nové objekty.</w:t>
      </w:r>
    </w:p>
    <w:p w:rsidR="006803F2" w:rsidRDefault="006803F2" w:rsidP="006803F2">
      <w:pPr>
        <w:pStyle w:val="Podtitul"/>
      </w:pPr>
      <w:proofErr w:type="spellStart"/>
      <w:r>
        <w:t>CollectionPropertyHolder</w:t>
      </w:r>
      <w:proofErr w:type="spellEnd"/>
    </w:p>
    <w:p w:rsidR="006803F2" w:rsidRDefault="006803F2" w:rsidP="006803F2">
      <w:pPr>
        <w:pStyle w:val="Odstavecseseznamem"/>
        <w:numPr>
          <w:ilvl w:val="0"/>
          <w:numId w:val="4"/>
        </w:numPr>
      </w:pPr>
      <w:proofErr w:type="spellStart"/>
      <w:r>
        <w:t>IsInicialized</w:t>
      </w:r>
      <w:proofErr w:type="spellEnd"/>
      <w:r>
        <w:br/>
        <w:t xml:space="preserve">Udává, zda je hodnota vlastnosti inicializována (načtena). </w:t>
      </w:r>
      <w:proofErr w:type="spellStart"/>
      <w:r>
        <w:t>True</w:t>
      </w:r>
      <w:proofErr w:type="spellEnd"/>
      <w:r>
        <w:t>, pro nové objekty.</w:t>
      </w:r>
    </w:p>
    <w:p w:rsidR="006803F2" w:rsidRDefault="006803F2" w:rsidP="006803F2">
      <w:pPr>
        <w:pStyle w:val="Odstavecseseznamem"/>
        <w:numPr>
          <w:ilvl w:val="0"/>
          <w:numId w:val="4"/>
        </w:numPr>
      </w:pPr>
      <w:proofErr w:type="spellStart"/>
      <w:r>
        <w:t>IsDirty</w:t>
      </w:r>
      <w:proofErr w:type="spellEnd"/>
      <w:r>
        <w:br/>
        <w:t xml:space="preserve">Udává, zda je hodnota vlastnosti změněna, tj. zda je do kolekce přidán objekt nebo zda je nějaký objekt z kolekce odstraněn. </w:t>
      </w:r>
      <w:proofErr w:type="spellStart"/>
      <w:r>
        <w:t>False</w:t>
      </w:r>
      <w:proofErr w:type="spellEnd"/>
      <w:r>
        <w:t>, pro nové objekty.</w:t>
      </w:r>
    </w:p>
    <w:p w:rsidR="0055244F" w:rsidRDefault="0055244F" w:rsidP="006003CE">
      <w:pPr>
        <w:pStyle w:val="Nadpis3"/>
      </w:pPr>
      <w:bookmarkStart w:id="26" w:name="_Toc165090966"/>
      <w:bookmarkStart w:id="27" w:name="_Toc165095997"/>
      <w:r>
        <w:lastRenderedPageBreak/>
        <w:t>Inicializace</w:t>
      </w:r>
      <w:bookmarkEnd w:id="26"/>
      <w:bookmarkEnd w:id="27"/>
    </w:p>
    <w:p w:rsidR="002160D3" w:rsidRDefault="002160D3" w:rsidP="002160D3">
      <w:r>
        <w:t>Každý objekt je po vytvoření inicializován.</w:t>
      </w:r>
      <w:r w:rsidR="007800B1">
        <w:t xml:space="preserve"> Inicializují se </w:t>
      </w:r>
      <w:proofErr w:type="spellStart"/>
      <w:r w:rsidR="007800B1">
        <w:t>PropertyHoldery</w:t>
      </w:r>
      <w:proofErr w:type="spellEnd"/>
      <w:r w:rsidR="007800B1">
        <w:t xml:space="preserve"> vlastností, které nesou data.</w:t>
      </w:r>
    </w:p>
    <w:p w:rsidR="007800B1" w:rsidRDefault="007800B1" w:rsidP="002160D3">
      <w:r>
        <w:t>Nové objekty inicializují hodnotu vlastností:</w:t>
      </w:r>
    </w:p>
    <w:p w:rsidR="007800B1" w:rsidRDefault="007800B1" w:rsidP="007800B1">
      <w:pPr>
        <w:pStyle w:val="Odstavecseseznamem"/>
        <w:numPr>
          <w:ilvl w:val="0"/>
          <w:numId w:val="2"/>
        </w:numPr>
      </w:pPr>
      <w:r>
        <w:t>Pokud má sloupec výchozí (default) hodnotu v databázi, použije se tato default hodnota (skalární hodnota, pro datum je možno použít funkci GETDATE()).</w:t>
      </w:r>
    </w:p>
    <w:p w:rsidR="002160D3" w:rsidRPr="002160D3" w:rsidRDefault="007800B1" w:rsidP="002160D3">
      <w:pPr>
        <w:pStyle w:val="Odstavecseseznamem"/>
        <w:numPr>
          <w:ilvl w:val="0"/>
          <w:numId w:val="2"/>
        </w:numPr>
      </w:pPr>
      <w:r>
        <w:t xml:space="preserve">Pokud sloupec v databázi nemá výchozí hodnotu, použije se výchozí hodnota pro daný typ (s ohledem na možnost uložení hodnoty </w:t>
      </w:r>
      <w:proofErr w:type="spellStart"/>
      <w:r>
        <w:t>null</w:t>
      </w:r>
      <w:proofErr w:type="spellEnd"/>
      <w:r>
        <w:t>).</w:t>
      </w:r>
    </w:p>
    <w:p w:rsidR="0055244F" w:rsidRDefault="0055244F" w:rsidP="006003CE">
      <w:pPr>
        <w:pStyle w:val="Nadpis3"/>
      </w:pPr>
      <w:bookmarkStart w:id="28" w:name="_Toc165090967"/>
      <w:bookmarkStart w:id="29" w:name="_Toc165095998"/>
      <w:r>
        <w:t>Načítání objekt</w:t>
      </w:r>
      <w:r w:rsidR="00380FA8">
        <w:t>u</w:t>
      </w:r>
      <w:r w:rsidR="00667388">
        <w:t>, u</w:t>
      </w:r>
      <w:r>
        <w:t>kládání objekt</w:t>
      </w:r>
      <w:bookmarkEnd w:id="28"/>
      <w:r w:rsidR="00380FA8">
        <w:t>u</w:t>
      </w:r>
      <w:bookmarkEnd w:id="29"/>
    </w:p>
    <w:p w:rsidR="00667388" w:rsidRDefault="00667388" w:rsidP="00667388">
      <w:r>
        <w:t>Metody pro načítání a ukládání objektů automaticky vytváří generátor business vrstvy.</w:t>
      </w:r>
    </w:p>
    <w:p w:rsidR="00380FA8" w:rsidRDefault="00380FA8" w:rsidP="00380FA8">
      <w:pPr>
        <w:pStyle w:val="Nadpis3"/>
      </w:pPr>
      <w:bookmarkStart w:id="30" w:name="_Toc165095999"/>
      <w:proofErr w:type="spellStart"/>
      <w:r>
        <w:t>GetFirst</w:t>
      </w:r>
      <w:proofErr w:type="spellEnd"/>
      <w:r>
        <w:t xml:space="preserve">, </w:t>
      </w:r>
      <w:proofErr w:type="spellStart"/>
      <w:r>
        <w:t>GetList</w:t>
      </w:r>
      <w:bookmarkEnd w:id="30"/>
      <w:proofErr w:type="spellEnd"/>
    </w:p>
    <w:p w:rsidR="00380FA8" w:rsidRDefault="00380FA8" w:rsidP="00667388">
      <w:r>
        <w:t xml:space="preserve">Metody přijímají instanci třídy </w:t>
      </w:r>
      <w:proofErr w:type="spellStart"/>
      <w:r>
        <w:t>Query</w:t>
      </w:r>
      <w:proofErr w:type="spellEnd"/>
      <w:r>
        <w:t xml:space="preserve"> jako parametr.</w:t>
      </w:r>
    </w:p>
    <w:p w:rsidR="00380FA8" w:rsidRDefault="00380FA8" w:rsidP="00667388">
      <w:r>
        <w:t xml:space="preserve">Metody zajistí vytvoření (poskládání) databázového dotazu a jeho spuštění. Z vrácených dat jsou vytvořeny a vráceny objekty. </w:t>
      </w:r>
      <w:proofErr w:type="spellStart"/>
      <w:r>
        <w:t>GetList</w:t>
      </w:r>
      <w:proofErr w:type="spellEnd"/>
      <w:r>
        <w:t xml:space="preserve"> vrací kolekci objektů (nejsou-li vrácena žádná data, vrací prázdnou kolekci), </w:t>
      </w:r>
      <w:proofErr w:type="spellStart"/>
      <w:r>
        <w:t>GetFirst</w:t>
      </w:r>
      <w:proofErr w:type="spellEnd"/>
      <w:r>
        <w:t xml:space="preserve"> vrací první nalezený objekt nebo </w:t>
      </w:r>
      <w:proofErr w:type="spellStart"/>
      <w:r>
        <w:t>null</w:t>
      </w:r>
      <w:proofErr w:type="spellEnd"/>
      <w:r>
        <w:t>, pokud žádný objekt splňující podmínky není nalezen.</w:t>
      </w:r>
    </w:p>
    <w:p w:rsidR="00380FA8" w:rsidRDefault="00380FA8" w:rsidP="00667388">
      <w:r>
        <w:t>Metody vrací:</w:t>
      </w:r>
    </w:p>
    <w:p w:rsidR="00380FA8" w:rsidRDefault="00252534" w:rsidP="00380FA8">
      <w:pPr>
        <w:pStyle w:val="Odstavecseseznamem"/>
        <w:numPr>
          <w:ilvl w:val="0"/>
          <w:numId w:val="5"/>
        </w:numPr>
      </w:pPr>
      <w:r>
        <w:t>n</w:t>
      </w:r>
      <w:r w:rsidR="00380FA8">
        <w:t xml:space="preserve">enačtené objekty – </w:t>
      </w:r>
      <w:proofErr w:type="spellStart"/>
      <w:r w:rsidR="00380FA8">
        <w:t>ghosty</w:t>
      </w:r>
      <w:proofErr w:type="spellEnd"/>
      <w:r w:rsidR="00380FA8">
        <w:t xml:space="preserve"> – pokud </w:t>
      </w:r>
      <w:proofErr w:type="spellStart"/>
      <w:r>
        <w:t>Query.</w:t>
      </w:r>
      <w:r w:rsidR="00380FA8">
        <w:t>Properties</w:t>
      </w:r>
      <w:proofErr w:type="spellEnd"/>
      <w:r w:rsidR="00380FA8">
        <w:t xml:space="preserve">  obsahuje právě jeden sloupec a to </w:t>
      </w:r>
      <w:proofErr w:type="spellStart"/>
      <w:r>
        <w:t>Properties.</w:t>
      </w:r>
      <w:r w:rsidR="00380FA8">
        <w:t>ID</w:t>
      </w:r>
      <w:proofErr w:type="spellEnd"/>
      <w:r w:rsidR="00380FA8">
        <w:t xml:space="preserve"> dané třídy,</w:t>
      </w:r>
    </w:p>
    <w:p w:rsidR="00380FA8" w:rsidRDefault="00252534" w:rsidP="00380FA8">
      <w:pPr>
        <w:pStyle w:val="Odstavecseseznamem"/>
        <w:numPr>
          <w:ilvl w:val="0"/>
          <w:numId w:val="5"/>
        </w:numPr>
      </w:pPr>
      <w:r>
        <w:t>p</w:t>
      </w:r>
      <w:r w:rsidR="00380FA8">
        <w:t xml:space="preserve">lně načtené objekty, pokud </w:t>
      </w:r>
      <w:r>
        <w:t xml:space="preserve">parametr </w:t>
      </w:r>
      <w:proofErr w:type="spellStart"/>
      <w:r>
        <w:t>Query.</w:t>
      </w:r>
      <w:r w:rsidR="00380FA8">
        <w:t>Properties</w:t>
      </w:r>
      <w:proofErr w:type="spellEnd"/>
      <w:r w:rsidR="00380FA8">
        <w:t xml:space="preserve"> </w:t>
      </w:r>
      <w:r>
        <w:t>je prázdnou kolekcí</w:t>
      </w:r>
      <w:r w:rsidR="00380FA8">
        <w:t>,</w:t>
      </w:r>
    </w:p>
    <w:p w:rsidR="00380FA8" w:rsidRDefault="00380FA8" w:rsidP="00380FA8">
      <w:pPr>
        <w:pStyle w:val="Odstavecseseznamem"/>
        <w:numPr>
          <w:ilvl w:val="0"/>
          <w:numId w:val="5"/>
        </w:numPr>
      </w:pPr>
      <w:r>
        <w:t>v ostatních případech částečně načtené objekty</w:t>
      </w:r>
    </w:p>
    <w:p w:rsidR="00252534" w:rsidRDefault="00252534" w:rsidP="00252534">
      <w:r>
        <w:t>Toto členění má vliv na identity map</w:t>
      </w:r>
      <w:r w:rsidRPr="00252534">
        <w:rPr>
          <w:lang w:val="en-US"/>
        </w:rPr>
        <w:t xml:space="preserve"> a </w:t>
      </w:r>
      <w:proofErr w:type="spellStart"/>
      <w:r w:rsidRPr="00252534">
        <w:rPr>
          <w:lang w:val="en-US"/>
        </w:rPr>
        <w:t>cachov</w:t>
      </w:r>
      <w:r>
        <w:t>ání</w:t>
      </w:r>
      <w:proofErr w:type="spellEnd"/>
      <w:r>
        <w:t>.</w:t>
      </w:r>
    </w:p>
    <w:p w:rsidR="001D5979" w:rsidRDefault="001D5979" w:rsidP="001D5979">
      <w:pPr>
        <w:pStyle w:val="Nadpis3"/>
      </w:pPr>
      <w:bookmarkStart w:id="31" w:name="_Toc165096000"/>
      <w:proofErr w:type="spellStart"/>
      <w:r>
        <w:t>CheckCostraint</w:t>
      </w:r>
      <w:r w:rsidR="00AC65F0">
        <w:t>s</w:t>
      </w:r>
      <w:proofErr w:type="spellEnd"/>
      <w:r>
        <w:t xml:space="preserve"> - kontrola business pravidel</w:t>
      </w:r>
      <w:bookmarkEnd w:id="31"/>
    </w:p>
    <w:p w:rsidR="001D5979" w:rsidRDefault="001D5979" w:rsidP="00667388">
      <w:r>
        <w:t xml:space="preserve">Metoda slouží ke kontrole business pravidel ukládaných objektů. Pokud není splněno nějaké pravidlo, je vyhozena výjimka </w:t>
      </w:r>
      <w:proofErr w:type="spellStart"/>
      <w:r>
        <w:t>ConstraintViolationException</w:t>
      </w:r>
      <w:proofErr w:type="spellEnd"/>
      <w:r>
        <w:t>.</w:t>
      </w:r>
      <w:r w:rsidR="00C82C71">
        <w:t xml:space="preserve"> Metoda slouží k přepsání (</w:t>
      </w:r>
      <w:proofErr w:type="spellStart"/>
      <w:r w:rsidR="00C82C71">
        <w:t>override</w:t>
      </w:r>
      <w:proofErr w:type="spellEnd"/>
      <w:r w:rsidR="00C82C71">
        <w:t>) a dopsání vlastních pravidel.</w:t>
      </w:r>
    </w:p>
    <w:p w:rsidR="001D5979" w:rsidRDefault="001D5979" w:rsidP="00667388">
      <w:r>
        <w:t>Standardně se testují jenom změněné hodnoty (u nového objektu jsou změněné všechny).</w:t>
      </w:r>
    </w:p>
    <w:p w:rsidR="001D5979" w:rsidRDefault="001D5979" w:rsidP="00667388">
      <w:r>
        <w:t>Příklad generovaného kódu:</w:t>
      </w:r>
    </w:p>
    <w:p w:rsidR="006F7F8C" w:rsidRDefault="001D5979" w:rsidP="001D5979">
      <w:pPr>
        <w:pStyle w:val="Code"/>
      </w:pPr>
      <w:proofErr w:type="spellStart"/>
      <w:r>
        <w:t>if</w:t>
      </w:r>
      <w:proofErr w:type="spellEnd"/>
      <w:r>
        <w:t xml:space="preserve"> (_</w:t>
      </w:r>
      <w:proofErr w:type="spellStart"/>
      <w:r>
        <w:t>Nejaka</w:t>
      </w:r>
      <w:r w:rsidR="006F7F8C">
        <w:t>VlastnostPropertyHolder.IsDirty</w:t>
      </w:r>
      <w:proofErr w:type="spellEnd"/>
    </w:p>
    <w:p w:rsidR="001D5979" w:rsidRDefault="006F7F8C" w:rsidP="001D5979">
      <w:pPr>
        <w:pStyle w:val="Code"/>
      </w:pPr>
      <w:r>
        <w:t xml:space="preserve">   </w:t>
      </w:r>
      <w:r w:rsidR="001D5979">
        <w:t>&amp;&amp; (_</w:t>
      </w:r>
      <w:proofErr w:type="spellStart"/>
      <w:r w:rsidR="001D5979">
        <w:t>NejakaVlastnostPropertyHolder.Value</w:t>
      </w:r>
      <w:proofErr w:type="spellEnd"/>
      <w:r w:rsidR="001D5979">
        <w:t xml:space="preserve"> == </w:t>
      </w:r>
      <w:proofErr w:type="spellStart"/>
      <w:r w:rsidR="001D5979">
        <w:t>null</w:t>
      </w:r>
      <w:proofErr w:type="spellEnd"/>
      <w:r w:rsidR="001D5979">
        <w:t>))</w:t>
      </w:r>
    </w:p>
    <w:p w:rsidR="001D5979" w:rsidRDefault="001D5979" w:rsidP="001D5979">
      <w:pPr>
        <w:pStyle w:val="Code"/>
      </w:pPr>
      <w:r>
        <w:t>{</w:t>
      </w:r>
    </w:p>
    <w:p w:rsidR="001D5979" w:rsidRDefault="001D5979" w:rsidP="001D5979">
      <w:pPr>
        <w:pStyle w:val="Code"/>
      </w:pPr>
      <w:r>
        <w:t xml:space="preserve">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ConstraintViolationException</w:t>
      </w:r>
      <w:proofErr w:type="spellEnd"/>
      <w:r>
        <w:t>(</w:t>
      </w:r>
      <w:proofErr w:type="spellStart"/>
      <w:r>
        <w:t>this</w:t>
      </w:r>
      <w:proofErr w:type="spellEnd"/>
      <w:r>
        <w:t>,</w:t>
      </w:r>
    </w:p>
    <w:p w:rsidR="001D5979" w:rsidRDefault="001D5979" w:rsidP="001D5979">
      <w:pPr>
        <w:pStyle w:val="Code"/>
      </w:pPr>
      <w:r>
        <w:t xml:space="preserve">    "Vlastnost \"</w:t>
      </w:r>
      <w:proofErr w:type="spellStart"/>
      <w:r>
        <w:t>NejakaVlastnost</w:t>
      </w:r>
      <w:proofErr w:type="spellEnd"/>
      <w:r>
        <w:t xml:space="preserve">\" nesmí nabývat hodnoty </w:t>
      </w:r>
      <w:proofErr w:type="spellStart"/>
      <w:r>
        <w:t>null</w:t>
      </w:r>
      <w:proofErr w:type="spellEnd"/>
      <w:r>
        <w:t>.");</w:t>
      </w:r>
    </w:p>
    <w:p w:rsidR="001D5979" w:rsidRPr="00667388" w:rsidRDefault="001D5979" w:rsidP="001D5979">
      <w:pPr>
        <w:pStyle w:val="Code"/>
      </w:pPr>
      <w:r>
        <w:t>}</w:t>
      </w:r>
    </w:p>
    <w:p w:rsidR="0055244F" w:rsidRDefault="0055244F" w:rsidP="006003CE">
      <w:pPr>
        <w:pStyle w:val="Nadpis3"/>
      </w:pPr>
      <w:bookmarkStart w:id="32" w:name="_Toc165090968"/>
      <w:bookmarkStart w:id="33" w:name="_Toc165096001"/>
      <w:proofErr w:type="spellStart"/>
      <w:r>
        <w:t>Cachování</w:t>
      </w:r>
      <w:bookmarkEnd w:id="32"/>
      <w:bookmarkEnd w:id="33"/>
      <w:proofErr w:type="spellEnd"/>
    </w:p>
    <w:p w:rsidR="00CB7672" w:rsidRDefault="00541D64" w:rsidP="00CB7672">
      <w:proofErr w:type="spellStart"/>
      <w:r>
        <w:t>Cachování</w:t>
      </w:r>
      <w:proofErr w:type="spellEnd"/>
      <w:r>
        <w:t xml:space="preserve"> objektů je nutné nastavit pomocí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nad tabulkou v databázi.</w:t>
      </w:r>
    </w:p>
    <w:p w:rsidR="00541D64" w:rsidRDefault="00541D64" w:rsidP="00541D64">
      <w:pPr>
        <w:pStyle w:val="Nadpis4"/>
      </w:pPr>
      <w:proofErr w:type="spellStart"/>
      <w:r>
        <w:t>Cachování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objektů</w:t>
      </w:r>
    </w:p>
    <w:p w:rsidR="00541D64" w:rsidRDefault="002455E0" w:rsidP="00CB7672"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objekt je uložen do </w:t>
      </w:r>
      <w:proofErr w:type="spellStart"/>
      <w:r>
        <w:t>cache</w:t>
      </w:r>
      <w:proofErr w:type="spellEnd"/>
      <w:r>
        <w:t xml:space="preserve"> jako celek v metodě </w:t>
      </w:r>
      <w:proofErr w:type="spellStart"/>
      <w:r>
        <w:t>GetObject</w:t>
      </w:r>
      <w:proofErr w:type="spellEnd"/>
      <w:r>
        <w:t xml:space="preserve">, instance jsou sdíleny </w:t>
      </w:r>
      <w:proofErr w:type="spellStart"/>
      <w:r>
        <w:t>thready</w:t>
      </w:r>
      <w:proofErr w:type="spellEnd"/>
      <w:r>
        <w:t>.</w:t>
      </w:r>
    </w:p>
    <w:p w:rsidR="00B31747" w:rsidRDefault="00B31747" w:rsidP="00CB7672">
      <w:r>
        <w:lastRenderedPageBreak/>
        <w:t xml:space="preserve">Nepředpokládá se, že by </w:t>
      </w:r>
      <w:proofErr w:type="spellStart"/>
      <w:r>
        <w:t>readonly</w:t>
      </w:r>
      <w:proofErr w:type="spellEnd"/>
      <w:r>
        <w:t xml:space="preserve"> objekt odkazoval na jiný objekt, který není </w:t>
      </w:r>
      <w:proofErr w:type="spellStart"/>
      <w:r>
        <w:t>readonly</w:t>
      </w:r>
      <w:proofErr w:type="spellEnd"/>
      <w:r>
        <w:t>.</w:t>
      </w:r>
    </w:p>
    <w:p w:rsidR="00541D64" w:rsidRDefault="00541D64" w:rsidP="00541D64">
      <w:pPr>
        <w:pStyle w:val="Nadpis4"/>
      </w:pPr>
      <w:proofErr w:type="spellStart"/>
      <w:r>
        <w:t>Cachování</w:t>
      </w:r>
      <w:proofErr w:type="spellEnd"/>
      <w:r>
        <w:t xml:space="preserve"> non-</w:t>
      </w:r>
      <w:proofErr w:type="spellStart"/>
      <w:r>
        <w:t>readonly</w:t>
      </w:r>
      <w:proofErr w:type="spellEnd"/>
      <w:r>
        <w:t xml:space="preserve"> objektů</w:t>
      </w:r>
    </w:p>
    <w:p w:rsidR="002455E0" w:rsidRDefault="00B31747" w:rsidP="002455E0">
      <w:r>
        <w:t>Objekt</w:t>
      </w:r>
      <w:r w:rsidR="007D5FEE">
        <w:t>u</w:t>
      </w:r>
      <w:r>
        <w:t>, který má b</w:t>
      </w:r>
      <w:r w:rsidR="007D5FEE">
        <w:t xml:space="preserve">ýt </w:t>
      </w:r>
      <w:proofErr w:type="spellStart"/>
      <w:r w:rsidR="007D5FEE">
        <w:t>cachován</w:t>
      </w:r>
      <w:proofErr w:type="spellEnd"/>
      <w:r w:rsidR="007D5FEE">
        <w:t xml:space="preserve">, ale není </w:t>
      </w:r>
      <w:proofErr w:type="spellStart"/>
      <w:r w:rsidR="007D5FEE">
        <w:t>read</w:t>
      </w:r>
      <w:r w:rsidR="002F3BD1">
        <w:t>only</w:t>
      </w:r>
      <w:proofErr w:type="spellEnd"/>
      <w:r w:rsidR="002F3BD1">
        <w:t xml:space="preserve">, jsou </w:t>
      </w:r>
      <w:proofErr w:type="spellStart"/>
      <w:r w:rsidR="002F3BD1">
        <w:t>cachována</w:t>
      </w:r>
      <w:proofErr w:type="spellEnd"/>
      <w:r w:rsidR="002F3BD1">
        <w:t xml:space="preserve"> zdrojová data, ze kterých je objekt inicializován (instance třídy </w:t>
      </w:r>
      <w:proofErr w:type="spellStart"/>
      <w:r w:rsidR="002F3BD1">
        <w:t>DataRecord</w:t>
      </w:r>
      <w:proofErr w:type="spellEnd"/>
      <w:r w:rsidR="00B60203">
        <w:t>).</w:t>
      </w:r>
    </w:p>
    <w:p w:rsidR="00D75FED" w:rsidRDefault="00B60203" w:rsidP="002455E0">
      <w:r>
        <w:t>Data z </w:t>
      </w:r>
      <w:proofErr w:type="spellStart"/>
      <w:r>
        <w:t>cache</w:t>
      </w:r>
      <w:proofErr w:type="spellEnd"/>
      <w:r>
        <w:t xml:space="preserve"> </w:t>
      </w:r>
      <w:r w:rsidR="00D75FED">
        <w:t>se použijí:</w:t>
      </w:r>
    </w:p>
    <w:p w:rsidR="00B60203" w:rsidRDefault="00D75FED" w:rsidP="00D75FED">
      <w:pPr>
        <w:pStyle w:val="Odstavecseseznamem"/>
        <w:numPr>
          <w:ilvl w:val="0"/>
          <w:numId w:val="3"/>
        </w:numPr>
      </w:pPr>
      <w:r>
        <w:t>Při automatickém načtení hodnot objektu</w:t>
      </w:r>
    </w:p>
    <w:p w:rsidR="00D75FED" w:rsidRDefault="00D75FED" w:rsidP="00D75FED">
      <w:pPr>
        <w:pStyle w:val="Odstavecseseznamem"/>
        <w:numPr>
          <w:ilvl w:val="0"/>
          <w:numId w:val="3"/>
        </w:numPr>
      </w:pPr>
      <w:r>
        <w:t xml:space="preserve">Při dočítání kolekcí pomocí metody </w:t>
      </w:r>
      <w:proofErr w:type="spellStart"/>
      <w:r>
        <w:t>LoadAll</w:t>
      </w:r>
      <w:proofErr w:type="spellEnd"/>
    </w:p>
    <w:p w:rsidR="00B60203" w:rsidRPr="00B60203" w:rsidRDefault="00B60203" w:rsidP="002455E0">
      <w:pPr>
        <w:rPr>
          <w:lang w:val="en-US"/>
        </w:rPr>
      </w:pPr>
      <w:proofErr w:type="spellStart"/>
      <w:r>
        <w:t>Cachovaná</w:t>
      </w:r>
      <w:proofErr w:type="spellEnd"/>
      <w:r>
        <w:t xml:space="preserve"> data jsou z </w:t>
      </w:r>
      <w:proofErr w:type="spellStart"/>
      <w:r>
        <w:t>cache</w:t>
      </w:r>
      <w:proofErr w:type="spellEnd"/>
      <w:r>
        <w:t xml:space="preserve"> automaticky vyřazena při uložení objektu. Pozor, nikoliv při dokončení transakce – tj. může se stát, že objekt je ukládán do databáze vyhozen z </w:t>
      </w:r>
      <w:proofErr w:type="spellStart"/>
      <w:r>
        <w:t>cache</w:t>
      </w:r>
      <w:proofErr w:type="spellEnd"/>
      <w:r>
        <w:t xml:space="preserve">, načten jiným </w:t>
      </w:r>
      <w:proofErr w:type="spellStart"/>
      <w:r>
        <w:t>threadem</w:t>
      </w:r>
      <w:proofErr w:type="spellEnd"/>
      <w:r>
        <w:t xml:space="preserve"> a uložen do </w:t>
      </w:r>
      <w:proofErr w:type="spellStart"/>
      <w:r>
        <w:t>cache</w:t>
      </w:r>
      <w:proofErr w:type="spellEnd"/>
      <w:r>
        <w:t xml:space="preserve"> a </w:t>
      </w:r>
      <w:proofErr w:type="spellStart"/>
      <w:r>
        <w:t>teprv</w:t>
      </w:r>
      <w:proofErr w:type="spellEnd"/>
      <w:r>
        <w:t xml:space="preserve"> poté je proveden </w:t>
      </w:r>
      <w:proofErr w:type="spellStart"/>
      <w:r>
        <w:t>commit</w:t>
      </w:r>
      <w:proofErr w:type="spellEnd"/>
      <w:r>
        <w:t xml:space="preserve">. Potom data načtená jiným </w:t>
      </w:r>
      <w:proofErr w:type="spellStart"/>
      <w:r>
        <w:t>threadem</w:t>
      </w:r>
      <w:proofErr w:type="spellEnd"/>
      <w:r>
        <w:t xml:space="preserve"> a uložená do </w:t>
      </w:r>
      <w:proofErr w:type="spellStart"/>
      <w:r>
        <w:t>cache</w:t>
      </w:r>
      <w:proofErr w:type="spellEnd"/>
      <w:r>
        <w:t xml:space="preserve"> jsou původní data objektu</w:t>
      </w:r>
      <w:r>
        <w:rPr>
          <w:lang w:val="en-US"/>
        </w:rPr>
        <w:t>!</w:t>
      </w:r>
    </w:p>
    <w:p w:rsidR="0055244F" w:rsidRDefault="0055244F" w:rsidP="008F39A5">
      <w:pPr>
        <w:pStyle w:val="Nadpis2"/>
      </w:pPr>
      <w:bookmarkStart w:id="34" w:name="_Toc165090969"/>
      <w:bookmarkStart w:id="35" w:name="_Toc165096002"/>
      <w:r>
        <w:t>Kolekce business objektů</w:t>
      </w:r>
      <w:bookmarkEnd w:id="34"/>
      <w:bookmarkEnd w:id="35"/>
    </w:p>
    <w:p w:rsidR="0055244F" w:rsidRDefault="0055244F" w:rsidP="008F39A5">
      <w:pPr>
        <w:pStyle w:val="Nadpis3"/>
      </w:pPr>
      <w:bookmarkStart w:id="36" w:name="_Toc165090970"/>
      <w:bookmarkStart w:id="37" w:name="_Toc165096003"/>
      <w:r>
        <w:t xml:space="preserve">Metoda </w:t>
      </w:r>
      <w:proofErr w:type="spellStart"/>
      <w:r>
        <w:t>LoadAll</w:t>
      </w:r>
      <w:bookmarkEnd w:id="36"/>
      <w:bookmarkEnd w:id="37"/>
      <w:proofErr w:type="spellEnd"/>
    </w:p>
    <w:p w:rsidR="00A3444A" w:rsidRDefault="00A3444A" w:rsidP="007E7C48">
      <w:r>
        <w:t>Pokud se pracuje s objekty v kolekci po jednom (např. výpis v </w:t>
      </w:r>
      <w:proofErr w:type="spellStart"/>
      <w:r>
        <w:t>gridu</w:t>
      </w:r>
      <w:proofErr w:type="spellEnd"/>
      <w:r>
        <w:t>), je každý nenačtený objekt (</w:t>
      </w:r>
      <w:proofErr w:type="spellStart"/>
      <w:r>
        <w:t>ghost</w:t>
      </w:r>
      <w:proofErr w:type="spellEnd"/>
      <w:r>
        <w:t>) načítán z databáze jedním databázovým dotazem.</w:t>
      </w:r>
    </w:p>
    <w:p w:rsidR="00A3444A" w:rsidRDefault="00A3444A" w:rsidP="007E7C48">
      <w:r>
        <w:t>Tato metoda zajistí načtení všech nenačtených objektů (</w:t>
      </w:r>
      <w:proofErr w:type="spellStart"/>
      <w:r>
        <w:t>ghostů</w:t>
      </w:r>
      <w:proofErr w:type="spellEnd"/>
      <w:r>
        <w:t>) v kolekci jedním databázovým dotazem.</w:t>
      </w:r>
    </w:p>
    <w:p w:rsidR="00FC35DB" w:rsidRPr="007E7C48" w:rsidRDefault="00FC35DB" w:rsidP="007E7C48">
      <w:r>
        <w:t xml:space="preserve">Pokud je třída </w:t>
      </w:r>
      <w:proofErr w:type="spellStart"/>
      <w:r>
        <w:t>cachovaná</w:t>
      </w:r>
      <w:proofErr w:type="spellEnd"/>
      <w:r>
        <w:t>, pokusí se nejprve nalézt objekt v </w:t>
      </w:r>
      <w:proofErr w:type="spellStart"/>
      <w:r>
        <w:t>cache</w:t>
      </w:r>
      <w:proofErr w:type="spellEnd"/>
      <w:r>
        <w:t>. Pokud není objekt kolekce v </w:t>
      </w:r>
      <w:proofErr w:type="spellStart"/>
      <w:r>
        <w:t>cache</w:t>
      </w:r>
      <w:proofErr w:type="spellEnd"/>
      <w:r>
        <w:t xml:space="preserve">, budou data načtena z databáze a do </w:t>
      </w:r>
      <w:proofErr w:type="spellStart"/>
      <w:r>
        <w:t>cache</w:t>
      </w:r>
      <w:proofErr w:type="spellEnd"/>
      <w:r>
        <w:t xml:space="preserve"> uložena.</w:t>
      </w:r>
    </w:p>
    <w:p w:rsidR="0055244F" w:rsidRPr="0055244F" w:rsidRDefault="0055244F" w:rsidP="008F39A5">
      <w:pPr>
        <w:pStyle w:val="Nadpis3"/>
        <w:rPr>
          <w:lang w:val="en-US"/>
        </w:rPr>
      </w:pPr>
      <w:bookmarkStart w:id="38" w:name="_Toc165090971"/>
      <w:bookmarkStart w:id="39" w:name="_Toc165096004"/>
      <w:r>
        <w:t xml:space="preserve">Metody </w:t>
      </w:r>
      <w:proofErr w:type="spellStart"/>
      <w:r>
        <w:t>Find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FindAll</w:t>
      </w:r>
      <w:bookmarkEnd w:id="38"/>
      <w:bookmarkEnd w:id="39"/>
      <w:proofErr w:type="spellEnd"/>
    </w:p>
    <w:p w:rsidR="0055244F" w:rsidRDefault="00A3444A">
      <w:r>
        <w:t xml:space="preserve">Metody slouží k hledání objektů v kolekci, podstatné je, že obě metody nejprve zavolají </w:t>
      </w:r>
      <w:proofErr w:type="spellStart"/>
      <w:r>
        <w:t>LoadAll</w:t>
      </w:r>
      <w:proofErr w:type="spellEnd"/>
      <w:r>
        <w:t>, aby načetly hodnoty objektů.</w:t>
      </w:r>
    </w:p>
    <w:sectPr w:rsidR="0055244F" w:rsidSect="009C3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4DE8"/>
    <w:multiLevelType w:val="hybridMultilevel"/>
    <w:tmpl w:val="EC504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BC6"/>
    <w:multiLevelType w:val="hybridMultilevel"/>
    <w:tmpl w:val="2320C3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85566"/>
    <w:multiLevelType w:val="hybridMultilevel"/>
    <w:tmpl w:val="0546A0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26712"/>
    <w:multiLevelType w:val="hybridMultilevel"/>
    <w:tmpl w:val="E0AEF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07FCF"/>
    <w:multiLevelType w:val="hybridMultilevel"/>
    <w:tmpl w:val="FBBE3E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5244F"/>
    <w:rsid w:val="000D6A3B"/>
    <w:rsid w:val="00197A8A"/>
    <w:rsid w:val="001D5979"/>
    <w:rsid w:val="002160D3"/>
    <w:rsid w:val="002455E0"/>
    <w:rsid w:val="00252534"/>
    <w:rsid w:val="002A0B42"/>
    <w:rsid w:val="002C7BBA"/>
    <w:rsid w:val="002F3BD1"/>
    <w:rsid w:val="003248BD"/>
    <w:rsid w:val="003342A2"/>
    <w:rsid w:val="00380FA8"/>
    <w:rsid w:val="003D725A"/>
    <w:rsid w:val="00493D98"/>
    <w:rsid w:val="004A634D"/>
    <w:rsid w:val="004C6C1B"/>
    <w:rsid w:val="00541D64"/>
    <w:rsid w:val="0055244F"/>
    <w:rsid w:val="005915E8"/>
    <w:rsid w:val="005D124C"/>
    <w:rsid w:val="006003CE"/>
    <w:rsid w:val="00624291"/>
    <w:rsid w:val="00667388"/>
    <w:rsid w:val="006803F2"/>
    <w:rsid w:val="006F7F8C"/>
    <w:rsid w:val="00701279"/>
    <w:rsid w:val="007800B1"/>
    <w:rsid w:val="007C1781"/>
    <w:rsid w:val="007D5FEE"/>
    <w:rsid w:val="007E3852"/>
    <w:rsid w:val="007E7C48"/>
    <w:rsid w:val="00874CEE"/>
    <w:rsid w:val="00880A95"/>
    <w:rsid w:val="008F39A5"/>
    <w:rsid w:val="008F4C4D"/>
    <w:rsid w:val="009C3F99"/>
    <w:rsid w:val="00A3444A"/>
    <w:rsid w:val="00A43F68"/>
    <w:rsid w:val="00AB3BC9"/>
    <w:rsid w:val="00AC65F0"/>
    <w:rsid w:val="00AE4C77"/>
    <w:rsid w:val="00B31747"/>
    <w:rsid w:val="00B60203"/>
    <w:rsid w:val="00BB7915"/>
    <w:rsid w:val="00BC634C"/>
    <w:rsid w:val="00C00EE2"/>
    <w:rsid w:val="00C16278"/>
    <w:rsid w:val="00C26C2F"/>
    <w:rsid w:val="00C61793"/>
    <w:rsid w:val="00C82C71"/>
    <w:rsid w:val="00CB7672"/>
    <w:rsid w:val="00CE788F"/>
    <w:rsid w:val="00D265E4"/>
    <w:rsid w:val="00D75FED"/>
    <w:rsid w:val="00ED085D"/>
    <w:rsid w:val="00F35167"/>
    <w:rsid w:val="00F529A8"/>
    <w:rsid w:val="00FC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3F99"/>
  </w:style>
  <w:style w:type="paragraph" w:styleId="Nadpis1">
    <w:name w:val="heading 1"/>
    <w:basedOn w:val="Normln"/>
    <w:next w:val="Normln"/>
    <w:link w:val="Nadpis1Char"/>
    <w:uiPriority w:val="9"/>
    <w:qFormat/>
    <w:rsid w:val="00552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524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52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003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2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5524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552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552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52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6003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4C6C1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61793"/>
    <w:rPr>
      <w:color w:val="0000FF" w:themeColor="hyperlink"/>
      <w:u w:val="single"/>
    </w:rPr>
  </w:style>
  <w:style w:type="paragraph" w:customStyle="1" w:styleId="Code">
    <w:name w:val="Code"/>
    <w:basedOn w:val="Normln"/>
    <w:qFormat/>
    <w:rsid w:val="00ED085D"/>
    <w:pPr>
      <w:shd w:val="pct20" w:color="auto" w:fill="auto"/>
      <w:spacing w:after="0" w:line="240" w:lineRule="auto"/>
      <w:contextualSpacing/>
    </w:pPr>
    <w:rPr>
      <w:rFonts w:ascii="Courier New" w:hAnsi="Courier New"/>
      <w:sz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8F4C4D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8F4C4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8F4C4D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8F4C4D"/>
    <w:pPr>
      <w:spacing w:after="100"/>
      <w:ind w:left="44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8F4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4C4D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6803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803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draznnintenzivn">
    <w:name w:val="Intense Emphasis"/>
    <w:basedOn w:val="Standardnpsmoodstavce"/>
    <w:uiPriority w:val="21"/>
    <w:qFormat/>
    <w:rsid w:val="001D5979"/>
    <w:rPr>
      <w:b/>
      <w:bCs/>
      <w:i/>
      <w:iCs/>
      <w:color w:val="4F81BD" w:themeColor="accent1"/>
    </w:rPr>
  </w:style>
  <w:style w:type="character" w:styleId="Sledovanodkaz">
    <w:name w:val="FollowedHyperlink"/>
    <w:basedOn w:val="Standardnpsmoodstavce"/>
    <w:uiPriority w:val="99"/>
    <w:semiHidden/>
    <w:unhideWhenUsed/>
    <w:rsid w:val="00A43F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nowledge-base.havit.cz/navody-postupy/Business-Layer-Generator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AVIT%20.NET%20Framework%20Extensions.c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F7987-D494-4B85-9E51-1F8E940E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1297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Kanda</dc:creator>
  <cp:keywords/>
  <dc:description/>
  <cp:lastModifiedBy>Robert Haken</cp:lastModifiedBy>
  <cp:revision>90</cp:revision>
  <dcterms:created xsi:type="dcterms:W3CDTF">2007-04-23T08:00:00Z</dcterms:created>
  <dcterms:modified xsi:type="dcterms:W3CDTF">2007-04-24T09:02:00Z</dcterms:modified>
</cp:coreProperties>
</file>