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9A5B01" w14:textId="36D9F40A" w:rsidR="00F37F55" w:rsidRPr="00A51109" w:rsidRDefault="002F5797" w:rsidP="002F5797">
      <w:pPr>
        <w:jc w:val="center"/>
        <w:rPr>
          <w:rFonts w:ascii="Times New Roman" w:hAnsi="Times New Roman"/>
          <w:b/>
          <w:bCs/>
          <w:sz w:val="32"/>
          <w:szCs w:val="24"/>
        </w:rPr>
      </w:pPr>
      <w:r w:rsidRPr="00A51109">
        <w:rPr>
          <w:rFonts w:ascii="Times New Roman" w:hAnsi="Times New Roman"/>
          <w:b/>
          <w:bCs/>
          <w:sz w:val="32"/>
          <w:szCs w:val="24"/>
        </w:rPr>
        <w:t>Лабораторная работа 4</w:t>
      </w:r>
    </w:p>
    <w:p w14:paraId="7E23322E" w14:textId="77777777" w:rsidR="00A51109" w:rsidRDefault="0053056D" w:rsidP="00A51109">
      <w:pPr>
        <w:ind w:firstLine="720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На рисунке 1 представлена схема взаимодействующих логических частей разрабатываемой системы в виде диаграммы пакетов.</w:t>
      </w:r>
    </w:p>
    <w:p w14:paraId="1622AAF6" w14:textId="0EC030F7" w:rsidR="00AE4EE3" w:rsidRPr="00A51109" w:rsidRDefault="0053056D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Client </w:t>
      </w:r>
      <w:r w:rsidRPr="00A51109">
        <w:rPr>
          <w:rFonts w:ascii="Times New Roman" w:hAnsi="Times New Roman"/>
          <w:sz w:val="28"/>
          <w:szCs w:val="22"/>
        </w:rPr>
        <w:t xml:space="preserve">реализует </w:t>
      </w:r>
      <w:r w:rsidR="00F11B9D" w:rsidRPr="00A51109">
        <w:rPr>
          <w:rFonts w:ascii="Times New Roman" w:hAnsi="Times New Roman"/>
          <w:sz w:val="28"/>
          <w:szCs w:val="22"/>
        </w:rPr>
        <w:t>пользовательский интерфейс.</w:t>
      </w:r>
    </w:p>
    <w:p w14:paraId="0F0A6D59" w14:textId="654A9D65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реализует ключевой функционал системы, ее контролер. Он включает в себя </w:t>
      </w:r>
      <w:proofErr w:type="spellStart"/>
      <w:r w:rsidRPr="00A51109">
        <w:rPr>
          <w:rFonts w:ascii="Times New Roman" w:hAnsi="Times New Roman"/>
          <w:sz w:val="28"/>
          <w:szCs w:val="22"/>
        </w:rPr>
        <w:t>подпакеты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,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. </w:t>
      </w:r>
    </w:p>
    <w:p w14:paraId="4CD1DF78" w14:textId="1BC19F69" w:rsidR="000877BE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Doctors</w:t>
      </w:r>
      <w:r w:rsidRPr="00A51109">
        <w:rPr>
          <w:rFonts w:ascii="Times New Roman" w:hAnsi="Times New Roman"/>
          <w:sz w:val="28"/>
          <w:szCs w:val="22"/>
        </w:rPr>
        <w:t xml:space="preserve"> реализует </w:t>
      </w:r>
      <w:r w:rsidR="00F37F55" w:rsidRPr="00A51109">
        <w:rPr>
          <w:rFonts w:ascii="Times New Roman" w:hAnsi="Times New Roman"/>
          <w:sz w:val="28"/>
          <w:szCs w:val="22"/>
        </w:rPr>
        <w:t>организацию работы сотрудников стоматологии с пациентами и администрацией.</w:t>
      </w:r>
    </w:p>
    <w:p w14:paraId="6E0D383D" w14:textId="6CBD11E5" w:rsidR="00F37F55" w:rsidRPr="00A51109" w:rsidRDefault="00F37F5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Пакет </w:t>
      </w:r>
      <w:r w:rsidRPr="00A51109">
        <w:rPr>
          <w:rFonts w:ascii="Times New Roman" w:hAnsi="Times New Roman"/>
          <w:sz w:val="28"/>
          <w:szCs w:val="22"/>
          <w:lang w:val="en-US"/>
        </w:rPr>
        <w:t>Patients</w:t>
      </w:r>
      <w:r w:rsidRPr="00A51109">
        <w:rPr>
          <w:rFonts w:ascii="Times New Roman" w:hAnsi="Times New Roman"/>
          <w:sz w:val="28"/>
          <w:szCs w:val="22"/>
        </w:rPr>
        <w:t xml:space="preserve"> реализует взаимодействие клиента с системой, создание и редактирование записей, оставление отзывов.</w:t>
      </w:r>
    </w:p>
    <w:p w14:paraId="063537BA" w14:textId="23385E22" w:rsidR="009F1EA5" w:rsidRPr="00A51109" w:rsidRDefault="000877B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Пакет D</w:t>
      </w:r>
      <w:r w:rsidRPr="00A51109">
        <w:rPr>
          <w:rFonts w:ascii="Times New Roman" w:hAnsi="Times New Roman"/>
          <w:sz w:val="28"/>
          <w:szCs w:val="22"/>
          <w:lang w:val="en-US"/>
        </w:rPr>
        <w:t>B</w:t>
      </w:r>
      <w:r w:rsidRPr="00A51109">
        <w:rPr>
          <w:rFonts w:ascii="Times New Roman" w:hAnsi="Times New Roman"/>
          <w:sz w:val="28"/>
          <w:szCs w:val="22"/>
        </w:rPr>
        <w:t xml:space="preserve"> реализует функциональность для работы с базой данных.</w:t>
      </w:r>
    </w:p>
    <w:p w14:paraId="6F9CE4C3" w14:textId="006E9EC2" w:rsidR="00AE4EE3" w:rsidRPr="00A51109" w:rsidRDefault="009F1EA5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75F715C3" wp14:editId="6F2AD338">
            <wp:extent cx="5768340" cy="4228433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7670" cy="423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86F" w14:textId="760ADD3F" w:rsidR="00AE4EE3" w:rsidRPr="00A51109" w:rsidRDefault="0053056D" w:rsidP="002F5797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1 - диаграмма пакетов</w:t>
      </w:r>
      <w:r w:rsidRPr="00A51109">
        <w:rPr>
          <w:rFonts w:ascii="Times New Roman" w:hAnsi="Times New Roman"/>
          <w:i/>
          <w:sz w:val="28"/>
          <w:szCs w:val="22"/>
        </w:rPr>
        <w:t xml:space="preserve"> системы</w:t>
      </w:r>
      <w:r w:rsidR="00F37F55"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4CDD5918" w14:textId="19D69F31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2 представлены структурные компоненты и связи между ними.</w:t>
      </w:r>
    </w:p>
    <w:p w14:paraId="59A5E474" w14:textId="77777777" w:rsidR="002F5797" w:rsidRPr="00A51109" w:rsidRDefault="002F5797">
      <w:pPr>
        <w:rPr>
          <w:rFonts w:ascii="Times New Roman" w:hAnsi="Times New Roman"/>
          <w:sz w:val="28"/>
          <w:szCs w:val="22"/>
        </w:rPr>
      </w:pPr>
    </w:p>
    <w:p w14:paraId="26018A45" w14:textId="40938ECB" w:rsidR="00CB316E" w:rsidRPr="00A51109" w:rsidRDefault="00CB316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Компоне</w:t>
      </w:r>
      <w:r w:rsidR="00C16E1E" w:rsidRPr="00A51109">
        <w:rPr>
          <w:rFonts w:ascii="Times New Roman" w:hAnsi="Times New Roman"/>
          <w:sz w:val="28"/>
          <w:szCs w:val="22"/>
        </w:rPr>
        <w:t>н</w:t>
      </w:r>
      <w:r w:rsidRPr="00A51109">
        <w:rPr>
          <w:rFonts w:ascii="Times New Roman" w:hAnsi="Times New Roman"/>
          <w:sz w:val="28"/>
          <w:szCs w:val="22"/>
        </w:rPr>
        <w:t xml:space="preserve">т </w:t>
      </w:r>
      <w:r w:rsidRPr="00A51109">
        <w:rPr>
          <w:rFonts w:ascii="Times New Roman" w:hAnsi="Times New Roman"/>
          <w:sz w:val="28"/>
          <w:szCs w:val="22"/>
          <w:lang w:val="en-US"/>
        </w:rPr>
        <w:t>Client</w:t>
      </w:r>
      <w:r w:rsidRPr="00A51109">
        <w:rPr>
          <w:rFonts w:ascii="Times New Roman" w:hAnsi="Times New Roman"/>
          <w:sz w:val="28"/>
          <w:szCs w:val="22"/>
        </w:rPr>
        <w:t xml:space="preserve"> через интерфейс</w:t>
      </w:r>
      <w:r w:rsidR="00C16E1E" w:rsidRPr="00A51109">
        <w:rPr>
          <w:rFonts w:ascii="Times New Roman" w:hAnsi="Times New Roman"/>
          <w:sz w:val="28"/>
          <w:szCs w:val="22"/>
        </w:rPr>
        <w:t xml:space="preserve"> </w:t>
      </w:r>
      <w:proofErr w:type="spellStart"/>
      <w:r w:rsidR="00C16E1E" w:rsidRPr="00A51109">
        <w:rPr>
          <w:rFonts w:ascii="Times New Roman" w:hAnsi="Times New Roman"/>
          <w:sz w:val="28"/>
          <w:szCs w:val="22"/>
          <w:lang w:val="en-US"/>
        </w:rPr>
        <w:t>IHospital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использует систему стоматологии</w:t>
      </w:r>
    </w:p>
    <w:p w14:paraId="62E1FFED" w14:textId="080CCDF2" w:rsidR="00C16E1E" w:rsidRPr="00A51109" w:rsidRDefault="00C16E1E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Hospital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других больниц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IRemoteHospital</w:t>
      </w:r>
      <w:proofErr w:type="spellEnd"/>
      <w:r w:rsidRPr="00A51109">
        <w:rPr>
          <w:rFonts w:ascii="Times New Roman" w:hAnsi="Times New Roman"/>
          <w:sz w:val="28"/>
          <w:szCs w:val="22"/>
        </w:rPr>
        <w:t>) для работы с приглашенными сотрудниками и интерфейс для базы данных (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IDBCore</w:t>
      </w:r>
      <w:proofErr w:type="spellEnd"/>
      <w:r w:rsidRPr="00A51109">
        <w:rPr>
          <w:rFonts w:ascii="Times New Roman" w:hAnsi="Times New Roman"/>
          <w:sz w:val="28"/>
          <w:szCs w:val="22"/>
        </w:rPr>
        <w:t>).</w:t>
      </w:r>
    </w:p>
    <w:p w14:paraId="0C13D42A" w14:textId="115E9F1D" w:rsidR="002F5797" w:rsidRPr="00A51109" w:rsidRDefault="002F5797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Компонент </w:t>
      </w:r>
      <w:r w:rsidRPr="00A51109">
        <w:rPr>
          <w:rFonts w:ascii="Times New Roman" w:hAnsi="Times New Roman"/>
          <w:sz w:val="28"/>
          <w:szCs w:val="22"/>
          <w:lang w:val="en-US"/>
        </w:rPr>
        <w:t>DB</w:t>
      </w:r>
      <w:r w:rsidRPr="00A51109">
        <w:rPr>
          <w:rFonts w:ascii="Times New Roman" w:hAnsi="Times New Roman"/>
          <w:sz w:val="28"/>
          <w:szCs w:val="22"/>
        </w:rPr>
        <w:t xml:space="preserve"> использует интерфейсы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IDoctorDB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и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IPatientsDB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для работы с СУБД </w:t>
      </w:r>
    </w:p>
    <w:p w14:paraId="75A49970" w14:textId="5F5D4140" w:rsidR="00AE4EE3" w:rsidRPr="00A51109" w:rsidRDefault="00CB316E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5BCB5B4C" wp14:editId="4FA2F933">
            <wp:extent cx="6819900" cy="495821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3974" cy="496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F64B5" w14:textId="25C4F74A" w:rsidR="008333CE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2 -Диаграмма компонентов</w:t>
      </w:r>
      <w:r w:rsidRPr="00A51109">
        <w:rPr>
          <w:rFonts w:ascii="Times New Roman" w:hAnsi="Times New Roman"/>
          <w:i/>
          <w:sz w:val="28"/>
          <w:szCs w:val="22"/>
        </w:rPr>
        <w:t xml:space="preserve"> системы</w:t>
      </w:r>
    </w:p>
    <w:p w14:paraId="02237826" w14:textId="2DEA58A8" w:rsidR="00AE4EE3" w:rsidRPr="00A51109" w:rsidRDefault="008333CE" w:rsidP="00A51109">
      <w:pPr>
        <w:spacing w:after="0" w:line="240" w:lineRule="auto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br w:type="page"/>
      </w:r>
    </w:p>
    <w:p w14:paraId="6BE759E1" w14:textId="00A1E0CA" w:rsidR="00AE4EE3" w:rsidRPr="00A51109" w:rsidRDefault="0053056D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lastRenderedPageBreak/>
        <w:t>На рисунке 3 представлено физическое размещение артефактов системы на ее узлах.</w:t>
      </w:r>
    </w:p>
    <w:p w14:paraId="5D395CE7" w14:textId="77777777" w:rsidR="00A51109" w:rsidRPr="00A51109" w:rsidRDefault="00A51109">
      <w:pPr>
        <w:rPr>
          <w:rFonts w:ascii="Times New Roman" w:hAnsi="Times New Roman"/>
          <w:sz w:val="28"/>
          <w:szCs w:val="22"/>
        </w:rPr>
      </w:pPr>
    </w:p>
    <w:p w14:paraId="256FFCAF" w14:textId="7A761075" w:rsidR="00AE4EE3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 xml:space="preserve">Сайт стоматологии в браузере </w:t>
      </w:r>
      <w:r w:rsidR="0053056D" w:rsidRPr="00A51109">
        <w:rPr>
          <w:rFonts w:ascii="Times New Roman" w:hAnsi="Times New Roman"/>
          <w:sz w:val="28"/>
          <w:szCs w:val="22"/>
        </w:rPr>
        <w:t>пользователя (</w:t>
      </w:r>
      <w:r w:rsidRPr="00A51109">
        <w:rPr>
          <w:rFonts w:ascii="Times New Roman" w:hAnsi="Times New Roman"/>
          <w:sz w:val="28"/>
          <w:szCs w:val="22"/>
          <w:lang w:val="en-US"/>
        </w:rPr>
        <w:t>Web</w:t>
      </w:r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Browser</w:t>
      </w:r>
      <w:r w:rsidR="0053056D" w:rsidRPr="00A51109">
        <w:rPr>
          <w:rFonts w:ascii="Times New Roman" w:hAnsi="Times New Roman"/>
          <w:sz w:val="28"/>
          <w:szCs w:val="22"/>
        </w:rPr>
        <w:t>)</w:t>
      </w:r>
      <w:r w:rsidRPr="00A51109">
        <w:rPr>
          <w:rFonts w:ascii="Times New Roman" w:hAnsi="Times New Roman"/>
          <w:sz w:val="28"/>
          <w:szCs w:val="22"/>
        </w:rPr>
        <w:t xml:space="preserve">: </w:t>
      </w:r>
    </w:p>
    <w:p w14:paraId="1E624800" w14:textId="03953BA2" w:rsidR="00A51109" w:rsidRPr="00A51109" w:rsidRDefault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Сервер системы (</w:t>
      </w:r>
      <w:r w:rsidRPr="00A51109">
        <w:rPr>
          <w:rFonts w:ascii="Times New Roman" w:hAnsi="Times New Roman"/>
          <w:sz w:val="28"/>
          <w:szCs w:val="22"/>
          <w:lang w:val="en-US"/>
        </w:rPr>
        <w:t>Server</w:t>
      </w:r>
      <w:r w:rsidRPr="00A51109">
        <w:rPr>
          <w:rFonts w:ascii="Times New Roman" w:hAnsi="Times New Roman"/>
          <w:sz w:val="28"/>
          <w:szCs w:val="22"/>
        </w:rPr>
        <w:t xml:space="preserve">). В среде исполнения 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FastAPI</w:t>
      </w:r>
      <w:proofErr w:type="spellEnd"/>
      <w:r w:rsidRPr="00A51109">
        <w:rPr>
          <w:rFonts w:ascii="Times New Roman" w:hAnsi="Times New Roman"/>
          <w:sz w:val="28"/>
          <w:szCs w:val="22"/>
        </w:rPr>
        <w:t xml:space="preserve"> </w:t>
      </w:r>
      <w:r w:rsidRPr="00A51109">
        <w:rPr>
          <w:rFonts w:ascii="Times New Roman" w:hAnsi="Times New Roman"/>
          <w:sz w:val="28"/>
          <w:szCs w:val="22"/>
          <w:lang w:val="en-US"/>
        </w:rPr>
        <w:t>Framework</w:t>
      </w:r>
      <w:r w:rsidRPr="00A51109">
        <w:rPr>
          <w:rFonts w:ascii="Times New Roman" w:hAnsi="Times New Roman"/>
          <w:sz w:val="28"/>
          <w:szCs w:val="22"/>
        </w:rPr>
        <w:t xml:space="preserve"> развернут ключевой функционал системы: </w:t>
      </w:r>
      <w:r w:rsidRPr="00A51109">
        <w:rPr>
          <w:rFonts w:ascii="Times New Roman" w:hAnsi="Times New Roman"/>
          <w:sz w:val="28"/>
          <w:szCs w:val="22"/>
          <w:lang w:val="en-US"/>
        </w:rPr>
        <w:t>main</w:t>
      </w:r>
      <w:r w:rsidRPr="00A51109">
        <w:rPr>
          <w:rFonts w:ascii="Times New Roman" w:hAnsi="Times New Roman"/>
          <w:sz w:val="28"/>
          <w:szCs w:val="22"/>
        </w:rPr>
        <w:t>.</w:t>
      </w:r>
      <w:proofErr w:type="spellStart"/>
      <w:r w:rsidRPr="00A51109">
        <w:rPr>
          <w:rFonts w:ascii="Times New Roman" w:hAnsi="Times New Roman"/>
          <w:sz w:val="28"/>
          <w:szCs w:val="22"/>
          <w:lang w:val="en-US"/>
        </w:rPr>
        <w:t>py</w:t>
      </w:r>
      <w:proofErr w:type="spellEnd"/>
      <w:r w:rsidRPr="00A51109">
        <w:rPr>
          <w:rFonts w:ascii="Times New Roman" w:hAnsi="Times New Roman"/>
          <w:sz w:val="28"/>
          <w:szCs w:val="22"/>
        </w:rPr>
        <w:t>.</w:t>
      </w:r>
    </w:p>
    <w:p w14:paraId="78C89161" w14:textId="6F403205" w:rsidR="00A51109" w:rsidRDefault="00A51109" w:rsidP="00A51109">
      <w:pPr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sz w:val="28"/>
          <w:szCs w:val="22"/>
        </w:rPr>
        <w:t>В среде исполнения Database Server работает СУБД.</w:t>
      </w:r>
    </w:p>
    <w:p w14:paraId="0CCBDCC3" w14:textId="77777777" w:rsidR="00A51109" w:rsidRPr="00A51109" w:rsidRDefault="00A51109" w:rsidP="00A51109">
      <w:pPr>
        <w:rPr>
          <w:rFonts w:ascii="Times New Roman" w:hAnsi="Times New Roman"/>
          <w:sz w:val="28"/>
          <w:szCs w:val="22"/>
        </w:rPr>
      </w:pPr>
    </w:p>
    <w:p w14:paraId="5CE5E7C9" w14:textId="0B1B77A9" w:rsidR="00AE4EE3" w:rsidRPr="00A51109" w:rsidRDefault="00E86AD3" w:rsidP="00712DE4">
      <w:pPr>
        <w:ind w:left="-709"/>
        <w:rPr>
          <w:rFonts w:ascii="Times New Roman" w:hAnsi="Times New Roman"/>
          <w:sz w:val="28"/>
          <w:szCs w:val="22"/>
        </w:rPr>
      </w:pPr>
      <w:r w:rsidRPr="00A51109">
        <w:rPr>
          <w:rFonts w:ascii="Times New Roman" w:hAnsi="Times New Roman"/>
          <w:noProof/>
          <w:sz w:val="28"/>
          <w:szCs w:val="22"/>
        </w:rPr>
        <w:drawing>
          <wp:inline distT="0" distB="0" distL="0" distR="0" wp14:anchorId="37CA4F49" wp14:editId="64AA32FA">
            <wp:extent cx="7003391" cy="1501140"/>
            <wp:effectExtent l="0" t="0" r="762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8076" cy="15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E428" w14:textId="124CF89D" w:rsidR="00AE4EE3" w:rsidRPr="00A51109" w:rsidRDefault="00AE4EE3">
      <w:pPr>
        <w:rPr>
          <w:rFonts w:ascii="Times New Roman" w:hAnsi="Times New Roman"/>
          <w:sz w:val="28"/>
          <w:szCs w:val="22"/>
        </w:rPr>
      </w:pPr>
    </w:p>
    <w:p w14:paraId="5FB2C013" w14:textId="77777777" w:rsidR="00AE4EE3" w:rsidRPr="00A51109" w:rsidRDefault="0053056D">
      <w:pPr>
        <w:jc w:val="center"/>
        <w:rPr>
          <w:rFonts w:ascii="Times New Roman" w:hAnsi="Times New Roman"/>
          <w:i/>
          <w:sz w:val="28"/>
          <w:szCs w:val="22"/>
        </w:rPr>
      </w:pPr>
      <w:r w:rsidRPr="00A51109">
        <w:rPr>
          <w:rFonts w:ascii="Times New Roman" w:hAnsi="Times New Roman"/>
          <w:i/>
          <w:sz w:val="28"/>
          <w:szCs w:val="22"/>
        </w:rPr>
        <w:t>Рис. 3 - диаграмма размещения</w:t>
      </w:r>
      <w:r w:rsidRPr="00A51109">
        <w:rPr>
          <w:rFonts w:ascii="Times New Roman" w:hAnsi="Times New Roman"/>
          <w:i/>
          <w:sz w:val="28"/>
          <w:szCs w:val="22"/>
        </w:rPr>
        <w:t xml:space="preserve"> системы</w:t>
      </w:r>
    </w:p>
    <w:sectPr w:rsidR="00AE4EE3" w:rsidRPr="00A51109">
      <w:pgSz w:w="12240" w:h="15840"/>
      <w:pgMar w:top="1133" w:right="850" w:bottom="1133" w:left="17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0E4DE" w14:textId="77777777" w:rsidR="0053056D" w:rsidRDefault="0053056D">
      <w:pPr>
        <w:spacing w:line="240" w:lineRule="auto"/>
      </w:pPr>
      <w:r>
        <w:separator/>
      </w:r>
    </w:p>
  </w:endnote>
  <w:endnote w:type="continuationSeparator" w:id="0">
    <w:p w14:paraId="3836B640" w14:textId="77777777" w:rsidR="0053056D" w:rsidRDefault="005305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0FC59" w14:textId="77777777" w:rsidR="0053056D" w:rsidRDefault="0053056D">
      <w:pPr>
        <w:spacing w:after="0"/>
      </w:pPr>
      <w:r>
        <w:separator/>
      </w:r>
    </w:p>
  </w:footnote>
  <w:footnote w:type="continuationSeparator" w:id="0">
    <w:p w14:paraId="2DFE3956" w14:textId="77777777" w:rsidR="0053056D" w:rsidRDefault="005305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ED6D47"/>
    <w:multiLevelType w:val="multilevel"/>
    <w:tmpl w:val="78ED6D47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/>
      </w:rPr>
    </w:lvl>
    <w:lvl w:ilvl="2">
      <w:start w:val="1"/>
      <w:numFmt w:val="bullet"/>
      <w:lvlText w:val="·"/>
      <w:lvlJc w:val="left"/>
      <w:pPr>
        <w:ind w:left="2160" w:hanging="360"/>
      </w:pPr>
      <w:rPr>
        <w:rFonts w:ascii="Symbol" w:hAnsi="Symbol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·"/>
      <w:lvlJc w:val="left"/>
      <w:pPr>
        <w:ind w:left="3600" w:hanging="360"/>
      </w:pPr>
      <w:rPr>
        <w:rFonts w:ascii="Symbol" w:hAnsi="Symbol"/>
      </w:rPr>
    </w:lvl>
    <w:lvl w:ilvl="5">
      <w:start w:val="1"/>
      <w:numFmt w:val="bullet"/>
      <w:lvlText w:val="o"/>
      <w:lvlJc w:val="left"/>
      <w:pPr>
        <w:ind w:left="4320" w:hanging="360"/>
      </w:pPr>
      <w:rPr>
        <w:rFonts w:ascii="Symbol" w:hAnsi="Symbol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/>
      </w:rPr>
    </w:lvl>
    <w:lvl w:ilvl="8">
      <w:start w:val="1"/>
      <w:numFmt w:val="bullet"/>
      <w:lvlText w:val="·"/>
      <w:lvlJc w:val="left"/>
      <w:pPr>
        <w:ind w:left="648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EE3"/>
    <w:rsid w:val="000877BE"/>
    <w:rsid w:val="002F5797"/>
    <w:rsid w:val="00493DDF"/>
    <w:rsid w:val="0053056D"/>
    <w:rsid w:val="00712DE4"/>
    <w:rsid w:val="008333CE"/>
    <w:rsid w:val="009F1EA5"/>
    <w:rsid w:val="00A51109"/>
    <w:rsid w:val="00AE4EE3"/>
    <w:rsid w:val="00C16E1E"/>
    <w:rsid w:val="00CB316E"/>
    <w:rsid w:val="00E86AD3"/>
    <w:rsid w:val="00F11B9D"/>
    <w:rsid w:val="00F37F55"/>
    <w:rsid w:val="130102E2"/>
    <w:rsid w:val="1DA33AA6"/>
    <w:rsid w:val="2E922A84"/>
    <w:rsid w:val="343B6ACF"/>
    <w:rsid w:val="3D262D60"/>
    <w:rsid w:val="3FB1448E"/>
    <w:rsid w:val="6A270980"/>
    <w:rsid w:val="6C7760B6"/>
    <w:rsid w:val="736F6D6F"/>
    <w:rsid w:val="7E6A5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A7CF5D"/>
  <w15:docId w15:val="{80BCE477-6709-4A3F-9119-9F526BB8C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EastAsia" w:hAnsi="Calibr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7" w:qFormat="1"/>
    <w:lsdException w:name="caption" w:semiHidden="1" w:unhideWhenUsed="1" w:qFormat="1"/>
    <w:lsdException w:name="line number" w:semiHidden="1"/>
    <w:lsdException w:name="table of authorities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HTML Sample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  <w:style w:type="character" w:styleId="a4">
    <w:name w:val="line number"/>
    <w:basedOn w:val="a0"/>
    <w:semiHidden/>
  </w:style>
  <w:style w:type="table" w:styleId="1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Александр Говоров</cp:lastModifiedBy>
  <cp:revision>10</cp:revision>
  <dcterms:created xsi:type="dcterms:W3CDTF">2025-11-26T17:05:00Z</dcterms:created>
  <dcterms:modified xsi:type="dcterms:W3CDTF">2025-11-26T17:56:00Z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8F07379B64094A63B685FB5AA1AC4DDA_12</vt:lpwstr>
  </property>
</Properties>
</file>