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Label"/>
        <w:jc w:val="left"/>
      </w:pPr>
      <w:r>
        <w:t>РАБОЧАЯ ФИКСАЦИЯ ПРИНЯТЫХ РЕШЕНИЙ</w:t>
      </w:r>
    </w:p>
    <w:p>
      <w:pPr>
        <w:pStyle w:val="Title"/>
        <w:spacing w:after="120"/>
      </w:pPr>
      <w:r>
        <w:rPr>
          <w:rFonts w:ascii="Liberation Sans" w:hAnsi="Liberation Sans" w:eastAsia="Liberation Sans"/>
          <w:b/>
          <w:color w:val="263746"/>
          <w:sz w:val="50"/>
        </w:rPr>
        <w:t>Технические решения и</w:t>
        <w:br/>
        <w:t>архитектурные рекомендации</w:t>
      </w:r>
    </w:p>
    <w:p>
      <w:pPr>
        <w:pStyle w:val="Subtitle"/>
        <w:spacing w:after="240"/>
      </w:pPr>
      <w:r>
        <w:rPr>
          <w:rFonts w:ascii="Liberation Sans" w:hAnsi="Liberation Sans" w:eastAsia="Liberation Sans"/>
          <w:color w:val="526575"/>
          <w:sz w:val="23"/>
        </w:rPr>
        <w:t>Technical Prototype — 2D изометрическая кооперативная Action RPG / Roguelite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Borders>
              <w:top w:val="single" w:sz="4" w:color="9E3F3F"/>
              <w:left w:val="single" w:sz="12" w:color="9E3F3F"/>
              <w:bottom w:val="single" w:sz="4" w:color="9E3F3F"/>
              <w:right w:val="single" w:sz="4" w:color="9E3F3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9E3F3F"/>
                <w:sz w:val="21"/>
              </w:rPr>
              <w:t>Назначение документа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Собрать в одном месте принятые направления по сетевой симуляции, пространственным взаимодействиям, движению, навигации, боевым областям и архитектуре толпы. Документ фиксирует выбранные подходы и причины выбора, но не определяет конкретную реализацию классов, порядок задач или полный набор технических требований.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406"/>
      </w:tblGrid>
      <w:tr>
        <w:tc>
          <w:tcPr>
            <w:tcW w:type="dxa" w:w="4929"/>
            <w:shd w:fill="EDF2F5"/>
            <w:vAlign w:val="center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Проект</w:t>
            </w:r>
          </w:p>
        </w:tc>
        <w:tc>
          <w:tcPr>
            <w:tcW w:type="dxa" w:w="4929"/>
            <w:shd w:fill="FFFFFF"/>
            <w:vAlign w:val="center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Пет-проект: смесь Diablo-like Action RPG и Roguelite в стилистике тёмного фэнтези, 2D изометрия</w:t>
            </w:r>
          </w:p>
        </w:tc>
      </w:tr>
      <w:tr>
        <w:tc>
          <w:tcPr>
            <w:tcW w:type="dxa" w:w="4929"/>
            <w:shd w:fill="EDF2F5"/>
            <w:vAlign w:val="center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Сетевая модель</w:t>
            </w:r>
          </w:p>
        </w:tc>
        <w:tc>
          <w:tcPr>
            <w:tcW w:type="dxa" w:w="4929"/>
            <w:shd w:fill="FFFFFF"/>
            <w:vAlign w:val="center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Photon Fusion, Host Client, поддержка 1–4 игроков</w:t>
            </w:r>
          </w:p>
        </w:tc>
      </w:tr>
      <w:tr>
        <w:tc>
          <w:tcPr>
            <w:tcW w:type="dxa" w:w="4929"/>
            <w:shd w:fill="EDF2F5"/>
            <w:vAlign w:val="center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Контекст</w:t>
            </w:r>
          </w:p>
        </w:tc>
        <w:tc>
          <w:tcPr>
            <w:tcW w:type="dxa" w:w="4929"/>
            <w:shd w:fill="FFFFFF"/>
            <w:vAlign w:val="center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Technical Prototype: персонаж, противники, бой, сменяемая базовая атака, массовое столкновение и тестовая арена</w:t>
            </w:r>
          </w:p>
        </w:tc>
      </w:tr>
    </w:tbl>
    <w:p>
      <w:pPr>
        <w:spacing w:before="320"/>
        <w:jc w:val="right"/>
      </w:pPr>
      <w:r>
        <w:rPr>
          <w:rFonts w:ascii="Liberation Sans" w:hAnsi="Liberation Sans" w:eastAsia="Liberation Sans"/>
          <w:i/>
          <w:color w:val="66727B"/>
          <w:sz w:val="17"/>
        </w:rPr>
        <w:t>Версия: рабочая фиксация решений</w:t>
      </w:r>
    </w:p>
    <w:p>
      <w:r>
        <w:br w:type="page"/>
      </w:r>
    </w:p>
    <w:p>
      <w:pPr>
        <w:pStyle w:val="Heading1"/>
        <w:pBdr>
          <w:bottom w:val="single" w:sz="8" w:space="2" w:color="263746"/>
        </w:pBdr>
        <w:keepNext/>
      </w:pPr>
      <w:r>
        <w:t>1. Краткая фиксация принятых решений</w:t>
      </w:r>
    </w:p>
    <w:p>
      <w:pPr>
        <w:spacing w:after="160" w:line="259" w:lineRule="auto"/>
      </w:pPr>
      <w:r>
        <w:rPr>
          <w:rFonts w:ascii="Liberation Sans" w:hAnsi="Liberation Sans" w:eastAsia="Liberation Sans"/>
        </w:rPr>
        <w:t>Ниже приведены основные тезисы без детального описания реализации. Их подробное объяснение находится в следующих разделах.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 w:val="true"/>
        </w:trPr>
        <w:tc>
          <w:tcPr>
            <w:tcW w:type="dxa" w:w="4929"/>
            <w:shd w:fill="263746"/>
            <w:tcBorders>
              <w:top w:val="single" w:sz="4" w:color="263746"/>
              <w:left w:val="single" w:sz="4" w:color="263746"/>
              <w:bottom w:val="single" w:sz="4" w:color="263746"/>
              <w:right w:val="single" w:sz="4" w:color="26374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4929"/>
            <w:shd w:fill="263746"/>
            <w:tcBorders>
              <w:top w:val="single" w:sz="4" w:color="263746"/>
              <w:left w:val="single" w:sz="4" w:color="263746"/>
              <w:bottom w:val="single" w:sz="4" w:color="263746"/>
              <w:right w:val="single" w:sz="4" w:color="26374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Зафиксированное направление</w:t>
            </w:r>
          </w:p>
        </w:tc>
      </w:tr>
      <w:tr>
        <w:tc>
          <w:tcPr>
            <w:tcW w:type="dxa" w:w="2835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Временная модель симуляции</w:t>
            </w:r>
          </w:p>
        </w:tc>
        <w:tc>
          <w:tcPr>
            <w:tcW w:type="dxa" w:w="6236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sz w:val="18"/>
              </w:rPr>
              <w:t>Авторитетная gameplay-симуляция выполняется в FixedUpdateNetwork(). Длительности игрового контента задаются в секундах и при выполнении переводятся в тики или TickTimer. Tick Rate не связывается с FPS; стартовый кандидат для прототипа — 60 Hz.</w:t>
            </w:r>
          </w:p>
        </w:tc>
      </w:tr>
      <w:tr>
        <w:tc>
          <w:tcPr>
            <w:tcW w:type="dxa" w:w="2835"/>
            <w:shd w:fill="F6F8FA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Граница gameplay simulation и визуального представления</w:t>
            </w:r>
          </w:p>
        </w:tc>
        <w:tc>
          <w:tcPr>
            <w:tcW w:type="dxa" w:w="6236"/>
            <w:shd w:fill="F6F8FA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sz w:val="18"/>
              </w:rPr>
              <w:t>Host является полным авторитетом. Локальный клиент предсказывает движение своего персонажа, переходы в состояния и немедленно запускает обычные локальные анимации и звуки. Неуязвимость, hitbox, попадания, урон, AI и смерть рассчитываются Host. NetworkMecanimAnimator не используется.</w:t>
            </w:r>
          </w:p>
        </w:tc>
      </w:tr>
      <w:tr>
        <w:tc>
          <w:tcPr>
            <w:tcW w:type="dxa" w:w="2835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Общая система пространственных взаимодействий</w:t>
            </w:r>
          </w:p>
        </w:tc>
        <w:tc>
          <w:tcPr>
            <w:tcW w:type="dxa" w:w="6236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sz w:val="18"/>
              </w:rPr>
              <w:t>Используется смешанная query-based система без Rigidbody2D. Геометрия уровня хранится в Collider2D и запрашивается через Physics2D casts/overlaps. Игроки и враги представлены собственными математическими кругами; их движение и взаимное разделение рассчитываются вручную.</w:t>
            </w:r>
          </w:p>
        </w:tc>
      </w:tr>
      <w:tr>
        <w:tc>
          <w:tcPr>
            <w:tcW w:type="dxa" w:w="2835"/>
            <w:shd w:fill="F6F8FA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Сетевой контроллер перемещения</w:t>
            </w:r>
          </w:p>
        </w:tc>
        <w:tc>
          <w:tcPr>
            <w:tcW w:type="dxa" w:w="6236"/>
            <w:shd w:fill="F6F8FA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sz w:val="18"/>
              </w:rPr>
              <w:t>Используется собственный предсказываемый Movement Controller совместно с NetworkTransform. Контроллер рассчитывает движение и коллизии, а NetworkTransform реплицирует авторитетную позицию, обеспечивает reconciliation локального игрока и интерполяцию прокси.</w:t>
            </w:r>
          </w:p>
        </w:tc>
      </w:tr>
      <w:tr>
        <w:tc>
          <w:tcPr>
            <w:tcW w:type="dxa" w:w="2835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Архитектура движения и навигации</w:t>
            </w:r>
          </w:p>
        </w:tc>
        <w:tc>
          <w:tcPr>
            <w:tcW w:type="dxa" w:w="6236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sz w:val="18"/>
              </w:rPr>
              <w:t>Игроки и противники используют единый Movement Motor. AI работает через отдельный Navigation Agent только на Host. Глобальная навигация строится на собственной 2D-сетке, создаваемой из collision-геометрии уровня, с A* и локальным separation для динамических сущностей.</w:t>
            </w:r>
          </w:p>
        </w:tc>
      </w:tr>
      <w:tr>
        <w:tc>
          <w:tcPr>
            <w:tcW w:type="dxa" w:w="2835"/>
            <w:shd w:fill="F6F8FA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Архитектура hitbox/hurtbox</w:t>
            </w:r>
          </w:p>
        </w:tc>
        <w:tc>
          <w:tcPr>
            <w:tcW w:type="dxa" w:w="6236"/>
            <w:shd w:fill="F6F8FA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sz w:val="18"/>
              </w:rPr>
              <w:t>Hitbox и hurtbox являются математическими формами без Collider2D. Для прототипа сущность имеет один круглый hurtbox; атаки используют круг, ориентированный прямоугольник или капсулу. Попадания определяются только Host, а повторные попадания блокируются по уникальному ExecutionId.</w:t>
            </w:r>
          </w:p>
        </w:tc>
      </w:tr>
      <w:tr>
        <w:tc>
          <w:tcPr>
            <w:tcW w:type="dxa" w:w="2835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746"/>
                <w:sz w:val="18"/>
              </w:rPr>
              <w:t>Архитектура толпы противников</w:t>
            </w:r>
          </w:p>
        </w:tc>
        <w:tc>
          <w:tcPr>
            <w:tcW w:type="dxa" w:w="6236"/>
            <w:shd w:fill="FFFFFF"/>
            <w:tcBorders>
              <w:top w:val="single" w:sz="3" w:color="C8D1D8"/>
              <w:left w:val="single" w:sz="3" w:color="C8D1D8"/>
              <w:bottom w:val="single" w:sz="3" w:color="C8D1D8"/>
              <w:right w:val="single" w:sz="3" w:color="C8D1D8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sz w:val="18"/>
              </w:rPr>
              <w:t>Используется GameObject-based гибрид без DOTS/ECS. Враги остаются обычными сетевыми сущностями, но дорогие операции выполняются централизованно: spatial hash, распределение целей, engagement slots, separation, pathfinding budget и staggered AI updates. Jobs/Burst рассматриваются только после профилирования.</w:t>
            </w:r>
          </w:p>
        </w:tc>
      </w:tr>
    </w:tbl>
    <w:p>
      <w:pPr>
        <w:pStyle w:val="Heading1"/>
        <w:pBdr>
          <w:bottom w:val="single" w:sz="8" w:space="2" w:color="263746"/>
        </w:pBdr>
        <w:keepNext/>
      </w:pPr>
      <w:r>
        <w:t>2. Контекст и общие принципы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Решения сформированы для Technical Prototype игры с Host Client-топологией, Photon Fusion, поддержкой 1–4 игроков и ожидаемыми массовыми столкновениями. Они опираются на следующие общие принципы: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Host является единственным источником авторитетного gameplay-состояния.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Отзывчивость локального игрока обеспечивается prediction там, где задержка напрямую влияет на управление.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Gameplay-код не должен зависеть от точного воспроизведения анимации или физического callback-порядка Unity.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Игрок и AI должны использовать одинаковые базовые правила перемещения и пространственных взаимодействий.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Сложность архитектуры добавляется только после измеренного ограничения, а не заранее.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Все горячие пути должны допускать дальнейшую оптимизацию без полной смены модели сущностей.</w:t>
      </w:r>
    </w:p>
    <w:p>
      <w:pPr>
        <w:pStyle w:val="Heading1"/>
        <w:pBdr>
          <w:bottom w:val="single" w:sz="8" w:space="2" w:color="263746"/>
        </w:pBdr>
        <w:keepNext/>
      </w:pPr>
      <w:r>
        <w:t>3. Временная модель симуляции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2F5"/>
            <w:tcBorders>
              <w:top w:val="single" w:sz="4" w:color="263746"/>
              <w:left w:val="single" w:sz="12" w:color="263746"/>
              <w:bottom w:val="single" w:sz="4" w:color="263746"/>
              <w:right w:val="single" w:sz="4" w:color="26374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263746"/>
                <w:sz w:val="21"/>
              </w:rPr>
              <w:t>Решение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Авторитетная симуляция выполняется в FixedUpdateNetwork(). Дизайнерские длительности задаются в секундах и переводятся в TickTimer или целевой tick при запуске действия. Стартовый кандидат Tick Rate — 60 Hz.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3.1. Основной цикл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Перемещение, игровые состояния, таймеры атак, hitbox/hurtbox, урон, AI и остальные результаты gameplay должны обновляться в сетевом simulation loop Fusion. FixedUpdateNetwork() является базовой точкой выполнения такой логики.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Количество simulation ticks в секунду определяется Tick Rate и не зависит от render FPS. При 60 Hz один тик соответствует приблизительно 16,67 мс симуляционного времени. При падении FPS Fusion может выполнить несколько simulation ticks между визуальными кадрами; это не должно менять рассчитанную длительность действия.</w:t>
      </w:r>
    </w:p>
    <w:p>
      <w:pPr>
        <w:pStyle w:val="Heading2"/>
        <w:keepNext/>
      </w:pPr>
      <w:r>
        <w:t>3.2. Единицы измерения длительностей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В игровых конфигурациях длительности хранятся в секундах: preparation, active, recovery, dodge duration, hitstun, invulnerability и другие интервалы. Хранить контент напрямую в количестве тиков не рекомендуется, потому что изменение Tick Rate изменило бы реальную длительность всего настроенного контента.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Секунды — единица настройки и балансировки контента.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TickTimer или целевой tick — runtime-представление длительности в сетевой симуляции.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Runner.DeltaTime — величина шага симуляции при расчётах движения.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Кадр sprite-анимации не равен одному сетевому тику.</w:t>
      </w:r>
    </w:p>
    <w:p>
      <w:pPr>
        <w:pStyle w:val="Heading2"/>
        <w:keepNext/>
      </w:pPr>
      <w:r>
        <w:t>3.3. Рекомендация по Tick Rate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Для Technical Prototype разумной стартовой точкой является 60 Hz. Это обеспечивает достаточно точные короткие боевые окна и отзывчивое движение, не удваивая стоимость simulation loop относительно 30 Hz так же сильно, как 120 Hz. Окончательное значение должно подтверждаться профилированием на целевом масштабе толпы.</w:t>
      </w:r>
    </w:p>
    <w:p>
      <w:pPr>
        <w:pStyle w:val="Heading1"/>
        <w:pBdr>
          <w:bottom w:val="single" w:sz="8" w:space="2" w:color="263746"/>
        </w:pBdr>
        <w:keepNext/>
      </w:pPr>
      <w:r>
        <w:t>4. Граница gameplay simulation и визуального представления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2F5"/>
            <w:tcBorders>
              <w:top w:val="single" w:sz="4" w:color="263746"/>
              <w:left w:val="single" w:sz="12" w:color="263746"/>
              <w:bottom w:val="single" w:sz="4" w:color="263746"/>
              <w:right w:val="single" w:sz="4" w:color="26374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263746"/>
                <w:sz w:val="21"/>
              </w:rPr>
              <w:t>Решение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Host рассчитывает все результаты gameplay. Локальный клиент предсказывает движение, переходы собственного персонажа в состояния и немедленно запускает локальные анимации и звуки. Обычный Unity Animator используется локально; состояние Animator по сети не синхронизируется.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4.1. Авторитетная часть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 авторитетной симуляции относятся все данные, способные изменить игровой результат: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позиции и направление игроков и противников;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движение, разрешение коллизий и уклонение;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текущие gameplay-состояния и фазы действий;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окна неуязвимости;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активация hitbox, регистрация попаданий, урон и здоровье;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hitstun, прерывание, смерть и despawn;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AI, выбор целей, навигация и групповые решения.</w:t>
      </w:r>
    </w:p>
    <w:p>
      <w:pPr>
        <w:pStyle w:val="Heading2"/>
        <w:keepNext/>
      </w:pPr>
      <w:r>
        <w:t>4.2. Локальное prediction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Локальный Input Authority клиент передаёт Host ввод, а не готовые результаты. Для отзывчивости он может предсказывать: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обычное движение и направление собственного персонажа;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переход в состояние уклонения и соответствующее перемещение;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переход в состояние атаки;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запуск анимации и звука начала собственного действия.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При этом клиент не определяет неуязвимость, активацию hitbox, успешность попадания, урон или смерть. Эти результаты рассчитывает и подтверждает Host.</w:t>
      </w:r>
    </w:p>
    <w:p>
      <w:pPr>
        <w:pStyle w:val="Heading2"/>
        <w:keepNext/>
      </w:pPr>
      <w:r>
        <w:t>4.3. Анимации и звуки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Gameplay управляет визуалом, а не наоборот. Animation Events не должны включать gameplay-hitbox или наносить урон. Анимация запускается один раз при начале действия и должна быть контентно настроена так, чтобы приблизительно соответствовать gameplay-таймингам.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NetworkMecanimAnimator не используется. Каждый клиент запускает обычный Animator локально: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для собственного персонажа — при предсказанном переходе состояния;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для прокси игроков и противников — после получения от Host информации о новом gameplay-действии.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Анимации не откатываются и не перематываются при reconciliation. Визуальные расхождения допустимы, пока они не меняют правильность gameplay. Запуск визуала и звука должен быть защищён от повторного выполнения во время resimulation, например через локально отслеживаемый ActionSequence/ExecutionSequence.</w:t>
      </w:r>
    </w:p>
    <w:p>
      <w:pPr>
        <w:pStyle w:val="Heading2"/>
        <w:keepNext/>
      </w:pPr>
      <w:r>
        <w:t>4.4. Эффекты подтверждённых результатов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Звук взмаха, trail и визуал начала действия можно запускать локально сразу. Звук попадания, реакция цели, подтверждённый hit effect и смерть должны отображаться после авторитетного результата Host.</w:t>
      </w:r>
    </w:p>
    <w:p>
      <w:pPr>
        <w:pStyle w:val="Heading1"/>
        <w:pBdr>
          <w:bottom w:val="single" w:sz="8" w:space="2" w:color="263746"/>
        </w:pBdr>
        <w:keepNext/>
      </w:pPr>
      <w:r>
        <w:t>5. Общая система пространственных взаимодействий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2F5"/>
            <w:tcBorders>
              <w:top w:val="single" w:sz="4" w:color="263746"/>
              <w:left w:val="single" w:sz="12" w:color="263746"/>
              <w:bottom w:val="single" w:sz="4" w:color="263746"/>
              <w:right w:val="single" w:sz="4" w:color="26374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263746"/>
                <w:sz w:val="21"/>
              </w:rPr>
              <w:t>Решение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Используется смешанная query-based система без Rigidbody2D. Collider2D представляют только геометрию уровня. Игроки и противники имеют собственные математические тела, а движение, скольжение и взаимодействия сущностей рассчитываются вручную.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5.1. Геометрия уровня и препятствия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Стены, границы арены и статические препятствия создаются стандартными Collider2D: BoxCollider2D, CircleCollider2D, PolygonCollider2D, а при необходимости CompositeCollider2D или TilemapCollider2D. Rigidbody2D на них отсутствует.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Визуальная и collision-геометрия разделяются. Для изометрического объекта Collider описывает занимаемую площадь на gameplay-плоскости, а не полный силуэт спрайта. Высокая колонна, статуя или стена блокирует персонажа своим основанием.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EnvironmentVisual содержит спрайты и декоративные элементы.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EnvironmentCollision содержит Collider2D на выделенном слое LevelCollision.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Collision-формы редактируются стандартными инструментами Unity в сцене или prefab.</w:t>
      </w:r>
    </w:p>
    <w:p>
      <w:pPr>
        <w:pStyle w:val="Heading2"/>
        <w:keepNext/>
      </w:pPr>
      <w:r>
        <w:t>5.2. Тела игровых сущностей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Игроки и обычные противники не имеют Rigidbody2D и не используют Collider2D как физическое тело. Их movement body представляется кругом с собственной gameplay-позицией, радиусом и локальным offset.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Круг выбран из-за независимости от направления, стабильного поведения в углах и простых circle-circle проверок. Форма редактируется serialized-полями компонента SpatialBody и визуализируется через Gizmos или custom handles.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Movement body не равен hurtbox и не зависит от текущего кадра анимации, размера оружия или визуального плаща.</w:t>
      </w:r>
    </w:p>
    <w:p>
      <w:pPr>
        <w:pStyle w:val="Heading2"/>
        <w:keepNext/>
      </w:pPr>
      <w:r>
        <w:t>5.3. Движение относительно уровня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Собственный кинематический контроллер рассчитывает желаемое смещение, выполняет CircleCast против LevelCollision, перемещает сущность до поверхности и проецирует остаток движения вдоль нормали препятствия. Дополнительный cast используется для продолжения sliding.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Physics2D в этой модели предоставляет только редактируемую геометрию, broad phase и результаты query: дистанцию, точку и нормаль контакта. Автоматическое разрешение контактов и collision callbacks не используются.</w:t>
      </w:r>
    </w:p>
    <w:p>
      <w:pPr>
        <w:pStyle w:val="Heading2"/>
        <w:keepNext/>
      </w:pPr>
      <w:r>
        <w:t>5.4. Взаимодействия между сущностями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Пересечения игровых сущностей определяются вручную через circle-circle математику. Реакция задаётся gameplay-правилами: игроки могут проходить друг через друга, враги мягко раздвигаются, отдельные состояния могут менять приоритет позиционной коррекции.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На раннем этапе соседей можно искать простым перебором. При росте количества врагов поиск заменяется spatial hash без изменения математической модели взаимодействия.</w:t>
      </w:r>
    </w:p>
    <w:p>
      <w:pPr>
        <w:pStyle w:val="Heading2"/>
        <w:keepNext/>
      </w:pPr>
      <w:r>
        <w:t>5.5. Пространственный сервис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Physics2D queries и математические запросы должны быть инкапсулированы в общем ISpatialWorld/SpatialQueryService. Movement, AI и Combat получают результаты через этот слой, а не разбрасывают прямые вызовы по коду. Это позволит позднее менять spatial index и оптимизировать горячие пути локально.</w:t>
      </w:r>
    </w:p>
    <w:p>
      <w:pPr>
        <w:pStyle w:val="Heading1"/>
        <w:pBdr>
          <w:bottom w:val="single" w:sz="8" w:space="2" w:color="263746"/>
        </w:pBdr>
        <w:keepNext/>
      </w:pPr>
      <w:r>
        <w:t>6. Сетевой контроллер перемещения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2F5"/>
            <w:tcBorders>
              <w:top w:val="single" w:sz="4" w:color="263746"/>
              <w:left w:val="single" w:sz="12" w:color="263746"/>
              <w:bottom w:val="single" w:sz="4" w:color="263746"/>
              <w:right w:val="single" w:sz="4" w:color="26374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263746"/>
                <w:sz w:val="21"/>
              </w:rPr>
              <w:t>Решение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Собственный предсказываемый Movement Controller отвечает за gameplay-движение. NetworkTransform используется для репликации авторитетной позиции, reconciliation локального игрока и интерполяции прокси. NetworkRigidbody2D и Network KCC не используются.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6.1. Распределение ответственности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Movement Controller выполняет: обработку команды движения, расчёт скорости, уклонение, collision queries, sliding, взаимодействие с другими математическими телами и установку итоговой позиции в FixedUpdateNetwork().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NetworkTransform не рассчитывает движение. Он передаёт и отображает результат симуляции. Для персонажа синхронизируется позиция; rotation, scale и parent не используются как часть базовой movement-модели. Общее направление персонажа хранится отдельным gameplay-состоянием.</w:t>
      </w:r>
    </w:p>
    <w:p>
      <w:pPr>
        <w:pStyle w:val="Heading2"/>
        <w:keepNext/>
      </w:pPr>
      <w:r>
        <w:t>6.2. Источник истины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На этапе Technical Prototype позиция NetworkTransform является сетевым представлением gameplay-позиции. Отдельное Networked Vector2 Position не создаётся, чтобы не формировать два параллельных источника истины.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Корневой объект содержит simulation/network position, а дочерний PresentationRoot — спрайты, Animator и локальные визуальные offsets. Presentation не изменяет gameplay-позицию.</w:t>
      </w:r>
    </w:p>
    <w:p>
      <w:pPr>
        <w:pStyle w:val="Heading2"/>
        <w:keepNext/>
      </w:pPr>
      <w:r>
        <w:t>6.3. Игроки и прокси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Локальный Input Authority клиент получает input и выполняет тот же movement-код, что и Host. Host повторно рассчитывает движение и публикует авторитетное состояние; при расхождении Fusion выполняет reconciliation и resimulation.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Прокси чужих игроков не симулируют их input. Они получают авторитетное состояние NetworkTransform и отображают интерполированную позицию.</w:t>
      </w:r>
    </w:p>
    <w:p>
      <w:pPr>
        <w:pStyle w:val="Heading2"/>
        <w:keepNext/>
      </w:pPr>
      <w:r>
        <w:t>6.4. Противники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AI и движение противников рассчитываются только Host. Клиенты не предсказывают врагов и не строят их пути; они получают итоговую позицию через NetworkTransform и интерполируют визуал. Возможная более компактная модель сетевой передачи толпы рассматривается отдельно после нагрузочного тестирования.</w:t>
      </w:r>
    </w:p>
    <w:p>
      <w:pPr>
        <w:pStyle w:val="Heading1"/>
        <w:pBdr>
          <w:bottom w:val="single" w:sz="8" w:space="2" w:color="263746"/>
        </w:pBdr>
        <w:keepNext/>
      </w:pPr>
      <w:r>
        <w:t>7. Архитектура движения и навигации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2F5"/>
            <w:tcBorders>
              <w:top w:val="single" w:sz="4" w:color="263746"/>
              <w:left w:val="single" w:sz="12" w:color="263746"/>
              <w:bottom w:val="single" w:sz="4" w:color="263746"/>
              <w:right w:val="single" w:sz="4" w:color="26374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263746"/>
                <w:sz w:val="21"/>
              </w:rPr>
              <w:t>Решение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Игроки и противники используют единый Movement Motor. Navigation Agent работает только для AI и выдаёт желаемое направление. Глобальный путь строится A* по собственной 2D-сетке, автоматически созданной из collision-геометрии уровня.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7.1. Movement Motor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Movement Motor не знает, кто управляет сущностью. Он получает MovementIntent и применяет общие правила движения, collision resolution и sliding. Для игрока intent создаётся из NetworkInput, для врага — из AI и Navigation Agent.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Action/state-система может ограничивать motor: в Normal применяется обычное движение, в Dodge используется специальное направление и скорость, в Attack движение блокируется или ограничивается, в Hitstun/Dead управляемое движение отключается.</w:t>
      </w:r>
    </w:p>
    <w:p>
      <w:pPr>
        <w:pStyle w:val="Heading2"/>
        <w:keepNext/>
      </w:pPr>
      <w:r>
        <w:t>7.2. Navigation Agent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Navigation Agent работает только на Host и отвечает на вопрос, в каком направлении двигаться к текущей цели. Он хранит путь, выбирает waypoint, решает необходимость перестроения и создаёт MovementIntent. Он не изменяет Transform и не разрешает столкновения.</w:t>
      </w:r>
    </w:p>
    <w:p>
      <w:pPr>
        <w:pStyle w:val="Heading2"/>
        <w:keepNext/>
      </w:pPr>
      <w:r>
        <w:t>7.3. Navigation Grid и A*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Проходимое пространство представляется собственной двумерной сеткой. NavigationSurface2D задаёт bounds, размер клетки, obstacle mask и профиль радиуса агента. При bake каждая клетка проверяется OverlapCircle против LevelCollision с учётом размера стандартного врага.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Сетка визуализируется в Scene View. Источником истины остаётся collision-геометрия уровня; клетки вручную не редактируются на первом этапе.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A* используется только для глобального обхода препятствий. Если прямая проверка между врагом и целевой позицией свободна, враг движется напрямую без построения пути.</w:t>
      </w:r>
    </w:p>
    <w:p>
      <w:pPr>
        <w:pStyle w:val="Heading2"/>
        <w:keepNext/>
      </w:pPr>
      <w:r>
        <w:t>7.4. Обновление пути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Путь не перестраивается каждый сетевой тик. Пересчёт выполняется при смене цели, существенном смещении назначения, блокировке текущего пути, завершении пути или обнаружении застревания. Запросы pathfinding распределяются по тикам и ограничиваются бюджетом.</w:t>
      </w:r>
    </w:p>
    <w:p>
      <w:pPr>
        <w:pStyle w:val="Heading2"/>
        <w:keepNext/>
      </w:pPr>
      <w:r>
        <w:t>7.5. Динамические сущности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Другие враги и игроки не записываются в navigation grid как динамические препятствия. Их влияние обрабатывается локальным separation и позиционными правилами толпы. Итоговое направление может объединять направление пути и корректировку от соседей, после чего Movement Motor выполняет точное движение относительно уровня.</w:t>
      </w:r>
    </w:p>
    <w:p>
      <w:pPr>
        <w:pStyle w:val="Heading1"/>
        <w:pBdr>
          <w:bottom w:val="single" w:sz="8" w:space="2" w:color="263746"/>
        </w:pBdr>
        <w:keepNext/>
      </w:pPr>
      <w:r>
        <w:t>8. Архитектура hitbox/hurtbox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2F5"/>
            <w:tcBorders>
              <w:top w:val="single" w:sz="4" w:color="263746"/>
              <w:left w:val="single" w:sz="12" w:color="263746"/>
              <w:bottom w:val="single" w:sz="4" w:color="263746"/>
              <w:right w:val="single" w:sz="4" w:color="26374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263746"/>
                <w:sz w:val="21"/>
              </w:rPr>
              <w:t>Решение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Hitbox и hurtbox реализуются математическими формами без Collider2D. Host активирует области по gameplay-таймингам, выполняет spatial query и точную проверку пересечения, после чего Combat Resolver применяет подтверждённый результат.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8.1. Hurtbox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Для Technical Prototype каждая боевая сущность имеет один основной круглый hurtbox с offset и radius. Он отделён от movement body, не зависит от направления и анимационного кадра и редактируется через HurtboxAuthoring с Gizmos.</w:t>
      </w:r>
    </w:p>
    <w:p>
      <w:pPr>
        <w:pStyle w:val="Heading2"/>
        <w:keepNext/>
      </w:pPr>
      <w:r>
        <w:t>8.2. Hitbox атаки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Hitbox хранится в данных атаки, а не создаётся временным GameObject. Для прототипа достаточно трёх форм: Circle, Oriented Box и Capsule. Это покрывает круговые атаки, широкие удары и выпады, сохраняя небольшой набор точных математических тестов против круглого hurtbox.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AttackDefinition хранит preparation, active и recovery duration, набор активных hitbox, damage, hitstun, hitstop, MaxTargets и TargetMask. Активное окно является gameplay-интервалом и не зависит от кадров Animator.</w:t>
      </w:r>
    </w:p>
    <w:p>
      <w:pPr>
        <w:pStyle w:val="Heading2"/>
        <w:keepNext/>
      </w:pPr>
      <w:r>
        <w:t>8.3. Выполнение атаки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При старте атаки фиксируются идентификатор выполнения, атакующий, направление и start tick. На каждом активном тике Host переводит локальные формы в мировые координаты, получает потенциальные hurtbox из spatial index, выполняет точный тест и фильтрацию целей.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Hitbox не изменяет здоровье напрямую. Он создаёт подтверждённый запрос попадания, который Combat Resolver преобразует в урон, hitstun, hitstop, прерывание и смерть.</w:t>
      </w:r>
    </w:p>
    <w:p>
      <w:pPr>
        <w:pStyle w:val="Heading2"/>
        <w:keepNext/>
      </w:pPr>
      <w:r>
        <w:t>8.4. Повторные попадания и порядок целей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Каждое выполнение атаки имеет уникальный ExecutionId и набор AlreadyHitTargets. Базовое правило прототипа: одна цель получает не более одного попадания за одно выполнение атаки. Для ограниченного MaxTargets применяется стабильная сортировка, например по расстоянию и EntityId, чтобы результат не зависел от порядка хранения объектов.</w:t>
      </w:r>
    </w:p>
    <w:p>
      <w:pPr>
        <w:pStyle w:val="Heading2"/>
        <w:keepNext/>
      </w:pPr>
      <w:r>
        <w:t>8.5. Сетевая и визуальная часть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Только Host активирует gameplay-hitbox, проверяет неуязвимость и регистрирует попадание. Локальный клиент при предсказанном переходе в атаку запускает только анимацию, звук взмаха и trail. Hit effect, реакция цели и звук попадания отображаются после авторитетного результата.</w:t>
      </w:r>
    </w:p>
    <w:p>
      <w:pPr>
        <w:pStyle w:val="Heading2"/>
        <w:keepNext/>
      </w:pPr>
      <w:r>
        <w:t>8.6. Авторинг и debug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Hurtbox редактируется на prefab сущности. Hitbox редактируются в AttackDefinition, желательно с простым preview-компонентом или custom editor, показывающим персонажа, направление, области и offsets. Runtime debug должен уметь отображать активные формы, кандидатов spatial query, подтверждённые попадания и ExecutionId.</w:t>
      </w:r>
    </w:p>
    <w:p>
      <w:pPr>
        <w:pStyle w:val="Heading1"/>
        <w:pBdr>
          <w:bottom w:val="single" w:sz="8" w:space="2" w:color="263746"/>
        </w:pBdr>
        <w:keepNext/>
      </w:pPr>
      <w:r>
        <w:t>9. Архитектура толпы противников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2F5"/>
            <w:tcBorders>
              <w:top w:val="single" w:sz="4" w:color="263746"/>
              <w:left w:val="single" w:sz="12" w:color="263746"/>
              <w:bottom w:val="single" w:sz="4" w:color="263746"/>
              <w:right w:val="single" w:sz="4" w:color="26374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263746"/>
                <w:sz w:val="21"/>
              </w:rPr>
              <w:t>Решение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Используется GameObject-based гибрид без DOTS/ECS. Враги остаются полноценными сетевыми сущностями, а дорогие операции толпы выполняются централизованными Host-системами с spatial hash, ограниченными частотами обновления и бюджетами.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9.1. Представление врага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Каждый враг остаётся обычным GameObject/NetworkObject с NetworkTransform, состояниями, Movement Motor, Navigation Agent, SpatialBody, Hurtbox, Health, Attack Controller и Presentation. Это сохраняет удобный authoring, prefab-подход и совместимость с существующей архитектурой проекта.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При этом враг не должен самостоятельно выполнять тяжёлый поиск всех соседей, полный target scoring и A* каждый тик.</w:t>
      </w:r>
    </w:p>
    <w:p>
      <w:pPr>
        <w:pStyle w:val="Heading2"/>
        <w:keepNext/>
      </w:pPr>
      <w:r>
        <w:t>9.2. Централизованные системы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Активные враги регистрируются в EnemyRegistry. Отдельные Host-системы выполняют CrowdSpatialIndex, Target Assignment, AI Scheduling, Engagement Position, Navigation Scheduling и Separation. Это распределение ответственности не означает один монолитный CrowdManager; системы могут быть независимыми сервисами, связанными через компактные данные.</w:t>
      </w:r>
    </w:p>
    <w:p>
      <w:pPr>
        <w:pStyle w:val="Heading2"/>
        <w:keepNext/>
      </w:pPr>
      <w:r>
        <w:t>9.3. Spatial hash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Равномерная spatial grid является общей основой поиска соседей и кандидатов. Она используется для movement bodies, hurtboxes, игроков и врагов с фильтрацией по категориям. Размер ячейки подбирается относительно типичного размера сущности и локальной дистанции взаимодействия.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Горячие запросы работают с переиспользуемыми буферами без LINQ и временных коллекций. Полный перебор всех пар врагов не используется.</w:t>
      </w:r>
    </w:p>
    <w:p>
      <w:pPr>
        <w:pStyle w:val="Heading2"/>
        <w:keepNext/>
      </w:pPr>
      <w:r>
        <w:t>9.4. Частоты обновления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Каждый сетевой тик выполняются движение, обязательные gameplay-таймеры, фазы действий, hitbox/hurtbox и обновление пространственной позиции. Более дорогие решения выполняются реже: выбор цели, перестроение пути, поиск engagement-позиции и анализ застревания.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AI updates распределяются по группам тиков, чтобы все враги не принимали решения одновременно. Частота является настраиваемым параметром; стартовый ориентир может составлять 5–10 AI-обновлений в секунду, но окончательное значение определяется тестами.</w:t>
      </w:r>
    </w:p>
    <w:p>
      <w:pPr>
        <w:pStyle w:val="Heading2"/>
        <w:keepNext/>
      </w:pPr>
      <w:r>
        <w:t>9.5. Распределение целей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Цель выбирается через простой scoring, учитывающий расстояние, доступность и количество уже назначенных врагов. Hysteresis предотвращает постоянное переключение цели при небольших изменениях дистанции. Полноценная threat-система для прототипа не требуется.</w:t>
      </w:r>
    </w:p>
    <w:p>
      <w:pPr>
        <w:pStyle w:val="Heading2"/>
        <w:keepNext/>
      </w:pPr>
      <w:r>
        <w:t>9.6. Engagement positions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Melee-враги не идут непосредственно в центр игрока. Вокруг цели формируются простые engagement slots или позиции на внутреннем и внешнем кольце. Враг резервирует подходящую позицию, что позволяет подходить с разных сторон, снижает наложение и создаёт понятную точку начала атаки.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Для дальних врагов вместо melee slots используется предпочтительный диапазон дистанции. Количество одновременно атакующих melee-врагов может ограничиваться простым attack permit, если это необходимо для читаемости боя.</w:t>
      </w:r>
    </w:p>
    <w:p>
      <w:pPr>
        <w:pStyle w:val="Heading2"/>
        <w:keepNext/>
      </w:pPr>
      <w:r>
        <w:t>9.7. Separation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Другие враги не добавляются в navigation grid. CrowdSeparationSystem запрашивает ближайших соседей из spatial hash и создаёт мягкую корректировку желаемого направления. При глубоком пересечении допускается небольшая позиционная коррекция со стабильными правилами приоритета состояний.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Separation не заменяет Movement Motor и collision resolution с уровнем; оно только формирует более подходящий MovementIntent.</w:t>
      </w:r>
    </w:p>
    <w:p>
      <w:pPr>
        <w:pStyle w:val="Heading2"/>
        <w:keepNext/>
      </w:pPr>
      <w:r>
        <w:t>9.8. Pathfinding budget и pooling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Запросы A* проходят через Navigation Scheduler с ограничением количества расчётов за тик. Враг до получения нового пути использует предыдущий маршрут или временное прямое направление. Spawn/despawn выполняется через pooling с полным сбросом AI-state, цели, пути, engagement slot, gameplay-состояний и spatial registration.</w:t>
      </w:r>
    </w:p>
    <w:p>
      <w:pPr>
        <w:pStyle w:val="Heading2"/>
        <w:keepNext/>
      </w:pPr>
      <w:r>
        <w:t>9.9. DOTS/ECS, Jobs и Burst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DOTS/ECS на этапе Technical Prototype не требуется. Сначала применяются spatial hash, staggered updates, pathfinding budget, pooling и data-oriented буферы внутри централизованных систем.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Если профилирование покажет CPU bottleneck, первыми кандидатами для Jobs/Burst являются построение spatial index, поиск соседей, separation, target scoring и массовые геометрические проверки. Переход на ECS рассматривается только если после этих оптимизаций главным ограничением остаётся стоимость GameObject-модели на требуемом масштабе.</w:t>
      </w:r>
    </w:p>
    <w:p>
      <w:pPr>
        <w:pStyle w:val="Heading1"/>
        <w:pBdr>
          <w:bottom w:val="single" w:sz="8" w:space="2" w:color="263746"/>
        </w:pBdr>
        <w:keepNext/>
      </w:pPr>
      <w:r>
        <w:t>10. Параметры, уточняемые при разработке и тестировании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Архитектурное направление принято, но следующие численные параметры не должны считаться окончательно утверждёнными: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финальный Tick Rate; 60 Hz является стартовым кандидатом;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радиусы movement body и hurtbox;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skin width, количество итераций cast и параметры sliding;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размер navigation grid и spatial hash cells;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частота AI decisions и path rebuilding;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pathfinding budget на tick;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количество engagement slots и допустимых одновременных атакующих;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целевое количество активных врагов в массовом столкновении;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стоимость отдельного NetworkTransform на каждого противника и необходимость более компактной сетевой модели;</w:t>
      </w:r>
    </w:p>
    <w:p>
      <w:pPr>
        <w:pStyle w:val="ListBullet"/>
        <w:spacing w:after="50" w:line="250" w:lineRule="auto"/>
      </w:pPr>
      <w:r>
        <w:rPr>
          <w:rFonts w:ascii="Liberation Sans" w:hAnsi="Liberation Sans" w:eastAsia="Liberation Sans"/>
        </w:rPr>
        <w:t>необходимость Jobs/Burst после профилирования.</w:t>
      </w:r>
    </w:p>
    <w:p>
      <w:pPr>
        <w:pStyle w:val="Heading1"/>
        <w:pBdr>
          <w:bottom w:val="single" w:sz="8" w:space="2" w:color="9E3F3F"/>
        </w:pBdr>
        <w:keepNext/>
      </w:pPr>
      <w:r>
        <w:t>11. Статус и ограничения документа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8EEEE"/>
            <w:tcBorders>
              <w:top w:val="single" w:sz="4" w:color="9E3F3F"/>
              <w:left w:val="single" w:sz="12" w:color="9E3F3F"/>
              <w:bottom w:val="single" w:sz="4" w:color="9E3F3F"/>
              <w:right w:val="single" w:sz="4" w:color="9E3F3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9E3F3F"/>
                <w:sz w:val="21"/>
              </w:rPr>
              <w:t>Обязательное уточнение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sz w:val="19"/>
              </w:rPr>
              <w:t>Этот документ не является финальным набором технических решений, полноценным Technical Requirements и планом реализации. Он фиксирует рекомендации и выбранные направления для решения конкретных технических проблем, обсуждённых до начала разработки Technical Prototype.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Конкретная декомпозиция классов, интерфейсов, сетевых свойств, data assets, редакторских инструментов и порядок разработки будут определяться непосредственно при реализации соответствующей фитчи. Решения могут быть уточнены или изменены после прототипирования, профилирования, сетевых тестов и проверки реального gameplay.</w:t>
      </w:r>
    </w:p>
    <w:p>
      <w:pPr>
        <w:spacing w:after="100" w:line="259" w:lineRule="auto"/>
      </w:pPr>
      <w:r>
        <w:rPr>
          <w:rFonts w:ascii="Liberation Sans" w:hAnsi="Liberation Sans" w:eastAsia="Liberation Sans"/>
        </w:rPr>
        <w:t>Главная функция документа — сохранить согласованное техническое направление и ограничения, чтобы при реализации не возвращаться к уже обсуждённым базовым выборам без новых измеримых причин.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 w:eastAsia="Liberation Sans"/>
        <w:color w:val="66727B"/>
        <w:sz w:val="17"/>
      </w:rPr>
      <w:t>Технические решения и архитектурные рекомендации</w:t>
    </w:r>
  </w:p>
  <w:p>
    <w:pPr>
      <w:jc w:val="right"/>
    </w:pPr>
    <w:r>
      <w:rPr>
        <w:color w:val="66727B"/>
        <w:sz w:val="17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8D1D8"/>
      </w:pBdr>
    </w:pPr>
    <w:r>
      <w:rPr>
        <w:rFonts w:ascii="Liberation Sans" w:hAnsi="Liberation Sans" w:eastAsia="Liberation Sans"/>
        <w:b/>
        <w:color w:val="526575"/>
        <w:sz w:val="16"/>
      </w:rPr>
      <w:t>ПЕТ-ПРОЕКТ  /  TECHNICAL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637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637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265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26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5265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pPr>
      <w:spacing w:after="80"/>
    </w:pPr>
    <w:rPr>
      <w:rFonts w:ascii="Liberation Sans" w:hAnsi="Liberation Sans"/>
      <w:b/>
      <w:color w:val="9E3F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решения и архитектурные рекомендации — Technical Prototype</dc:title>
  <dc:subject>Рабочая фиксация технических решений для пет-проекта</dc:subject>
  <dc:creator>Проектная документация</dc:creator>
  <cp:keywords>Unity, Photon Fusion, Technical Prototype, Movement, Navigation, Hitbox, Crowd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