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w:t>
      </w:r>
      <w:proofErr w:type="spellStart"/>
      <w:r>
        <w:t>KeY</w:t>
      </w:r>
      <w:proofErr w:type="spellEnd"/>
      <w:r>
        <w:t>/</w:t>
      </w:r>
      <w:proofErr w:type="spellStart"/>
      <w:r>
        <w:t>OpenJML</w:t>
      </w:r>
      <w:proofErr w:type="spellEnd"/>
      <w:r>
        <w:t xml:space="preserve">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xml:space="preserve">, Spec#) to determine their relevance and applicability against the new proposed standard tool of </w:t>
      </w:r>
      <w:proofErr w:type="spellStart"/>
      <w:r>
        <w:t>OpenJML</w:t>
      </w:r>
      <w:proofErr w:type="spellEnd"/>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Pr="00E265D8" w:rsidRDefault="00E265D8" w:rsidP="00E265D8">
      <w:pPr>
        <w:pStyle w:val="ListParagraph"/>
        <w:numPr>
          <w:ilvl w:val="0"/>
          <w:numId w:val="11"/>
        </w:numPr>
      </w:pPr>
      <w:r>
        <w:t>CVC3</w:t>
      </w: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lastRenderedPageBreak/>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2807F7" w:rsidRDefault="002807F7" w:rsidP="002807F7">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3E595A" w:rsidRDefault="003E595A" w:rsidP="003E595A">
      <w:pPr>
        <w:pStyle w:val="ListParagraph"/>
        <w:autoSpaceDE w:val="0"/>
        <w:autoSpaceDN w:val="0"/>
        <w:adjustRightInd w:val="0"/>
        <w:spacing w:after="0" w:line="240" w:lineRule="auto"/>
        <w:rPr>
          <w:rFonts w:cstheme="minorHAnsi"/>
        </w:rPr>
      </w:pPr>
    </w:p>
    <w:p w:rsidR="002807F7" w:rsidRDefault="002807F7" w:rsidP="00B368C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5F0987" w:rsidRDefault="005F0987" w:rsidP="002807F7">
      <w:pPr>
        <w:pStyle w:val="ListParagraph"/>
        <w:autoSpaceDE w:val="0"/>
        <w:autoSpaceDN w:val="0"/>
        <w:adjustRightInd w:val="0"/>
        <w:spacing w:after="0" w:line="240" w:lineRule="auto"/>
        <w:rPr>
          <w:rFonts w:cstheme="minorHAnsi"/>
        </w:rPr>
      </w:pPr>
    </w:p>
    <w:p w:rsidR="005F0987" w:rsidRDefault="005F0987" w:rsidP="005F0987">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autoSpaceDE w:val="0"/>
        <w:autoSpaceDN w:val="0"/>
        <w:adjustRightInd w:val="0"/>
        <w:spacing w:after="0" w:line="240" w:lineRule="auto"/>
        <w:rPr>
          <w:rFonts w:cstheme="minorHAnsi"/>
        </w:rPr>
      </w:pP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B368C4" w:rsidRDefault="00B368C4" w:rsidP="00B368C4">
      <w:pPr>
        <w:autoSpaceDE w:val="0"/>
        <w:autoSpaceDN w:val="0"/>
        <w:adjustRightInd w:val="0"/>
        <w:spacing w:after="0" w:line="240" w:lineRule="auto"/>
        <w:rPr>
          <w:rFonts w:cstheme="minorHAnsi"/>
        </w:rPr>
      </w:pPr>
    </w:p>
    <w:p w:rsidR="00B368C4" w:rsidRDefault="007835B2" w:rsidP="00B368C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Pr="007835B2" w:rsidRDefault="007835B2" w:rsidP="007835B2">
      <w:pPr>
        <w:pStyle w:val="ListParagraph"/>
        <w:rPr>
          <w:rFonts w:cstheme="minorHAnsi"/>
        </w:rPr>
      </w:pPr>
    </w:p>
    <w:p w:rsidR="007835B2" w:rsidRDefault="007835B2" w:rsidP="00B368C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7835B2" w:rsidRPr="007835B2" w:rsidRDefault="007835B2" w:rsidP="007835B2">
      <w:pPr>
        <w:pStyle w:val="ListParagraph"/>
        <w:rPr>
          <w:rFonts w:cstheme="minorHAnsi"/>
        </w:rPr>
      </w:pPr>
    </w:p>
    <w:p w:rsidR="007835B2" w:rsidRDefault="000771BF" w:rsidP="00B368C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951C1A" w:rsidRDefault="00951C1A" w:rsidP="00951C1A">
      <w:pPr>
        <w:pStyle w:val="ListParagraph"/>
        <w:rPr>
          <w:rFonts w:cstheme="minorHAnsi"/>
        </w:rPr>
      </w:pPr>
    </w:p>
    <w:p w:rsidR="00951C1A" w:rsidRDefault="00951C1A"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951C1A" w:rsidRDefault="00951C1A" w:rsidP="00951C1A">
      <w:pPr>
        <w:pStyle w:val="ListParagraph"/>
        <w:rPr>
          <w:rFonts w:cstheme="minorHAnsi"/>
        </w:rPr>
      </w:pPr>
    </w:p>
    <w:p w:rsidR="00951C1A" w:rsidRDefault="00951C1A" w:rsidP="00951C1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951C1A" w:rsidRDefault="00951C1A" w:rsidP="003E595A">
      <w:pPr>
        <w:autoSpaceDE w:val="0"/>
        <w:autoSpaceDN w:val="0"/>
        <w:adjustRightInd w:val="0"/>
        <w:spacing w:after="0" w:line="240" w:lineRule="auto"/>
        <w:rPr>
          <w:rFonts w:cstheme="minorHAnsi"/>
        </w:rPr>
      </w:pPr>
    </w:p>
    <w:p w:rsidR="003E595A" w:rsidRDefault="003E595A" w:rsidP="003E595A">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3E595A" w:rsidRDefault="003E595A" w:rsidP="003E595A">
      <w:pPr>
        <w:autoSpaceDE w:val="0"/>
        <w:autoSpaceDN w:val="0"/>
        <w:adjustRightInd w:val="0"/>
        <w:spacing w:after="0" w:line="240" w:lineRule="auto"/>
        <w:rPr>
          <w:rFonts w:cstheme="minorHAnsi"/>
        </w:rPr>
      </w:pPr>
    </w:p>
    <w:p w:rsidR="003E595A" w:rsidRPr="003E595A" w:rsidRDefault="003E595A" w:rsidP="003E595A">
      <w:pPr>
        <w:pStyle w:val="ListParagraph"/>
        <w:numPr>
          <w:ilvl w:val="0"/>
          <w:numId w:val="23"/>
        </w:numPr>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Default="00385923" w:rsidP="007D43F8">
      <w:pPr>
        <w:pStyle w:val="ListParagraph"/>
        <w:numPr>
          <w:ilvl w:val="0"/>
          <w:numId w:val="32"/>
        </w:numPr>
      </w:pPr>
      <w: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 no need for redundant checks [1]</w:t>
      </w:r>
    </w:p>
    <w:p w:rsidR="00385923" w:rsidRDefault="00385923" w:rsidP="00385923">
      <w:pPr>
        <w:pStyle w:val="ListParagraph"/>
        <w:numPr>
          <w:ilvl w:val="0"/>
          <w:numId w:val="27"/>
        </w:numPr>
      </w:pPr>
      <w:r>
        <w:t xml:space="preserve">Assertions: Specify the relationship between the client (caller) and the supplier </w:t>
      </w:r>
      <w:r w:rsidR="007D43F8">
        <w:t xml:space="preserve">[1]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[1]</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[1]</w:t>
      </w:r>
    </w:p>
    <w:p w:rsidR="00890DB3" w:rsidRDefault="00890DB3" w:rsidP="007D43F8">
      <w:pPr>
        <w:pStyle w:val="ListParagraph"/>
        <w:numPr>
          <w:ilvl w:val="1"/>
          <w:numId w:val="27"/>
        </w:numPr>
      </w:pPr>
      <w:r>
        <w:t>A pre-condition violation indicates a bug on the client’s (caller) side [1]</w:t>
      </w:r>
    </w:p>
    <w:p w:rsidR="009F1BDE" w:rsidRDefault="009F1BDE" w:rsidP="007D43F8">
      <w:pPr>
        <w:pStyle w:val="ListParagraph"/>
        <w:numPr>
          <w:ilvl w:val="1"/>
          <w:numId w:val="27"/>
        </w:numPr>
      </w:pPr>
      <w:r>
        <w:t>The stronger the pre-condition, the heavier the burden on the client [1]</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[1]</w:t>
      </w:r>
    </w:p>
    <w:p w:rsidR="007D43F8" w:rsidRDefault="007D43F8" w:rsidP="007D43F8">
      <w:pPr>
        <w:pStyle w:val="ListParagraph"/>
        <w:numPr>
          <w:ilvl w:val="1"/>
          <w:numId w:val="27"/>
        </w:numPr>
      </w:pPr>
      <w:r>
        <w:t>The absence of a precondition is the same as the clause ‘Ensures True’ which is the weakest possible postcondition [1]</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Invariant cannot be strengthened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[1]</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 xml:space="preserve">Occurs when a </w:t>
      </w:r>
      <w:bookmarkStart w:id="0" w:name="_GoBack"/>
      <w:bookmarkEnd w:id="0"/>
      <w:r>
        <w:t>certain strategy for fulfilling a routine’s contract has not succeeded</w:t>
      </w: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ED32D8" w:rsidRDefault="00CB2869" w:rsidP="00CB2869">
      <w:pPr>
        <w:pStyle w:val="ListParagraph"/>
        <w:numPr>
          <w:ilvl w:val="0"/>
          <w:numId w:val="33"/>
        </w:numPr>
      </w:pPr>
      <w:r>
        <w:t>The main application of runtime assertion monitoring is debugging [1]</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ED32D8" w:rsidRDefault="00ED32D8" w:rsidP="00ED32D8">
      <w:pPr>
        <w:pStyle w:val="ListParagraph"/>
        <w:numPr>
          <w:ilvl w:val="0"/>
          <w:numId w:val="24"/>
        </w:numPr>
      </w:pPr>
      <w:r>
        <w:t>ESC = Extended Static Checking</w:t>
      </w:r>
    </w:p>
    <w:p w:rsidR="00ED32D8" w:rsidRPr="00ED32D8" w:rsidRDefault="00ED32D8" w:rsidP="00ED32D8">
      <w:pPr>
        <w:pStyle w:val="ListParagraph"/>
        <w:numPr>
          <w:ilvl w:val="0"/>
          <w:numId w:val="24"/>
        </w:numPr>
      </w:pPr>
      <w:r>
        <w:t>ESC/Java 2, an extension of ESC/Java, supports more JML functionality</w:t>
      </w:r>
    </w:p>
    <w:p w:rsidR="005D4CBE" w:rsidRPr="002807F7" w:rsidRDefault="005D4CBE" w:rsidP="005D4CBE">
      <w:pPr>
        <w:autoSpaceDE w:val="0"/>
        <w:autoSpaceDN w:val="0"/>
        <w:adjustRightInd w:val="0"/>
        <w:spacing w:after="0" w:line="240" w:lineRule="auto"/>
        <w:rPr>
          <w:rFonts w:ascii="CMTI12" w:hAnsi="CMTI12" w:cs="CMTI12"/>
          <w:sz w:val="24"/>
          <w:szCs w:val="24"/>
        </w:rPr>
      </w:pPr>
    </w:p>
    <w:p w:rsidR="005D4CBE" w:rsidRDefault="005D4CBE" w:rsidP="005D4CBE">
      <w:pPr>
        <w:rPr>
          <w:b/>
          <w:u w:val="single"/>
        </w:rPr>
      </w:pPr>
      <w:r w:rsidRPr="00AC3413">
        <w:rPr>
          <w:b/>
          <w:u w:val="single"/>
        </w:rPr>
        <w:t>References:</w:t>
      </w:r>
    </w:p>
    <w:p w:rsidR="005D4CBE" w:rsidRDefault="005D4CBE" w:rsidP="005D4CBE">
      <w:pPr>
        <w:autoSpaceDE w:val="0"/>
        <w:autoSpaceDN w:val="0"/>
        <w:adjustRightInd w:val="0"/>
        <w:spacing w:after="0" w:line="240" w:lineRule="auto"/>
        <w:rPr>
          <w:rFonts w:cstheme="minorHAnsi"/>
          <w:i/>
          <w:sz w:val="20"/>
          <w:szCs w:val="20"/>
        </w:rPr>
      </w:pPr>
    </w:p>
    <w:p w:rsidR="005D4CBE" w:rsidRPr="002807F7" w:rsidRDefault="005D4CBE" w:rsidP="005D4CBE">
      <w:pPr>
        <w:rPr>
          <w:b/>
          <w:u w:val="single"/>
        </w:rPr>
      </w:pPr>
      <w:r w:rsidRPr="002807F7">
        <w:rPr>
          <w:b/>
          <w:u w:val="single"/>
        </w:rPr>
        <w:t>Purpose:</w:t>
      </w:r>
    </w:p>
    <w:p w:rsidR="005D4CBE" w:rsidRDefault="00ED32D8" w:rsidP="005D4CBE">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Default="005D4CBE" w:rsidP="005D4CBE">
      <w:pPr>
        <w:pStyle w:val="ListParagraph"/>
        <w:autoSpaceDE w:val="0"/>
        <w:autoSpaceDN w:val="0"/>
        <w:adjustRightInd w:val="0"/>
        <w:spacing w:after="0" w:line="240" w:lineRule="auto"/>
        <w:rPr>
          <w:rFonts w:cstheme="minorHAnsi"/>
        </w:rPr>
      </w:pPr>
    </w:p>
    <w:p w:rsidR="005D4CBE" w:rsidRDefault="00ED32D8" w:rsidP="005D4CBE">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Default="005D4CBE" w:rsidP="005D4CBE">
      <w:pPr>
        <w:pStyle w:val="ListParagraph"/>
        <w:autoSpaceDE w:val="0"/>
        <w:autoSpaceDN w:val="0"/>
        <w:adjustRightInd w:val="0"/>
        <w:spacing w:after="0" w:line="240" w:lineRule="auto"/>
        <w:rPr>
          <w:rFonts w:cstheme="minorHAnsi"/>
        </w:rPr>
      </w:pPr>
    </w:p>
    <w:p w:rsidR="005D4CBE"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p>
    <w:p w:rsidR="005D4CBE" w:rsidRDefault="005D4CBE" w:rsidP="005D4CBE">
      <w:pPr>
        <w:autoSpaceDE w:val="0"/>
        <w:autoSpaceDN w:val="0"/>
        <w:adjustRightInd w:val="0"/>
        <w:spacing w:after="0" w:line="240" w:lineRule="auto"/>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p>
    <w:p w:rsidR="005D4CBE" w:rsidRDefault="005D4CBE" w:rsidP="005D4CBE">
      <w:pPr>
        <w:autoSpaceDE w:val="0"/>
        <w:autoSpaceDN w:val="0"/>
        <w:adjustRightInd w:val="0"/>
        <w:spacing w:after="0" w:line="240" w:lineRule="auto"/>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However</w:t>
      </w:r>
      <w:proofErr w:type="gramEnd"/>
      <w:r>
        <w:rPr>
          <w:rFonts w:cstheme="minorHAnsi"/>
        </w:rPr>
        <w:t xml:space="preserve"> it finds a lot of potential bugs quickly</w:t>
      </w:r>
    </w:p>
    <w:p w:rsidR="005D4CBE" w:rsidRPr="007835B2" w:rsidRDefault="005D4CBE" w:rsidP="005D4CBE">
      <w:pPr>
        <w:pStyle w:val="ListParagraph"/>
        <w:rPr>
          <w:rFonts w:cstheme="minorHAnsi"/>
        </w:rPr>
      </w:pPr>
    </w:p>
    <w:p w:rsidR="005D4CBE"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7835B2" w:rsidRDefault="005D4CBE" w:rsidP="005D4CBE">
      <w:pPr>
        <w:pStyle w:val="ListParagraph"/>
        <w:rPr>
          <w:rFonts w:cstheme="minorHAnsi"/>
        </w:rPr>
      </w:pPr>
    </w:p>
    <w:p w:rsidR="005D4CBE" w:rsidRDefault="005D4CBE" w:rsidP="005D4CBE">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951C1A" w:rsidRDefault="005D4CBE" w:rsidP="005D4CBE">
      <w:pPr>
        <w:pStyle w:val="ListParagraph"/>
        <w:rPr>
          <w:rFonts w:cstheme="minorHAnsi"/>
        </w:rPr>
      </w:pPr>
    </w:p>
    <w:p w:rsidR="005D4CBE" w:rsidRDefault="005D4CBE" w:rsidP="005D4CBE">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Pr="00951C1A" w:rsidRDefault="005D4CBE" w:rsidP="005D4CBE">
      <w:pPr>
        <w:pStyle w:val="ListParagraph"/>
        <w:rPr>
          <w:rFonts w:cstheme="minorHAnsi"/>
        </w:rPr>
      </w:pP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5D4CBE" w:rsidRDefault="005D4CBE" w:rsidP="005D4CBE">
      <w:pPr>
        <w:autoSpaceDE w:val="0"/>
        <w:autoSpaceDN w:val="0"/>
        <w:adjustRightInd w:val="0"/>
        <w:spacing w:after="0" w:line="240" w:lineRule="auto"/>
        <w:rPr>
          <w:rFonts w:cstheme="minorHAnsi"/>
        </w:rPr>
      </w:pPr>
    </w:p>
    <w:p w:rsidR="005D4CBE" w:rsidRPr="003E595A" w:rsidRDefault="005D4CBE" w:rsidP="005D4CBE">
      <w:pPr>
        <w:pStyle w:val="ListParagraph"/>
        <w:numPr>
          <w:ilvl w:val="0"/>
          <w:numId w:val="23"/>
        </w:numPr>
        <w:autoSpaceDE w:val="0"/>
        <w:autoSpaceDN w:val="0"/>
        <w:adjustRightInd w:val="0"/>
        <w:spacing w:after="0" w:line="240" w:lineRule="auto"/>
        <w:rPr>
          <w:rFonts w:cstheme="minorHAnsi"/>
        </w:rPr>
      </w:pPr>
    </w:p>
    <w:p w:rsidR="005D4CBE" w:rsidRPr="007835B2" w:rsidRDefault="005D4CBE" w:rsidP="005D4CBE">
      <w:pPr>
        <w:pStyle w:val="ListParagraph"/>
        <w:rPr>
          <w:rFonts w:cstheme="minorHAnsi"/>
        </w:rPr>
      </w:pPr>
    </w:p>
    <w:p w:rsidR="005D4CBE" w:rsidRPr="00B368C4" w:rsidRDefault="005D4CBE"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5D4CBE" w:rsidRPr="005F0987" w:rsidRDefault="005D4CBE" w:rsidP="005D4CBE">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 [1]</w:t>
      </w:r>
    </w:p>
    <w:p w:rsidR="005D4CBE"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D4CBE"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5D4CBE" w:rsidRPr="005F0987" w:rsidRDefault="005D4CBE" w:rsidP="005D4CBE">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391D29" w:rsidRPr="00391D29" w:rsidRDefault="00391D29" w:rsidP="00391D29"/>
    <w:sectPr w:rsidR="00391D29" w:rsidRPr="00391D2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40E" w:rsidRDefault="0040240E" w:rsidP="003802FD">
      <w:pPr>
        <w:spacing w:after="0" w:line="240" w:lineRule="auto"/>
      </w:pPr>
      <w:r>
        <w:separator/>
      </w:r>
    </w:p>
  </w:endnote>
  <w:endnote w:type="continuationSeparator" w:id="0">
    <w:p w:rsidR="0040240E" w:rsidRDefault="0040240E"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7114E2" w:rsidRDefault="007114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21ED9" w:rsidRPr="00721ED9">
          <w:rPr>
            <w:b/>
            <w:bCs/>
            <w:noProof/>
          </w:rPr>
          <w:t>9</w:t>
        </w:r>
        <w:r>
          <w:rPr>
            <w:b/>
            <w:bCs/>
            <w:noProof/>
          </w:rPr>
          <w:fldChar w:fldCharType="end"/>
        </w:r>
        <w:r>
          <w:rPr>
            <w:b/>
            <w:bCs/>
          </w:rPr>
          <w:t xml:space="preserve"> | </w:t>
        </w:r>
        <w:r>
          <w:rPr>
            <w:color w:val="7F7F7F" w:themeColor="background1" w:themeShade="7F"/>
            <w:spacing w:val="60"/>
          </w:rPr>
          <w:t>Page</w:t>
        </w:r>
      </w:p>
    </w:sdtContent>
  </w:sdt>
  <w:p w:rsidR="007114E2" w:rsidRDefault="0071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40E" w:rsidRDefault="0040240E" w:rsidP="003802FD">
      <w:pPr>
        <w:spacing w:after="0" w:line="240" w:lineRule="auto"/>
      </w:pPr>
      <w:r>
        <w:separator/>
      </w:r>
    </w:p>
  </w:footnote>
  <w:footnote w:type="continuationSeparator" w:id="0">
    <w:p w:rsidR="0040240E" w:rsidRDefault="0040240E"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4E2" w:rsidRDefault="007114E2">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EndPr/>
      <w:sdtContent>
        <w:r w:rsidRPr="003802FD">
          <w:rPr>
            <w:b/>
            <w:sz w:val="20"/>
            <w:szCs w:val="20"/>
          </w:rPr>
          <w:t>Thesis Rough Sketch</w:t>
        </w:r>
      </w:sdtContent>
    </w:sdt>
  </w:p>
  <w:p w:rsidR="007114E2" w:rsidRDefault="0071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C45AF4"/>
    <w:multiLevelType w:val="hybridMultilevel"/>
    <w:tmpl w:val="3EF4A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6AB0492"/>
    <w:multiLevelType w:val="hybridMultilevel"/>
    <w:tmpl w:val="FFCE3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5"/>
  </w:num>
  <w:num w:numId="2">
    <w:abstractNumId w:val="6"/>
  </w:num>
  <w:num w:numId="3">
    <w:abstractNumId w:val="19"/>
  </w:num>
  <w:num w:numId="4">
    <w:abstractNumId w:val="27"/>
  </w:num>
  <w:num w:numId="5">
    <w:abstractNumId w:val="2"/>
  </w:num>
  <w:num w:numId="6">
    <w:abstractNumId w:val="23"/>
  </w:num>
  <w:num w:numId="7">
    <w:abstractNumId w:val="16"/>
  </w:num>
  <w:num w:numId="8">
    <w:abstractNumId w:val="13"/>
  </w:num>
  <w:num w:numId="9">
    <w:abstractNumId w:val="5"/>
  </w:num>
  <w:num w:numId="10">
    <w:abstractNumId w:val="28"/>
  </w:num>
  <w:num w:numId="11">
    <w:abstractNumId w:val="20"/>
  </w:num>
  <w:num w:numId="12">
    <w:abstractNumId w:val="9"/>
  </w:num>
  <w:num w:numId="13">
    <w:abstractNumId w:val="32"/>
  </w:num>
  <w:num w:numId="14">
    <w:abstractNumId w:val="30"/>
  </w:num>
  <w:num w:numId="15">
    <w:abstractNumId w:val="18"/>
  </w:num>
  <w:num w:numId="16">
    <w:abstractNumId w:val="3"/>
  </w:num>
  <w:num w:numId="17">
    <w:abstractNumId w:val="8"/>
  </w:num>
  <w:num w:numId="18">
    <w:abstractNumId w:val="29"/>
  </w:num>
  <w:num w:numId="19">
    <w:abstractNumId w:val="1"/>
  </w:num>
  <w:num w:numId="20">
    <w:abstractNumId w:val="22"/>
  </w:num>
  <w:num w:numId="21">
    <w:abstractNumId w:val="26"/>
  </w:num>
  <w:num w:numId="22">
    <w:abstractNumId w:val="17"/>
  </w:num>
  <w:num w:numId="23">
    <w:abstractNumId w:val="7"/>
  </w:num>
  <w:num w:numId="24">
    <w:abstractNumId w:val="0"/>
  </w:num>
  <w:num w:numId="25">
    <w:abstractNumId w:val="21"/>
  </w:num>
  <w:num w:numId="26">
    <w:abstractNumId w:val="14"/>
  </w:num>
  <w:num w:numId="27">
    <w:abstractNumId w:val="24"/>
  </w:num>
  <w:num w:numId="28">
    <w:abstractNumId w:val="31"/>
  </w:num>
  <w:num w:numId="29">
    <w:abstractNumId w:val="10"/>
  </w:num>
  <w:num w:numId="30">
    <w:abstractNumId w:val="25"/>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677C2"/>
    <w:rsid w:val="0007025F"/>
    <w:rsid w:val="000771BF"/>
    <w:rsid w:val="000C484B"/>
    <w:rsid w:val="00132031"/>
    <w:rsid w:val="00156F8B"/>
    <w:rsid w:val="00164049"/>
    <w:rsid w:val="0019097D"/>
    <w:rsid w:val="001D6244"/>
    <w:rsid w:val="0021440A"/>
    <w:rsid w:val="00266420"/>
    <w:rsid w:val="002807F7"/>
    <w:rsid w:val="002841C1"/>
    <w:rsid w:val="002904CE"/>
    <w:rsid w:val="0031226E"/>
    <w:rsid w:val="003802FD"/>
    <w:rsid w:val="00385923"/>
    <w:rsid w:val="00391D29"/>
    <w:rsid w:val="003A43E7"/>
    <w:rsid w:val="003C748A"/>
    <w:rsid w:val="003E595A"/>
    <w:rsid w:val="003F3695"/>
    <w:rsid w:val="0040240E"/>
    <w:rsid w:val="00441C2C"/>
    <w:rsid w:val="00454947"/>
    <w:rsid w:val="00461013"/>
    <w:rsid w:val="004773AF"/>
    <w:rsid w:val="004A12F2"/>
    <w:rsid w:val="00590396"/>
    <w:rsid w:val="005A2BC4"/>
    <w:rsid w:val="005A31D4"/>
    <w:rsid w:val="005D3CAC"/>
    <w:rsid w:val="005D4CBE"/>
    <w:rsid w:val="005F0987"/>
    <w:rsid w:val="00683BD4"/>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77E2C"/>
    <w:rsid w:val="00884AFF"/>
    <w:rsid w:val="00890DB3"/>
    <w:rsid w:val="008B7606"/>
    <w:rsid w:val="00924C15"/>
    <w:rsid w:val="009358EF"/>
    <w:rsid w:val="00951C1A"/>
    <w:rsid w:val="009F1BDE"/>
    <w:rsid w:val="00A263E2"/>
    <w:rsid w:val="00A514B9"/>
    <w:rsid w:val="00A61839"/>
    <w:rsid w:val="00A65D5E"/>
    <w:rsid w:val="00AC3413"/>
    <w:rsid w:val="00B03526"/>
    <w:rsid w:val="00B214C3"/>
    <w:rsid w:val="00B368C4"/>
    <w:rsid w:val="00B466CF"/>
    <w:rsid w:val="00B76AC6"/>
    <w:rsid w:val="00B973A4"/>
    <w:rsid w:val="00BA57F8"/>
    <w:rsid w:val="00BA6E1D"/>
    <w:rsid w:val="00BE4BB2"/>
    <w:rsid w:val="00C84E21"/>
    <w:rsid w:val="00C91D25"/>
    <w:rsid w:val="00CB2869"/>
    <w:rsid w:val="00CC2773"/>
    <w:rsid w:val="00CC5FA2"/>
    <w:rsid w:val="00CE4B56"/>
    <w:rsid w:val="00CE5E22"/>
    <w:rsid w:val="00D06696"/>
    <w:rsid w:val="00D141DB"/>
    <w:rsid w:val="00D31CE7"/>
    <w:rsid w:val="00E265D8"/>
    <w:rsid w:val="00E52096"/>
    <w:rsid w:val="00ED32D8"/>
    <w:rsid w:val="00ED6CDC"/>
    <w:rsid w:val="00F16C7D"/>
    <w:rsid w:val="00F25E6F"/>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FE8B"/>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A850DA"/>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11</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38</cp:revision>
  <dcterms:created xsi:type="dcterms:W3CDTF">2018-03-29T15:36:00Z</dcterms:created>
  <dcterms:modified xsi:type="dcterms:W3CDTF">2018-04-01T11:00:00Z</dcterms:modified>
</cp:coreProperties>
</file>