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72"/>
          <w:szCs w:val="144"/>
          <w:lang w:eastAsia="zh-CN"/>
        </w:rPr>
      </w:pPr>
    </w:p>
    <w:p>
      <w:pPr>
        <w:rPr>
          <w:rFonts w:hint="eastAsia" w:eastAsiaTheme="minorEastAsia"/>
          <w:b/>
          <w:bCs/>
          <w:sz w:val="72"/>
          <w:szCs w:val="144"/>
          <w:lang w:eastAsia="zh-CN"/>
        </w:rPr>
      </w:pPr>
    </w:p>
    <w:p>
      <w:pPr>
        <w:rPr>
          <w:rFonts w:hint="eastAsia" w:eastAsiaTheme="minorEastAsia"/>
          <w:b/>
          <w:bCs/>
          <w:sz w:val="72"/>
          <w:szCs w:val="144"/>
          <w:lang w:eastAsia="zh-CN"/>
        </w:rPr>
      </w:pPr>
      <w:r>
        <w:rPr>
          <w:rFonts w:hint="eastAsia" w:eastAsiaTheme="minorEastAsia"/>
          <w:b/>
          <w:bCs/>
          <w:sz w:val="72"/>
          <w:szCs w:val="144"/>
          <w:lang w:eastAsia="zh-CN"/>
        </w:rPr>
        <w:t>电商系统需求分析说明书</w:t>
      </w:r>
    </w:p>
    <w:p>
      <w:pPr>
        <w:rPr>
          <w:rFonts w:hint="eastAsia" w:eastAsiaTheme="minorEastAsia"/>
          <w:b/>
          <w:bCs/>
          <w:sz w:val="72"/>
          <w:szCs w:val="144"/>
          <w:lang w:eastAsia="zh-CN"/>
        </w:rPr>
      </w:pPr>
    </w:p>
    <w:p>
      <w:pPr>
        <w:rPr>
          <w:rFonts w:hint="eastAsia" w:eastAsiaTheme="minorEastAsia"/>
          <w:b/>
          <w:bCs/>
          <w:sz w:val="72"/>
          <w:szCs w:val="144"/>
          <w:lang w:eastAsia="zh-CN"/>
        </w:rPr>
      </w:pPr>
    </w:p>
    <w:p>
      <w:pPr>
        <w:rPr>
          <w:rFonts w:hint="eastAsia" w:eastAsiaTheme="minorEastAsia"/>
          <w:b/>
          <w:bCs/>
          <w:sz w:val="72"/>
          <w:szCs w:val="144"/>
          <w:lang w:eastAsia="zh-CN"/>
        </w:rPr>
      </w:pPr>
    </w:p>
    <w:p>
      <w:pPr>
        <w:rPr>
          <w:rFonts w:hint="eastAsia" w:eastAsiaTheme="minorEastAsia"/>
          <w:b/>
          <w:bCs/>
          <w:sz w:val="72"/>
          <w:szCs w:val="144"/>
          <w:lang w:eastAsia="zh-CN"/>
        </w:rPr>
      </w:pPr>
    </w:p>
    <w:p>
      <w:pPr>
        <w:rPr>
          <w:rFonts w:hint="eastAsia" w:eastAsiaTheme="minorEastAsia"/>
          <w:b/>
          <w:bCs/>
          <w:sz w:val="72"/>
          <w:szCs w:val="144"/>
          <w:lang w:eastAsia="zh-CN"/>
        </w:rPr>
      </w:pPr>
    </w:p>
    <w:p>
      <w:pPr>
        <w:jc w:val="center"/>
        <w:rPr>
          <w:rFonts w:hint="eastAsia"/>
          <w:b/>
          <w:bCs/>
          <w:sz w:val="72"/>
          <w:szCs w:val="144"/>
          <w:lang w:eastAsia="zh-CN"/>
        </w:rPr>
      </w:pPr>
      <w:r>
        <w:rPr>
          <w:rFonts w:hint="eastAsia"/>
          <w:b/>
          <w:bCs/>
          <w:sz w:val="72"/>
          <w:szCs w:val="144"/>
          <w:lang w:eastAsia="zh-CN"/>
        </w:rPr>
        <w:t>第八组</w:t>
      </w:r>
    </w:p>
    <w:p>
      <w:pPr>
        <w:jc w:val="center"/>
        <w:rPr>
          <w:rFonts w:hint="eastAsia"/>
          <w:b/>
          <w:bCs/>
          <w:sz w:val="72"/>
          <w:szCs w:val="144"/>
          <w:lang w:eastAsia="zh-CN"/>
        </w:rPr>
      </w:pPr>
    </w:p>
    <w:p>
      <w:pPr>
        <w:jc w:val="center"/>
        <w:rPr>
          <w:rFonts w:hint="eastAsia"/>
          <w:b/>
          <w:bCs/>
          <w:sz w:val="72"/>
          <w:szCs w:val="144"/>
          <w:lang w:eastAsia="zh-CN"/>
        </w:rPr>
      </w:pPr>
    </w:p>
    <w:p>
      <w:pPr>
        <w:jc w:val="center"/>
        <w:rPr>
          <w:rFonts w:hint="eastAsia"/>
          <w:b/>
          <w:bCs/>
          <w:sz w:val="72"/>
          <w:szCs w:val="144"/>
          <w:lang w:eastAsia="zh-CN"/>
        </w:rPr>
      </w:pPr>
    </w:p>
    <w:p>
      <w:pPr>
        <w:jc w:val="center"/>
        <w:rPr>
          <w:rFonts w:hint="eastAsia"/>
          <w:b/>
          <w:bCs/>
          <w:sz w:val="72"/>
          <w:szCs w:val="144"/>
          <w:lang w:eastAsia="zh-CN"/>
        </w:rPr>
      </w:pPr>
    </w:p>
    <w:p>
      <w:pPr>
        <w:jc w:val="center"/>
        <w:rPr>
          <w:rFonts w:hint="eastAsia"/>
          <w:b/>
          <w:bCs/>
          <w:sz w:val="72"/>
          <w:szCs w:val="144"/>
          <w:lang w:eastAsia="zh-CN"/>
        </w:rPr>
      </w:pPr>
    </w:p>
    <w:p>
      <w:pPr>
        <w:keepNext w:val="0"/>
        <w:keepLines w:val="0"/>
        <w:pageBreakBefore/>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rPr>
          <w:rFonts w:ascii="宋体" w:hAnsi="宋体" w:eastAsia="宋体" w:cstheme="minorBidi"/>
          <w:kern w:val="2"/>
          <w:sz w:val="21"/>
          <w:szCs w:val="24"/>
          <w:lang w:val="en-US" w:eastAsia="zh-CN" w:bidi="ar-SA"/>
        </w:rPr>
        <w:sectPr>
          <w:footerReference r:id="rId3" w:type="default"/>
          <w:footnotePr>
            <w:numFmt w:val="decimal"/>
          </w:footnotePr>
          <w:pgSz w:w="11909" w:h="16840"/>
          <w:pgMar w:top="1983" w:right="1816" w:bottom="1666" w:left="1778" w:header="0" w:footer="3" w:gutter="0"/>
          <w:pgNumType w:start="0"/>
          <w:cols w:space="720" w:num="1"/>
          <w:rtlGutter w:val="0"/>
          <w:docGrid w:linePitch="360" w:charSpace="0"/>
        </w:sectPr>
      </w:pPr>
    </w:p>
    <w:sdt>
      <w:sdtPr>
        <w:rPr>
          <w:rFonts w:ascii="宋体" w:hAnsi="宋体" w:eastAsia="宋体" w:cstheme="minorBidi"/>
          <w:kern w:val="2"/>
          <w:sz w:val="21"/>
          <w:szCs w:val="24"/>
          <w:lang w:val="en-US" w:eastAsia="zh-CN" w:bidi="ar-SA"/>
        </w:rPr>
        <w:id w:val="147465931"/>
        <w15:color w:val="DBDBDB"/>
        <w:docPartObj>
          <w:docPartGallery w:val="Table of Contents"/>
          <w:docPartUnique/>
        </w:docPartObj>
      </w:sdtPr>
      <w:sdtEndPr>
        <w:rPr>
          <w:rFonts w:hint="eastAsia" w:asciiTheme="minorHAnsi" w:hAnsiTheme="minorHAnsi" w:eastAsiaTheme="minorEastAsia" w:cstheme="minorBidi"/>
          <w:bCs/>
          <w:kern w:val="2"/>
          <w:sz w:val="21"/>
          <w:szCs w:val="14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b/>
              <w:bCs/>
              <w:sz w:val="48"/>
              <w:szCs w:val="56"/>
            </w:rPr>
            <w:t>目录</w:t>
          </w:r>
        </w:p>
        <w:p>
          <w:pPr>
            <w:pStyle w:val="10"/>
            <w:tabs>
              <w:tab w:val="right" w:leader="dot" w:pos="8315"/>
            </w:tabs>
            <w:spacing w:line="480" w:lineRule="auto"/>
          </w:pPr>
          <w:r>
            <w:rPr>
              <w:rFonts w:hint="eastAsia"/>
              <w:b/>
              <w:bCs/>
              <w:sz w:val="72"/>
              <w:szCs w:val="144"/>
              <w:lang w:eastAsia="zh-CN"/>
            </w:rPr>
            <w:fldChar w:fldCharType="begin"/>
          </w:r>
          <w:r>
            <w:rPr>
              <w:rFonts w:hint="eastAsia"/>
              <w:b/>
              <w:bCs/>
              <w:sz w:val="72"/>
              <w:szCs w:val="144"/>
              <w:lang w:eastAsia="zh-CN"/>
            </w:rPr>
            <w:instrText xml:space="preserve">TOC \o "1-3" \h \u </w:instrText>
          </w:r>
          <w:r>
            <w:rPr>
              <w:rFonts w:hint="eastAsia"/>
              <w:b/>
              <w:bCs/>
              <w:sz w:val="72"/>
              <w:szCs w:val="144"/>
              <w:lang w:eastAsia="zh-CN"/>
            </w:rPr>
            <w:fldChar w:fldCharType="separate"/>
          </w:r>
          <w:r>
            <w:rPr>
              <w:rFonts w:hint="eastAsia"/>
              <w:bCs/>
              <w:szCs w:val="144"/>
              <w:lang w:eastAsia="zh-CN"/>
            </w:rPr>
            <w:fldChar w:fldCharType="begin"/>
          </w:r>
          <w:r>
            <w:rPr>
              <w:rFonts w:hint="eastAsia"/>
              <w:bCs/>
              <w:szCs w:val="144"/>
              <w:lang w:eastAsia="zh-CN"/>
            </w:rPr>
            <w:instrText xml:space="preserve"> HYPERLINK \l _Toc9386 </w:instrText>
          </w:r>
          <w:r>
            <w:rPr>
              <w:rFonts w:hint="eastAsia"/>
              <w:bCs/>
              <w:szCs w:val="144"/>
              <w:lang w:eastAsia="zh-CN"/>
            </w:rPr>
            <w:fldChar w:fldCharType="separate"/>
          </w:r>
          <w:r>
            <w:rPr>
              <w:rFonts w:hint="eastAsia"/>
              <w:lang w:eastAsia="zh-CN"/>
            </w:rPr>
            <w:t>一、 引言</w:t>
          </w:r>
          <w:r>
            <w:tab/>
          </w:r>
          <w:r>
            <w:fldChar w:fldCharType="begin"/>
          </w:r>
          <w:r>
            <w:instrText xml:space="preserve"> PAGEREF _Toc9386 </w:instrText>
          </w:r>
          <w:r>
            <w:fldChar w:fldCharType="separate"/>
          </w:r>
          <w:r>
            <w:t>- 3 -</w:t>
          </w:r>
          <w:r>
            <w:fldChar w:fldCharType="end"/>
          </w:r>
          <w:r>
            <w:rPr>
              <w:rFonts w:hint="eastAsia"/>
              <w:bCs/>
              <w:szCs w:val="144"/>
              <w:lang w:eastAsia="zh-CN"/>
            </w:rPr>
            <w:fldChar w:fldCharType="end"/>
          </w:r>
        </w:p>
        <w:p>
          <w:pPr>
            <w:pStyle w:val="11"/>
            <w:tabs>
              <w:tab w:val="right" w:leader="dot" w:pos="8315"/>
            </w:tabs>
            <w:spacing w:line="480" w:lineRule="auto"/>
          </w:pPr>
          <w:r>
            <w:rPr>
              <w:rFonts w:hint="eastAsia"/>
              <w:bCs/>
              <w:szCs w:val="144"/>
              <w:lang w:eastAsia="zh-CN"/>
            </w:rPr>
            <w:fldChar w:fldCharType="begin"/>
          </w:r>
          <w:r>
            <w:rPr>
              <w:rFonts w:hint="eastAsia"/>
              <w:bCs/>
              <w:szCs w:val="144"/>
              <w:lang w:eastAsia="zh-CN"/>
            </w:rPr>
            <w:instrText xml:space="preserve"> HYPERLINK \l _Toc10843 </w:instrText>
          </w:r>
          <w:r>
            <w:rPr>
              <w:rFonts w:hint="eastAsia"/>
              <w:bCs/>
              <w:szCs w:val="144"/>
              <w:lang w:eastAsia="zh-CN"/>
            </w:rPr>
            <w:fldChar w:fldCharType="separate"/>
          </w:r>
          <w:r>
            <w:rPr>
              <w:lang w:val="en-US" w:eastAsia="en-US"/>
            </w:rPr>
            <w:t>1.1</w:t>
          </w:r>
          <w:r>
            <w:rPr>
              <w:lang w:val="zh-CN" w:eastAsia="zh-CN"/>
            </w:rPr>
            <w:t>项目背景</w:t>
          </w:r>
          <w:r>
            <w:tab/>
          </w:r>
          <w:r>
            <w:fldChar w:fldCharType="begin"/>
          </w:r>
          <w:r>
            <w:instrText xml:space="preserve"> PAGEREF _Toc10843 </w:instrText>
          </w:r>
          <w:r>
            <w:fldChar w:fldCharType="separate"/>
          </w:r>
          <w:r>
            <w:t>- 3 -</w:t>
          </w:r>
          <w:r>
            <w:fldChar w:fldCharType="end"/>
          </w:r>
          <w:r>
            <w:rPr>
              <w:rFonts w:hint="eastAsia"/>
              <w:bCs/>
              <w:szCs w:val="144"/>
              <w:lang w:eastAsia="zh-CN"/>
            </w:rPr>
            <w:fldChar w:fldCharType="end"/>
          </w:r>
        </w:p>
        <w:p>
          <w:pPr>
            <w:pStyle w:val="11"/>
            <w:tabs>
              <w:tab w:val="right" w:leader="dot" w:pos="8315"/>
            </w:tabs>
            <w:spacing w:line="480" w:lineRule="auto"/>
          </w:pPr>
          <w:r>
            <w:rPr>
              <w:rFonts w:hint="eastAsia"/>
              <w:bCs/>
              <w:szCs w:val="144"/>
              <w:lang w:eastAsia="zh-CN"/>
            </w:rPr>
            <w:fldChar w:fldCharType="begin"/>
          </w:r>
          <w:r>
            <w:rPr>
              <w:rFonts w:hint="eastAsia"/>
              <w:bCs/>
              <w:szCs w:val="144"/>
              <w:lang w:eastAsia="zh-CN"/>
            </w:rPr>
            <w:instrText xml:space="preserve"> HYPERLINK \l _Toc23355 </w:instrText>
          </w:r>
          <w:r>
            <w:rPr>
              <w:rFonts w:hint="eastAsia"/>
              <w:bCs/>
              <w:szCs w:val="144"/>
              <w:lang w:eastAsia="zh-CN"/>
            </w:rPr>
            <w:fldChar w:fldCharType="separate"/>
          </w:r>
          <w:r>
            <w:rPr>
              <w:lang w:val="en-US" w:eastAsia="en-US"/>
            </w:rPr>
            <w:t>1.2</w:t>
          </w:r>
          <w:r>
            <w:rPr>
              <w:lang w:val="zh-CN" w:eastAsia="zh-CN"/>
            </w:rPr>
            <w:t>前期工作</w:t>
          </w:r>
          <w:r>
            <w:tab/>
          </w:r>
          <w:r>
            <w:fldChar w:fldCharType="begin"/>
          </w:r>
          <w:r>
            <w:instrText xml:space="preserve"> PAGEREF _Toc23355 </w:instrText>
          </w:r>
          <w:r>
            <w:fldChar w:fldCharType="separate"/>
          </w:r>
          <w:r>
            <w:t>- 3 -</w:t>
          </w:r>
          <w:r>
            <w:fldChar w:fldCharType="end"/>
          </w:r>
          <w:r>
            <w:rPr>
              <w:rFonts w:hint="eastAsia"/>
              <w:bCs/>
              <w:szCs w:val="144"/>
              <w:lang w:eastAsia="zh-CN"/>
            </w:rPr>
            <w:fldChar w:fldCharType="end"/>
          </w:r>
        </w:p>
        <w:p>
          <w:pPr>
            <w:pStyle w:val="10"/>
            <w:tabs>
              <w:tab w:val="right" w:leader="dot" w:pos="8315"/>
            </w:tabs>
            <w:spacing w:line="480" w:lineRule="auto"/>
          </w:pPr>
          <w:r>
            <w:rPr>
              <w:rFonts w:hint="eastAsia"/>
              <w:bCs/>
              <w:szCs w:val="144"/>
              <w:lang w:eastAsia="zh-CN"/>
            </w:rPr>
            <w:fldChar w:fldCharType="begin"/>
          </w:r>
          <w:r>
            <w:rPr>
              <w:rFonts w:hint="eastAsia"/>
              <w:bCs/>
              <w:szCs w:val="144"/>
              <w:lang w:eastAsia="zh-CN"/>
            </w:rPr>
            <w:instrText xml:space="preserve"> HYPERLINK \l _Toc7094 </w:instrText>
          </w:r>
          <w:r>
            <w:rPr>
              <w:rFonts w:hint="eastAsia"/>
              <w:bCs/>
              <w:szCs w:val="144"/>
              <w:lang w:eastAsia="zh-CN"/>
            </w:rPr>
            <w:fldChar w:fldCharType="separate"/>
          </w:r>
          <w:r>
            <w:t>二.技术概述</w:t>
          </w:r>
          <w:r>
            <w:tab/>
          </w:r>
          <w:r>
            <w:fldChar w:fldCharType="begin"/>
          </w:r>
          <w:r>
            <w:instrText xml:space="preserve"> PAGEREF _Toc7094 </w:instrText>
          </w:r>
          <w:r>
            <w:fldChar w:fldCharType="separate"/>
          </w:r>
          <w:r>
            <w:t>- 4 -</w:t>
          </w:r>
          <w:r>
            <w:fldChar w:fldCharType="end"/>
          </w:r>
          <w:r>
            <w:rPr>
              <w:rFonts w:hint="eastAsia"/>
              <w:bCs/>
              <w:szCs w:val="144"/>
              <w:lang w:eastAsia="zh-CN"/>
            </w:rPr>
            <w:fldChar w:fldCharType="end"/>
          </w:r>
        </w:p>
        <w:p>
          <w:pPr>
            <w:pStyle w:val="11"/>
            <w:tabs>
              <w:tab w:val="right" w:leader="dot" w:pos="8315"/>
            </w:tabs>
            <w:spacing w:line="480" w:lineRule="auto"/>
          </w:pPr>
          <w:r>
            <w:rPr>
              <w:rFonts w:hint="eastAsia"/>
              <w:bCs/>
              <w:szCs w:val="144"/>
              <w:lang w:eastAsia="zh-CN"/>
            </w:rPr>
            <w:fldChar w:fldCharType="begin"/>
          </w:r>
          <w:r>
            <w:rPr>
              <w:rFonts w:hint="eastAsia"/>
              <w:bCs/>
              <w:szCs w:val="144"/>
              <w:lang w:eastAsia="zh-CN"/>
            </w:rPr>
            <w:instrText xml:space="preserve"> HYPERLINK \l _Toc22050 </w:instrText>
          </w:r>
          <w:r>
            <w:rPr>
              <w:rFonts w:hint="eastAsia"/>
              <w:bCs/>
              <w:szCs w:val="144"/>
              <w:lang w:eastAsia="zh-CN"/>
            </w:rPr>
            <w:fldChar w:fldCharType="separate"/>
          </w:r>
          <w:r>
            <w:rPr>
              <w:lang w:val="en-US" w:eastAsia="en-US"/>
            </w:rPr>
            <w:t>2.1</w:t>
          </w:r>
          <w:r>
            <w:t>目标</w:t>
          </w:r>
          <w:r>
            <w:tab/>
          </w:r>
          <w:r>
            <w:fldChar w:fldCharType="begin"/>
          </w:r>
          <w:r>
            <w:instrText xml:space="preserve"> PAGEREF _Toc22050 </w:instrText>
          </w:r>
          <w:r>
            <w:fldChar w:fldCharType="separate"/>
          </w:r>
          <w:r>
            <w:t>- 4 -</w:t>
          </w:r>
          <w:r>
            <w:fldChar w:fldCharType="end"/>
          </w:r>
          <w:r>
            <w:rPr>
              <w:rFonts w:hint="eastAsia"/>
              <w:bCs/>
              <w:szCs w:val="144"/>
              <w:lang w:eastAsia="zh-CN"/>
            </w:rPr>
            <w:fldChar w:fldCharType="end"/>
          </w:r>
        </w:p>
        <w:p>
          <w:pPr>
            <w:pStyle w:val="11"/>
            <w:tabs>
              <w:tab w:val="right" w:leader="dot" w:pos="8315"/>
            </w:tabs>
            <w:spacing w:line="480" w:lineRule="auto"/>
          </w:pPr>
          <w:r>
            <w:rPr>
              <w:rFonts w:hint="eastAsia"/>
              <w:bCs/>
              <w:szCs w:val="144"/>
              <w:lang w:eastAsia="zh-CN"/>
            </w:rPr>
            <w:fldChar w:fldCharType="begin"/>
          </w:r>
          <w:r>
            <w:rPr>
              <w:rFonts w:hint="eastAsia"/>
              <w:bCs/>
              <w:szCs w:val="144"/>
              <w:lang w:eastAsia="zh-CN"/>
            </w:rPr>
            <w:instrText xml:space="preserve"> HYPERLINK \l _Toc5047 </w:instrText>
          </w:r>
          <w:r>
            <w:rPr>
              <w:rFonts w:hint="eastAsia"/>
              <w:bCs/>
              <w:szCs w:val="144"/>
              <w:lang w:eastAsia="zh-CN"/>
            </w:rPr>
            <w:fldChar w:fldCharType="separate"/>
          </w:r>
          <w:r>
            <w:rPr>
              <w:lang w:val="en-US" w:eastAsia="en-US"/>
            </w:rPr>
            <w:t>2.2</w:t>
          </w:r>
          <w:r>
            <w:rPr>
              <w:lang w:val="zh-CN" w:eastAsia="zh-CN"/>
            </w:rPr>
            <w:t>硬件支持</w:t>
          </w:r>
          <w:r>
            <w:tab/>
          </w:r>
          <w:r>
            <w:fldChar w:fldCharType="begin"/>
          </w:r>
          <w:r>
            <w:instrText xml:space="preserve"> PAGEREF _Toc5047 </w:instrText>
          </w:r>
          <w:r>
            <w:fldChar w:fldCharType="separate"/>
          </w:r>
          <w:r>
            <w:t>- 4 -</w:t>
          </w:r>
          <w:r>
            <w:fldChar w:fldCharType="end"/>
          </w:r>
          <w:r>
            <w:rPr>
              <w:rFonts w:hint="eastAsia"/>
              <w:bCs/>
              <w:szCs w:val="144"/>
              <w:lang w:eastAsia="zh-CN"/>
            </w:rPr>
            <w:fldChar w:fldCharType="end"/>
          </w:r>
        </w:p>
        <w:p>
          <w:pPr>
            <w:pStyle w:val="10"/>
            <w:tabs>
              <w:tab w:val="right" w:leader="dot" w:pos="8315"/>
            </w:tabs>
            <w:spacing w:line="480" w:lineRule="auto"/>
          </w:pPr>
          <w:r>
            <w:rPr>
              <w:rFonts w:hint="eastAsia"/>
              <w:bCs/>
              <w:szCs w:val="144"/>
              <w:lang w:eastAsia="zh-CN"/>
            </w:rPr>
            <w:fldChar w:fldCharType="begin"/>
          </w:r>
          <w:r>
            <w:rPr>
              <w:rFonts w:hint="eastAsia"/>
              <w:bCs/>
              <w:szCs w:val="144"/>
              <w:lang w:eastAsia="zh-CN"/>
            </w:rPr>
            <w:instrText xml:space="preserve"> HYPERLINK \l _Toc13088 </w:instrText>
          </w:r>
          <w:r>
            <w:rPr>
              <w:rFonts w:hint="eastAsia"/>
              <w:bCs/>
              <w:szCs w:val="144"/>
              <w:lang w:eastAsia="zh-CN"/>
            </w:rPr>
            <w:fldChar w:fldCharType="separate"/>
          </w:r>
          <w:r>
            <w:rPr>
              <w:rFonts w:hint="eastAsia"/>
            </w:rPr>
            <w:t xml:space="preserve">三. </w:t>
          </w:r>
          <w:r>
            <w:rPr>
              <w:rFonts w:hint="eastAsia"/>
              <w:lang w:val="zh-CN" w:eastAsia="zh-CN"/>
            </w:rPr>
            <w:t>功能需求</w:t>
          </w:r>
          <w:r>
            <w:tab/>
          </w:r>
          <w:r>
            <w:fldChar w:fldCharType="begin"/>
          </w:r>
          <w:r>
            <w:instrText xml:space="preserve"> PAGEREF _Toc13088 </w:instrText>
          </w:r>
          <w:r>
            <w:fldChar w:fldCharType="separate"/>
          </w:r>
          <w:r>
            <w:t>- 5 -</w:t>
          </w:r>
          <w:r>
            <w:fldChar w:fldCharType="end"/>
          </w:r>
          <w:r>
            <w:rPr>
              <w:rFonts w:hint="eastAsia"/>
              <w:bCs/>
              <w:szCs w:val="144"/>
              <w:lang w:eastAsia="zh-CN"/>
            </w:rPr>
            <w:fldChar w:fldCharType="end"/>
          </w:r>
        </w:p>
        <w:p>
          <w:pPr>
            <w:pStyle w:val="11"/>
            <w:tabs>
              <w:tab w:val="right" w:leader="dot" w:pos="8315"/>
            </w:tabs>
            <w:spacing w:line="480" w:lineRule="auto"/>
          </w:pPr>
          <w:r>
            <w:rPr>
              <w:rFonts w:hint="eastAsia"/>
              <w:bCs/>
              <w:szCs w:val="144"/>
              <w:lang w:eastAsia="zh-CN"/>
            </w:rPr>
            <w:fldChar w:fldCharType="begin"/>
          </w:r>
          <w:r>
            <w:rPr>
              <w:rFonts w:hint="eastAsia"/>
              <w:bCs/>
              <w:szCs w:val="144"/>
              <w:lang w:eastAsia="zh-CN"/>
            </w:rPr>
            <w:instrText xml:space="preserve"> HYPERLINK \l _Toc12380 </w:instrText>
          </w:r>
          <w:r>
            <w:rPr>
              <w:rFonts w:hint="eastAsia"/>
              <w:bCs/>
              <w:szCs w:val="144"/>
              <w:lang w:eastAsia="zh-CN"/>
            </w:rPr>
            <w:fldChar w:fldCharType="separate"/>
          </w:r>
          <w:r>
            <w:rPr>
              <w:rFonts w:hint="eastAsia"/>
            </w:rPr>
            <w:t>3.1 功能块划分</w:t>
          </w:r>
          <w:r>
            <w:tab/>
          </w:r>
          <w:r>
            <w:fldChar w:fldCharType="begin"/>
          </w:r>
          <w:r>
            <w:instrText xml:space="preserve"> PAGEREF _Toc12380 </w:instrText>
          </w:r>
          <w:r>
            <w:fldChar w:fldCharType="separate"/>
          </w:r>
          <w:r>
            <w:t>- 5 -</w:t>
          </w:r>
          <w:r>
            <w:fldChar w:fldCharType="end"/>
          </w:r>
          <w:r>
            <w:rPr>
              <w:rFonts w:hint="eastAsia"/>
              <w:bCs/>
              <w:szCs w:val="144"/>
              <w:lang w:eastAsia="zh-CN"/>
            </w:rPr>
            <w:fldChar w:fldCharType="end"/>
          </w:r>
        </w:p>
        <w:p>
          <w:pPr>
            <w:pStyle w:val="11"/>
            <w:tabs>
              <w:tab w:val="right" w:leader="dot" w:pos="8315"/>
            </w:tabs>
            <w:spacing w:line="480" w:lineRule="auto"/>
          </w:pPr>
          <w:r>
            <w:rPr>
              <w:rFonts w:hint="eastAsia"/>
              <w:bCs/>
              <w:szCs w:val="144"/>
              <w:lang w:eastAsia="zh-CN"/>
            </w:rPr>
            <w:fldChar w:fldCharType="begin"/>
          </w:r>
          <w:r>
            <w:rPr>
              <w:rFonts w:hint="eastAsia"/>
              <w:bCs/>
              <w:szCs w:val="144"/>
              <w:lang w:eastAsia="zh-CN"/>
            </w:rPr>
            <w:instrText xml:space="preserve"> HYPERLINK \l _Toc14961 </w:instrText>
          </w:r>
          <w:r>
            <w:rPr>
              <w:rFonts w:hint="eastAsia"/>
              <w:bCs/>
              <w:szCs w:val="144"/>
              <w:lang w:eastAsia="zh-CN"/>
            </w:rPr>
            <w:fldChar w:fldCharType="separate"/>
          </w:r>
          <w:r>
            <w:rPr>
              <w:rFonts w:hint="eastAsia"/>
            </w:rPr>
            <w:t>3.2功能块描述</w:t>
          </w:r>
          <w:r>
            <w:tab/>
          </w:r>
          <w:r>
            <w:fldChar w:fldCharType="begin"/>
          </w:r>
          <w:r>
            <w:instrText xml:space="preserve"> PAGEREF _Toc14961 </w:instrText>
          </w:r>
          <w:r>
            <w:fldChar w:fldCharType="separate"/>
          </w:r>
          <w:r>
            <w:t>- 5 -</w:t>
          </w:r>
          <w:r>
            <w:fldChar w:fldCharType="end"/>
          </w:r>
          <w:r>
            <w:rPr>
              <w:rFonts w:hint="eastAsia"/>
              <w:bCs/>
              <w:szCs w:val="144"/>
              <w:lang w:eastAsia="zh-CN"/>
            </w:rPr>
            <w:fldChar w:fldCharType="end"/>
          </w:r>
        </w:p>
        <w:p>
          <w:pPr>
            <w:pStyle w:val="7"/>
            <w:tabs>
              <w:tab w:val="right" w:leader="dot" w:pos="8315"/>
            </w:tabs>
            <w:spacing w:line="480" w:lineRule="auto"/>
          </w:pPr>
          <w:r>
            <w:rPr>
              <w:rFonts w:hint="eastAsia"/>
              <w:bCs/>
              <w:szCs w:val="144"/>
              <w:lang w:eastAsia="zh-CN"/>
            </w:rPr>
            <w:fldChar w:fldCharType="begin"/>
          </w:r>
          <w:r>
            <w:rPr>
              <w:rFonts w:hint="eastAsia"/>
              <w:bCs/>
              <w:szCs w:val="144"/>
              <w:lang w:eastAsia="zh-CN"/>
            </w:rPr>
            <w:instrText xml:space="preserve"> HYPERLINK \l _Toc6723 </w:instrText>
          </w:r>
          <w:r>
            <w:rPr>
              <w:rFonts w:hint="eastAsia"/>
              <w:bCs/>
              <w:szCs w:val="144"/>
              <w:lang w:eastAsia="zh-CN"/>
            </w:rPr>
            <w:fldChar w:fldCharType="separate"/>
          </w:r>
          <w:r>
            <w:rPr>
              <w:rFonts w:hint="eastAsia"/>
            </w:rPr>
            <w:t>3.2.1  面向用户</w:t>
          </w:r>
          <w:r>
            <w:tab/>
          </w:r>
          <w:r>
            <w:fldChar w:fldCharType="begin"/>
          </w:r>
          <w:r>
            <w:instrText xml:space="preserve"> PAGEREF _Toc6723 </w:instrText>
          </w:r>
          <w:r>
            <w:fldChar w:fldCharType="separate"/>
          </w:r>
          <w:r>
            <w:t>- 5 -</w:t>
          </w:r>
          <w:r>
            <w:fldChar w:fldCharType="end"/>
          </w:r>
          <w:r>
            <w:rPr>
              <w:rFonts w:hint="eastAsia"/>
              <w:bCs/>
              <w:szCs w:val="144"/>
              <w:lang w:eastAsia="zh-CN"/>
            </w:rPr>
            <w:fldChar w:fldCharType="end"/>
          </w:r>
        </w:p>
        <w:p>
          <w:pPr>
            <w:pStyle w:val="7"/>
            <w:tabs>
              <w:tab w:val="right" w:leader="dot" w:pos="8315"/>
            </w:tabs>
            <w:spacing w:line="480" w:lineRule="auto"/>
          </w:pPr>
          <w:r>
            <w:rPr>
              <w:rFonts w:hint="eastAsia"/>
              <w:bCs/>
              <w:szCs w:val="144"/>
              <w:lang w:eastAsia="zh-CN"/>
            </w:rPr>
            <w:fldChar w:fldCharType="begin"/>
          </w:r>
          <w:r>
            <w:rPr>
              <w:rFonts w:hint="eastAsia"/>
              <w:bCs/>
              <w:szCs w:val="144"/>
              <w:lang w:eastAsia="zh-CN"/>
            </w:rPr>
            <w:instrText xml:space="preserve"> HYPERLINK \l _Toc13896 </w:instrText>
          </w:r>
          <w:r>
            <w:rPr>
              <w:rFonts w:hint="eastAsia"/>
              <w:bCs/>
              <w:szCs w:val="144"/>
              <w:lang w:eastAsia="zh-CN"/>
            </w:rPr>
            <w:fldChar w:fldCharType="separate"/>
          </w:r>
          <w:r>
            <w:rPr>
              <w:rFonts w:hint="eastAsia"/>
            </w:rPr>
            <w:t>3.2.2后台管理功能</w:t>
          </w:r>
          <w:r>
            <w:tab/>
          </w:r>
          <w:r>
            <w:fldChar w:fldCharType="begin"/>
          </w:r>
          <w:r>
            <w:instrText xml:space="preserve"> PAGEREF _Toc13896 </w:instrText>
          </w:r>
          <w:r>
            <w:fldChar w:fldCharType="separate"/>
          </w:r>
          <w:r>
            <w:t>- 6 -</w:t>
          </w:r>
          <w:r>
            <w:fldChar w:fldCharType="end"/>
          </w:r>
          <w:r>
            <w:rPr>
              <w:rFonts w:hint="eastAsia"/>
              <w:bCs/>
              <w:szCs w:val="144"/>
              <w:lang w:eastAsia="zh-CN"/>
            </w:rPr>
            <w:fldChar w:fldCharType="end"/>
          </w:r>
        </w:p>
        <w:p>
          <w:pPr>
            <w:pStyle w:val="10"/>
            <w:tabs>
              <w:tab w:val="right" w:leader="dot" w:pos="8315"/>
            </w:tabs>
            <w:spacing w:line="480" w:lineRule="auto"/>
          </w:pPr>
          <w:r>
            <w:rPr>
              <w:rFonts w:hint="eastAsia"/>
              <w:bCs/>
              <w:szCs w:val="144"/>
              <w:lang w:eastAsia="zh-CN"/>
            </w:rPr>
            <w:fldChar w:fldCharType="begin"/>
          </w:r>
          <w:r>
            <w:rPr>
              <w:rFonts w:hint="eastAsia"/>
              <w:bCs/>
              <w:szCs w:val="144"/>
              <w:lang w:eastAsia="zh-CN"/>
            </w:rPr>
            <w:instrText xml:space="preserve"> HYPERLINK \l _Toc20154 </w:instrText>
          </w:r>
          <w:r>
            <w:rPr>
              <w:rFonts w:hint="eastAsia"/>
              <w:bCs/>
              <w:szCs w:val="144"/>
              <w:lang w:eastAsia="zh-CN"/>
            </w:rPr>
            <w:fldChar w:fldCharType="separate"/>
          </w:r>
          <w:r>
            <w:rPr>
              <w:rFonts w:hint="eastAsia"/>
              <w:lang w:eastAsia="zh-CN"/>
            </w:rPr>
            <w:t>四、 性能需求</w:t>
          </w:r>
          <w:r>
            <w:tab/>
          </w:r>
          <w:r>
            <w:fldChar w:fldCharType="begin"/>
          </w:r>
          <w:r>
            <w:instrText xml:space="preserve"> PAGEREF _Toc20154 </w:instrText>
          </w:r>
          <w:r>
            <w:fldChar w:fldCharType="separate"/>
          </w:r>
          <w:r>
            <w:t>- 7 -</w:t>
          </w:r>
          <w:r>
            <w:fldChar w:fldCharType="end"/>
          </w:r>
          <w:r>
            <w:rPr>
              <w:rFonts w:hint="eastAsia"/>
              <w:bCs/>
              <w:szCs w:val="144"/>
              <w:lang w:eastAsia="zh-CN"/>
            </w:rPr>
            <w:fldChar w:fldCharType="end"/>
          </w:r>
        </w:p>
        <w:p>
          <w:pPr>
            <w:pStyle w:val="11"/>
            <w:tabs>
              <w:tab w:val="right" w:leader="dot" w:pos="8315"/>
            </w:tabs>
            <w:spacing w:line="480" w:lineRule="auto"/>
          </w:pPr>
          <w:r>
            <w:rPr>
              <w:rFonts w:hint="eastAsia"/>
              <w:bCs/>
              <w:szCs w:val="144"/>
              <w:lang w:eastAsia="zh-CN"/>
            </w:rPr>
            <w:fldChar w:fldCharType="begin"/>
          </w:r>
          <w:r>
            <w:rPr>
              <w:rFonts w:hint="eastAsia"/>
              <w:bCs/>
              <w:szCs w:val="144"/>
              <w:lang w:eastAsia="zh-CN"/>
            </w:rPr>
            <w:instrText xml:space="preserve"> HYPERLINK \l _Toc8981 </w:instrText>
          </w:r>
          <w:r>
            <w:rPr>
              <w:rFonts w:hint="eastAsia"/>
              <w:bCs/>
              <w:szCs w:val="144"/>
              <w:lang w:eastAsia="zh-CN"/>
            </w:rPr>
            <w:fldChar w:fldCharType="separate"/>
          </w:r>
          <w:r>
            <w:rPr>
              <w:rFonts w:hint="eastAsia"/>
              <w:lang w:eastAsia="zh-CN"/>
            </w:rPr>
            <w:t>4.1 数据精确度</w:t>
          </w:r>
          <w:r>
            <w:tab/>
          </w:r>
          <w:r>
            <w:fldChar w:fldCharType="begin"/>
          </w:r>
          <w:r>
            <w:instrText xml:space="preserve"> PAGEREF _Toc8981 </w:instrText>
          </w:r>
          <w:r>
            <w:fldChar w:fldCharType="separate"/>
          </w:r>
          <w:r>
            <w:t>- 7 -</w:t>
          </w:r>
          <w:r>
            <w:fldChar w:fldCharType="end"/>
          </w:r>
          <w:r>
            <w:rPr>
              <w:rFonts w:hint="eastAsia"/>
              <w:bCs/>
              <w:szCs w:val="144"/>
              <w:lang w:eastAsia="zh-CN"/>
            </w:rPr>
            <w:fldChar w:fldCharType="end"/>
          </w:r>
        </w:p>
        <w:p>
          <w:pPr>
            <w:pStyle w:val="11"/>
            <w:tabs>
              <w:tab w:val="right" w:leader="dot" w:pos="8315"/>
            </w:tabs>
            <w:spacing w:line="480" w:lineRule="auto"/>
          </w:pPr>
          <w:r>
            <w:rPr>
              <w:rFonts w:hint="eastAsia"/>
              <w:bCs/>
              <w:szCs w:val="144"/>
              <w:lang w:eastAsia="zh-CN"/>
            </w:rPr>
            <w:fldChar w:fldCharType="begin"/>
          </w:r>
          <w:r>
            <w:rPr>
              <w:rFonts w:hint="eastAsia"/>
              <w:bCs/>
              <w:szCs w:val="144"/>
              <w:lang w:eastAsia="zh-CN"/>
            </w:rPr>
            <w:instrText xml:space="preserve"> HYPERLINK \l _Toc25436 </w:instrText>
          </w:r>
          <w:r>
            <w:rPr>
              <w:rFonts w:hint="eastAsia"/>
              <w:bCs/>
              <w:szCs w:val="144"/>
              <w:lang w:eastAsia="zh-CN"/>
            </w:rPr>
            <w:fldChar w:fldCharType="separate"/>
          </w:r>
          <w:r>
            <w:rPr>
              <w:rFonts w:hint="eastAsia"/>
              <w:lang w:eastAsia="zh-CN"/>
            </w:rPr>
            <w:t>4.2 适应性</w:t>
          </w:r>
          <w:r>
            <w:tab/>
          </w:r>
          <w:r>
            <w:fldChar w:fldCharType="begin"/>
          </w:r>
          <w:r>
            <w:instrText xml:space="preserve"> PAGEREF _Toc25436 </w:instrText>
          </w:r>
          <w:r>
            <w:fldChar w:fldCharType="separate"/>
          </w:r>
          <w:r>
            <w:t>- 7 -</w:t>
          </w:r>
          <w:r>
            <w:fldChar w:fldCharType="end"/>
          </w:r>
          <w:r>
            <w:rPr>
              <w:rFonts w:hint="eastAsia"/>
              <w:bCs/>
              <w:szCs w:val="144"/>
              <w:lang w:eastAsia="zh-CN"/>
            </w:rPr>
            <w:fldChar w:fldCharType="end"/>
          </w:r>
        </w:p>
        <w:p>
          <w:pPr>
            <w:pStyle w:val="10"/>
            <w:tabs>
              <w:tab w:val="right" w:leader="dot" w:pos="8315"/>
            </w:tabs>
            <w:spacing w:line="480" w:lineRule="auto"/>
          </w:pPr>
          <w:r>
            <w:rPr>
              <w:rFonts w:hint="eastAsia"/>
              <w:bCs/>
              <w:szCs w:val="144"/>
              <w:lang w:eastAsia="zh-CN"/>
            </w:rPr>
            <w:fldChar w:fldCharType="begin"/>
          </w:r>
          <w:r>
            <w:rPr>
              <w:rFonts w:hint="eastAsia"/>
              <w:bCs/>
              <w:szCs w:val="144"/>
              <w:lang w:eastAsia="zh-CN"/>
            </w:rPr>
            <w:instrText xml:space="preserve"> HYPERLINK \l _Toc26416 </w:instrText>
          </w:r>
          <w:r>
            <w:rPr>
              <w:rFonts w:hint="eastAsia"/>
              <w:bCs/>
              <w:szCs w:val="144"/>
              <w:lang w:eastAsia="zh-CN"/>
            </w:rPr>
            <w:fldChar w:fldCharType="separate"/>
          </w:r>
          <w:r>
            <w:rPr>
              <w:rFonts w:hint="eastAsia"/>
              <w:lang w:eastAsia="zh-CN"/>
            </w:rPr>
            <w:t>五、 系统流程图</w:t>
          </w:r>
          <w:r>
            <w:tab/>
          </w:r>
          <w:r>
            <w:fldChar w:fldCharType="begin"/>
          </w:r>
          <w:r>
            <w:instrText xml:space="preserve"> PAGEREF _Toc26416 </w:instrText>
          </w:r>
          <w:r>
            <w:fldChar w:fldCharType="separate"/>
          </w:r>
          <w:r>
            <w:t>- 8 -</w:t>
          </w:r>
          <w:r>
            <w:fldChar w:fldCharType="end"/>
          </w:r>
          <w:r>
            <w:rPr>
              <w:rFonts w:hint="eastAsia"/>
              <w:bCs/>
              <w:szCs w:val="144"/>
              <w:lang w:eastAsia="zh-CN"/>
            </w:rPr>
            <w:fldChar w:fldCharType="end"/>
          </w:r>
        </w:p>
        <w:p>
          <w:pPr>
            <w:pStyle w:val="11"/>
            <w:tabs>
              <w:tab w:val="right" w:leader="dot" w:pos="8315"/>
            </w:tabs>
            <w:spacing w:line="480" w:lineRule="auto"/>
          </w:pPr>
          <w:r>
            <w:rPr>
              <w:rFonts w:hint="eastAsia"/>
              <w:bCs/>
              <w:szCs w:val="144"/>
              <w:lang w:eastAsia="zh-CN"/>
            </w:rPr>
            <w:fldChar w:fldCharType="begin"/>
          </w:r>
          <w:r>
            <w:rPr>
              <w:rFonts w:hint="eastAsia"/>
              <w:bCs/>
              <w:szCs w:val="144"/>
              <w:lang w:eastAsia="zh-CN"/>
            </w:rPr>
            <w:instrText xml:space="preserve"> HYPERLINK \l _Toc22439 </w:instrText>
          </w:r>
          <w:r>
            <w:rPr>
              <w:rFonts w:hint="eastAsia"/>
              <w:bCs/>
              <w:szCs w:val="144"/>
              <w:lang w:eastAsia="zh-CN"/>
            </w:rPr>
            <w:fldChar w:fldCharType="separate"/>
          </w:r>
          <w:r>
            <w:rPr>
              <w:rFonts w:hint="eastAsia"/>
              <w:lang w:val="zh-CN" w:eastAsia="zh-CN"/>
            </w:rPr>
            <w:t>5.1 顾客流程图如下</w:t>
          </w:r>
          <w:r>
            <w:tab/>
          </w:r>
          <w:r>
            <w:fldChar w:fldCharType="begin"/>
          </w:r>
          <w:r>
            <w:instrText xml:space="preserve"> PAGEREF _Toc22439 </w:instrText>
          </w:r>
          <w:r>
            <w:fldChar w:fldCharType="separate"/>
          </w:r>
          <w:r>
            <w:t>- 8 -</w:t>
          </w:r>
          <w:r>
            <w:fldChar w:fldCharType="end"/>
          </w:r>
          <w:r>
            <w:rPr>
              <w:rFonts w:hint="eastAsia"/>
              <w:bCs/>
              <w:szCs w:val="144"/>
              <w:lang w:eastAsia="zh-CN"/>
            </w:rPr>
            <w:fldChar w:fldCharType="end"/>
          </w:r>
        </w:p>
        <w:p>
          <w:pPr>
            <w:pStyle w:val="11"/>
            <w:tabs>
              <w:tab w:val="right" w:leader="dot" w:pos="8315"/>
            </w:tabs>
            <w:spacing w:line="480" w:lineRule="auto"/>
          </w:pPr>
          <w:r>
            <w:rPr>
              <w:rFonts w:hint="eastAsia"/>
              <w:bCs/>
              <w:szCs w:val="144"/>
              <w:lang w:eastAsia="zh-CN"/>
            </w:rPr>
            <w:fldChar w:fldCharType="begin"/>
          </w:r>
          <w:r>
            <w:rPr>
              <w:rFonts w:hint="eastAsia"/>
              <w:bCs/>
              <w:szCs w:val="144"/>
              <w:lang w:eastAsia="zh-CN"/>
            </w:rPr>
            <w:instrText xml:space="preserve"> HYPERLINK \l _Toc29850 </w:instrText>
          </w:r>
          <w:r>
            <w:rPr>
              <w:rFonts w:hint="eastAsia"/>
              <w:bCs/>
              <w:szCs w:val="144"/>
              <w:lang w:eastAsia="zh-CN"/>
            </w:rPr>
            <w:fldChar w:fldCharType="separate"/>
          </w:r>
          <w:r>
            <w:rPr>
              <w:rFonts w:hint="eastAsia"/>
              <w:lang w:val="zh-CN" w:eastAsia="zh-CN"/>
            </w:rPr>
            <w:t>5.2 订单处理流程说明</w:t>
          </w:r>
          <w:r>
            <w:tab/>
          </w:r>
          <w:r>
            <w:fldChar w:fldCharType="begin"/>
          </w:r>
          <w:r>
            <w:instrText xml:space="preserve"> PAGEREF _Toc29850 </w:instrText>
          </w:r>
          <w:r>
            <w:fldChar w:fldCharType="separate"/>
          </w:r>
          <w:r>
            <w:t>- 8 -</w:t>
          </w:r>
          <w:r>
            <w:fldChar w:fldCharType="end"/>
          </w:r>
          <w:r>
            <w:rPr>
              <w:rFonts w:hint="eastAsia"/>
              <w:bCs/>
              <w:szCs w:val="144"/>
              <w:lang w:eastAsia="zh-CN"/>
            </w:rPr>
            <w:fldChar w:fldCharType="end"/>
          </w:r>
        </w:p>
        <w:p>
          <w:pPr>
            <w:pStyle w:val="10"/>
            <w:tabs>
              <w:tab w:val="right" w:leader="dot" w:pos="8315"/>
            </w:tabs>
            <w:spacing w:line="480" w:lineRule="auto"/>
          </w:pPr>
          <w:r>
            <w:rPr>
              <w:rFonts w:hint="eastAsia"/>
              <w:bCs/>
              <w:szCs w:val="144"/>
              <w:lang w:eastAsia="zh-CN"/>
            </w:rPr>
            <w:fldChar w:fldCharType="begin"/>
          </w:r>
          <w:r>
            <w:rPr>
              <w:rFonts w:hint="eastAsia"/>
              <w:bCs/>
              <w:szCs w:val="144"/>
              <w:lang w:eastAsia="zh-CN"/>
            </w:rPr>
            <w:instrText xml:space="preserve"> HYPERLINK \l _Toc27692 </w:instrText>
          </w:r>
          <w:r>
            <w:rPr>
              <w:rFonts w:hint="eastAsia"/>
              <w:bCs/>
              <w:szCs w:val="144"/>
              <w:lang w:eastAsia="zh-CN"/>
            </w:rPr>
            <w:fldChar w:fldCharType="separate"/>
          </w:r>
          <w:r>
            <w:rPr>
              <w:rFonts w:hint="eastAsia"/>
              <w:lang w:val="zh-CN" w:eastAsia="zh-CN"/>
            </w:rPr>
            <w:t>六、数据流图</w:t>
          </w:r>
          <w:r>
            <w:tab/>
          </w:r>
          <w:r>
            <w:fldChar w:fldCharType="begin"/>
          </w:r>
          <w:r>
            <w:instrText xml:space="preserve"> PAGEREF _Toc27692 </w:instrText>
          </w:r>
          <w:r>
            <w:fldChar w:fldCharType="separate"/>
          </w:r>
          <w:r>
            <w:t>- 10 -</w:t>
          </w:r>
          <w:r>
            <w:fldChar w:fldCharType="end"/>
          </w:r>
          <w:r>
            <w:rPr>
              <w:rFonts w:hint="eastAsia"/>
              <w:bCs/>
              <w:szCs w:val="144"/>
              <w:lang w:eastAsia="zh-CN"/>
            </w:rPr>
            <w:fldChar w:fldCharType="end"/>
          </w:r>
        </w:p>
        <w:p>
          <w:pPr>
            <w:pStyle w:val="11"/>
            <w:tabs>
              <w:tab w:val="right" w:leader="dot" w:pos="8315"/>
            </w:tabs>
            <w:spacing w:line="480" w:lineRule="auto"/>
          </w:pPr>
          <w:r>
            <w:rPr>
              <w:rFonts w:hint="eastAsia"/>
              <w:bCs/>
              <w:szCs w:val="144"/>
              <w:lang w:eastAsia="zh-CN"/>
            </w:rPr>
            <w:fldChar w:fldCharType="begin"/>
          </w:r>
          <w:r>
            <w:rPr>
              <w:rFonts w:hint="eastAsia"/>
              <w:bCs/>
              <w:szCs w:val="144"/>
              <w:lang w:eastAsia="zh-CN"/>
            </w:rPr>
            <w:instrText xml:space="preserve"> HYPERLINK \l _Toc3562 </w:instrText>
          </w:r>
          <w:r>
            <w:rPr>
              <w:rFonts w:hint="eastAsia"/>
              <w:bCs/>
              <w:szCs w:val="144"/>
              <w:lang w:eastAsia="zh-CN"/>
            </w:rPr>
            <w:fldChar w:fldCharType="separate"/>
          </w:r>
          <w:r>
            <w:rPr>
              <w:rFonts w:hint="eastAsia"/>
              <w:lang w:val="en-US" w:eastAsia="zh-CN"/>
            </w:rPr>
            <w:t>6.1 数据流图</w:t>
          </w:r>
          <w:r>
            <w:tab/>
          </w:r>
          <w:r>
            <w:fldChar w:fldCharType="begin"/>
          </w:r>
          <w:r>
            <w:instrText xml:space="preserve"> PAGEREF _Toc3562 </w:instrText>
          </w:r>
          <w:r>
            <w:fldChar w:fldCharType="separate"/>
          </w:r>
          <w:r>
            <w:t>- 10 -</w:t>
          </w:r>
          <w:r>
            <w:fldChar w:fldCharType="end"/>
          </w:r>
          <w:r>
            <w:rPr>
              <w:rFonts w:hint="eastAsia"/>
              <w:bCs/>
              <w:szCs w:val="144"/>
              <w:lang w:eastAsia="zh-CN"/>
            </w:rPr>
            <w:fldChar w:fldCharType="end"/>
          </w:r>
        </w:p>
        <w:p>
          <w:pPr>
            <w:spacing w:line="480" w:lineRule="auto"/>
            <w:jc w:val="both"/>
            <w:rPr>
              <w:rFonts w:hint="eastAsia"/>
              <w:b/>
              <w:bCs/>
              <w:sz w:val="72"/>
              <w:szCs w:val="144"/>
              <w:lang w:eastAsia="zh-CN"/>
            </w:rPr>
          </w:pPr>
          <w:r>
            <w:rPr>
              <w:rFonts w:hint="eastAsia"/>
              <w:bCs/>
              <w:szCs w:val="144"/>
              <w:lang w:eastAsia="zh-CN"/>
            </w:rPr>
            <w:fldChar w:fldCharType="end"/>
          </w:r>
        </w:p>
      </w:sdtContent>
    </w:sdt>
    <w:p>
      <w:pPr>
        <w:pStyle w:val="2"/>
        <w:keepNext/>
        <w:keepLines/>
        <w:pageBreakBefore/>
        <w:widowControl w:val="0"/>
        <w:numPr>
          <w:ilvl w:val="0"/>
          <w:numId w:val="1"/>
        </w:numPr>
        <w:kinsoku/>
        <w:wordWrap/>
        <w:overflowPunct/>
        <w:topLinePunct w:val="0"/>
        <w:autoSpaceDE/>
        <w:autoSpaceDN/>
        <w:bidi w:val="0"/>
        <w:adjustRightInd/>
        <w:snapToGrid/>
        <w:spacing w:before="0" w:after="0" w:line="480" w:lineRule="auto"/>
        <w:textAlignment w:val="auto"/>
        <w:rPr>
          <w:rFonts w:hint="eastAsia"/>
          <w:lang w:eastAsia="zh-CN"/>
        </w:rPr>
      </w:pPr>
      <w:bookmarkStart w:id="0" w:name="_Toc9386"/>
      <w:r>
        <w:rPr>
          <w:rFonts w:hint="eastAsia"/>
          <w:lang w:eastAsia="zh-CN"/>
        </w:rPr>
        <w:t>引言</w:t>
      </w:r>
      <w:bookmarkEnd w:id="0"/>
    </w:p>
    <w:p>
      <w:pPr>
        <w:pStyle w:val="3"/>
        <w:bidi w:val="0"/>
        <w:rPr>
          <w:lang w:val="zh-CN" w:eastAsia="zh-CN"/>
        </w:rPr>
      </w:pPr>
      <w:bookmarkStart w:id="1" w:name="_Toc10843"/>
      <w:r>
        <w:rPr>
          <w:lang w:val="en-US" w:eastAsia="en-US"/>
        </w:rPr>
        <w:t>1.1</w:t>
      </w:r>
      <w:r>
        <w:rPr>
          <w:lang w:val="zh-CN" w:eastAsia="zh-CN"/>
        </w:rPr>
        <w:t>项目背景</w:t>
      </w:r>
      <w:bookmarkEnd w:id="1"/>
    </w:p>
    <w:p>
      <w:pPr>
        <w:spacing w:line="360" w:lineRule="auto"/>
        <w:ind w:firstLine="420" w:firstLineChars="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电商系统致力于提供产品展示及订购为核心的网上购物服务宣传自己商店的产品并将自己的产品展现给客户，让客户通过网站便能对自由的选择地购买产品。</w:t>
      </w:r>
    </w:p>
    <w:p>
      <w:pPr>
        <w:spacing w:line="360" w:lineRule="auto"/>
        <w:ind w:firstLine="420" w:firstLineChars="0"/>
        <w:rPr>
          <w:rFonts w:hint="eastAsia" w:asciiTheme="minorEastAsia" w:hAnsiTheme="minorEastAsia" w:eastAsiaTheme="minorEastAsia" w:cstheme="minorEastAsia"/>
          <w:lang w:val="zh-CN" w:eastAsia="zh-CN"/>
        </w:rPr>
      </w:pPr>
    </w:p>
    <w:p>
      <w:pPr>
        <w:spacing w:line="360" w:lineRule="auto"/>
        <w:ind w:firstLine="420" w:firstLineChars="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该网站是通过用户登录浏览商品、查看公告、购买、确定购买、实现用户模</w:t>
      </w:r>
      <w:bookmarkStart w:id="21" w:name="_GoBack"/>
      <w:bookmarkEnd w:id="21"/>
      <w:r>
        <w:rPr>
          <w:rFonts w:hint="eastAsia" w:asciiTheme="minorEastAsia" w:hAnsiTheme="minorEastAsia" w:eastAsiaTheme="minorEastAsia" w:cstheme="minorEastAsia"/>
          <w:lang w:val="zh-CN" w:eastAsia="zh-CN"/>
        </w:rPr>
        <w:t>块功能。其中订单的生成，网站后台系统，通过系统管理员管理商品、订单、用户来实现。</w:t>
      </w:r>
    </w:p>
    <w:p/>
    <w:p>
      <w:pPr>
        <w:pStyle w:val="3"/>
        <w:bidi w:val="0"/>
        <w:rPr>
          <w:lang w:val="zh-CN" w:eastAsia="zh-CN"/>
        </w:rPr>
      </w:pPr>
      <w:bookmarkStart w:id="2" w:name="_Toc23355"/>
      <w:r>
        <w:rPr>
          <w:lang w:val="en-US" w:eastAsia="en-US"/>
        </w:rPr>
        <w:t>1.2</w:t>
      </w:r>
      <w:r>
        <w:rPr>
          <w:lang w:val="zh-CN" w:eastAsia="zh-CN"/>
        </w:rPr>
        <w:t>前期工作</w:t>
      </w:r>
      <w:bookmarkEnd w:id="2"/>
    </w:p>
    <w:p>
      <w:pPr>
        <w:spacing w:line="360" w:lineRule="auto"/>
        <w:ind w:firstLine="420" w:firstLineChars="0"/>
        <w:rPr>
          <w:lang w:val="zh-CN" w:eastAsia="zh-CN"/>
        </w:rPr>
      </w:pPr>
      <w:r>
        <w:rPr>
          <w:rFonts w:hint="eastAsia"/>
          <w:lang w:val="zh-CN" w:eastAsia="zh-CN"/>
        </w:rPr>
        <w:t>我们在编写该需求前，首先是对各大网上销售网站进行了调查，其中包括：网页排版、 顾客消费流程、以及管理员的操作，这三大块进行了调查。并总结出了有自 己特色的设计思路。</w:t>
      </w:r>
    </w:p>
    <w:p/>
    <w:p>
      <w:pPr>
        <w:pStyle w:val="2"/>
        <w:keepNext/>
        <w:keepLines/>
        <w:pageBreakBefore/>
        <w:widowControl w:val="0"/>
        <w:kinsoku/>
        <w:wordWrap/>
        <w:overflowPunct/>
        <w:topLinePunct w:val="0"/>
        <w:autoSpaceDE/>
        <w:autoSpaceDN/>
        <w:bidi w:val="0"/>
        <w:adjustRightInd/>
        <w:snapToGrid/>
        <w:spacing w:before="0" w:after="0" w:line="480" w:lineRule="auto"/>
        <w:textAlignment w:val="auto"/>
      </w:pPr>
      <w:bookmarkStart w:id="3" w:name="bookmark2"/>
      <w:bookmarkStart w:id="4" w:name="_Toc7094"/>
      <w:r>
        <w:t>二.技术概述</w:t>
      </w:r>
      <w:bookmarkEnd w:id="3"/>
      <w:bookmarkEnd w:id="4"/>
    </w:p>
    <w:p>
      <w:pPr>
        <w:pStyle w:val="3"/>
        <w:bidi w:val="0"/>
      </w:pPr>
      <w:bookmarkStart w:id="5" w:name="_Toc22050"/>
      <w:r>
        <w:rPr>
          <w:lang w:val="en-US" w:eastAsia="en-US"/>
        </w:rPr>
        <w:t>2.1</w:t>
      </w:r>
      <w:r>
        <w:t>目标</w:t>
      </w:r>
      <w:bookmarkEnd w:id="5"/>
    </w:p>
    <w:p>
      <w:pPr>
        <w:spacing w:line="360" w:lineRule="auto"/>
        <w:ind w:firstLine="420" w:firstLineChars="0"/>
      </w:pPr>
      <w:r>
        <w:rPr>
          <w:rFonts w:hint="eastAsia"/>
        </w:rPr>
        <w:t>我们使用</w:t>
      </w:r>
      <w:r>
        <w:rPr>
          <w:rFonts w:hint="eastAsia"/>
          <w:lang w:val="en-US" w:eastAsia="zh-CN"/>
        </w:rPr>
        <w:t>SSM、Bootstrap、Maven</w:t>
      </w:r>
      <w:r>
        <w:rPr>
          <w:rFonts w:hint="eastAsia"/>
        </w:rPr>
        <w:t>技术构建网站，争取将本网站做成一个界面友好、用户购物方便、管理 员管理方便的购物系统。</w:t>
      </w:r>
    </w:p>
    <w:p>
      <w:pPr>
        <w:pStyle w:val="3"/>
        <w:bidi w:val="0"/>
        <w:rPr>
          <w:lang w:val="zh-CN" w:eastAsia="zh-CN"/>
        </w:rPr>
      </w:pPr>
      <w:bookmarkStart w:id="6" w:name="_Toc5047"/>
      <w:r>
        <w:rPr>
          <w:lang w:val="en-US" w:eastAsia="en-US"/>
        </w:rPr>
        <w:t>2.2</w:t>
      </w:r>
      <w:r>
        <w:rPr>
          <w:lang w:val="zh-CN" w:eastAsia="zh-CN"/>
        </w:rPr>
        <w:t>硬件支持</w:t>
      </w:r>
      <w:bookmarkEnd w:id="6"/>
    </w:p>
    <w:p>
      <w:pPr>
        <w:ind w:firstLine="420" w:firstLineChars="0"/>
      </w:pPr>
      <w:r>
        <w:rPr>
          <w:rFonts w:hint="eastAsia"/>
        </w:rPr>
        <w:t>Cpu: 1G以上、内存：512M以上</w:t>
      </w:r>
    </w:p>
    <w:p>
      <w:pPr>
        <w:pStyle w:val="2"/>
        <w:keepNext/>
        <w:keepLines/>
        <w:pageBreakBefore/>
        <w:widowControl w:val="0"/>
        <w:numPr>
          <w:ilvl w:val="0"/>
          <w:numId w:val="2"/>
        </w:numPr>
        <w:kinsoku/>
        <w:wordWrap/>
        <w:overflowPunct/>
        <w:topLinePunct w:val="0"/>
        <w:autoSpaceDE/>
        <w:autoSpaceDN/>
        <w:bidi w:val="0"/>
        <w:adjustRightInd/>
        <w:snapToGrid/>
        <w:spacing w:before="0" w:after="0" w:line="480" w:lineRule="auto"/>
        <w:textAlignment w:val="auto"/>
      </w:pPr>
      <w:bookmarkStart w:id="7" w:name="bookmark3"/>
      <w:bookmarkStart w:id="8" w:name="_Toc13088"/>
      <w:r>
        <w:rPr>
          <w:rFonts w:hint="eastAsia"/>
          <w:b/>
          <w:lang w:val="zh-CN" w:eastAsia="zh-CN"/>
        </w:rPr>
        <w:t>功能需求</w:t>
      </w:r>
      <w:bookmarkEnd w:id="7"/>
      <w:bookmarkEnd w:id="8"/>
    </w:p>
    <w:p>
      <w:pPr>
        <w:pStyle w:val="3"/>
        <w:bidi w:val="0"/>
        <w:rPr>
          <w:rFonts w:hint="eastAsia"/>
        </w:rPr>
      </w:pPr>
      <w:bookmarkStart w:id="9" w:name="_Toc12380"/>
      <w:r>
        <w:rPr>
          <w:rFonts w:hint="eastAsia"/>
        </w:rPr>
        <w:t>3.1 功能块划分</w:t>
      </w:r>
      <w:bookmarkEnd w:id="9"/>
    </w:p>
    <w:p>
      <w:pPr>
        <w:spacing w:line="360" w:lineRule="auto"/>
        <w:ind w:firstLine="420" w:firstLineChars="0"/>
        <w:rPr>
          <w:rFonts w:hint="eastAsia"/>
        </w:rPr>
      </w:pPr>
      <w:r>
        <w:rPr>
          <w:rFonts w:hint="eastAsia"/>
        </w:rPr>
        <w:t>网上商城共分两个部分，一部分是面向用户的部分，包括：顾客在线注册、购物、提交订单、付款等操作；另外一部分是商城管理部分，这部分的内容包括：产品的添加、删除、查询、订单的管理、操作员的管理、注册用户的管理等</w:t>
      </w:r>
      <w:r>
        <w:rPr>
          <w:rFonts w:hint="eastAsia"/>
          <w:lang w:eastAsia="zh-CN"/>
        </w:rPr>
        <w:t>，以及</w:t>
      </w:r>
      <w:r>
        <w:rPr>
          <w:rFonts w:hint="eastAsia"/>
        </w:rPr>
        <w:t>商家</w:t>
      </w:r>
      <w:r>
        <w:rPr>
          <w:rFonts w:hint="eastAsia"/>
          <w:lang w:eastAsia="zh-CN"/>
        </w:rPr>
        <w:t>对商品的管理</w:t>
      </w:r>
      <w:r>
        <w:rPr>
          <w:rFonts w:hint="eastAsia"/>
        </w:rPr>
        <w:t>（増，删，改）</w:t>
      </w:r>
      <w:r>
        <w:rPr>
          <w:rFonts w:hint="eastAsia"/>
          <w:lang w:eastAsia="zh-CN"/>
        </w:rPr>
        <w:t>。</w:t>
      </w:r>
    </w:p>
    <w:p>
      <w:pPr>
        <w:pStyle w:val="3"/>
        <w:keepNext/>
        <w:keepLines/>
        <w:pageBreakBefore w:val="0"/>
        <w:widowControl w:val="0"/>
        <w:kinsoku/>
        <w:wordWrap/>
        <w:overflowPunct/>
        <w:topLinePunct w:val="0"/>
        <w:autoSpaceDE/>
        <w:autoSpaceDN/>
        <w:bidi w:val="0"/>
        <w:adjustRightInd/>
        <w:snapToGrid/>
        <w:spacing w:before="140" w:after="140" w:line="240" w:lineRule="auto"/>
        <w:textAlignment w:val="auto"/>
        <w:rPr>
          <w:rFonts w:hint="eastAsia"/>
        </w:rPr>
      </w:pPr>
      <w:bookmarkStart w:id="10" w:name="_Toc14961"/>
      <w:r>
        <w:rPr>
          <w:rFonts w:hint="eastAsia"/>
        </w:rPr>
        <w:t>3.2功能块描述</w:t>
      </w:r>
      <w:bookmarkEnd w:id="10"/>
    </w:p>
    <w:p>
      <w:pPr>
        <w:pStyle w:val="4"/>
        <w:keepNext/>
        <w:keepLines/>
        <w:pageBreakBefore w:val="0"/>
        <w:widowControl w:val="0"/>
        <w:kinsoku/>
        <w:wordWrap/>
        <w:overflowPunct/>
        <w:topLinePunct w:val="0"/>
        <w:autoSpaceDE/>
        <w:autoSpaceDN/>
        <w:bidi w:val="0"/>
        <w:adjustRightInd/>
        <w:snapToGrid/>
        <w:spacing w:before="140" w:after="140" w:line="240" w:lineRule="auto"/>
        <w:textAlignment w:val="auto"/>
        <w:rPr>
          <w:rFonts w:hint="eastAsia"/>
        </w:rPr>
      </w:pPr>
      <w:bookmarkStart w:id="11" w:name="_Toc6723"/>
      <w:r>
        <w:rPr>
          <w:rFonts w:hint="eastAsia"/>
        </w:rPr>
        <w:t>3.2.1  面向用户</w:t>
      </w:r>
      <w:bookmarkEnd w:id="11"/>
    </w:p>
    <w:p>
      <w:pPr>
        <w:pStyle w:val="5"/>
        <w:bidi w:val="0"/>
        <w:rPr>
          <w:rFonts w:hint="eastAsia"/>
          <w:lang w:val="en-US" w:eastAsia="zh-CN"/>
        </w:rPr>
      </w:pPr>
      <w:r>
        <w:rPr>
          <w:rFonts w:hint="eastAsia"/>
          <w:lang w:val="en-US" w:eastAsia="zh-CN"/>
        </w:rPr>
        <w:t>3.2.1.1 个人用户</w:t>
      </w:r>
    </w:p>
    <w:p>
      <w:pPr>
        <w:numPr>
          <w:ilvl w:val="0"/>
          <w:numId w:val="3"/>
        </w:numPr>
        <w:ind w:left="425" w:leftChars="0" w:hanging="425" w:firstLineChars="0"/>
        <w:rPr>
          <w:rFonts w:hint="eastAsia"/>
        </w:rPr>
      </w:pPr>
      <w:r>
        <w:rPr>
          <w:rFonts w:hint="eastAsia"/>
          <w:u w:val="single"/>
        </w:rPr>
        <w:t>注册功能</w:t>
      </w:r>
      <w:r>
        <w:rPr>
          <w:rFonts w:hint="eastAsia"/>
        </w:rPr>
        <w:t>。顾客首先要注册为网上商城的用户</w:t>
      </w:r>
      <w:r>
        <w:rPr>
          <w:rFonts w:hint="eastAsia"/>
          <w:lang w:eastAsia="zh-CN"/>
        </w:rPr>
        <w:t>才可购买商品，否则只可以查看登录、注册、商城主页。</w:t>
      </w:r>
      <w:r>
        <w:rPr>
          <w:rFonts w:hint="eastAsia"/>
        </w:rPr>
        <w:t>注册</w:t>
      </w:r>
      <w:r>
        <w:rPr>
          <w:rFonts w:hint="eastAsia"/>
          <w:lang w:eastAsia="zh-CN"/>
        </w:rPr>
        <w:t>前需同意协议，</w:t>
      </w:r>
      <w:r>
        <w:rPr>
          <w:rFonts w:hint="eastAsia"/>
        </w:rPr>
        <w:t xml:space="preserve">填写登录用户名、密码、 </w:t>
      </w:r>
      <w:r>
        <w:rPr>
          <w:rFonts w:hint="eastAsia"/>
          <w:lang w:eastAsia="zh-CN"/>
        </w:rPr>
        <w:t>手机号</w:t>
      </w:r>
      <w:r>
        <w:rPr>
          <w:rFonts w:hint="eastAsia"/>
        </w:rPr>
        <w:t xml:space="preserve"> 3项信息</w:t>
      </w:r>
      <w:r>
        <w:rPr>
          <w:rFonts w:hint="eastAsia"/>
          <w:lang w:eastAsia="zh-CN"/>
        </w:rPr>
        <w:t>并通过验证即可（手机号唯一）</w:t>
      </w:r>
      <w:r>
        <w:rPr>
          <w:rFonts w:hint="eastAsia"/>
        </w:rPr>
        <w:t>。注册</w:t>
      </w:r>
      <w:r>
        <w:rPr>
          <w:rFonts w:hint="eastAsia"/>
          <w:lang w:eastAsia="zh-CN"/>
        </w:rPr>
        <w:t>成功后进入商城主页进行商品的挑选购买。</w:t>
      </w:r>
    </w:p>
    <w:p>
      <w:pPr>
        <w:numPr>
          <w:numId w:val="0"/>
        </w:numPr>
        <w:ind w:leftChars="0"/>
        <w:rPr>
          <w:rFonts w:hint="eastAsia"/>
        </w:rPr>
      </w:pPr>
    </w:p>
    <w:p>
      <w:pPr>
        <w:numPr>
          <w:ilvl w:val="0"/>
          <w:numId w:val="3"/>
        </w:numPr>
        <w:ind w:left="425" w:leftChars="0" w:hanging="425" w:firstLineChars="0"/>
        <w:rPr>
          <w:rFonts w:hint="eastAsia"/>
        </w:rPr>
      </w:pPr>
      <w:r>
        <w:rPr>
          <w:rFonts w:hint="eastAsia"/>
          <w:lang w:eastAsia="zh-CN"/>
        </w:rPr>
        <w:t>登录功能。如果顾客已注册，则可以直接使用手机号与密码登录，通过验证即可登录成功，进入商城。顾客可以选择记住登录信息，以便下次登录。</w:t>
      </w:r>
    </w:p>
    <w:p>
      <w:pPr>
        <w:numPr>
          <w:ilvl w:val="0"/>
          <w:numId w:val="0"/>
        </w:numPr>
        <w:ind w:leftChars="0"/>
        <w:rPr>
          <w:rFonts w:hint="eastAsia"/>
        </w:rPr>
      </w:pPr>
    </w:p>
    <w:p>
      <w:pPr>
        <w:numPr>
          <w:ilvl w:val="0"/>
          <w:numId w:val="3"/>
        </w:numPr>
        <w:ind w:left="425" w:leftChars="0" w:hanging="425" w:firstLineChars="0"/>
        <w:rPr>
          <w:rFonts w:hint="eastAsia"/>
        </w:rPr>
      </w:pPr>
      <w:r>
        <w:rPr>
          <w:rFonts w:hint="eastAsia"/>
          <w:u w:val="single"/>
          <w:lang w:eastAsia="zh-CN"/>
        </w:rPr>
        <w:t>个人信息编辑功能</w:t>
      </w:r>
      <w:r>
        <w:rPr>
          <w:rFonts w:hint="eastAsia"/>
          <w:lang w:eastAsia="zh-CN"/>
        </w:rPr>
        <w:t>。用户可进入个人信息管理界面修改个人信息（手机号，用户名，密码，头像，性别，年龄），收货人信息，查询订单，查询个人积分，拥有的优惠券。</w:t>
      </w:r>
    </w:p>
    <w:p>
      <w:pPr>
        <w:numPr>
          <w:numId w:val="0"/>
        </w:numPr>
        <w:ind w:leftChars="0"/>
        <w:rPr>
          <w:rFonts w:hint="eastAsia"/>
        </w:rPr>
      </w:pPr>
    </w:p>
    <w:p>
      <w:pPr>
        <w:numPr>
          <w:ilvl w:val="0"/>
          <w:numId w:val="3"/>
        </w:numPr>
        <w:ind w:left="425" w:leftChars="0" w:hanging="425" w:firstLineChars="0"/>
        <w:rPr>
          <w:rFonts w:hint="eastAsia"/>
        </w:rPr>
      </w:pPr>
      <w:r>
        <w:rPr>
          <w:rFonts w:hint="eastAsia"/>
          <w:u w:val="single"/>
          <w:lang w:eastAsia="zh-CN"/>
        </w:rPr>
        <w:t>查询功能</w:t>
      </w:r>
      <w:r>
        <w:rPr>
          <w:rFonts w:hint="eastAsia"/>
          <w:lang w:eastAsia="zh-CN"/>
        </w:rPr>
        <w:t>。用户可在商城首页，店铺首页进行商品的模糊查询（关键字、商品类别），查看购物车，查看收藏夹，查看个人信息，浏览足迹。</w:t>
      </w:r>
    </w:p>
    <w:p>
      <w:pPr>
        <w:numPr>
          <w:numId w:val="0"/>
        </w:numPr>
        <w:ind w:leftChars="0"/>
        <w:rPr>
          <w:rFonts w:hint="eastAsia"/>
        </w:rPr>
      </w:pPr>
    </w:p>
    <w:p>
      <w:pPr>
        <w:numPr>
          <w:ilvl w:val="0"/>
          <w:numId w:val="3"/>
        </w:numPr>
        <w:ind w:left="425" w:leftChars="0" w:hanging="425" w:firstLineChars="0"/>
        <w:rPr>
          <w:rFonts w:hint="eastAsia"/>
        </w:rPr>
      </w:pPr>
      <w:r>
        <w:rPr>
          <w:rFonts w:hint="eastAsia"/>
          <w:u w:val="single"/>
          <w:lang w:eastAsia="zh-CN"/>
        </w:rPr>
        <w:t>商品推荐功能</w:t>
      </w:r>
      <w:r>
        <w:rPr>
          <w:rFonts w:hint="eastAsia"/>
          <w:lang w:eastAsia="zh-CN"/>
        </w:rPr>
        <w:t>。用户可在商城首页看到与最近浏览物品相似的商品推荐。</w:t>
      </w:r>
    </w:p>
    <w:p>
      <w:pPr>
        <w:numPr>
          <w:numId w:val="0"/>
        </w:numPr>
        <w:ind w:leftChars="0"/>
        <w:rPr>
          <w:rFonts w:hint="eastAsia"/>
        </w:rPr>
      </w:pPr>
    </w:p>
    <w:p>
      <w:pPr>
        <w:numPr>
          <w:ilvl w:val="0"/>
          <w:numId w:val="3"/>
        </w:numPr>
        <w:ind w:left="425" w:leftChars="0" w:hanging="425" w:firstLineChars="0"/>
        <w:rPr>
          <w:rFonts w:hint="eastAsia"/>
        </w:rPr>
      </w:pPr>
      <w:r>
        <w:rPr>
          <w:rFonts w:hint="eastAsia"/>
          <w:u w:val="single"/>
          <w:lang w:eastAsia="zh-CN"/>
        </w:rPr>
        <w:t>收藏功能</w:t>
      </w:r>
      <w:r>
        <w:rPr>
          <w:rFonts w:hint="eastAsia"/>
          <w:lang w:eastAsia="zh-CN"/>
        </w:rPr>
        <w:t>。用户可以收藏喜欢的商品，并可以在收藏页面删除已收藏的商品。</w:t>
      </w:r>
    </w:p>
    <w:p>
      <w:pPr>
        <w:rPr>
          <w:rFonts w:hint="eastAsia"/>
        </w:rPr>
      </w:pPr>
    </w:p>
    <w:p>
      <w:pPr>
        <w:numPr>
          <w:ilvl w:val="0"/>
          <w:numId w:val="3"/>
        </w:numPr>
        <w:ind w:left="425" w:leftChars="0" w:hanging="425" w:firstLineChars="0"/>
        <w:rPr>
          <w:rFonts w:hint="eastAsia"/>
        </w:rPr>
      </w:pPr>
      <w:r>
        <w:rPr>
          <w:rFonts w:hint="eastAsia"/>
          <w:u w:val="single"/>
        </w:rPr>
        <w:t>选择产品功能</w:t>
      </w:r>
      <w:r>
        <w:rPr>
          <w:rFonts w:hint="eastAsia"/>
        </w:rPr>
        <w:t>。顾客浏览网上商城，</w:t>
      </w:r>
      <w:r>
        <w:rPr>
          <w:rFonts w:hint="eastAsia"/>
          <w:lang w:eastAsia="zh-CN"/>
        </w:rPr>
        <w:t>进入商品详情页面后可将自己需求的商品（包括数量（不可超过库存量或限制的购买量），大小，颜色，型号等）放入到购物车中。</w:t>
      </w:r>
    </w:p>
    <w:p>
      <w:pPr>
        <w:rPr>
          <w:rFonts w:hint="eastAsia"/>
        </w:rPr>
      </w:pPr>
    </w:p>
    <w:p>
      <w:pPr>
        <w:numPr>
          <w:ilvl w:val="0"/>
          <w:numId w:val="3"/>
        </w:numPr>
        <w:ind w:left="425" w:leftChars="0" w:hanging="425" w:firstLineChars="0"/>
        <w:rPr>
          <w:rFonts w:hint="eastAsia"/>
        </w:rPr>
      </w:pPr>
      <w:r>
        <w:rPr>
          <w:rFonts w:hint="eastAsia"/>
          <w:u w:val="single"/>
        </w:rPr>
        <w:t>管理购物车</w:t>
      </w:r>
      <w:r>
        <w:rPr>
          <w:rFonts w:hint="eastAsia"/>
        </w:rPr>
        <w:t>。顾客选择完商品后可进入购物车页面，查看自己要购买的商品，可修改某一商品数量、取消购买某商品</w:t>
      </w:r>
      <w:r>
        <w:rPr>
          <w:rFonts w:hint="eastAsia"/>
          <w:lang w:eastAsia="zh-CN"/>
        </w:rPr>
        <w:t>、选择性购买一部分商品、将物品移入收藏夹和</w:t>
      </w:r>
      <w:r>
        <w:rPr>
          <w:rFonts w:hint="eastAsia"/>
        </w:rPr>
        <w:t>清空整个购物车。</w:t>
      </w:r>
    </w:p>
    <w:p>
      <w:pPr>
        <w:rPr>
          <w:rFonts w:hint="eastAsia"/>
        </w:rPr>
      </w:pPr>
    </w:p>
    <w:p>
      <w:pPr>
        <w:numPr>
          <w:ilvl w:val="0"/>
          <w:numId w:val="3"/>
        </w:numPr>
        <w:ind w:left="425" w:leftChars="0" w:hanging="425" w:firstLineChars="0"/>
        <w:rPr>
          <w:rFonts w:hint="eastAsia"/>
        </w:rPr>
      </w:pPr>
      <w:r>
        <w:rPr>
          <w:rFonts w:hint="eastAsia"/>
          <w:u w:val="single"/>
        </w:rPr>
        <w:t>订单</w:t>
      </w:r>
      <w:r>
        <w:rPr>
          <w:rFonts w:hint="eastAsia"/>
          <w:u w:val="single"/>
          <w:lang w:eastAsia="zh-CN"/>
        </w:rPr>
        <w:t>确认</w:t>
      </w:r>
      <w:r>
        <w:rPr>
          <w:rFonts w:hint="eastAsia"/>
          <w:u w:val="single"/>
        </w:rPr>
        <w:t>功能</w:t>
      </w:r>
      <w:r>
        <w:rPr>
          <w:rFonts w:hint="eastAsia"/>
        </w:rPr>
        <w:t>。顾客确定购物车中的商品后</w:t>
      </w:r>
      <w:r>
        <w:rPr>
          <w:rFonts w:hint="eastAsia"/>
          <w:lang w:eastAsia="zh-CN"/>
        </w:rPr>
        <w:t>进入</w:t>
      </w:r>
      <w:r>
        <w:rPr>
          <w:rFonts w:hint="eastAsia"/>
        </w:rPr>
        <w:t>订单</w:t>
      </w:r>
      <w:r>
        <w:rPr>
          <w:rFonts w:hint="eastAsia"/>
          <w:lang w:eastAsia="zh-CN"/>
        </w:rPr>
        <w:t>确认，此时订单已经生成，但处于未付款状态。可以在页面看到要购买的商品清单；收货信息选择栏（显示默认的收货信息），可以添加或修改收货信息；已享受的优惠；卖家留言框。确认后将进入支付页面。</w:t>
      </w:r>
    </w:p>
    <w:p>
      <w:pPr>
        <w:numPr>
          <w:numId w:val="0"/>
        </w:numPr>
        <w:ind w:leftChars="0"/>
        <w:rPr>
          <w:rFonts w:hint="eastAsia"/>
        </w:rPr>
      </w:pPr>
    </w:p>
    <w:p>
      <w:pPr>
        <w:numPr>
          <w:ilvl w:val="0"/>
          <w:numId w:val="3"/>
        </w:numPr>
        <w:ind w:left="425" w:leftChars="0" w:hanging="425" w:firstLineChars="0"/>
        <w:rPr>
          <w:rFonts w:hint="eastAsia"/>
        </w:rPr>
      </w:pPr>
      <w:r>
        <w:rPr>
          <w:rFonts w:hint="eastAsia"/>
          <w:u w:val="single"/>
          <w:lang w:eastAsia="zh-CN"/>
        </w:rPr>
        <w:t>订单管理功能</w:t>
      </w:r>
      <w:r>
        <w:rPr>
          <w:rFonts w:hint="eastAsia"/>
          <w:lang w:eastAsia="zh-CN"/>
        </w:rPr>
        <w:t>。顾客可以进入订单管理界面对已经生成但未付款的订单进行修改、删除。</w:t>
      </w:r>
    </w:p>
    <w:p>
      <w:pPr>
        <w:numPr>
          <w:numId w:val="0"/>
        </w:numPr>
        <w:ind w:leftChars="0"/>
        <w:rPr>
          <w:rFonts w:hint="eastAsia"/>
        </w:rPr>
      </w:pPr>
    </w:p>
    <w:p>
      <w:pPr>
        <w:numPr>
          <w:ilvl w:val="0"/>
          <w:numId w:val="3"/>
        </w:numPr>
        <w:ind w:left="425" w:leftChars="0" w:hanging="425" w:firstLineChars="0"/>
        <w:rPr>
          <w:rFonts w:hint="eastAsia"/>
        </w:rPr>
      </w:pPr>
      <w:r>
        <w:rPr>
          <w:rFonts w:hint="eastAsia"/>
          <w:u w:val="single"/>
          <w:lang w:eastAsia="zh-CN"/>
        </w:rPr>
        <w:t>支付功能</w:t>
      </w:r>
      <w:r>
        <w:rPr>
          <w:rFonts w:hint="eastAsia"/>
          <w:lang w:eastAsia="zh-CN"/>
        </w:rPr>
        <w:t>。顾客提交订单后进入支付界面。顾客可以看到订单总额与以前用过的银行卡信息，并可以添加新的银行卡，也可以选择支付宝或微信支付。支付完成后该订单转为已支付状态，只需等待收货即可。</w:t>
      </w:r>
    </w:p>
    <w:p>
      <w:pPr>
        <w:numPr>
          <w:numId w:val="0"/>
        </w:numPr>
        <w:ind w:leftChars="0"/>
        <w:rPr>
          <w:rFonts w:hint="eastAsia"/>
        </w:rPr>
      </w:pPr>
    </w:p>
    <w:p>
      <w:pPr>
        <w:numPr>
          <w:ilvl w:val="0"/>
          <w:numId w:val="3"/>
        </w:numPr>
        <w:ind w:left="425" w:leftChars="0" w:hanging="425" w:firstLineChars="0"/>
        <w:rPr>
          <w:rFonts w:hint="eastAsia"/>
        </w:rPr>
      </w:pPr>
      <w:r>
        <w:rPr>
          <w:rFonts w:hint="eastAsia"/>
          <w:u w:val="single"/>
          <w:lang w:eastAsia="zh-CN"/>
        </w:rPr>
        <w:t>商品信息查看功能</w:t>
      </w:r>
      <w:r>
        <w:rPr>
          <w:rFonts w:hint="eastAsia"/>
          <w:lang w:eastAsia="zh-CN"/>
        </w:rPr>
        <w:t>。顾客进入商品详情页面之后，可以看到某一商品的详细信息，其它买家的评论，该商铺的总信息（店铺开店时长，联系方式，综合评价，店铺入口，收藏店铺）。</w:t>
      </w:r>
    </w:p>
    <w:p>
      <w:pPr>
        <w:numPr>
          <w:numId w:val="0"/>
        </w:numPr>
        <w:ind w:leftChars="0"/>
        <w:rPr>
          <w:rFonts w:hint="eastAsia"/>
        </w:rPr>
      </w:pPr>
    </w:p>
    <w:p>
      <w:pPr>
        <w:numPr>
          <w:ilvl w:val="0"/>
          <w:numId w:val="3"/>
        </w:numPr>
        <w:ind w:left="425" w:leftChars="0" w:hanging="425" w:firstLineChars="0"/>
        <w:rPr>
          <w:rFonts w:hint="eastAsia"/>
        </w:rPr>
      </w:pPr>
      <w:r>
        <w:rPr>
          <w:rFonts w:hint="eastAsia"/>
          <w:u w:val="single"/>
          <w:lang w:eastAsia="zh-CN"/>
        </w:rPr>
        <w:t>商品评论功能</w:t>
      </w:r>
      <w:r>
        <w:rPr>
          <w:rFonts w:hint="eastAsia"/>
          <w:lang w:eastAsia="zh-CN"/>
        </w:rPr>
        <w:t>。顾客确认收到商品后，可以对该商品进行评价，评星。</w:t>
      </w:r>
    </w:p>
    <w:p>
      <w:pPr>
        <w:numPr>
          <w:numId w:val="0"/>
        </w:numPr>
        <w:ind w:leftChars="0"/>
        <w:rPr>
          <w:rFonts w:hint="eastAsia"/>
        </w:rPr>
      </w:pPr>
    </w:p>
    <w:p>
      <w:pPr>
        <w:numPr>
          <w:ilvl w:val="0"/>
          <w:numId w:val="3"/>
        </w:numPr>
        <w:ind w:left="425" w:leftChars="0" w:hanging="425" w:firstLineChars="0"/>
        <w:rPr>
          <w:rFonts w:hint="eastAsia"/>
        </w:rPr>
      </w:pPr>
      <w:r>
        <w:rPr>
          <w:rFonts w:hint="eastAsia"/>
          <w:u w:val="single"/>
          <w:lang w:eastAsia="zh-CN"/>
        </w:rPr>
        <w:t>注销功能</w:t>
      </w:r>
      <w:r>
        <w:rPr>
          <w:rFonts w:hint="eastAsia"/>
          <w:lang w:eastAsia="zh-CN"/>
        </w:rPr>
        <w:t>。顾客注销当前登录的信息，再购买物品时需重新登录。</w:t>
      </w:r>
    </w:p>
    <w:p>
      <w:pPr>
        <w:rPr>
          <w:rFonts w:hint="eastAsia"/>
          <w:lang w:val="en-US" w:eastAsia="zh-CN"/>
        </w:rPr>
      </w:pPr>
    </w:p>
    <w:p>
      <w:pPr>
        <w:pStyle w:val="5"/>
        <w:bidi w:val="0"/>
        <w:rPr>
          <w:rFonts w:hint="eastAsia"/>
          <w:lang w:val="en-US" w:eastAsia="zh-CN"/>
        </w:rPr>
      </w:pPr>
      <w:r>
        <w:rPr>
          <w:rFonts w:hint="eastAsia"/>
          <w:lang w:val="en-US" w:eastAsia="zh-CN"/>
        </w:rPr>
        <w:t>3.2.1.2 企业用户</w:t>
      </w:r>
    </w:p>
    <w:p>
      <w:pPr>
        <w:numPr>
          <w:ilvl w:val="0"/>
          <w:numId w:val="4"/>
        </w:numPr>
        <w:ind w:left="425" w:leftChars="0" w:firstLine="0" w:firstLineChars="0"/>
        <w:rPr>
          <w:rFonts w:hint="default"/>
          <w:lang w:val="en-US" w:eastAsia="zh-CN"/>
        </w:rPr>
      </w:pPr>
      <w:r>
        <w:rPr>
          <w:rFonts w:hint="eastAsia"/>
          <w:u w:val="single"/>
        </w:rPr>
        <w:t>注册功能</w:t>
      </w:r>
      <w:r>
        <w:rPr>
          <w:rFonts w:hint="eastAsia"/>
        </w:rPr>
        <w:t>。</w:t>
      </w:r>
      <w:r>
        <w:rPr>
          <w:rFonts w:hint="eastAsia"/>
          <w:lang w:eastAsia="zh-CN"/>
        </w:rPr>
        <w:t>用户</w:t>
      </w:r>
      <w:r>
        <w:rPr>
          <w:rFonts w:hint="eastAsia"/>
        </w:rPr>
        <w:t>首先要注册为网上商城的</w:t>
      </w:r>
      <w:r>
        <w:rPr>
          <w:rFonts w:hint="eastAsia"/>
          <w:lang w:eastAsia="zh-CN"/>
        </w:rPr>
        <w:t>企业</w:t>
      </w:r>
      <w:r>
        <w:rPr>
          <w:rFonts w:hint="eastAsia"/>
        </w:rPr>
        <w:t>用户</w:t>
      </w:r>
      <w:r>
        <w:rPr>
          <w:rFonts w:hint="eastAsia"/>
          <w:lang w:eastAsia="zh-CN"/>
        </w:rPr>
        <w:t>才可开店进行交易。</w:t>
      </w:r>
      <w:r>
        <w:rPr>
          <w:rFonts w:hint="eastAsia"/>
        </w:rPr>
        <w:t>注册</w:t>
      </w:r>
      <w:r>
        <w:rPr>
          <w:rFonts w:hint="eastAsia"/>
          <w:lang w:eastAsia="zh-CN"/>
        </w:rPr>
        <w:t>前需同意协议，</w:t>
      </w:r>
      <w:r>
        <w:rPr>
          <w:rFonts w:hint="eastAsia"/>
        </w:rPr>
        <w:t>填写</w:t>
      </w:r>
      <w:r>
        <w:rPr>
          <w:rFonts w:hint="eastAsia"/>
          <w:lang w:eastAsia="zh-CN"/>
        </w:rPr>
        <w:t>邮箱</w:t>
      </w:r>
      <w:r>
        <w:rPr>
          <w:rFonts w:hint="eastAsia"/>
        </w:rPr>
        <w:t>信息</w:t>
      </w:r>
      <w:r>
        <w:rPr>
          <w:rFonts w:hint="eastAsia"/>
          <w:lang w:eastAsia="zh-CN"/>
        </w:rPr>
        <w:t>并通过验证即可</w:t>
      </w:r>
      <w:r>
        <w:rPr>
          <w:rFonts w:hint="eastAsia"/>
        </w:rPr>
        <w:t>。注册</w:t>
      </w:r>
      <w:r>
        <w:rPr>
          <w:rFonts w:hint="eastAsia"/>
          <w:lang w:eastAsia="zh-CN"/>
        </w:rPr>
        <w:t>成功后进入企业用户主页面。</w:t>
      </w:r>
    </w:p>
    <w:p>
      <w:pPr>
        <w:numPr>
          <w:numId w:val="0"/>
        </w:numPr>
        <w:ind w:left="425" w:leftChars="0"/>
        <w:rPr>
          <w:rFonts w:hint="default"/>
          <w:lang w:val="en-US" w:eastAsia="zh-CN"/>
        </w:rPr>
      </w:pPr>
    </w:p>
    <w:p>
      <w:pPr>
        <w:numPr>
          <w:ilvl w:val="0"/>
          <w:numId w:val="4"/>
        </w:numPr>
        <w:ind w:left="425" w:leftChars="0" w:firstLine="0" w:firstLineChars="0"/>
        <w:rPr>
          <w:rFonts w:hint="default"/>
          <w:lang w:val="en-US" w:eastAsia="zh-CN"/>
        </w:rPr>
      </w:pPr>
      <w:r>
        <w:rPr>
          <w:rFonts w:hint="eastAsia"/>
          <w:u w:val="single"/>
          <w:lang w:eastAsia="zh-CN"/>
        </w:rPr>
        <w:t>店铺信息编辑</w:t>
      </w:r>
      <w:r>
        <w:rPr>
          <w:rFonts w:hint="eastAsia"/>
          <w:lang w:eastAsia="zh-CN"/>
        </w:rPr>
        <w:t>。用户进入店铺编辑页面，修改店铺名称，联系方式等信息。</w:t>
      </w:r>
    </w:p>
    <w:p>
      <w:pPr>
        <w:numPr>
          <w:numId w:val="0"/>
        </w:numPr>
        <w:ind w:left="425" w:leftChars="0"/>
        <w:rPr>
          <w:rFonts w:hint="default"/>
          <w:lang w:val="en-US" w:eastAsia="zh-CN"/>
        </w:rPr>
      </w:pPr>
    </w:p>
    <w:p>
      <w:pPr>
        <w:numPr>
          <w:ilvl w:val="0"/>
          <w:numId w:val="4"/>
        </w:numPr>
        <w:ind w:left="425" w:leftChars="0" w:firstLine="0" w:firstLineChars="0"/>
        <w:rPr>
          <w:rFonts w:hint="default"/>
          <w:lang w:val="en-US" w:eastAsia="zh-CN"/>
        </w:rPr>
      </w:pPr>
      <w:r>
        <w:rPr>
          <w:rFonts w:hint="eastAsia"/>
          <w:u w:val="single"/>
          <w:lang w:eastAsia="zh-CN"/>
        </w:rPr>
        <w:t>商品编辑</w:t>
      </w:r>
      <w:r>
        <w:rPr>
          <w:rFonts w:hint="eastAsia"/>
          <w:lang w:eastAsia="zh-CN"/>
        </w:rPr>
        <w:t>。用户可以添加，修改，删除商品，设置商品类别。</w:t>
      </w:r>
    </w:p>
    <w:p>
      <w:pPr>
        <w:numPr>
          <w:numId w:val="0"/>
        </w:numPr>
        <w:ind w:left="425" w:leftChars="0"/>
        <w:rPr>
          <w:rFonts w:hint="default"/>
          <w:lang w:val="en-US" w:eastAsia="zh-CN"/>
        </w:rPr>
      </w:pPr>
    </w:p>
    <w:p>
      <w:pPr>
        <w:numPr>
          <w:ilvl w:val="0"/>
          <w:numId w:val="4"/>
        </w:numPr>
        <w:ind w:left="425" w:leftChars="0" w:firstLine="0" w:firstLineChars="0"/>
        <w:rPr>
          <w:rFonts w:hint="default"/>
          <w:lang w:val="en-US" w:eastAsia="zh-CN"/>
        </w:rPr>
      </w:pPr>
      <w:r>
        <w:rPr>
          <w:rFonts w:hint="eastAsia"/>
          <w:u w:val="single"/>
          <w:lang w:eastAsia="zh-CN"/>
        </w:rPr>
        <w:t>订单功能</w:t>
      </w:r>
      <w:r>
        <w:rPr>
          <w:rFonts w:hint="eastAsia"/>
          <w:lang w:eastAsia="zh-CN"/>
        </w:rPr>
        <w:t>。用户可以查看已有订单，修改订单，处理退货申请，查询退货原因。</w:t>
      </w:r>
    </w:p>
    <w:p>
      <w:pPr>
        <w:numPr>
          <w:numId w:val="0"/>
        </w:numPr>
        <w:ind w:left="425" w:leftChars="0"/>
        <w:rPr>
          <w:rFonts w:hint="default"/>
          <w:lang w:val="en-US" w:eastAsia="zh-CN"/>
        </w:rPr>
      </w:pPr>
    </w:p>
    <w:p>
      <w:pPr>
        <w:numPr>
          <w:ilvl w:val="0"/>
          <w:numId w:val="4"/>
        </w:numPr>
        <w:ind w:left="425" w:leftChars="0" w:firstLine="0" w:firstLineChars="0"/>
        <w:rPr>
          <w:rFonts w:hint="default"/>
          <w:lang w:val="en-US" w:eastAsia="zh-CN"/>
        </w:rPr>
      </w:pPr>
      <w:r>
        <w:rPr>
          <w:rFonts w:hint="eastAsia"/>
          <w:u w:val="single"/>
          <w:lang w:eastAsia="zh-CN"/>
        </w:rPr>
        <w:t>注销功能</w:t>
      </w:r>
      <w:r>
        <w:rPr>
          <w:rFonts w:hint="eastAsia"/>
          <w:lang w:eastAsia="zh-CN"/>
        </w:rPr>
        <w:t>。用户可以注销自己的店铺或当前登录账号。</w:t>
      </w:r>
    </w:p>
    <w:p>
      <w:pPr>
        <w:numPr>
          <w:numId w:val="0"/>
        </w:numPr>
        <w:ind w:left="425" w:leftChars="0"/>
        <w:rPr>
          <w:rFonts w:hint="default"/>
          <w:lang w:val="en-US" w:eastAsia="zh-CN"/>
        </w:rPr>
      </w:pPr>
    </w:p>
    <w:p>
      <w:pPr>
        <w:numPr>
          <w:ilvl w:val="0"/>
          <w:numId w:val="4"/>
        </w:numPr>
        <w:ind w:left="425" w:leftChars="0" w:firstLine="0" w:firstLineChars="0"/>
        <w:rPr>
          <w:rFonts w:hint="default"/>
          <w:lang w:val="en-US" w:eastAsia="zh-CN"/>
        </w:rPr>
      </w:pPr>
      <w:r>
        <w:rPr>
          <w:rFonts w:hint="eastAsia"/>
          <w:u w:val="single"/>
          <w:lang w:eastAsia="zh-CN"/>
        </w:rPr>
        <w:t>优惠券功能</w:t>
      </w:r>
      <w:r>
        <w:rPr>
          <w:rFonts w:hint="eastAsia"/>
          <w:lang w:eastAsia="zh-CN"/>
        </w:rPr>
        <w:t>。用户可以自行添加修改自己的优惠券。</w:t>
      </w:r>
    </w:p>
    <w:p>
      <w:pPr>
        <w:widowControl w:val="0"/>
        <w:numPr>
          <w:numId w:val="0"/>
        </w:numPr>
        <w:jc w:val="both"/>
        <w:rPr>
          <w:rFonts w:hint="eastAsia"/>
        </w:rPr>
      </w:pPr>
    </w:p>
    <w:p>
      <w:pPr>
        <w:widowControl w:val="0"/>
        <w:numPr>
          <w:numId w:val="0"/>
        </w:numPr>
        <w:jc w:val="both"/>
        <w:rPr>
          <w:rFonts w:hint="eastAsia" w:eastAsiaTheme="minorEastAsia"/>
          <w:lang w:val="en-US" w:eastAsia="zh-CN"/>
        </w:rPr>
      </w:pPr>
      <w:r>
        <w:rPr>
          <w:rFonts w:hint="eastAsia"/>
          <w:lang w:val="en-US" w:eastAsia="zh-CN"/>
        </w:rPr>
        <w:t xml:space="preserve"> </w:t>
      </w:r>
    </w:p>
    <w:p>
      <w:pPr>
        <w:pStyle w:val="4"/>
        <w:keepNext/>
        <w:keepLines/>
        <w:pageBreakBefore w:val="0"/>
        <w:widowControl w:val="0"/>
        <w:kinsoku/>
        <w:wordWrap/>
        <w:overflowPunct/>
        <w:topLinePunct w:val="0"/>
        <w:autoSpaceDE/>
        <w:autoSpaceDN/>
        <w:bidi w:val="0"/>
        <w:adjustRightInd/>
        <w:snapToGrid/>
        <w:spacing w:before="140" w:after="140" w:line="240" w:lineRule="auto"/>
        <w:textAlignment w:val="auto"/>
        <w:rPr>
          <w:rFonts w:hint="eastAsia"/>
        </w:rPr>
      </w:pPr>
      <w:bookmarkStart w:id="12" w:name="_Toc13896"/>
      <w:r>
        <w:rPr>
          <w:rFonts w:hint="eastAsia"/>
        </w:rPr>
        <w:t>3.2.2后台管理功能</w:t>
      </w:r>
      <w:bookmarkEnd w:id="12"/>
    </w:p>
    <w:p>
      <w:pPr>
        <w:numPr>
          <w:ilvl w:val="0"/>
          <w:numId w:val="5"/>
        </w:numPr>
        <w:ind w:left="425" w:leftChars="0" w:hanging="425" w:firstLineChars="0"/>
        <w:rPr>
          <w:rFonts w:hint="eastAsia"/>
        </w:rPr>
      </w:pPr>
      <w:r>
        <w:rPr>
          <w:rFonts w:hint="eastAsia"/>
          <w:u w:val="single"/>
        </w:rPr>
        <w:t>管理订单功能。</w:t>
      </w:r>
      <w:r>
        <w:rPr>
          <w:rFonts w:hint="eastAsia"/>
        </w:rPr>
        <w:t>顾客可通过Web方式取消、修改自己提交的订单（</w:t>
      </w:r>
      <w:r>
        <w:rPr>
          <w:rFonts w:hint="eastAsia"/>
          <w:lang w:eastAsia="zh-CN"/>
        </w:rPr>
        <w:t>支付</w:t>
      </w:r>
      <w:r>
        <w:rPr>
          <w:rFonts w:hint="eastAsia"/>
        </w:rPr>
        <w:t>前），查询自己提交的订单（随时）。如</w:t>
      </w:r>
      <w:r>
        <w:rPr>
          <w:rFonts w:hint="eastAsia"/>
          <w:lang w:eastAsia="zh-CN"/>
        </w:rPr>
        <w:t>未支付的</w:t>
      </w:r>
      <w:r>
        <w:rPr>
          <w:rFonts w:hint="eastAsia"/>
        </w:rPr>
        <w:t>订单在一定时限（如12个小时）后仍没有发生变化，系统自动</w:t>
      </w:r>
      <w:r>
        <w:rPr>
          <w:rFonts w:hint="eastAsia"/>
          <w:lang w:eastAsia="zh-CN"/>
        </w:rPr>
        <w:t>修改</w:t>
      </w:r>
      <w:r>
        <w:rPr>
          <w:rFonts w:hint="eastAsia"/>
        </w:rPr>
        <w:t>订单状态，</w:t>
      </w:r>
      <w:r>
        <w:rPr>
          <w:rFonts w:hint="eastAsia"/>
          <w:lang w:eastAsia="zh-CN"/>
        </w:rPr>
        <w:t>变为</w:t>
      </w:r>
      <w:r>
        <w:rPr>
          <w:rFonts w:hint="eastAsia"/>
        </w:rPr>
        <w:t>“订单关闭”状态）。</w:t>
      </w:r>
      <w:r>
        <w:rPr>
          <w:rFonts w:hint="eastAsia"/>
          <w:lang w:eastAsia="zh-CN"/>
        </w:rPr>
        <w:t>管理员可以查看商品退货原因，订单列表，处理退货申请与设置订单。</w:t>
      </w:r>
    </w:p>
    <w:p>
      <w:pPr>
        <w:rPr>
          <w:rFonts w:hint="eastAsia"/>
        </w:rPr>
      </w:pPr>
    </w:p>
    <w:p>
      <w:pPr>
        <w:numPr>
          <w:ilvl w:val="0"/>
          <w:numId w:val="5"/>
        </w:numPr>
        <w:ind w:left="425" w:leftChars="0" w:hanging="425" w:firstLineChars="0"/>
        <w:rPr>
          <w:rFonts w:hint="eastAsia"/>
        </w:rPr>
      </w:pPr>
      <w:r>
        <w:rPr>
          <w:rFonts w:hint="eastAsia"/>
          <w:u w:val="single"/>
          <w:lang w:eastAsia="zh-CN"/>
        </w:rPr>
        <w:t>用户管理功能</w:t>
      </w:r>
      <w:r>
        <w:rPr>
          <w:rFonts w:hint="eastAsia"/>
          <w:lang w:eastAsia="zh-CN"/>
        </w:rPr>
        <w:t>。管理员可以添加、修改、删除企业用户和个人用户。</w:t>
      </w:r>
    </w:p>
    <w:p>
      <w:pPr>
        <w:numPr>
          <w:numId w:val="0"/>
        </w:numPr>
        <w:ind w:leftChars="0"/>
        <w:rPr>
          <w:rFonts w:hint="eastAsia"/>
        </w:rPr>
      </w:pPr>
    </w:p>
    <w:p>
      <w:pPr>
        <w:numPr>
          <w:ilvl w:val="0"/>
          <w:numId w:val="5"/>
        </w:numPr>
        <w:ind w:left="425" w:leftChars="0" w:hanging="425" w:firstLineChars="0"/>
        <w:rPr>
          <w:rFonts w:hint="eastAsia"/>
        </w:rPr>
      </w:pPr>
      <w:r>
        <w:rPr>
          <w:rFonts w:hint="eastAsia"/>
          <w:u w:val="single"/>
          <w:lang w:eastAsia="zh-CN"/>
        </w:rPr>
        <w:t>营销管理功能</w:t>
      </w:r>
      <w:r>
        <w:rPr>
          <w:rFonts w:hint="eastAsia"/>
          <w:lang w:eastAsia="zh-CN"/>
        </w:rPr>
        <w:t>。管理员对产品广告、商城优惠、商家广告列表进行管理。广告管理包括新品、专题、品牌、人气。</w:t>
      </w:r>
    </w:p>
    <w:p>
      <w:pPr>
        <w:numPr>
          <w:numId w:val="0"/>
        </w:numPr>
        <w:ind w:leftChars="0"/>
        <w:rPr>
          <w:rFonts w:hint="eastAsia"/>
        </w:rPr>
      </w:pPr>
    </w:p>
    <w:p>
      <w:pPr>
        <w:numPr>
          <w:ilvl w:val="0"/>
          <w:numId w:val="5"/>
        </w:numPr>
        <w:ind w:left="425" w:leftChars="0" w:hanging="425" w:firstLineChars="0"/>
        <w:rPr>
          <w:rFonts w:hint="eastAsia"/>
        </w:rPr>
      </w:pPr>
      <w:r>
        <w:rPr>
          <w:rFonts w:hint="eastAsia"/>
          <w:u w:val="single"/>
          <w:lang w:eastAsia="zh-CN"/>
        </w:rPr>
        <w:t>商品管理功能</w:t>
      </w:r>
      <w:r>
        <w:rPr>
          <w:rFonts w:hint="eastAsia"/>
          <w:lang w:eastAsia="zh-CN"/>
        </w:rPr>
        <w:t>。管理员对商城商品进行品牌，分类等管理。</w:t>
      </w:r>
    </w:p>
    <w:p>
      <w:pPr>
        <w:numPr>
          <w:numId w:val="0"/>
        </w:numPr>
        <w:ind w:leftChars="0"/>
        <w:rPr>
          <w:rFonts w:hint="eastAsia"/>
        </w:rPr>
      </w:pPr>
    </w:p>
    <w:p>
      <w:pPr>
        <w:numPr>
          <w:ilvl w:val="0"/>
          <w:numId w:val="5"/>
        </w:numPr>
        <w:ind w:left="425" w:leftChars="0" w:hanging="425" w:firstLineChars="0"/>
        <w:rPr>
          <w:rFonts w:hint="eastAsia"/>
        </w:rPr>
      </w:pPr>
      <w:r>
        <w:rPr>
          <w:rFonts w:hint="eastAsia"/>
          <w:u w:val="single"/>
          <w:lang w:eastAsia="zh-CN"/>
        </w:rPr>
        <w:t>权限分配功能</w:t>
      </w:r>
      <w:r>
        <w:rPr>
          <w:rFonts w:hint="eastAsia"/>
          <w:lang w:eastAsia="zh-CN"/>
        </w:rPr>
        <w:t>。后台中，有</w:t>
      </w:r>
      <w:r>
        <w:rPr>
          <w:rFonts w:hint="eastAsia"/>
        </w:rPr>
        <w:t>一个超级管理员以及若干个普通管理员</w:t>
      </w:r>
      <w:r>
        <w:rPr>
          <w:rFonts w:hint="eastAsia"/>
          <w:lang w:eastAsia="zh-CN"/>
        </w:rPr>
        <w:t>。超级管理员</w:t>
      </w:r>
      <w:r>
        <w:rPr>
          <w:rFonts w:hint="eastAsia"/>
        </w:rPr>
        <w:t>拥有最高权限，可访问所有订单，可浏览、查询订单，可浏览、修改普通管理员和会员的资料，普通管理员分两种，一种是订单管理员：主要负责订单管理，可浏览、修改订单状态， 可浏览会员信息；另一种是界面管理员：主要负责界面管理，可増、删商品和广告等操作。</w:t>
      </w:r>
    </w:p>
    <w:p>
      <w:pPr>
        <w:numPr>
          <w:numId w:val="0"/>
        </w:numPr>
        <w:ind w:leftChars="0"/>
        <w:rPr>
          <w:rFonts w:hint="eastAsia"/>
        </w:rPr>
      </w:pPr>
    </w:p>
    <w:p>
      <w:pPr>
        <w:pStyle w:val="2"/>
        <w:keepNext/>
        <w:keepLines/>
        <w:pageBreakBefore w:val="0"/>
        <w:widowControl w:val="0"/>
        <w:numPr>
          <w:ilvl w:val="0"/>
          <w:numId w:val="6"/>
        </w:numPr>
        <w:kinsoku/>
        <w:wordWrap/>
        <w:overflowPunct/>
        <w:topLinePunct w:val="0"/>
        <w:autoSpaceDE/>
        <w:autoSpaceDN/>
        <w:bidi w:val="0"/>
        <w:adjustRightInd/>
        <w:snapToGrid/>
        <w:spacing w:before="0" w:after="0" w:line="480" w:lineRule="auto"/>
        <w:textAlignment w:val="auto"/>
        <w:rPr>
          <w:rFonts w:hint="eastAsia"/>
          <w:lang w:eastAsia="zh-CN"/>
        </w:rPr>
      </w:pPr>
      <w:bookmarkStart w:id="13" w:name="_Toc20154"/>
      <w:r>
        <w:rPr>
          <w:rFonts w:hint="eastAsia"/>
          <w:lang w:eastAsia="zh-CN"/>
        </w:rPr>
        <w:t>性能需求</w:t>
      </w:r>
      <w:bookmarkEnd w:id="13"/>
    </w:p>
    <w:p>
      <w:pPr>
        <w:pStyle w:val="3"/>
        <w:bidi w:val="0"/>
        <w:rPr>
          <w:rFonts w:hint="eastAsia"/>
          <w:lang w:eastAsia="zh-CN"/>
        </w:rPr>
      </w:pPr>
      <w:bookmarkStart w:id="14" w:name="_Toc8981"/>
      <w:r>
        <w:rPr>
          <w:rFonts w:hint="eastAsia"/>
          <w:lang w:eastAsia="zh-CN"/>
        </w:rPr>
        <w:t>4.1 数据精确度</w:t>
      </w:r>
      <w:bookmarkEnd w:id="14"/>
    </w:p>
    <w:p>
      <w:pPr>
        <w:widowControl w:val="0"/>
        <w:numPr>
          <w:numId w:val="0"/>
        </w:numPr>
        <w:ind w:firstLine="420" w:firstLineChars="0"/>
        <w:jc w:val="both"/>
        <w:rPr>
          <w:rFonts w:hint="eastAsia"/>
          <w:lang w:eastAsia="zh-CN"/>
        </w:rPr>
      </w:pPr>
      <w:r>
        <w:rPr>
          <w:rFonts w:hint="eastAsia"/>
          <w:lang w:eastAsia="zh-CN"/>
        </w:rPr>
        <w:t>价格单位保留到分。</w:t>
      </w:r>
    </w:p>
    <w:p>
      <w:pPr>
        <w:pStyle w:val="3"/>
        <w:bidi w:val="0"/>
        <w:rPr>
          <w:rFonts w:hint="eastAsia"/>
          <w:lang w:eastAsia="zh-CN"/>
        </w:rPr>
      </w:pPr>
      <w:bookmarkStart w:id="15" w:name="_Toc25436"/>
      <w:r>
        <w:rPr>
          <w:rFonts w:hint="eastAsia"/>
          <w:lang w:eastAsia="zh-CN"/>
        </w:rPr>
        <w:t>4.2 适应性</w:t>
      </w:r>
      <w:bookmarkEnd w:id="15"/>
    </w:p>
    <w:p>
      <w:pPr>
        <w:widowControl w:val="0"/>
        <w:numPr>
          <w:numId w:val="0"/>
        </w:numPr>
        <w:ind w:firstLine="420" w:firstLineChars="0"/>
        <w:jc w:val="both"/>
        <w:rPr>
          <w:rFonts w:hint="eastAsia"/>
          <w:lang w:eastAsia="zh-CN"/>
        </w:rPr>
      </w:pPr>
      <w:r>
        <w:rPr>
          <w:rFonts w:hint="eastAsia"/>
          <w:lang w:eastAsia="zh-CN"/>
        </w:rPr>
        <w:t>购物流程要简单明了，产品图片要清楚，产品信息描述准确。</w:t>
      </w:r>
    </w:p>
    <w:p>
      <w:pPr>
        <w:widowControl w:val="0"/>
        <w:numPr>
          <w:numId w:val="0"/>
        </w:numPr>
        <w:ind w:firstLine="420" w:firstLineChars="0"/>
        <w:jc w:val="both"/>
        <w:rPr>
          <w:rFonts w:hint="eastAsia"/>
          <w:lang w:eastAsia="zh-CN"/>
        </w:rPr>
      </w:pPr>
    </w:p>
    <w:p>
      <w:pPr>
        <w:widowControl w:val="0"/>
        <w:numPr>
          <w:numId w:val="0"/>
        </w:numPr>
        <w:ind w:firstLine="420" w:firstLineChars="0"/>
        <w:jc w:val="both"/>
        <w:rPr>
          <w:rFonts w:hint="eastAsia"/>
          <w:lang w:eastAsia="zh-CN"/>
        </w:rPr>
      </w:pPr>
    </w:p>
    <w:p>
      <w:pPr>
        <w:pStyle w:val="2"/>
        <w:keepNext/>
        <w:keepLines/>
        <w:pageBreakBefore/>
        <w:widowControl w:val="0"/>
        <w:numPr>
          <w:ilvl w:val="0"/>
          <w:numId w:val="6"/>
        </w:numPr>
        <w:kinsoku/>
        <w:wordWrap/>
        <w:overflowPunct/>
        <w:topLinePunct w:val="0"/>
        <w:autoSpaceDE/>
        <w:autoSpaceDN/>
        <w:bidi w:val="0"/>
        <w:adjustRightInd/>
        <w:snapToGrid/>
        <w:spacing w:before="0" w:after="0" w:line="240" w:lineRule="auto"/>
        <w:ind w:left="0" w:leftChars="0" w:firstLine="0" w:firstLineChars="0"/>
        <w:textAlignment w:val="auto"/>
        <w:rPr>
          <w:rFonts w:hint="eastAsia"/>
          <w:lang w:eastAsia="zh-CN"/>
        </w:rPr>
      </w:pPr>
      <w:bookmarkStart w:id="16" w:name="_Toc26416"/>
      <w:r>
        <w:rPr>
          <w:rFonts w:hint="eastAsia"/>
          <w:lang w:eastAsia="zh-CN"/>
        </w:rPr>
        <w:t>系统流程图</w:t>
      </w:r>
      <w:bookmarkEnd w:id="16"/>
    </w:p>
    <w:p>
      <w:pPr>
        <w:widowControl w:val="0"/>
        <w:numPr>
          <w:numId w:val="0"/>
        </w:numPr>
        <w:jc w:val="both"/>
        <w:rPr>
          <w:rFonts w:hint="eastAsia"/>
          <w:lang w:eastAsia="zh-CN"/>
        </w:rPr>
      </w:pPr>
    </w:p>
    <w:p>
      <w:pPr>
        <w:pStyle w:val="3"/>
        <w:bidi w:val="0"/>
        <w:rPr>
          <w:rFonts w:hint="eastAsia"/>
          <w:lang w:val="zh-CN" w:eastAsia="zh-CN"/>
        </w:rPr>
      </w:pPr>
      <w:bookmarkStart w:id="17" w:name="_Toc22439"/>
      <w:r>
        <w:rPr>
          <w:rFonts w:hint="eastAsia"/>
          <w:lang w:val="zh-CN" w:eastAsia="zh-CN"/>
        </w:rPr>
        <w:t>5.1 顾客流程图如下</w:t>
      </w:r>
      <w:bookmarkEnd w:id="17"/>
    </w:p>
    <w:p>
      <w:r>
        <w:drawing>
          <wp:inline distT="0" distB="0" distL="114300" distR="114300">
            <wp:extent cx="5173345" cy="4405630"/>
            <wp:effectExtent l="0" t="0" r="8255" b="13970"/>
            <wp:docPr id="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4"/>
                    <pic:cNvPicPr>
                      <a:picLocks noChangeAspect="1"/>
                    </pic:cNvPicPr>
                  </pic:nvPicPr>
                  <pic:blipFill>
                    <a:blip r:embed="rId6"/>
                    <a:stretch>
                      <a:fillRect/>
                    </a:stretch>
                  </pic:blipFill>
                  <pic:spPr>
                    <a:xfrm>
                      <a:off x="0" y="0"/>
                      <a:ext cx="5173345" cy="4405630"/>
                    </a:xfrm>
                    <a:prstGeom prst="rect">
                      <a:avLst/>
                    </a:prstGeom>
                    <a:noFill/>
                    <a:ln>
                      <a:noFill/>
                    </a:ln>
                  </pic:spPr>
                </pic:pic>
              </a:graphicData>
            </a:graphic>
          </wp:inline>
        </w:drawing>
      </w:r>
    </w:p>
    <w:p/>
    <w:p>
      <w:pPr>
        <w:pStyle w:val="3"/>
        <w:bidi w:val="0"/>
        <w:rPr>
          <w:rFonts w:hint="eastAsia"/>
          <w:lang w:val="zh-CN" w:eastAsia="zh-CN"/>
        </w:rPr>
      </w:pPr>
      <w:bookmarkStart w:id="18" w:name="_Toc29850"/>
      <w:r>
        <w:rPr>
          <w:rFonts w:hint="eastAsia"/>
          <w:lang w:val="zh-CN" w:eastAsia="zh-CN"/>
        </w:rPr>
        <w:t>5.2 订单处理流程说明</w:t>
      </w:r>
      <w:bookmarkEnd w:id="18"/>
    </w:p>
    <w:p>
      <w:pPr>
        <w:rPr>
          <w:rFonts w:hint="eastAsia"/>
          <w:lang w:val="zh-CN" w:eastAsia="zh-CN"/>
        </w:rPr>
      </w:pPr>
    </w:p>
    <w:p>
      <w:pPr>
        <w:numPr>
          <w:ilvl w:val="0"/>
          <w:numId w:val="7"/>
        </w:numPr>
        <w:ind w:left="425" w:leftChars="0" w:hanging="425" w:firstLineChars="0"/>
        <w:rPr>
          <w:rFonts w:hint="eastAsia"/>
          <w:lang w:val="zh-CN" w:eastAsia="zh-CN"/>
        </w:rPr>
      </w:pPr>
      <w:r>
        <w:rPr>
          <w:rFonts w:hint="eastAsia"/>
          <w:lang w:val="zh-CN" w:eastAsia="zh-CN"/>
        </w:rPr>
        <w:t>顾客确认提交订单。</w:t>
      </w:r>
    </w:p>
    <w:p>
      <w:pPr>
        <w:numPr>
          <w:ilvl w:val="0"/>
          <w:numId w:val="0"/>
        </w:numPr>
        <w:ind w:leftChars="0" w:right="0" w:rightChars="0"/>
        <w:rPr>
          <w:rFonts w:hint="eastAsia"/>
          <w:lang w:val="zh-CN" w:eastAsia="zh-CN"/>
        </w:rPr>
      </w:pPr>
    </w:p>
    <w:p>
      <w:pPr>
        <w:numPr>
          <w:ilvl w:val="0"/>
          <w:numId w:val="7"/>
        </w:numPr>
        <w:ind w:left="425" w:leftChars="0" w:hanging="425" w:firstLineChars="0"/>
        <w:rPr>
          <w:rFonts w:hint="eastAsia"/>
          <w:lang w:val="zh-CN" w:eastAsia="zh-CN"/>
        </w:rPr>
      </w:pPr>
      <w:r>
        <w:rPr>
          <w:rFonts w:hint="eastAsia"/>
          <w:lang w:val="zh-CN" w:eastAsia="zh-CN"/>
        </w:rPr>
        <w:t>订单信息进入系统。</w:t>
      </w:r>
    </w:p>
    <w:p>
      <w:pPr>
        <w:numPr>
          <w:numId w:val="0"/>
        </w:numPr>
        <w:ind w:leftChars="0"/>
        <w:rPr>
          <w:rFonts w:hint="eastAsia"/>
          <w:lang w:val="zh-CN" w:eastAsia="zh-CN"/>
        </w:rPr>
      </w:pPr>
    </w:p>
    <w:p>
      <w:pPr>
        <w:numPr>
          <w:ilvl w:val="0"/>
          <w:numId w:val="7"/>
        </w:numPr>
        <w:ind w:left="425" w:leftChars="0" w:hanging="425" w:firstLineChars="0"/>
        <w:rPr>
          <w:rFonts w:hint="eastAsia"/>
          <w:lang w:val="zh-CN" w:eastAsia="zh-CN"/>
        </w:rPr>
      </w:pPr>
      <w:r>
        <w:rPr>
          <w:rFonts w:hint="eastAsia"/>
          <w:lang w:val="zh-CN" w:eastAsia="zh-CN"/>
        </w:rPr>
        <w:t>订单具备以下几种状态：</w:t>
      </w:r>
    </w:p>
    <w:tbl>
      <w:tblPr>
        <w:tblStyle w:val="13"/>
        <w:tblW w:w="8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5"/>
        <w:gridCol w:w="4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5" w:type="dxa"/>
          </w:tcPr>
          <w:p>
            <w:pPr>
              <w:numPr>
                <w:numId w:val="0"/>
              </w:numPr>
              <w:rPr>
                <w:rFonts w:hint="eastAsia"/>
                <w:vertAlign w:val="baseline"/>
                <w:lang w:val="zh-CN" w:eastAsia="zh-CN"/>
              </w:rPr>
            </w:pPr>
            <w:r>
              <w:rPr>
                <w:rFonts w:hint="eastAsia"/>
                <w:vertAlign w:val="baseline"/>
                <w:lang w:val="zh-CN" w:eastAsia="zh-CN"/>
              </w:rPr>
              <w:t>状态</w:t>
            </w:r>
          </w:p>
        </w:tc>
        <w:tc>
          <w:tcPr>
            <w:tcW w:w="4266" w:type="dxa"/>
          </w:tcPr>
          <w:p>
            <w:pPr>
              <w:numPr>
                <w:numId w:val="0"/>
              </w:numPr>
              <w:rPr>
                <w:rFonts w:hint="eastAsia"/>
                <w:vertAlign w:val="baseline"/>
                <w:lang w:val="zh-CN" w:eastAsia="zh-CN"/>
              </w:rPr>
            </w:pPr>
            <w:r>
              <w:rPr>
                <w:rFonts w:hint="eastAsia"/>
                <w:vertAlign w:val="baseline"/>
                <w:lang w:val="zh-CN"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5" w:type="dxa"/>
          </w:tcPr>
          <w:p>
            <w:pPr>
              <w:numPr>
                <w:numId w:val="0"/>
              </w:numPr>
              <w:rPr>
                <w:rFonts w:hint="eastAsia"/>
                <w:vertAlign w:val="baseline"/>
                <w:lang w:val="zh-CN" w:eastAsia="zh-CN"/>
              </w:rPr>
            </w:pPr>
            <w:r>
              <w:rPr>
                <w:rFonts w:hint="eastAsia"/>
                <w:vertAlign w:val="baseline"/>
                <w:lang w:val="zh-CN" w:eastAsia="zh-CN"/>
              </w:rPr>
              <w:t>用户取消</w:t>
            </w:r>
          </w:p>
        </w:tc>
        <w:tc>
          <w:tcPr>
            <w:tcW w:w="4266" w:type="dxa"/>
          </w:tcPr>
          <w:p>
            <w:pPr>
              <w:numPr>
                <w:numId w:val="0"/>
              </w:numPr>
              <w:rPr>
                <w:rFonts w:hint="eastAsia"/>
                <w:vertAlign w:val="baseline"/>
                <w:lang w:val="zh-CN" w:eastAsia="zh-CN"/>
              </w:rPr>
            </w:pPr>
            <w:r>
              <w:rPr>
                <w:rFonts w:hint="eastAsia"/>
                <w:vertAlign w:val="baseline"/>
                <w:lang w:val="zh-CN" w:eastAsia="zh-CN"/>
              </w:rPr>
              <w:t>用户网页取消订单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5" w:type="dxa"/>
          </w:tcPr>
          <w:p>
            <w:pPr>
              <w:numPr>
                <w:numId w:val="0"/>
              </w:numPr>
              <w:rPr>
                <w:rFonts w:hint="eastAsia"/>
                <w:vertAlign w:val="baseline"/>
                <w:lang w:val="zh-CN" w:eastAsia="zh-CN"/>
              </w:rPr>
            </w:pPr>
            <w:r>
              <w:rPr>
                <w:rFonts w:hint="eastAsia"/>
                <w:vertAlign w:val="baseline"/>
                <w:lang w:val="zh-CN" w:eastAsia="zh-CN"/>
              </w:rPr>
              <w:t>订单取消</w:t>
            </w:r>
          </w:p>
        </w:tc>
        <w:tc>
          <w:tcPr>
            <w:tcW w:w="4266" w:type="dxa"/>
          </w:tcPr>
          <w:p>
            <w:pPr>
              <w:numPr>
                <w:numId w:val="0"/>
              </w:numPr>
              <w:rPr>
                <w:rFonts w:hint="default"/>
                <w:vertAlign w:val="baseline"/>
                <w:lang w:val="en-US" w:eastAsia="zh-CN"/>
              </w:rPr>
            </w:pPr>
            <w:r>
              <w:rPr>
                <w:rFonts w:hint="eastAsia"/>
                <w:vertAlign w:val="baseline"/>
                <w:lang w:val="en-US" w:eastAsia="zh-CN"/>
              </w:rPr>
              <w:t>超过12小时未付款的订单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5" w:type="dxa"/>
          </w:tcPr>
          <w:p>
            <w:pPr>
              <w:numPr>
                <w:numId w:val="0"/>
              </w:numPr>
              <w:rPr>
                <w:rFonts w:hint="eastAsia"/>
                <w:vertAlign w:val="baseline"/>
                <w:lang w:val="zh-CN" w:eastAsia="zh-CN"/>
              </w:rPr>
            </w:pPr>
            <w:r>
              <w:rPr>
                <w:rFonts w:hint="eastAsia"/>
                <w:vertAlign w:val="baseline"/>
                <w:lang w:val="zh-CN" w:eastAsia="zh-CN"/>
              </w:rPr>
              <w:t>已提交、尚未付款</w:t>
            </w:r>
          </w:p>
        </w:tc>
        <w:tc>
          <w:tcPr>
            <w:tcW w:w="4266" w:type="dxa"/>
          </w:tcPr>
          <w:p>
            <w:pPr>
              <w:numPr>
                <w:numId w:val="0"/>
              </w:numPr>
              <w:rPr>
                <w:rFonts w:hint="default"/>
                <w:vertAlign w:val="baseline"/>
                <w:lang w:val="en-US" w:eastAsia="zh-CN"/>
              </w:rPr>
            </w:pPr>
            <w:r>
              <w:rPr>
                <w:rFonts w:hint="eastAsia"/>
                <w:vertAlign w:val="baseline"/>
                <w:lang w:val="zh-CN" w:eastAsia="zh-CN"/>
              </w:rPr>
              <w:t>已提交，未到</w:t>
            </w:r>
            <w:r>
              <w:rPr>
                <w:rFonts w:hint="eastAsia"/>
                <w:vertAlign w:val="baseline"/>
                <w:lang w:val="en-US" w:eastAsia="zh-CN"/>
              </w:rPr>
              <w:t>12小时，未付款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5" w:type="dxa"/>
          </w:tcPr>
          <w:p>
            <w:pPr>
              <w:numPr>
                <w:numId w:val="0"/>
              </w:numPr>
              <w:rPr>
                <w:rFonts w:hint="eastAsia"/>
                <w:vertAlign w:val="baseline"/>
                <w:lang w:val="zh-CN" w:eastAsia="zh-CN"/>
              </w:rPr>
            </w:pPr>
            <w:r>
              <w:rPr>
                <w:rFonts w:hint="eastAsia"/>
                <w:vertAlign w:val="baseline"/>
                <w:lang w:val="zh-CN" w:eastAsia="zh-CN"/>
              </w:rPr>
              <w:t>付款成功，尚未发货</w:t>
            </w:r>
          </w:p>
        </w:tc>
        <w:tc>
          <w:tcPr>
            <w:tcW w:w="4266" w:type="dxa"/>
          </w:tcPr>
          <w:p>
            <w:pPr>
              <w:numPr>
                <w:numId w:val="0"/>
              </w:numPr>
              <w:rPr>
                <w:rFonts w:hint="eastAsia"/>
                <w:vertAlign w:val="baseline"/>
                <w:lang w:val="zh-CN" w:eastAsia="zh-CN"/>
              </w:rPr>
            </w:pPr>
            <w:r>
              <w:rPr>
                <w:rFonts w:hint="eastAsia"/>
                <w:vertAlign w:val="baseline"/>
                <w:lang w:val="zh-CN" w:eastAsia="zh-CN"/>
              </w:rPr>
              <w:t>已提交，已付款，未发货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5" w:type="dxa"/>
          </w:tcPr>
          <w:p>
            <w:pPr>
              <w:numPr>
                <w:numId w:val="0"/>
              </w:numPr>
              <w:rPr>
                <w:rFonts w:hint="eastAsia"/>
                <w:vertAlign w:val="baseline"/>
                <w:lang w:val="zh-CN" w:eastAsia="zh-CN"/>
              </w:rPr>
            </w:pPr>
            <w:r>
              <w:rPr>
                <w:rFonts w:hint="eastAsia"/>
                <w:vertAlign w:val="baseline"/>
                <w:lang w:val="zh-CN" w:eastAsia="zh-CN"/>
              </w:rPr>
              <w:t>付款不成功</w:t>
            </w:r>
          </w:p>
        </w:tc>
        <w:tc>
          <w:tcPr>
            <w:tcW w:w="4266" w:type="dxa"/>
          </w:tcPr>
          <w:p>
            <w:pPr>
              <w:numPr>
                <w:numId w:val="0"/>
              </w:numPr>
              <w:rPr>
                <w:rFonts w:hint="eastAsia"/>
                <w:vertAlign w:val="baseline"/>
                <w:lang w:val="zh-CN" w:eastAsia="zh-CN"/>
              </w:rPr>
            </w:pPr>
            <w:r>
              <w:rPr>
                <w:rFonts w:hint="eastAsia"/>
                <w:vertAlign w:val="baseline"/>
                <w:lang w:val="zh-CN" w:eastAsia="zh-CN"/>
              </w:rPr>
              <w:t>没有成功扣款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5" w:type="dxa"/>
          </w:tcPr>
          <w:p>
            <w:pPr>
              <w:numPr>
                <w:numId w:val="0"/>
              </w:numPr>
              <w:rPr>
                <w:rFonts w:hint="eastAsia"/>
                <w:vertAlign w:val="baseline"/>
                <w:lang w:val="zh-CN" w:eastAsia="zh-CN"/>
              </w:rPr>
            </w:pPr>
            <w:r>
              <w:rPr>
                <w:rFonts w:hint="eastAsia"/>
                <w:vertAlign w:val="baseline"/>
                <w:lang w:val="zh-CN" w:eastAsia="zh-CN"/>
              </w:rPr>
              <w:t>已发货</w:t>
            </w:r>
          </w:p>
        </w:tc>
        <w:tc>
          <w:tcPr>
            <w:tcW w:w="4266" w:type="dxa"/>
          </w:tcPr>
          <w:p>
            <w:pPr>
              <w:numPr>
                <w:numId w:val="0"/>
              </w:numPr>
              <w:rPr>
                <w:rFonts w:hint="eastAsia"/>
                <w:vertAlign w:val="baseline"/>
                <w:lang w:val="zh-CN" w:eastAsia="zh-CN"/>
              </w:rPr>
            </w:pPr>
            <w:r>
              <w:rPr>
                <w:rFonts w:hint="eastAsia"/>
                <w:vertAlign w:val="baseline"/>
                <w:lang w:val="zh-CN" w:eastAsia="zh-CN"/>
              </w:rPr>
              <w:t>已提交，已付款，已发货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5" w:type="dxa"/>
          </w:tcPr>
          <w:p>
            <w:pPr>
              <w:numPr>
                <w:numId w:val="0"/>
              </w:numPr>
              <w:rPr>
                <w:rFonts w:hint="eastAsia"/>
                <w:vertAlign w:val="baseline"/>
                <w:lang w:val="zh-CN" w:eastAsia="zh-CN"/>
              </w:rPr>
            </w:pPr>
            <w:r>
              <w:rPr>
                <w:rFonts w:hint="eastAsia"/>
                <w:vertAlign w:val="baseline"/>
                <w:lang w:val="zh-CN" w:eastAsia="zh-CN"/>
              </w:rPr>
              <w:t>订单关闭</w:t>
            </w:r>
          </w:p>
        </w:tc>
        <w:tc>
          <w:tcPr>
            <w:tcW w:w="4266" w:type="dxa"/>
          </w:tcPr>
          <w:p>
            <w:pPr>
              <w:numPr>
                <w:numId w:val="0"/>
              </w:numPr>
              <w:rPr>
                <w:rFonts w:hint="eastAsia"/>
                <w:vertAlign w:val="baseline"/>
                <w:lang w:val="zh-CN" w:eastAsia="zh-CN"/>
              </w:rPr>
            </w:pPr>
            <w:r>
              <w:rPr>
                <w:rFonts w:hint="eastAsia"/>
                <w:vertAlign w:val="baseline"/>
                <w:lang w:val="zh-CN" w:eastAsia="zh-CN"/>
              </w:rPr>
              <w:t>已收货的订单</w:t>
            </w:r>
          </w:p>
        </w:tc>
      </w:tr>
    </w:tbl>
    <w:p>
      <w:pPr>
        <w:numPr>
          <w:numId w:val="0"/>
        </w:numPr>
        <w:ind w:leftChars="0"/>
        <w:rPr>
          <w:rFonts w:hint="eastAsia"/>
          <w:lang w:val="zh-CN" w:eastAsia="zh-CN"/>
        </w:rPr>
      </w:pPr>
    </w:p>
    <w:p>
      <w:pPr>
        <w:numPr>
          <w:ilvl w:val="0"/>
          <w:numId w:val="0"/>
        </w:numPr>
        <w:ind w:leftChars="0" w:right="0" w:rightChars="0"/>
        <w:rPr>
          <w:rFonts w:hint="eastAsia"/>
          <w:lang w:val="zh-CN" w:eastAsia="zh-CN"/>
        </w:rPr>
      </w:pPr>
    </w:p>
    <w:p>
      <w:pPr>
        <w:numPr>
          <w:numId w:val="0"/>
        </w:numPr>
        <w:ind w:leftChars="0"/>
        <w:rPr>
          <w:rFonts w:hint="eastAsia"/>
          <w:lang w:val="zh-CN" w:eastAsia="zh-CN"/>
        </w:rPr>
      </w:pPr>
    </w:p>
    <w:p>
      <w:pPr>
        <w:numPr>
          <w:ilvl w:val="0"/>
          <w:numId w:val="7"/>
        </w:numPr>
        <w:ind w:left="425" w:leftChars="0" w:hanging="425" w:firstLineChars="0"/>
        <w:rPr>
          <w:rFonts w:hint="eastAsia"/>
          <w:lang w:val="zh-CN" w:eastAsia="zh-CN"/>
        </w:rPr>
      </w:pPr>
      <w:r>
        <w:rPr>
          <w:rFonts w:hint="eastAsia"/>
          <w:lang w:val="zh-CN" w:eastAsia="zh-CN"/>
        </w:rPr>
        <w:t>付款成功后，由销售方发货，订单接下来依次经过“已发货”、“订单关闭”两个 状态。</w:t>
      </w:r>
    </w:p>
    <w:p>
      <w:pPr>
        <w:widowControl w:val="0"/>
        <w:numPr>
          <w:numId w:val="0"/>
        </w:numPr>
        <w:jc w:val="both"/>
        <w:rPr>
          <w:rFonts w:hint="eastAsia"/>
          <w:lang w:val="zh-CN" w:eastAsia="zh-CN"/>
        </w:rPr>
      </w:pPr>
    </w:p>
    <w:p>
      <w:pPr>
        <w:widowControl w:val="0"/>
        <w:numPr>
          <w:numId w:val="0"/>
        </w:numPr>
        <w:jc w:val="both"/>
        <w:rPr>
          <w:rFonts w:hint="eastAsia"/>
          <w:lang w:val="zh-CN" w:eastAsia="zh-CN"/>
        </w:rPr>
      </w:pPr>
    </w:p>
    <w:p>
      <w:pPr>
        <w:pStyle w:val="2"/>
        <w:keepNext/>
        <w:keepLines/>
        <w:pageBreakBefore/>
        <w:widowControl w:val="0"/>
        <w:kinsoku/>
        <w:wordWrap/>
        <w:overflowPunct/>
        <w:topLinePunct w:val="0"/>
        <w:autoSpaceDE/>
        <w:autoSpaceDN/>
        <w:bidi w:val="0"/>
        <w:adjustRightInd/>
        <w:snapToGrid/>
        <w:spacing w:before="0" w:after="0" w:line="480" w:lineRule="auto"/>
        <w:textAlignment w:val="auto"/>
        <w:rPr>
          <w:rFonts w:hint="eastAsia"/>
          <w:lang w:val="zh-CN" w:eastAsia="zh-CN"/>
        </w:rPr>
      </w:pPr>
      <w:bookmarkStart w:id="19" w:name="_Toc27692"/>
      <w:r>
        <w:rPr>
          <w:rFonts w:hint="eastAsia"/>
          <w:lang w:val="zh-CN" w:eastAsia="zh-CN"/>
        </w:rPr>
        <w:t>六、数据流图</w:t>
      </w:r>
      <w:bookmarkEnd w:id="19"/>
    </w:p>
    <w:p>
      <w:pPr>
        <w:rPr>
          <w:rFonts w:hint="eastAsia"/>
          <w:lang w:val="zh-CN" w:eastAsia="zh-CN"/>
        </w:rPr>
      </w:pPr>
    </w:p>
    <w:p>
      <w:pPr>
        <w:pStyle w:val="3"/>
        <w:bidi w:val="0"/>
        <w:rPr>
          <w:rFonts w:hint="default"/>
          <w:lang w:val="en-US" w:eastAsia="zh-CN"/>
        </w:rPr>
      </w:pPr>
      <w:bookmarkStart w:id="20" w:name="_Toc3562"/>
      <w:r>
        <w:rPr>
          <w:rFonts w:hint="eastAsia"/>
          <w:lang w:val="en-US" w:eastAsia="zh-CN"/>
        </w:rPr>
        <w:t>6.1 数据流图</w:t>
      </w:r>
      <w:bookmarkEnd w:id="20"/>
    </w:p>
    <w:p>
      <w:pPr>
        <w:rPr>
          <w:rFonts w:hint="eastAsia"/>
          <w:lang w:val="zh-CN" w:eastAsia="zh-CN"/>
        </w:rPr>
      </w:pPr>
    </w:p>
    <w:p>
      <w:r>
        <w:drawing>
          <wp:inline distT="0" distB="0" distL="114300" distR="114300">
            <wp:extent cx="5263515" cy="3017520"/>
            <wp:effectExtent l="0" t="0" r="13335" b="1143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7"/>
                    <a:srcRect t="20040" r="181"/>
                    <a:stretch>
                      <a:fillRect/>
                    </a:stretch>
                  </pic:blipFill>
                  <pic:spPr>
                    <a:xfrm>
                      <a:off x="0" y="0"/>
                      <a:ext cx="5263515" cy="3017520"/>
                    </a:xfrm>
                    <a:prstGeom prst="rect">
                      <a:avLst/>
                    </a:prstGeom>
                    <a:noFill/>
                    <a:ln>
                      <a:noFill/>
                    </a:ln>
                  </pic:spPr>
                </pic:pic>
              </a:graphicData>
            </a:graphic>
          </wp:inline>
        </w:drawing>
      </w:r>
    </w:p>
    <w:p>
      <w:pPr>
        <w:pStyle w:val="6"/>
        <w:jc w:val="center"/>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：6.1.1 网上购物系统顶层图</w:t>
      </w:r>
    </w:p>
    <w:p>
      <w:pPr>
        <w:rPr>
          <w:rFonts w:hint="eastAsia"/>
          <w:lang w:eastAsia="zh-CN"/>
        </w:rPr>
      </w:pPr>
    </w:p>
    <w:p>
      <w:pPr>
        <w:rPr>
          <w:rFonts w:hint="eastAsia"/>
          <w:lang w:eastAsia="zh-CN"/>
        </w:rPr>
      </w:pPr>
    </w:p>
    <w:p>
      <w:r>
        <w:drawing>
          <wp:inline distT="0" distB="0" distL="114300" distR="114300">
            <wp:extent cx="5279390" cy="3959225"/>
            <wp:effectExtent l="0" t="0" r="16510" b="3175"/>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8"/>
                    <a:stretch>
                      <a:fillRect/>
                    </a:stretch>
                  </pic:blipFill>
                  <pic:spPr>
                    <a:xfrm>
                      <a:off x="0" y="0"/>
                      <a:ext cx="5279390" cy="3959225"/>
                    </a:xfrm>
                    <a:prstGeom prst="rect">
                      <a:avLst/>
                    </a:prstGeom>
                    <a:noFill/>
                    <a:ln>
                      <a:noFill/>
                    </a:ln>
                  </pic:spPr>
                </pic:pic>
              </a:graphicData>
            </a:graphic>
          </wp:inline>
        </w:drawing>
      </w:r>
    </w:p>
    <w:p/>
    <w:p>
      <w:pPr>
        <w:pStyle w:val="6"/>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：6.1.2 网上购物系统一层图（会员）</w:t>
      </w:r>
    </w:p>
    <w:p>
      <w:pPr>
        <w:pStyle w:val="6"/>
        <w:jc w:val="center"/>
      </w:pPr>
    </w:p>
    <w:p>
      <w:pPr>
        <w:pStyle w:val="6"/>
        <w:jc w:val="center"/>
        <w:rPr>
          <w:rFonts w:hint="eastAsia"/>
          <w:lang w:eastAsia="zh-CN"/>
        </w:rPr>
      </w:pPr>
      <w:r>
        <w:drawing>
          <wp:inline distT="0" distB="0" distL="114300" distR="114300">
            <wp:extent cx="5294630" cy="1932305"/>
            <wp:effectExtent l="0" t="0" r="1270" b="10795"/>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9"/>
                    <a:srcRect t="3226" r="-397" b="36181"/>
                    <a:stretch>
                      <a:fillRect/>
                    </a:stretch>
                  </pic:blipFill>
                  <pic:spPr>
                    <a:xfrm>
                      <a:off x="0" y="0"/>
                      <a:ext cx="5294630" cy="1932305"/>
                    </a:xfrm>
                    <a:prstGeom prst="rect">
                      <a:avLst/>
                    </a:prstGeom>
                    <a:noFill/>
                    <a:ln>
                      <a:noFill/>
                    </a:ln>
                  </pic:spPr>
                </pic:pic>
              </a:graphicData>
            </a:graphic>
          </wp:inline>
        </w:drawing>
      </w:r>
      <w:r>
        <w:t xml:space="preserve">图 </w:t>
      </w:r>
      <w:r>
        <w:fldChar w:fldCharType="begin"/>
      </w:r>
      <w:r>
        <w:instrText xml:space="preserve"> SEQ 图 \* ARABIC </w:instrText>
      </w:r>
      <w:r>
        <w:fldChar w:fldCharType="separate"/>
      </w:r>
      <w:r>
        <w:t>3</w:t>
      </w:r>
      <w:r>
        <w:fldChar w:fldCharType="end"/>
      </w:r>
      <w:r>
        <w:rPr>
          <w:rFonts w:hint="eastAsia"/>
          <w:lang w:eastAsia="zh-CN"/>
        </w:rPr>
        <w:t>：6.1.3 网上购物系统一层图（购物系统）</w:t>
      </w:r>
    </w:p>
    <w:p>
      <w:pPr>
        <w:rPr>
          <w:rFonts w:hint="eastAsia"/>
          <w:lang w:eastAsia="zh-CN"/>
        </w:rPr>
      </w:pPr>
    </w:p>
    <w:p>
      <w:pPr>
        <w:pStyle w:val="6"/>
        <w:jc w:val="center"/>
        <w:rPr>
          <w:rFonts w:hint="eastAsia"/>
          <w:lang w:eastAsia="zh-CN"/>
        </w:rPr>
      </w:pPr>
      <w:r>
        <w:drawing>
          <wp:inline distT="0" distB="0" distL="114300" distR="114300">
            <wp:extent cx="5274945" cy="3278505"/>
            <wp:effectExtent l="0" t="0" r="1905" b="17145"/>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0"/>
                    <a:stretch>
                      <a:fillRect/>
                    </a:stretch>
                  </pic:blipFill>
                  <pic:spPr>
                    <a:xfrm>
                      <a:off x="0" y="0"/>
                      <a:ext cx="5274945" cy="3278505"/>
                    </a:xfrm>
                    <a:prstGeom prst="rect">
                      <a:avLst/>
                    </a:prstGeom>
                    <a:noFill/>
                    <a:ln>
                      <a:noFill/>
                    </a:ln>
                  </pic:spPr>
                </pic:pic>
              </a:graphicData>
            </a:graphic>
          </wp:inline>
        </w:drawing>
      </w:r>
      <w:r>
        <w:t xml:space="preserve">图 </w:t>
      </w:r>
      <w:r>
        <w:fldChar w:fldCharType="begin"/>
      </w:r>
      <w:r>
        <w:instrText xml:space="preserve"> SEQ 图 \* ARABIC </w:instrText>
      </w:r>
      <w:r>
        <w:fldChar w:fldCharType="separate"/>
      </w:r>
      <w:r>
        <w:t>4</w:t>
      </w:r>
      <w:r>
        <w:fldChar w:fldCharType="end"/>
      </w:r>
      <w:r>
        <w:rPr>
          <w:rFonts w:hint="eastAsia"/>
          <w:lang w:eastAsia="zh-CN"/>
        </w:rPr>
        <w:t>：6.1.4 网上购物系统二层图（订单管理系统）</w:t>
      </w:r>
    </w:p>
    <w:p>
      <w:pPr>
        <w:pStyle w:val="6"/>
        <w:jc w:val="center"/>
        <w:rPr>
          <w:rFonts w:hint="eastAsia"/>
          <w:lang w:eastAsia="zh-CN"/>
        </w:rPr>
      </w:pPr>
      <w:r>
        <w:drawing>
          <wp:inline distT="0" distB="0" distL="114300" distR="114300">
            <wp:extent cx="5279390" cy="3272155"/>
            <wp:effectExtent l="0" t="0" r="16510" b="4445"/>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11"/>
                    <a:stretch>
                      <a:fillRect/>
                    </a:stretch>
                  </pic:blipFill>
                  <pic:spPr>
                    <a:xfrm>
                      <a:off x="0" y="0"/>
                      <a:ext cx="5279390" cy="3272155"/>
                    </a:xfrm>
                    <a:prstGeom prst="rect">
                      <a:avLst/>
                    </a:prstGeom>
                    <a:noFill/>
                    <a:ln>
                      <a:noFill/>
                    </a:ln>
                  </pic:spPr>
                </pic:pic>
              </a:graphicData>
            </a:graphic>
          </wp:inline>
        </w:drawing>
      </w:r>
      <w:r>
        <w:t xml:space="preserve">图 </w:t>
      </w:r>
      <w:r>
        <w:fldChar w:fldCharType="begin"/>
      </w:r>
      <w:r>
        <w:instrText xml:space="preserve"> SEQ 图 \* ARABIC </w:instrText>
      </w:r>
      <w:r>
        <w:fldChar w:fldCharType="separate"/>
      </w:r>
      <w:r>
        <w:t>5</w:t>
      </w:r>
      <w:r>
        <w:fldChar w:fldCharType="end"/>
      </w:r>
      <w:r>
        <w:rPr>
          <w:rFonts w:hint="eastAsia"/>
          <w:lang w:eastAsia="zh-CN"/>
        </w:rPr>
        <w:t>：6.1.4 网上购物系统二层图（界面管理系统）</w:t>
      </w:r>
    </w:p>
    <w:p>
      <w:pPr>
        <w:rPr>
          <w:rFonts w:hint="eastAsia"/>
          <w:lang w:eastAsia="zh-CN"/>
        </w:rPr>
      </w:pPr>
    </w:p>
    <w:p>
      <w:pPr>
        <w:pStyle w:val="6"/>
        <w:jc w:val="center"/>
        <w:rPr>
          <w:rFonts w:hint="eastAsia"/>
          <w:lang w:eastAsia="zh-CN"/>
        </w:rPr>
      </w:pPr>
      <w:r>
        <w:drawing>
          <wp:inline distT="0" distB="0" distL="114300" distR="114300">
            <wp:extent cx="5279390" cy="2879725"/>
            <wp:effectExtent l="0" t="0" r="16510" b="1587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2"/>
                    <a:stretch>
                      <a:fillRect/>
                    </a:stretch>
                  </pic:blipFill>
                  <pic:spPr>
                    <a:xfrm>
                      <a:off x="0" y="0"/>
                      <a:ext cx="5279390" cy="2879725"/>
                    </a:xfrm>
                    <a:prstGeom prst="rect">
                      <a:avLst/>
                    </a:prstGeom>
                    <a:noFill/>
                    <a:ln>
                      <a:noFill/>
                    </a:ln>
                  </pic:spPr>
                </pic:pic>
              </a:graphicData>
            </a:graphic>
          </wp:inline>
        </w:drawing>
      </w:r>
      <w:r>
        <w:t xml:space="preserve">图 </w:t>
      </w:r>
      <w:r>
        <w:fldChar w:fldCharType="begin"/>
      </w:r>
      <w:r>
        <w:instrText xml:space="preserve"> SEQ 图 \* ARABIC </w:instrText>
      </w:r>
      <w:r>
        <w:fldChar w:fldCharType="separate"/>
      </w:r>
      <w:r>
        <w:t>6</w:t>
      </w:r>
      <w:r>
        <w:fldChar w:fldCharType="end"/>
      </w:r>
      <w:r>
        <w:rPr>
          <w:rFonts w:hint="eastAsia"/>
          <w:lang w:eastAsia="zh-CN"/>
        </w:rPr>
        <w:t>：6.1.5 网上购物系统三层图（商品管理系统）</w:t>
      </w:r>
    </w:p>
    <w:p>
      <w:pPr>
        <w:pStyle w:val="6"/>
        <w:jc w:val="center"/>
        <w:rPr>
          <w:rFonts w:hint="eastAsia"/>
          <w:lang w:eastAsia="zh-CN"/>
        </w:rPr>
      </w:pPr>
      <w:r>
        <w:drawing>
          <wp:inline distT="0" distB="0" distL="114300" distR="114300">
            <wp:extent cx="5275580" cy="2434590"/>
            <wp:effectExtent l="0" t="0" r="1270" b="3810"/>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pic:cNvPicPr>
                  </pic:nvPicPr>
                  <pic:blipFill>
                    <a:blip r:embed="rId13"/>
                    <a:stretch>
                      <a:fillRect/>
                    </a:stretch>
                  </pic:blipFill>
                  <pic:spPr>
                    <a:xfrm>
                      <a:off x="0" y="0"/>
                      <a:ext cx="5275580" cy="2434590"/>
                    </a:xfrm>
                    <a:prstGeom prst="rect">
                      <a:avLst/>
                    </a:prstGeom>
                    <a:noFill/>
                    <a:ln>
                      <a:noFill/>
                    </a:ln>
                  </pic:spPr>
                </pic:pic>
              </a:graphicData>
            </a:graphic>
          </wp:inline>
        </w:drawing>
      </w:r>
      <w:r>
        <w:t xml:space="preserve">图 </w:t>
      </w:r>
      <w:r>
        <w:fldChar w:fldCharType="begin"/>
      </w:r>
      <w:r>
        <w:instrText xml:space="preserve"> SEQ 图 \* ARABIC </w:instrText>
      </w:r>
      <w:r>
        <w:fldChar w:fldCharType="separate"/>
      </w:r>
      <w:r>
        <w:t>7</w:t>
      </w:r>
      <w:r>
        <w:fldChar w:fldCharType="end"/>
      </w:r>
      <w:r>
        <w:rPr>
          <w:rFonts w:hint="eastAsia"/>
          <w:lang w:eastAsia="zh-CN"/>
        </w:rPr>
        <w:t>：6.1.6 网上购物系统三层图（广告及其它信息管理系统）</w:t>
      </w:r>
    </w:p>
    <w:p>
      <w:pPr>
        <w:rPr>
          <w:rFonts w:hint="eastAsia"/>
          <w:lang w:eastAsia="zh-CN"/>
        </w:rPr>
      </w:pPr>
    </w:p>
    <w:p>
      <w:pPr>
        <w:rPr>
          <w:rFonts w:hint="eastAsia"/>
          <w:lang w:eastAsia="zh-CN"/>
        </w:rPr>
      </w:pPr>
    </w:p>
    <w:p>
      <w:pPr>
        <w:pStyle w:val="6"/>
        <w:jc w:val="center"/>
        <w:rPr>
          <w:rFonts w:hint="eastAsia"/>
          <w:lang w:eastAsia="zh-CN"/>
        </w:rPr>
      </w:pPr>
      <w:r>
        <w:drawing>
          <wp:inline distT="0" distB="0" distL="114300" distR="114300">
            <wp:extent cx="5276215" cy="2496185"/>
            <wp:effectExtent l="0" t="0" r="635" b="18415"/>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pic:cNvPicPr>
                      <a:picLocks noChangeAspect="1"/>
                    </pic:cNvPicPr>
                  </pic:nvPicPr>
                  <pic:blipFill>
                    <a:blip r:embed="rId14"/>
                    <a:stretch>
                      <a:fillRect/>
                    </a:stretch>
                  </pic:blipFill>
                  <pic:spPr>
                    <a:xfrm>
                      <a:off x="0" y="0"/>
                      <a:ext cx="5276215" cy="2496185"/>
                    </a:xfrm>
                    <a:prstGeom prst="rect">
                      <a:avLst/>
                    </a:prstGeom>
                    <a:noFill/>
                    <a:ln>
                      <a:noFill/>
                    </a:ln>
                  </pic:spPr>
                </pic:pic>
              </a:graphicData>
            </a:graphic>
          </wp:inline>
        </w:drawing>
      </w:r>
      <w:r>
        <w:t xml:space="preserve">图 </w:t>
      </w:r>
      <w:r>
        <w:fldChar w:fldCharType="begin"/>
      </w:r>
      <w:r>
        <w:instrText xml:space="preserve"> SEQ 图 \* ARABIC </w:instrText>
      </w:r>
      <w:r>
        <w:fldChar w:fldCharType="separate"/>
      </w:r>
      <w:r>
        <w:t>8</w:t>
      </w:r>
      <w:r>
        <w:fldChar w:fldCharType="end"/>
      </w:r>
      <w:r>
        <w:rPr>
          <w:rFonts w:hint="eastAsia"/>
          <w:lang w:eastAsia="zh-CN"/>
        </w:rPr>
        <w:t>：6.1.7 网上购物系统二层图（注册会员管理系统）</w:t>
      </w:r>
    </w:p>
    <w:p>
      <w:pPr>
        <w:pStyle w:val="6"/>
        <w:jc w:val="center"/>
        <w:rPr>
          <w:rFonts w:hint="eastAsia"/>
          <w:lang w:eastAsia="zh-CN"/>
        </w:rPr>
      </w:pPr>
      <w:r>
        <w:drawing>
          <wp:inline distT="0" distB="0" distL="114300" distR="114300">
            <wp:extent cx="5274310" cy="3661410"/>
            <wp:effectExtent l="0" t="0" r="2540" b="15240"/>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pic:cNvPicPr>
                  </pic:nvPicPr>
                  <pic:blipFill>
                    <a:blip r:embed="rId15"/>
                    <a:stretch>
                      <a:fillRect/>
                    </a:stretch>
                  </pic:blipFill>
                  <pic:spPr>
                    <a:xfrm>
                      <a:off x="0" y="0"/>
                      <a:ext cx="5274310" cy="3661410"/>
                    </a:xfrm>
                    <a:prstGeom prst="rect">
                      <a:avLst/>
                    </a:prstGeom>
                    <a:noFill/>
                    <a:ln>
                      <a:noFill/>
                    </a:ln>
                  </pic:spPr>
                </pic:pic>
              </a:graphicData>
            </a:graphic>
          </wp:inline>
        </w:drawing>
      </w:r>
      <w:r>
        <w:t xml:space="preserve">图 </w:t>
      </w:r>
      <w:r>
        <w:fldChar w:fldCharType="begin"/>
      </w:r>
      <w:r>
        <w:instrText xml:space="preserve"> SEQ 图 \* ARABIC </w:instrText>
      </w:r>
      <w:r>
        <w:fldChar w:fldCharType="separate"/>
      </w:r>
      <w:r>
        <w:t>9</w:t>
      </w:r>
      <w:r>
        <w:fldChar w:fldCharType="end"/>
      </w:r>
      <w:r>
        <w:rPr>
          <w:rFonts w:hint="eastAsia"/>
          <w:lang w:eastAsia="zh-CN"/>
        </w:rPr>
        <w:t>：6.1.8 网上购物系统一层图（管理员系统）</w:t>
      </w:r>
    </w:p>
    <w:p>
      <w:pPr>
        <w:rPr>
          <w:rFonts w:hint="eastAsia"/>
          <w:lang w:eastAsia="zh-CN"/>
        </w:rPr>
        <w:sectPr>
          <w:footerReference r:id="rId4" w:type="default"/>
          <w:footnotePr>
            <w:numFmt w:val="decimal"/>
          </w:footnotePr>
          <w:pgSz w:w="11909" w:h="16840"/>
          <w:pgMar w:top="1983" w:right="1816" w:bottom="1666" w:left="1778" w:header="0" w:footer="3" w:gutter="0"/>
          <w:pgNumType w:fmt="numberInDash" w:start="2"/>
          <w:cols w:space="720" w:num="1"/>
          <w:rtlGutter w:val="0"/>
          <w:docGrid w:linePitch="360" w:charSpace="0"/>
        </w:sectPr>
      </w:pPr>
    </w:p>
    <w:p>
      <w:pPr>
        <w:numPr>
          <w:numId w:val="0"/>
        </w:numPr>
        <w:rPr>
          <w:rFonts w:hint="eastAsia"/>
          <w:lang w:eastAsia="zh-CN"/>
        </w:rPr>
      </w:pPr>
    </w:p>
    <w:sectPr>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11169A"/>
    <w:multiLevelType w:val="singleLevel"/>
    <w:tmpl w:val="9911169A"/>
    <w:lvl w:ilvl="0" w:tentative="0">
      <w:start w:val="1"/>
      <w:numFmt w:val="decimal"/>
      <w:lvlText w:val="(%1)"/>
      <w:lvlJc w:val="left"/>
      <w:pPr>
        <w:ind w:left="425" w:hanging="425"/>
      </w:pPr>
      <w:rPr>
        <w:rFonts w:hint="default"/>
      </w:rPr>
    </w:lvl>
  </w:abstractNum>
  <w:abstractNum w:abstractNumId="1">
    <w:nsid w:val="AC55C234"/>
    <w:multiLevelType w:val="singleLevel"/>
    <w:tmpl w:val="AC55C234"/>
    <w:lvl w:ilvl="0" w:tentative="0">
      <w:start w:val="1"/>
      <w:numFmt w:val="chineseCounting"/>
      <w:suff w:val="nothing"/>
      <w:lvlText w:val="%1、"/>
      <w:lvlJc w:val="left"/>
      <w:rPr>
        <w:rFonts w:hint="eastAsia"/>
      </w:rPr>
    </w:lvl>
  </w:abstractNum>
  <w:abstractNum w:abstractNumId="2">
    <w:nsid w:val="BB90E0CC"/>
    <w:multiLevelType w:val="singleLevel"/>
    <w:tmpl w:val="BB90E0CC"/>
    <w:lvl w:ilvl="0" w:tentative="0">
      <w:start w:val="3"/>
      <w:numFmt w:val="chineseCounting"/>
      <w:lvlText w:val="%1."/>
      <w:lvlJc w:val="left"/>
      <w:pPr>
        <w:tabs>
          <w:tab w:val="left" w:pos="312"/>
        </w:tabs>
      </w:pPr>
      <w:rPr>
        <w:rFonts w:hint="eastAsia"/>
      </w:rPr>
    </w:lvl>
  </w:abstractNum>
  <w:abstractNum w:abstractNumId="3">
    <w:nsid w:val="D01398FD"/>
    <w:multiLevelType w:val="singleLevel"/>
    <w:tmpl w:val="D01398FD"/>
    <w:lvl w:ilvl="0" w:tentative="0">
      <w:start w:val="4"/>
      <w:numFmt w:val="chineseCounting"/>
      <w:suff w:val="nothing"/>
      <w:lvlText w:val="%1、"/>
      <w:lvlJc w:val="left"/>
      <w:rPr>
        <w:rFonts w:hint="eastAsia"/>
      </w:rPr>
    </w:lvl>
  </w:abstractNum>
  <w:abstractNum w:abstractNumId="4">
    <w:nsid w:val="3D129928"/>
    <w:multiLevelType w:val="singleLevel"/>
    <w:tmpl w:val="3D129928"/>
    <w:lvl w:ilvl="0" w:tentative="0">
      <w:start w:val="1"/>
      <w:numFmt w:val="decimal"/>
      <w:lvlText w:val="%1."/>
      <w:lvlJc w:val="left"/>
      <w:pPr>
        <w:ind w:left="425" w:hanging="425"/>
      </w:pPr>
      <w:rPr>
        <w:rFonts w:hint="default"/>
      </w:rPr>
    </w:lvl>
  </w:abstractNum>
  <w:abstractNum w:abstractNumId="5">
    <w:nsid w:val="5F24B8E9"/>
    <w:multiLevelType w:val="singleLevel"/>
    <w:tmpl w:val="5F24B8E9"/>
    <w:lvl w:ilvl="0" w:tentative="0">
      <w:start w:val="1"/>
      <w:numFmt w:val="decimal"/>
      <w:lvlText w:val="(%1)"/>
      <w:lvlJc w:val="left"/>
      <w:pPr>
        <w:ind w:left="425" w:hanging="425"/>
      </w:pPr>
      <w:rPr>
        <w:rFonts w:hint="default"/>
      </w:rPr>
    </w:lvl>
  </w:abstractNum>
  <w:abstractNum w:abstractNumId="6">
    <w:nsid w:val="785361D8"/>
    <w:multiLevelType w:val="singleLevel"/>
    <w:tmpl w:val="785361D8"/>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0"/>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0F14D5"/>
    <w:rsid w:val="11603F87"/>
    <w:rsid w:val="1B6E76CF"/>
    <w:rsid w:val="25180B48"/>
    <w:rsid w:val="25ED5D28"/>
    <w:rsid w:val="2B7D10CD"/>
    <w:rsid w:val="32BD2385"/>
    <w:rsid w:val="34210977"/>
    <w:rsid w:val="3439751F"/>
    <w:rsid w:val="378906E1"/>
    <w:rsid w:val="3D1479BE"/>
    <w:rsid w:val="3E261D50"/>
    <w:rsid w:val="4C4E68A5"/>
    <w:rsid w:val="54ED0684"/>
    <w:rsid w:val="56C074F5"/>
    <w:rsid w:val="634D406F"/>
    <w:rsid w:val="710F14D5"/>
    <w:rsid w:val="7349569E"/>
    <w:rsid w:val="7C682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宋体" w:hAnsi="宋体"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8"/>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toc 3"/>
    <w:basedOn w:val="1"/>
    <w:next w:val="1"/>
    <w:uiPriority w:val="0"/>
    <w:pPr>
      <w:ind w:left="840" w:leftChars="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uiPriority w:val="0"/>
    <w:pPr>
      <w:ind w:left="420" w:leftChars="200"/>
    </w:p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正文文本 (2)1"/>
    <w:basedOn w:val="1"/>
    <w:link w:val="17"/>
    <w:qFormat/>
    <w:uiPriority w:val="0"/>
    <w:pPr>
      <w:widowControl w:val="0"/>
      <w:shd w:val="clear" w:color="auto" w:fill="FFFFFF"/>
      <w:spacing w:before="420" w:line="0" w:lineRule="exact"/>
      <w:jc w:val="both"/>
    </w:pPr>
    <w:rPr>
      <w:rFonts w:ascii="微软雅黑" w:hAnsi="微软雅黑" w:eastAsia="微软雅黑" w:cs="微软雅黑"/>
      <w:spacing w:val="10"/>
      <w:sz w:val="18"/>
      <w:szCs w:val="18"/>
      <w:u w:val="none"/>
    </w:rPr>
  </w:style>
  <w:style w:type="character" w:customStyle="1" w:styleId="16">
    <w:name w:val="正文文本 (2) + Arial Unicode MS"/>
    <w:basedOn w:val="17"/>
    <w:qFormat/>
    <w:uiPriority w:val="0"/>
    <w:rPr>
      <w:rFonts w:ascii="Arial Unicode MS" w:hAnsi="Arial Unicode MS" w:eastAsia="Arial Unicode MS" w:cs="Arial Unicode MS"/>
      <w:color w:val="000000"/>
      <w:spacing w:val="0"/>
      <w:w w:val="100"/>
      <w:position w:val="0"/>
      <w:lang w:val="en-US" w:eastAsia="en-US" w:bidi="en-US"/>
    </w:rPr>
  </w:style>
  <w:style w:type="character" w:customStyle="1" w:styleId="17">
    <w:name w:val="正文文本 (2)_"/>
    <w:basedOn w:val="14"/>
    <w:link w:val="15"/>
    <w:qFormat/>
    <w:uiPriority w:val="0"/>
    <w:rPr>
      <w:rFonts w:ascii="微软雅黑" w:hAnsi="微软雅黑" w:eastAsia="微软雅黑" w:cs="微软雅黑"/>
      <w:spacing w:val="10"/>
      <w:sz w:val="18"/>
      <w:szCs w:val="18"/>
      <w:u w:val="none"/>
    </w:rPr>
  </w:style>
  <w:style w:type="character" w:customStyle="1" w:styleId="18">
    <w:name w:val="标题 3 Char"/>
    <w:link w:val="4"/>
    <w:qFormat/>
    <w:uiPriority w:val="0"/>
    <w:rPr>
      <w:b/>
      <w:sz w:val="32"/>
    </w:rPr>
  </w:style>
  <w:style w:type="character" w:customStyle="1" w:styleId="19">
    <w:name w:val="正文文本 (2) + Arial"/>
    <w:basedOn w:val="17"/>
    <w:qFormat/>
    <w:uiPriority w:val="0"/>
    <w:rPr>
      <w:rFonts w:ascii="Arial" w:hAnsi="Arial" w:eastAsia="Arial" w:cs="Arial"/>
      <w:b/>
      <w:bCs/>
      <w:color w:val="000000"/>
      <w:spacing w:val="0"/>
      <w:w w:val="100"/>
      <w:position w:val="0"/>
      <w:sz w:val="24"/>
      <w:szCs w:val="24"/>
      <w:lang w:val="en-US" w:eastAsia="en-US" w:bidi="en-US"/>
    </w:rPr>
  </w:style>
  <w:style w:type="character" w:customStyle="1" w:styleId="20">
    <w:name w:val="正文文本 (2) + 12 pt"/>
    <w:basedOn w:val="17"/>
    <w:qFormat/>
    <w:uiPriority w:val="0"/>
    <w:rPr>
      <w:color w:val="000000"/>
      <w:w w:val="100"/>
      <w:position w:val="0"/>
      <w:sz w:val="24"/>
      <w:szCs w:val="24"/>
      <w:lang w:val="zh-CN" w:eastAsia="zh-CN" w:bidi="zh-CN"/>
    </w:rPr>
  </w:style>
  <w:style w:type="character" w:customStyle="1" w:styleId="21">
    <w:name w:val="正文文本 (2)"/>
    <w:basedOn w:val="17"/>
    <w:qFormat/>
    <w:uiPriority w:val="0"/>
    <w:rPr>
      <w:color w:val="000000"/>
      <w:w w:val="100"/>
      <w:position w:val="0"/>
      <w:lang w:val="zh-CN" w:eastAsia="zh-CN" w:bidi="zh-CN"/>
    </w:rPr>
  </w:style>
  <w:style w:type="character" w:customStyle="1" w:styleId="22">
    <w:name w:val="正文文本 (2) + Arial Unicode MS1"/>
    <w:basedOn w:val="17"/>
    <w:qFormat/>
    <w:uiPriority w:val="0"/>
    <w:rPr>
      <w:rFonts w:ascii="Arial Unicode MS" w:hAnsi="Arial Unicode MS" w:eastAsia="Arial Unicode MS" w:cs="Arial Unicode MS"/>
      <w:color w:val="000000"/>
      <w:spacing w:val="0"/>
      <w:w w:val="100"/>
      <w:position w:val="0"/>
      <w:lang w:val="en-US" w:eastAsia="en-US" w:bidi="en-US"/>
    </w:rPr>
  </w:style>
  <w:style w:type="character" w:customStyle="1" w:styleId="23">
    <w:name w:val="正文文本 (2) + Arial Unicode MS2"/>
    <w:basedOn w:val="17"/>
    <w:qFormat/>
    <w:uiPriority w:val="0"/>
    <w:rPr>
      <w:rFonts w:ascii="Arial Unicode MS" w:hAnsi="Arial Unicode MS" w:eastAsia="Arial Unicode MS" w:cs="Arial Unicode MS"/>
      <w:i/>
      <w:iCs/>
      <w:color w:val="000000"/>
      <w:spacing w:val="0"/>
      <w:w w:val="100"/>
      <w:position w:val="0"/>
      <w:sz w:val="18"/>
      <w:szCs w:val="18"/>
      <w:lang w:val="zh-CN" w:eastAsia="zh-CN" w:bidi="zh-CN"/>
    </w:rPr>
  </w:style>
  <w:style w:type="character" w:customStyle="1" w:styleId="24">
    <w:name w:val="正文文本 (2) + Arial Unicode MS3"/>
    <w:basedOn w:val="17"/>
    <w:qFormat/>
    <w:uiPriority w:val="0"/>
    <w:rPr>
      <w:rFonts w:ascii="Arial Unicode MS" w:hAnsi="Arial Unicode MS" w:eastAsia="Arial Unicode MS" w:cs="Arial Unicode MS"/>
      <w:i/>
      <w:iCs/>
      <w:color w:val="000000"/>
      <w:spacing w:val="0"/>
      <w:w w:val="100"/>
      <w:position w:val="0"/>
      <w:sz w:val="8"/>
      <w:szCs w:val="8"/>
      <w:lang w:val="en-US" w:eastAsia="en-US" w:bidi="en-US"/>
    </w:rPr>
  </w:style>
  <w:style w:type="character" w:customStyle="1" w:styleId="25">
    <w:name w:val="正文文本 (2) + 间距 2 pt1"/>
    <w:basedOn w:val="17"/>
    <w:qFormat/>
    <w:uiPriority w:val="0"/>
    <w:rPr>
      <w:color w:val="000000"/>
      <w:spacing w:val="40"/>
      <w:w w:val="100"/>
      <w:position w:val="0"/>
      <w:lang w:val="zh-CN" w:eastAsia="zh-CN" w:bidi="zh-CN"/>
    </w:rPr>
  </w:style>
  <w:style w:type="character" w:customStyle="1" w:styleId="26">
    <w:name w:val="正文文本 (2) + Arial Unicode MS4"/>
    <w:basedOn w:val="17"/>
    <w:qFormat/>
    <w:uiPriority w:val="0"/>
    <w:rPr>
      <w:rFonts w:ascii="Arial Unicode MS" w:hAnsi="Arial Unicode MS" w:eastAsia="Arial Unicode MS" w:cs="Arial Unicode MS"/>
      <w:smallCaps/>
      <w:color w:val="000000"/>
      <w:spacing w:val="0"/>
      <w:w w:val="100"/>
      <w:position w:val="0"/>
      <w:lang w:val="en-US" w:eastAsia="en-US" w:bidi="en-US"/>
    </w:rPr>
  </w:style>
  <w:style w:type="character" w:customStyle="1" w:styleId="27">
    <w:name w:val="正文文本 (2) + 间距 3 pt"/>
    <w:basedOn w:val="17"/>
    <w:qFormat/>
    <w:uiPriority w:val="0"/>
    <w:rPr>
      <w:color w:val="000000"/>
      <w:spacing w:val="60"/>
      <w:w w:val="100"/>
      <w:position w:val="0"/>
      <w:lang w:val="zh-CN" w:eastAsia="zh-CN" w:bidi="zh-CN"/>
    </w:rPr>
  </w:style>
  <w:style w:type="paragraph" w:customStyle="1" w:styleId="28">
    <w:name w:val="WPSOffice手动目录 1"/>
    <w:uiPriority w:val="0"/>
    <w:pPr>
      <w:ind w:leftChars="0"/>
    </w:pPr>
    <w:rPr>
      <w:sz w:val="20"/>
      <w:szCs w:val="20"/>
    </w:rPr>
  </w:style>
  <w:style w:type="paragraph" w:customStyle="1" w:styleId="2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2019-05-31T03:43:00Z</dcterms:created>
  <dc:creator>M.Y</dc:creator>
  <cp:lastModifiedBy>M.Y</cp:lastModifiedBy>
  <dcterms:modified xsi:type="dcterms:W3CDTF">2019-05-31T12:48:33Z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