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</w:rPr>
        <w:t>Функциональные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r w:rsidRPr="00237BC7">
        <w:rPr>
          <w:rFonts w:ascii="Helvetica" w:hAnsi="Helvetica" w:cs="Helvetica"/>
          <w:color w:val="000000"/>
          <w:sz w:val="28"/>
          <w:szCs w:val="28"/>
        </w:rPr>
        <w:t>зависимости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Antenna (</w:t>
      </w:r>
      <w:r w:rsidRPr="00237BC7">
        <w:rPr>
          <w:rFonts w:ascii="Helvetica" w:hAnsi="Helvetica" w:cs="Helvetica"/>
          <w:color w:val="000000"/>
          <w:sz w:val="28"/>
          <w:szCs w:val="28"/>
        </w:rPr>
        <w:t>антенны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id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name,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target_location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installation_date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frequency_range</w:t>
      </w:r>
      <w:proofErr w:type="spellEnd"/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Celestial_body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(</w:t>
      </w:r>
      <w:r w:rsidRPr="00237BC7">
        <w:rPr>
          <w:rFonts w:ascii="Helvetica" w:hAnsi="Helvetica" w:cs="Helvetica"/>
          <w:color w:val="000000"/>
          <w:sz w:val="28"/>
          <w:szCs w:val="28"/>
        </w:rPr>
        <w:t>небесные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r w:rsidRPr="00237BC7">
        <w:rPr>
          <w:rFonts w:ascii="Helvetica" w:hAnsi="Helvetica" w:cs="Helvetica"/>
          <w:color w:val="000000"/>
          <w:sz w:val="28"/>
          <w:szCs w:val="28"/>
        </w:rPr>
        <w:t>тела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id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name, type, brightness,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distance_from_earth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orbital_period</w:t>
      </w:r>
      <w:proofErr w:type="spellEnd"/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Observation (</w:t>
      </w:r>
      <w:r w:rsidRPr="00237BC7">
        <w:rPr>
          <w:rFonts w:ascii="Helvetica" w:hAnsi="Helvetica" w:cs="Helvetica"/>
          <w:color w:val="000000"/>
          <w:sz w:val="28"/>
          <w:szCs w:val="28"/>
        </w:rPr>
        <w:t>наблюдения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id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antenna_id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celestial_body_id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observationdate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visibility,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durationminutes</w:t>
      </w:r>
      <w:proofErr w:type="spellEnd"/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</w:rPr>
        <w:t>Составной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r w:rsidRPr="00237BC7">
        <w:rPr>
          <w:rFonts w:ascii="Helvetica" w:hAnsi="Helvetica" w:cs="Helvetica"/>
          <w:color w:val="000000"/>
          <w:sz w:val="28"/>
          <w:szCs w:val="28"/>
        </w:rPr>
        <w:t>ключ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: (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antenna_id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celestial_body_id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observationdate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)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id </w:t>
      </w:r>
      <w:bookmarkStart w:id="0" w:name="_GoBack"/>
      <w:bookmarkEnd w:id="0"/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Event (</w:t>
      </w:r>
      <w:r w:rsidRPr="00237BC7">
        <w:rPr>
          <w:rFonts w:ascii="Helvetica" w:hAnsi="Helvetica" w:cs="Helvetica"/>
          <w:color w:val="000000"/>
          <w:sz w:val="28"/>
          <w:szCs w:val="28"/>
        </w:rPr>
        <w:t>события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id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name,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celestialbodyid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event_date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, place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237BC7">
        <w:rPr>
          <w:rFonts w:ascii="Helvetica" w:hAnsi="Helvetica" w:cs="Helvetica"/>
          <w:color w:val="000000"/>
          <w:sz w:val="28"/>
          <w:szCs w:val="28"/>
        </w:rPr>
        <w:t>celestialbodyid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237BC7">
        <w:rPr>
          <w:rFonts w:ascii="Times New Roman" w:hAnsi="Times New Roman" w:cs="Times New Roman"/>
          <w:color w:val="000000"/>
          <w:sz w:val="28"/>
          <w:szCs w:val="28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</w:rPr>
        <w:t xml:space="preserve"> (частичная зависимость от таблицы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</w:rPr>
        <w:t>celestial_body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</w:rPr>
        <w:t>)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Technician (</w:t>
      </w:r>
      <w:r w:rsidRPr="00237BC7">
        <w:rPr>
          <w:rFonts w:ascii="Helvetica" w:hAnsi="Helvetica" w:cs="Helvetica"/>
          <w:color w:val="000000"/>
          <w:sz w:val="28"/>
          <w:szCs w:val="28"/>
        </w:rPr>
        <w:t>техники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id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name, specialization,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experience_years</w:t>
      </w:r>
      <w:proofErr w:type="spellEnd"/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Maintenance (</w:t>
      </w:r>
      <w:r w:rsidRPr="00237BC7">
        <w:rPr>
          <w:rFonts w:ascii="Helvetica" w:hAnsi="Helvetica" w:cs="Helvetica"/>
          <w:color w:val="000000"/>
          <w:sz w:val="28"/>
          <w:szCs w:val="28"/>
        </w:rPr>
        <w:t>обслуживание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id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antenna_id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technician_id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maintenance_date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, place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</w:rPr>
        <w:t>Составной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r w:rsidRPr="00237BC7">
        <w:rPr>
          <w:rFonts w:ascii="Helvetica" w:hAnsi="Helvetica" w:cs="Helvetica"/>
          <w:color w:val="000000"/>
          <w:sz w:val="28"/>
          <w:szCs w:val="28"/>
        </w:rPr>
        <w:t>ключ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: (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antenna_id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technician_id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maintenance_date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)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id (</w:t>
      </w:r>
      <w:r w:rsidRPr="00237BC7">
        <w:rPr>
          <w:rFonts w:ascii="Helvetica" w:hAnsi="Helvetica" w:cs="Helvetica"/>
          <w:color w:val="000000"/>
          <w:sz w:val="28"/>
          <w:szCs w:val="28"/>
        </w:rPr>
        <w:t>предполагая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r w:rsidRPr="00237BC7">
        <w:rPr>
          <w:rFonts w:ascii="Helvetica" w:hAnsi="Helvetica" w:cs="Helvetica"/>
          <w:color w:val="000000"/>
          <w:sz w:val="28"/>
          <w:szCs w:val="28"/>
        </w:rPr>
        <w:t>уникальность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r w:rsidRPr="00237BC7">
        <w:rPr>
          <w:rFonts w:ascii="Helvetica" w:hAnsi="Helvetica" w:cs="Helvetica"/>
          <w:color w:val="000000"/>
          <w:sz w:val="28"/>
          <w:szCs w:val="28"/>
        </w:rPr>
        <w:t>комбинации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Weather_condition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(</w:t>
      </w:r>
      <w:r w:rsidRPr="00237BC7">
        <w:rPr>
          <w:rFonts w:ascii="Helvetica" w:hAnsi="Helvetica" w:cs="Helvetica"/>
          <w:color w:val="000000"/>
          <w:sz w:val="28"/>
          <w:szCs w:val="28"/>
        </w:rPr>
        <w:t>погодные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r w:rsidRPr="00237BC7">
        <w:rPr>
          <w:rFonts w:ascii="Helvetica" w:hAnsi="Helvetica" w:cs="Helvetica"/>
          <w:color w:val="000000"/>
          <w:sz w:val="28"/>
          <w:szCs w:val="28"/>
        </w:rPr>
        <w:t>условия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id </w:t>
      </w:r>
      <w:r w:rsidRPr="00237BC7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observation_id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 xml:space="preserve">, weather, temperature,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  <w:lang w:val="en-US"/>
        </w:rPr>
        <w:t>wind_speed</w:t>
      </w:r>
      <w:proofErr w:type="spellEnd"/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237BC7">
        <w:rPr>
          <w:rFonts w:ascii="Helvetica" w:hAnsi="Helvetica" w:cs="Helvetica"/>
          <w:color w:val="000000"/>
          <w:sz w:val="28"/>
          <w:szCs w:val="28"/>
        </w:rPr>
        <w:t>observation_id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237BC7">
        <w:rPr>
          <w:rFonts w:ascii="Times New Roman" w:hAnsi="Times New Roman" w:cs="Times New Roman"/>
          <w:color w:val="000000"/>
          <w:sz w:val="28"/>
          <w:szCs w:val="28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</w:rPr>
        <w:t xml:space="preserve"> (полная внешняя зависимость от таблицы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</w:rPr>
        <w:t>observation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</w:rPr>
        <w:t>)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237BC7">
        <w:rPr>
          <w:rFonts w:ascii="Helvetica" w:hAnsi="Helvetica" w:cs="Helvetica"/>
          <w:color w:val="000000"/>
          <w:sz w:val="28"/>
          <w:szCs w:val="28"/>
        </w:rPr>
        <w:t>Technician_antenna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</w:rPr>
        <w:t xml:space="preserve"> (связь техников и антенн):</w:t>
      </w: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237BC7" w:rsidRP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 w:rsidRPr="00237BC7">
        <w:rPr>
          <w:rFonts w:ascii="Helvetica" w:hAnsi="Helvetica" w:cs="Helvetica"/>
          <w:color w:val="000000"/>
          <w:sz w:val="28"/>
          <w:szCs w:val="28"/>
        </w:rPr>
        <w:lastRenderedPageBreak/>
        <w:t>(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</w:rPr>
        <w:t>technician_id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</w:rPr>
        <w:t xml:space="preserve">, </w:t>
      </w:r>
      <w:proofErr w:type="spellStart"/>
      <w:r w:rsidRPr="00237BC7">
        <w:rPr>
          <w:rFonts w:ascii="Helvetica" w:hAnsi="Helvetica" w:cs="Helvetica"/>
          <w:color w:val="000000"/>
          <w:sz w:val="28"/>
          <w:szCs w:val="28"/>
        </w:rPr>
        <w:t>antenna_id</w:t>
      </w:r>
      <w:proofErr w:type="spellEnd"/>
      <w:r w:rsidRPr="00237BC7">
        <w:rPr>
          <w:rFonts w:ascii="Helvetica" w:hAnsi="Helvetica" w:cs="Helvetica"/>
          <w:color w:val="000000"/>
          <w:sz w:val="28"/>
          <w:szCs w:val="28"/>
        </w:rPr>
        <w:t xml:space="preserve">) </w:t>
      </w:r>
      <w:r w:rsidRPr="00237BC7">
        <w:rPr>
          <w:rFonts w:ascii="Times New Roman" w:hAnsi="Times New Roman" w:cs="Times New Roman"/>
          <w:color w:val="000000"/>
          <w:sz w:val="28"/>
          <w:szCs w:val="28"/>
        </w:rPr>
        <w:t>→</w:t>
      </w:r>
      <w:r w:rsidRPr="00237BC7">
        <w:rPr>
          <w:rFonts w:ascii="Helvetica" w:hAnsi="Helvetica" w:cs="Helvetica"/>
          <w:color w:val="000000"/>
          <w:sz w:val="28"/>
          <w:szCs w:val="28"/>
        </w:rPr>
        <w:t xml:space="preserve"> () (чистая связующая таблица без дополнительных атрибутов)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Нормальные формы: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</w:rPr>
        <w:t>1НФ: Таблица находится в первой нормальной форме, когда всё ее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атрибуты простые и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атомарны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. То есть в таблице нету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повторяющихся строк и в каждом кортеже, в соответствующем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атрибуте содержится только одно значение. В моем случае все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атрибуты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атомарны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, а сама таблица не содержит повторяющихся</w:t>
      </w:r>
    </w:p>
    <w:p w:rsidR="00237BC7" w:rsidRDefault="00237BC7" w:rsidP="00237BC7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записей, поэтому моя модель соответствует 1НФ.</w:t>
      </w:r>
    </w:p>
    <w:p w:rsidR="00237BC7" w:rsidRDefault="00237BC7" w:rsidP="00237BC7"/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</w:rPr>
        <w:t>2НФ: Таблица находится в 2НФ, если она находится в первой 1НФ и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 xml:space="preserve">все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неключевые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 xml:space="preserve"> атрибуты полностью функционально зависят от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первичных ключей. В моем случае все атрибуты функционально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зависят от суррогатного первичного ключа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id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, поэтому моя модель</w:t>
      </w:r>
    </w:p>
    <w:p w:rsidR="00237BC7" w:rsidRDefault="00237BC7" w:rsidP="00237BC7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соответствует 2НФ</w:t>
      </w:r>
    </w:p>
    <w:p w:rsidR="00237BC7" w:rsidRDefault="00237BC7" w:rsidP="00237BC7"/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  </w:t>
      </w:r>
      <w:r>
        <w:rPr>
          <w:rFonts w:ascii="Helvetica" w:hAnsi="Helvetica" w:cs="Helvetica"/>
          <w:color w:val="000000"/>
          <w:sz w:val="28"/>
          <w:szCs w:val="28"/>
        </w:rPr>
        <w:t>3НФ: Таблица находится в 3НФ, если она находится во 2НФ, и не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содержит транзитивных зависимостей, то есть не существует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атрибутов </w:t>
      </w:r>
      <w:proofErr w:type="gramStart"/>
      <w:r>
        <w:rPr>
          <w:rFonts w:ascii="Helvetica" w:hAnsi="Helvetica" w:cs="Helvetica"/>
          <w:color w:val="000000"/>
          <w:sz w:val="28"/>
          <w:szCs w:val="28"/>
        </w:rPr>
        <w:t>A ,B</w:t>
      </w:r>
      <w:proofErr w:type="gramEnd"/>
      <w:r>
        <w:rPr>
          <w:rFonts w:ascii="Helvetica" w:hAnsi="Helvetica" w:cs="Helvetica"/>
          <w:color w:val="000000"/>
          <w:sz w:val="28"/>
          <w:szCs w:val="28"/>
        </w:rPr>
        <w:t xml:space="preserve"> и C таких, что A зависит от B, а B зависит от C. В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моей модели все атрибуты зависят только от суррогатных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первичных ключей, поэтому она соответствует 3НФ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237BC7" w:rsidRPr="00237BC7" w:rsidRDefault="00237BC7" w:rsidP="00237BC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 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BCNF</w:t>
      </w:r>
      <w:r>
        <w:rPr>
          <w:rFonts w:ascii="Helvetica" w:hAnsi="Helvetica" w:cs="Helvetica"/>
          <w:color w:val="000000"/>
          <w:sz w:val="28"/>
          <w:szCs w:val="28"/>
        </w:rPr>
        <w:t xml:space="preserve">: Таблица находится </w:t>
      </w:r>
      <w:r w:rsidRPr="00237BC7">
        <w:rPr>
          <w:rFonts w:ascii="Helvetica" w:hAnsi="Helvetica" w:cs="Helvetica"/>
          <w:color w:val="000000"/>
          <w:sz w:val="28"/>
          <w:szCs w:val="28"/>
        </w:rPr>
        <w:t>в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BCNF</w:t>
      </w:r>
      <w:r>
        <w:rPr>
          <w:rFonts w:ascii="Helvetica" w:hAnsi="Helvetica" w:cs="Helvetica"/>
          <w:color w:val="000000"/>
          <w:sz w:val="28"/>
          <w:szCs w:val="28"/>
        </w:rPr>
        <w:t>, когда она находится в 3НФ, и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все ключевые атрибуты не зависят от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неключевых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. Так как в моей</w:t>
      </w:r>
    </w:p>
    <w:p w:rsidR="00237BC7" w:rsidRDefault="00237BC7" w:rsidP="00237B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модели все атрибуты зависят только от суррогатного ключа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id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,</w:t>
      </w:r>
    </w:p>
    <w:p w:rsidR="00237BC7" w:rsidRPr="00237BC7" w:rsidRDefault="00237BC7" w:rsidP="00237BC7">
      <w:r>
        <w:rPr>
          <w:rFonts w:ascii="Helvetica" w:hAnsi="Helvetica" w:cs="Helvetica"/>
          <w:color w:val="000000"/>
          <w:sz w:val="28"/>
          <w:szCs w:val="28"/>
        </w:rPr>
        <w:t xml:space="preserve">моя модель соответствует 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BCNF</w:t>
      </w:r>
      <w:r>
        <w:rPr>
          <w:rFonts w:ascii="Helvetica" w:hAnsi="Helvetica" w:cs="Helvetica"/>
          <w:color w:val="000000"/>
          <w:sz w:val="28"/>
          <w:szCs w:val="28"/>
        </w:rPr>
        <w:t>.</w:t>
      </w:r>
    </w:p>
    <w:sectPr w:rsidR="00237BC7" w:rsidRPr="00237BC7" w:rsidSect="00E803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C7"/>
    <w:rsid w:val="00237BC7"/>
    <w:rsid w:val="00E8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F0310"/>
  <w15:chartTrackingRefBased/>
  <w15:docId w15:val="{38FD00BB-156A-C24A-A05E-19FC5A08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2025-05-02T17:18:00Z</dcterms:created>
  <dcterms:modified xsi:type="dcterms:W3CDTF">2025-05-02T17:26:00Z</dcterms:modified>
</cp:coreProperties>
</file>