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6FAFB" w14:textId="77777777" w:rsidR="00422398" w:rsidRDefault="00422398" w:rsidP="00C26360">
      <w:pPr>
        <w:widowControl/>
        <w:autoSpaceDE w:val="0"/>
        <w:autoSpaceDN w:val="0"/>
        <w:adjustRightInd w:val="0"/>
        <w:spacing w:after="100" w:afterAutospacing="1" w:line="300" w:lineRule="auto"/>
        <w:ind w:firstLineChars="200" w:firstLine="400"/>
        <w:contextualSpacing/>
        <w:jc w:val="left"/>
        <w:rPr>
          <w:rFonts w:ascii="Times" w:hAnsi="Times" w:cs="Times" w:hint="eastAsia"/>
          <w:kern w:val="0"/>
          <w:sz w:val="20"/>
          <w:szCs w:val="20"/>
        </w:rPr>
      </w:pPr>
      <w:r w:rsidRPr="00422398">
        <w:rPr>
          <w:rFonts w:ascii="Times" w:hAnsi="Times" w:cs="Times"/>
          <w:kern w:val="0"/>
          <w:sz w:val="20"/>
          <w:szCs w:val="20"/>
        </w:rPr>
        <w:t xml:space="preserve">Online Adaptation of a c-VEP Brain-Computer </w:t>
      </w:r>
      <w:proofErr w:type="gramStart"/>
      <w:r w:rsidRPr="00422398">
        <w:rPr>
          <w:rFonts w:ascii="Times" w:hAnsi="Times" w:cs="Times"/>
          <w:kern w:val="0"/>
          <w:sz w:val="20"/>
          <w:szCs w:val="20"/>
        </w:rPr>
        <w:t>Interface(</w:t>
      </w:r>
      <w:proofErr w:type="gramEnd"/>
      <w:r w:rsidRPr="00422398">
        <w:rPr>
          <w:rFonts w:ascii="Times" w:hAnsi="Times" w:cs="Times"/>
          <w:kern w:val="0"/>
          <w:sz w:val="20"/>
          <w:szCs w:val="20"/>
        </w:rPr>
        <w:t xml:space="preserve">BCI) Based </w:t>
      </w:r>
      <w:r>
        <w:rPr>
          <w:rFonts w:ascii="Times" w:hAnsi="Times" w:cs="Times"/>
          <w:kern w:val="0"/>
          <w:sz w:val="20"/>
          <w:szCs w:val="20"/>
        </w:rPr>
        <w:t>on Error-Related Potentials and</w:t>
      </w:r>
      <w:r>
        <w:rPr>
          <w:rFonts w:ascii="Times" w:hAnsi="Times" w:cs="Times" w:hint="eastAsia"/>
          <w:kern w:val="0"/>
          <w:sz w:val="20"/>
          <w:szCs w:val="20"/>
        </w:rPr>
        <w:t xml:space="preserve"> </w:t>
      </w:r>
      <w:r w:rsidRPr="00422398">
        <w:rPr>
          <w:rFonts w:ascii="Times" w:hAnsi="Times" w:cs="Times"/>
          <w:kern w:val="0"/>
          <w:sz w:val="20"/>
          <w:szCs w:val="20"/>
        </w:rPr>
        <w:t>Unsupervised Learning</w:t>
      </w:r>
    </w:p>
    <w:p w14:paraId="0F11A7BF" w14:textId="687FB4EA" w:rsidR="003B39FF" w:rsidRDefault="003B39FF" w:rsidP="00C26360">
      <w:pPr>
        <w:widowControl/>
        <w:autoSpaceDE w:val="0"/>
        <w:autoSpaceDN w:val="0"/>
        <w:adjustRightInd w:val="0"/>
        <w:spacing w:after="100" w:afterAutospacing="1" w:line="300" w:lineRule="auto"/>
        <w:ind w:firstLineChars="200" w:firstLine="400"/>
        <w:contextualSpacing/>
        <w:jc w:val="left"/>
        <w:rPr>
          <w:rFonts w:ascii="Times" w:hAnsi="Times" w:cs="Times" w:hint="eastAsia"/>
          <w:kern w:val="0"/>
          <w:sz w:val="20"/>
          <w:szCs w:val="20"/>
        </w:rPr>
      </w:pPr>
      <w:r>
        <w:rPr>
          <w:rFonts w:ascii="Times" w:hAnsi="Times" w:cs="Times"/>
          <w:kern w:val="0"/>
          <w:sz w:val="20"/>
          <w:szCs w:val="20"/>
        </w:rPr>
        <w:t>A</w:t>
      </w:r>
      <w:r>
        <w:rPr>
          <w:rFonts w:ascii="Times" w:hAnsi="Times" w:cs="Times" w:hint="eastAsia"/>
          <w:kern w:val="0"/>
          <w:sz w:val="20"/>
          <w:szCs w:val="20"/>
        </w:rPr>
        <w:t>bstracts</w:t>
      </w:r>
    </w:p>
    <w:p w14:paraId="0AD739E4" w14:textId="77777777" w:rsidR="00F147D2" w:rsidRDefault="00422398" w:rsidP="00C26360">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F147D2">
        <w:rPr>
          <w:rFonts w:asciiTheme="minorEastAsia" w:hAnsiTheme="minorEastAsia" w:cs="Times" w:hint="eastAsia"/>
          <w:kern w:val="0"/>
          <w:sz w:val="20"/>
          <w:szCs w:val="20"/>
        </w:rPr>
        <w:t>脑机接口的目标是通过大脑活动来控制计算机。近来，基于代码调制的视觉诱发电位(</w:t>
      </w:r>
      <w:r w:rsidRPr="00F147D2">
        <w:rPr>
          <w:rFonts w:asciiTheme="minorEastAsia" w:hAnsiTheme="minorEastAsia" w:cs="Times"/>
          <w:kern w:val="0"/>
          <w:sz w:val="20"/>
          <w:szCs w:val="20"/>
        </w:rPr>
        <w:t>code- modulated visual evoked potentials</w:t>
      </w:r>
      <w:r w:rsidRPr="00F147D2">
        <w:rPr>
          <w:rFonts w:asciiTheme="minorEastAsia" w:hAnsiTheme="minorEastAsia" w:cs="Times" w:hint="eastAsia"/>
          <w:kern w:val="0"/>
          <w:sz w:val="20"/>
          <w:szCs w:val="20"/>
        </w:rPr>
        <w:t>)(c-VEP)的脑机接口已经显示出建立高性能通信的巨大潜力。在本文中，我们提出了一种c-VEP BCI，它使用分类器的在线自适应能力来减少校准时间并提高性能。我们比较两种不同的系统在线自适应方法：无监督方法和使用错误相关电位检测的方法。这两种方法都在一项在</w:t>
      </w:r>
      <w:r w:rsidR="00F147D2" w:rsidRPr="00F147D2">
        <w:rPr>
          <w:rFonts w:asciiTheme="minorEastAsia" w:hAnsiTheme="minorEastAsia" w:cs="Times" w:hint="eastAsia"/>
          <w:kern w:val="0"/>
          <w:sz w:val="20"/>
          <w:szCs w:val="20"/>
        </w:rPr>
        <w:t>线研究中进行了测试，在这项研究中，基于错误相关电位的自适应平均准确度达到了</w:t>
      </w:r>
      <w:r w:rsidRPr="00F147D2">
        <w:rPr>
          <w:rFonts w:asciiTheme="minorEastAsia" w:hAnsiTheme="minorEastAsia" w:cs="Times" w:hint="eastAsia"/>
          <w:kern w:val="0"/>
          <w:sz w:val="20"/>
          <w:szCs w:val="20"/>
        </w:rPr>
        <w:t>96</w:t>
      </w:r>
      <w:r w:rsidR="00F147D2" w:rsidRPr="00F147D2">
        <w:rPr>
          <w:rFonts w:asciiTheme="minorEastAsia" w:hAnsiTheme="minorEastAsia" w:cs="Times" w:hint="eastAsia"/>
          <w:kern w:val="0"/>
          <w:sz w:val="20"/>
          <w:szCs w:val="20"/>
        </w:rPr>
        <w:t>％</w:t>
      </w:r>
      <w:r w:rsidRPr="00F147D2">
        <w:rPr>
          <w:rFonts w:asciiTheme="minorEastAsia" w:hAnsiTheme="minorEastAsia" w:cs="Times" w:hint="eastAsia"/>
          <w:kern w:val="0"/>
          <w:sz w:val="20"/>
          <w:szCs w:val="20"/>
        </w:rPr>
        <w:t>。这个精确度对应于144比特/分钟的平均信息传输速率，这是迄今为止报告的非侵入式BCI的最高</w:t>
      </w:r>
      <w:r w:rsidR="00F147D2" w:rsidRPr="00F147D2">
        <w:rPr>
          <w:rFonts w:asciiTheme="minorEastAsia" w:hAnsiTheme="minorEastAsia" w:cs="Times" w:hint="eastAsia"/>
          <w:kern w:val="0"/>
          <w:sz w:val="20"/>
          <w:szCs w:val="20"/>
        </w:rPr>
        <w:t>比特率。在自由拼写模式下，受试者每分钟能够平均写</w:t>
      </w:r>
      <w:r w:rsidRPr="00F147D2">
        <w:rPr>
          <w:rFonts w:asciiTheme="minorEastAsia" w:hAnsiTheme="minorEastAsia" w:cs="Times" w:hint="eastAsia"/>
          <w:kern w:val="0"/>
          <w:sz w:val="20"/>
          <w:szCs w:val="20"/>
        </w:rPr>
        <w:t>21.3个无错字母，这表明BCI系统在正常使用情况下的可行性。此外，我们表明，仅仅基于错误相关电位的检测的BCI</w:t>
      </w:r>
      <w:r w:rsidR="00F147D2" w:rsidRPr="00F147D2">
        <w:rPr>
          <w:rFonts w:asciiTheme="minorEastAsia" w:hAnsiTheme="minorEastAsia" w:cs="Times" w:hint="eastAsia"/>
          <w:kern w:val="0"/>
          <w:sz w:val="20"/>
          <w:szCs w:val="20"/>
        </w:rPr>
        <w:t>系统的校准是可能的，</w:t>
      </w:r>
      <w:r w:rsidRPr="00F147D2">
        <w:rPr>
          <w:rFonts w:asciiTheme="minorEastAsia" w:hAnsiTheme="minorEastAsia" w:cs="Times" w:hint="eastAsia"/>
          <w:kern w:val="0"/>
          <w:sz w:val="20"/>
          <w:szCs w:val="20"/>
        </w:rPr>
        <w:t>不</w:t>
      </w:r>
      <w:r w:rsidR="00F147D2" w:rsidRPr="00F147D2">
        <w:rPr>
          <w:rFonts w:asciiTheme="minorEastAsia" w:hAnsiTheme="minorEastAsia" w:cs="Times" w:hint="eastAsia"/>
          <w:kern w:val="0"/>
          <w:sz w:val="20"/>
          <w:szCs w:val="20"/>
        </w:rPr>
        <w:t>需要</w:t>
      </w:r>
      <w:r w:rsidRPr="00F147D2">
        <w:rPr>
          <w:rFonts w:asciiTheme="minorEastAsia" w:hAnsiTheme="minorEastAsia" w:cs="Times" w:hint="eastAsia"/>
          <w:kern w:val="0"/>
          <w:sz w:val="20"/>
          <w:szCs w:val="20"/>
        </w:rPr>
        <w:t>知道真实的类别标签。</w:t>
      </w:r>
    </w:p>
    <w:p w14:paraId="3A009AEB" w14:textId="62B9DB40" w:rsidR="003B39FF" w:rsidRPr="00F147D2" w:rsidRDefault="003B39FF" w:rsidP="00C26360">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Pr>
          <w:rFonts w:asciiTheme="minorEastAsia" w:hAnsiTheme="minorEastAsia" w:cs="Times"/>
          <w:kern w:val="0"/>
          <w:sz w:val="20"/>
          <w:szCs w:val="20"/>
        </w:rPr>
        <w:t>I</w:t>
      </w:r>
      <w:r>
        <w:rPr>
          <w:rFonts w:asciiTheme="minorEastAsia" w:hAnsiTheme="minorEastAsia" w:cs="Times" w:hint="eastAsia"/>
          <w:kern w:val="0"/>
          <w:sz w:val="20"/>
          <w:szCs w:val="20"/>
        </w:rPr>
        <w:t>ntroduction</w:t>
      </w:r>
    </w:p>
    <w:p w14:paraId="1E07450E" w14:textId="3CB67980" w:rsidR="003B39FF" w:rsidRDefault="00F147D2" w:rsidP="00C26360">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F147D2">
        <w:rPr>
          <w:rFonts w:asciiTheme="minorEastAsia" w:hAnsiTheme="minorEastAsia" w:cs="Times" w:hint="eastAsia"/>
          <w:kern w:val="0"/>
          <w:sz w:val="20"/>
          <w:szCs w:val="20"/>
        </w:rPr>
        <w:t>存在不同种类的BCI</w:t>
      </w:r>
      <w:r>
        <w:rPr>
          <w:rFonts w:asciiTheme="minorEastAsia" w:hAnsiTheme="minorEastAsia" w:cs="Times" w:hint="eastAsia"/>
          <w:kern w:val="0"/>
          <w:sz w:val="20"/>
          <w:szCs w:val="20"/>
        </w:rPr>
        <w:t>，基于感觉运动节律(</w:t>
      </w:r>
      <w:r w:rsidRPr="00F147D2">
        <w:rPr>
          <w:rFonts w:asciiTheme="minorEastAsia" w:hAnsiTheme="minorEastAsia" w:cs="Times" w:hint="eastAsia"/>
          <w:kern w:val="0"/>
          <w:sz w:val="20"/>
          <w:szCs w:val="20"/>
        </w:rPr>
        <w:t>SMR</w:t>
      </w:r>
      <w:r>
        <w:rPr>
          <w:rFonts w:asciiTheme="minorEastAsia" w:hAnsiTheme="minorEastAsia" w:cs="Times" w:hint="eastAsia"/>
          <w:kern w:val="0"/>
          <w:sz w:val="20"/>
          <w:szCs w:val="20"/>
        </w:rPr>
        <w:t>)</w:t>
      </w:r>
      <w:r w:rsidRPr="00F147D2">
        <w:rPr>
          <w:rFonts w:asciiTheme="minorEastAsia" w:hAnsiTheme="minorEastAsia" w:cs="Times" w:hint="eastAsia"/>
          <w:kern w:val="0"/>
          <w:sz w:val="20"/>
          <w:szCs w:val="20"/>
        </w:rPr>
        <w:t>的调制，P300</w:t>
      </w:r>
      <w:r>
        <w:rPr>
          <w:rFonts w:asciiTheme="minorEastAsia" w:hAnsiTheme="minorEastAsia" w:cs="Times" w:hint="eastAsia"/>
          <w:kern w:val="0"/>
          <w:sz w:val="20"/>
          <w:szCs w:val="20"/>
        </w:rPr>
        <w:t>或稳态视觉诱发电位(</w:t>
      </w:r>
      <w:r w:rsidRPr="00F147D2">
        <w:rPr>
          <w:rFonts w:asciiTheme="minorEastAsia" w:hAnsiTheme="minorEastAsia" w:cs="Times" w:hint="eastAsia"/>
          <w:kern w:val="0"/>
          <w:sz w:val="20"/>
          <w:szCs w:val="20"/>
        </w:rPr>
        <w:t>SSVEP</w:t>
      </w:r>
      <w:r>
        <w:rPr>
          <w:rFonts w:asciiTheme="minorEastAsia" w:hAnsiTheme="minorEastAsia" w:cs="Times" w:hint="eastAsia"/>
          <w:kern w:val="0"/>
          <w:sz w:val="20"/>
          <w:szCs w:val="20"/>
        </w:rPr>
        <w:t>)</w:t>
      </w:r>
      <w:r w:rsidRPr="00F147D2">
        <w:rPr>
          <w:rFonts w:asciiTheme="minorEastAsia" w:hAnsiTheme="minorEastAsia" w:cs="Times" w:hint="eastAsia"/>
          <w:kern w:val="0"/>
          <w:sz w:val="20"/>
          <w:szCs w:val="20"/>
        </w:rPr>
        <w:t>的检测。</w:t>
      </w:r>
      <w:r>
        <w:rPr>
          <w:rFonts w:asciiTheme="minorEastAsia" w:hAnsiTheme="minorEastAsia" w:cs="Times" w:hint="eastAsia"/>
          <w:kern w:val="0"/>
          <w:sz w:val="20"/>
          <w:szCs w:val="20"/>
        </w:rPr>
        <w:t>在本文中，我们提出了一个使用代码调制视觉诱发电位(</w:t>
      </w:r>
      <w:r w:rsidRPr="00F147D2">
        <w:rPr>
          <w:rFonts w:asciiTheme="minorEastAsia" w:hAnsiTheme="minorEastAsia" w:cs="Times" w:hint="eastAsia"/>
          <w:kern w:val="0"/>
          <w:sz w:val="20"/>
          <w:szCs w:val="20"/>
        </w:rPr>
        <w:t>c-VEPs</w:t>
      </w:r>
      <w:r>
        <w:rPr>
          <w:rFonts w:asciiTheme="minorEastAsia" w:hAnsiTheme="minorEastAsia" w:cs="Times" w:hint="eastAsia"/>
          <w:kern w:val="0"/>
          <w:sz w:val="20"/>
          <w:szCs w:val="20"/>
        </w:rPr>
        <w:t>)</w:t>
      </w:r>
      <w:r w:rsidRPr="00F147D2">
        <w:rPr>
          <w:rFonts w:asciiTheme="minorEastAsia" w:hAnsiTheme="minorEastAsia" w:cs="Times" w:hint="eastAsia"/>
          <w:kern w:val="0"/>
          <w:sz w:val="20"/>
          <w:szCs w:val="20"/>
        </w:rPr>
        <w:t>来检测用户意图的BCI。</w:t>
      </w:r>
      <w:r w:rsidR="000C20D8" w:rsidRPr="000C20D8">
        <w:rPr>
          <w:rFonts w:asciiTheme="minorEastAsia" w:hAnsiTheme="minorEastAsia" w:cs="Times" w:hint="eastAsia"/>
          <w:kern w:val="0"/>
          <w:sz w:val="20"/>
          <w:szCs w:val="20"/>
        </w:rPr>
        <w:t>在本文中，我们评估使用在线适应进一步改善</w:t>
      </w:r>
      <w:r w:rsidR="000C20D8">
        <w:rPr>
          <w:rFonts w:asciiTheme="minorEastAsia" w:hAnsiTheme="minorEastAsia" w:cs="Times" w:hint="eastAsia"/>
          <w:kern w:val="0"/>
          <w:sz w:val="20"/>
          <w:szCs w:val="20"/>
        </w:rPr>
        <w:t>的</w:t>
      </w:r>
      <w:r w:rsidR="000C20D8" w:rsidRPr="000C20D8">
        <w:rPr>
          <w:rFonts w:asciiTheme="minorEastAsia" w:hAnsiTheme="minorEastAsia" w:cs="Times" w:hint="eastAsia"/>
          <w:kern w:val="0"/>
          <w:sz w:val="20"/>
          <w:szCs w:val="20"/>
        </w:rPr>
        <w:t>c-VEP BCI系统。在传统的BCI中</w:t>
      </w:r>
      <w:r w:rsidR="000C20D8">
        <w:rPr>
          <w:rFonts w:asciiTheme="minorEastAsia" w:hAnsiTheme="minorEastAsia" w:cs="Times" w:hint="eastAsia"/>
          <w:kern w:val="0"/>
          <w:sz w:val="20"/>
          <w:szCs w:val="20"/>
        </w:rPr>
        <w:t>，收集固定数量的训练数据并用于训练分类器，该分类器在整个过程中</w:t>
      </w:r>
      <w:r w:rsidR="000C20D8" w:rsidRPr="000C20D8">
        <w:rPr>
          <w:rFonts w:asciiTheme="minorEastAsia" w:hAnsiTheme="minorEastAsia" w:cs="Times" w:hint="eastAsia"/>
          <w:kern w:val="0"/>
          <w:sz w:val="20"/>
          <w:szCs w:val="20"/>
        </w:rPr>
        <w:t>保持不变。通过对分类器进行在线自适应，在BCI使用期间变得可用的新数据可以用于分类器的连续训练，从而减少所需的训练数据量，同时还通过使分类器对于数据变化更稳健来提高性能。 在线适应的问题是没有真正的类标签。 因此，分类器可以以完</w:t>
      </w:r>
      <w:r w:rsidR="00C26360">
        <w:rPr>
          <w:rFonts w:asciiTheme="minorEastAsia" w:hAnsiTheme="minorEastAsia" w:cs="Times" w:hint="eastAsia"/>
          <w:kern w:val="0"/>
          <w:sz w:val="20"/>
          <w:szCs w:val="20"/>
        </w:rPr>
        <w:t>全无监督的方式进行调整，或者可以并入额外的信息，例如与错误相关</w:t>
      </w:r>
      <w:r w:rsidR="000C20D8" w:rsidRPr="000C20D8">
        <w:rPr>
          <w:rFonts w:asciiTheme="minorEastAsia" w:hAnsiTheme="minorEastAsia" w:cs="Times" w:hint="eastAsia"/>
          <w:kern w:val="0"/>
          <w:sz w:val="20"/>
          <w:szCs w:val="20"/>
        </w:rPr>
        <w:t>电位（</w:t>
      </w:r>
      <w:proofErr w:type="spellStart"/>
      <w:r w:rsidR="000C20D8" w:rsidRPr="000C20D8">
        <w:rPr>
          <w:rFonts w:asciiTheme="minorEastAsia" w:hAnsiTheme="minorEastAsia" w:cs="Times" w:hint="eastAsia"/>
          <w:kern w:val="0"/>
          <w:sz w:val="20"/>
          <w:szCs w:val="20"/>
        </w:rPr>
        <w:t>ErrP</w:t>
      </w:r>
      <w:proofErr w:type="spellEnd"/>
      <w:r w:rsidR="000C20D8" w:rsidRPr="000C20D8">
        <w:rPr>
          <w:rFonts w:asciiTheme="minorEastAsia" w:hAnsiTheme="minorEastAsia" w:cs="Times" w:hint="eastAsia"/>
          <w:kern w:val="0"/>
          <w:sz w:val="20"/>
          <w:szCs w:val="20"/>
        </w:rPr>
        <w:t>），以改善适应性。</w:t>
      </w:r>
    </w:p>
    <w:p w14:paraId="7DD496F9" w14:textId="7D1FE064" w:rsidR="00F147D2" w:rsidRDefault="003B39FF" w:rsidP="00C26360">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3B39FF">
        <w:rPr>
          <w:rFonts w:asciiTheme="minorEastAsia" w:hAnsiTheme="minorEastAsia" w:cs="Times" w:hint="eastAsia"/>
          <w:kern w:val="0"/>
          <w:sz w:val="20"/>
          <w:szCs w:val="20"/>
        </w:rPr>
        <w:t>错误相关电位是用户识别错误后不久可以检测到的事件相关电位。在以前的工作中已经表明，可以对</w:t>
      </w:r>
      <w:r>
        <w:rPr>
          <w:rFonts w:asciiTheme="minorEastAsia" w:hAnsiTheme="minorEastAsia" w:cs="Times" w:hint="eastAsia"/>
          <w:kern w:val="0"/>
          <w:sz w:val="20"/>
          <w:szCs w:val="20"/>
        </w:rPr>
        <w:t>错误相关电位</w:t>
      </w:r>
      <w:r w:rsidRPr="003B39FF">
        <w:rPr>
          <w:rFonts w:asciiTheme="minorEastAsia" w:hAnsiTheme="minorEastAsia" w:cs="Times" w:hint="eastAsia"/>
          <w:kern w:val="0"/>
          <w:sz w:val="20"/>
          <w:szCs w:val="20"/>
        </w:rPr>
        <w:t>进行足够精确的分类。</w:t>
      </w:r>
      <w:r>
        <w:rPr>
          <w:rFonts w:asciiTheme="minorEastAsia" w:hAnsiTheme="minorEastAsia" w:cs="Times" w:hint="eastAsia"/>
          <w:kern w:val="0"/>
          <w:sz w:val="20"/>
          <w:szCs w:val="20"/>
        </w:rPr>
        <w:t>也已经表明，错误相关电位</w:t>
      </w:r>
      <w:r w:rsidRPr="003B39FF">
        <w:rPr>
          <w:rFonts w:asciiTheme="minorEastAsia" w:hAnsiTheme="minorEastAsia" w:cs="Times" w:hint="eastAsia"/>
          <w:kern w:val="0"/>
          <w:sz w:val="20"/>
          <w:szCs w:val="20"/>
        </w:rPr>
        <w:t>可以用在BCI纠正拼写错误，从而可以提高</w:t>
      </w:r>
      <w:r>
        <w:rPr>
          <w:rFonts w:asciiTheme="minorEastAsia" w:hAnsiTheme="minorEastAsia" w:cs="Times" w:hint="eastAsia"/>
          <w:kern w:val="0"/>
          <w:sz w:val="20"/>
          <w:szCs w:val="20"/>
        </w:rPr>
        <w:t xml:space="preserve">P300 </w:t>
      </w:r>
      <w:r w:rsidRPr="003B39FF">
        <w:rPr>
          <w:rFonts w:asciiTheme="minorEastAsia" w:hAnsiTheme="minorEastAsia" w:cs="Times" w:hint="eastAsia"/>
          <w:kern w:val="0"/>
          <w:sz w:val="20"/>
          <w:szCs w:val="20"/>
        </w:rPr>
        <w:t>BCI在健康和严重残疾人的表现。在离线研究中显示</w:t>
      </w:r>
      <w:r>
        <w:rPr>
          <w:rFonts w:asciiTheme="minorEastAsia" w:hAnsiTheme="minorEastAsia" w:cs="Times" w:hint="eastAsia"/>
          <w:kern w:val="0"/>
          <w:sz w:val="20"/>
          <w:szCs w:val="20"/>
        </w:rPr>
        <w:t>错误相关电位可以用于分类器的自适应</w:t>
      </w:r>
      <w:r w:rsidRPr="003B39FF">
        <w:rPr>
          <w:rFonts w:asciiTheme="minorEastAsia" w:hAnsiTheme="minorEastAsia" w:cs="Times" w:hint="eastAsia"/>
          <w:kern w:val="0"/>
          <w:sz w:val="20"/>
          <w:szCs w:val="20"/>
        </w:rPr>
        <w:t>。</w:t>
      </w:r>
    </w:p>
    <w:p w14:paraId="4AF06320" w14:textId="23036254" w:rsidR="003B39FF" w:rsidRDefault="00C26360" w:rsidP="00C26360">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Pr>
          <w:rFonts w:asciiTheme="minorEastAsia" w:hAnsiTheme="minorEastAsia" w:cs="Times" w:hint="eastAsia"/>
          <w:kern w:val="0"/>
          <w:sz w:val="20"/>
          <w:szCs w:val="20"/>
        </w:rPr>
        <w:t>在本文中，我们在一个在线研究中发现c-VEP BCI的自适应性能增加，并且可以在线使用错误相关电位</w:t>
      </w:r>
      <w:r w:rsidR="003B39FF" w:rsidRPr="003B39FF">
        <w:rPr>
          <w:rFonts w:asciiTheme="minorEastAsia" w:hAnsiTheme="minorEastAsia" w:cs="Times" w:hint="eastAsia"/>
          <w:kern w:val="0"/>
          <w:sz w:val="20"/>
          <w:szCs w:val="20"/>
        </w:rPr>
        <w:t>来改善适应性分类。我们还展示了c-VEP BCI建立高性能通信的可能性。</w:t>
      </w:r>
      <w:r>
        <w:rPr>
          <w:rFonts w:asciiTheme="minorEastAsia" w:hAnsiTheme="minorEastAsia" w:cs="Times" w:hint="eastAsia"/>
          <w:kern w:val="0"/>
          <w:sz w:val="20"/>
          <w:szCs w:val="20"/>
        </w:rPr>
        <w:t>此外，</w:t>
      </w:r>
      <w:r w:rsidR="003B39FF" w:rsidRPr="003B39FF">
        <w:rPr>
          <w:rFonts w:asciiTheme="minorEastAsia" w:hAnsiTheme="minorEastAsia" w:cs="Times" w:hint="eastAsia"/>
          <w:kern w:val="0"/>
          <w:sz w:val="20"/>
          <w:szCs w:val="20"/>
        </w:rPr>
        <w:t>表明仅基于</w:t>
      </w:r>
      <w:r>
        <w:rPr>
          <w:rFonts w:asciiTheme="minorEastAsia" w:hAnsiTheme="minorEastAsia" w:cs="Times" w:hint="eastAsia"/>
          <w:kern w:val="0"/>
          <w:sz w:val="20"/>
          <w:szCs w:val="20"/>
        </w:rPr>
        <w:t>错误相关电位的</w:t>
      </w:r>
      <w:r w:rsidR="003B39FF" w:rsidRPr="003B39FF">
        <w:rPr>
          <w:rFonts w:asciiTheme="minorEastAsia" w:hAnsiTheme="minorEastAsia" w:cs="Times" w:hint="eastAsia"/>
          <w:kern w:val="0"/>
          <w:sz w:val="20"/>
          <w:szCs w:val="20"/>
        </w:rPr>
        <w:t>BCI系统的校准是可能的。</w:t>
      </w:r>
    </w:p>
    <w:p w14:paraId="53E0058F" w14:textId="07AC6453" w:rsidR="00C26360" w:rsidRDefault="00C26360" w:rsidP="00C26360">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Pr>
          <w:rFonts w:asciiTheme="minorEastAsia" w:hAnsiTheme="minorEastAsia" w:cs="Times" w:hint="eastAsia"/>
          <w:kern w:val="0"/>
          <w:sz w:val="20"/>
          <w:szCs w:val="20"/>
        </w:rPr>
        <w:t>Methods</w:t>
      </w:r>
    </w:p>
    <w:p w14:paraId="7B917A66" w14:textId="16A9A551" w:rsidR="00C26360" w:rsidRDefault="00C26360" w:rsidP="00C26360">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26360">
        <w:rPr>
          <w:rFonts w:asciiTheme="minorEastAsia" w:hAnsiTheme="minorEastAsia" w:cs="Times" w:hint="eastAsia"/>
          <w:kern w:val="0"/>
          <w:sz w:val="20"/>
          <w:szCs w:val="20"/>
        </w:rPr>
        <w:t>c-VEP BCI系统的配置</w:t>
      </w:r>
    </w:p>
    <w:p w14:paraId="62537458" w14:textId="36A32E09" w:rsidR="00C26360" w:rsidRDefault="00C26360" w:rsidP="00C26360">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26360">
        <w:rPr>
          <w:rFonts w:asciiTheme="minorEastAsia" w:hAnsiTheme="minorEastAsia" w:cs="Times" w:hint="eastAsia"/>
          <w:kern w:val="0"/>
          <w:sz w:val="20"/>
          <w:szCs w:val="20"/>
        </w:rPr>
        <w:t>c-VEP BCI</w:t>
      </w:r>
      <w:r>
        <w:rPr>
          <w:rFonts w:asciiTheme="minorEastAsia" w:hAnsiTheme="minorEastAsia" w:cs="Times" w:hint="eastAsia"/>
          <w:kern w:val="0"/>
          <w:sz w:val="20"/>
          <w:szCs w:val="20"/>
        </w:rPr>
        <w:t>系统</w:t>
      </w:r>
      <w:r w:rsidRPr="00C26360">
        <w:rPr>
          <w:rFonts w:asciiTheme="minorEastAsia" w:hAnsiTheme="minorEastAsia" w:cs="Times" w:hint="eastAsia"/>
          <w:kern w:val="0"/>
          <w:sz w:val="20"/>
          <w:szCs w:val="20"/>
        </w:rPr>
        <w:t>包括脑电放大器，个人电脑（PC）和CRT</w:t>
      </w:r>
      <w:r>
        <w:rPr>
          <w:rFonts w:asciiTheme="minorEastAsia" w:hAnsiTheme="minorEastAsia" w:cs="Times" w:hint="eastAsia"/>
          <w:kern w:val="0"/>
          <w:sz w:val="20"/>
          <w:szCs w:val="20"/>
        </w:rPr>
        <w:t>显示器。</w:t>
      </w:r>
      <w:r w:rsidRPr="00C26360">
        <w:rPr>
          <w:rFonts w:asciiTheme="minorEastAsia" w:hAnsiTheme="minorEastAsia" w:cs="Times" w:hint="eastAsia"/>
          <w:kern w:val="0"/>
          <w:sz w:val="20"/>
          <w:szCs w:val="20"/>
        </w:rPr>
        <w:t>刺激演示和在线分类是从个人电脑进行的。通过使用并行端口，刺激的呈现与脑电图放大器同步。BCI2000被用作记录数据的一般框架。视觉刺激呈现在17英寸的CRT显示</w:t>
      </w:r>
      <w:r>
        <w:rPr>
          <w:rFonts w:asciiTheme="minorEastAsia" w:hAnsiTheme="minorEastAsia" w:cs="Times" w:hint="eastAsia"/>
          <w:kern w:val="0"/>
          <w:sz w:val="20"/>
          <w:szCs w:val="20"/>
        </w:rPr>
        <w:t>器上，</w:t>
      </w:r>
      <w:r w:rsidRPr="00C26360">
        <w:rPr>
          <w:rFonts w:asciiTheme="minorEastAsia" w:hAnsiTheme="minorEastAsia" w:cs="Times" w:hint="eastAsia"/>
          <w:kern w:val="0"/>
          <w:sz w:val="20"/>
          <w:szCs w:val="20"/>
        </w:rPr>
        <w:t>刷新频率为60Hz，分辨率为640×480像素。</w:t>
      </w:r>
      <w:r>
        <w:rPr>
          <w:rFonts w:asciiTheme="minorEastAsia" w:hAnsiTheme="minorEastAsia" w:cs="Times" w:hint="eastAsia"/>
          <w:kern w:val="0"/>
          <w:sz w:val="20"/>
          <w:szCs w:val="20"/>
        </w:rPr>
        <w:t>受试</w:t>
      </w:r>
      <w:r w:rsidRPr="00C26360">
        <w:rPr>
          <w:rFonts w:asciiTheme="minorEastAsia" w:hAnsiTheme="minorEastAsia" w:cs="Times" w:hint="eastAsia"/>
          <w:kern w:val="0"/>
          <w:sz w:val="20"/>
          <w:szCs w:val="20"/>
        </w:rPr>
        <w:t>坐在显示器前方约80</w:t>
      </w:r>
      <w:r>
        <w:rPr>
          <w:rFonts w:asciiTheme="minorEastAsia" w:hAnsiTheme="minorEastAsia" w:cs="Times" w:hint="eastAsia"/>
          <w:kern w:val="0"/>
          <w:sz w:val="20"/>
          <w:szCs w:val="20"/>
        </w:rPr>
        <w:t>厘米处。</w:t>
      </w:r>
      <w:r w:rsidRPr="00C26360">
        <w:rPr>
          <w:rFonts w:asciiTheme="minorEastAsia" w:hAnsiTheme="minorEastAsia" w:cs="Times" w:hint="eastAsia"/>
          <w:kern w:val="0"/>
          <w:sz w:val="20"/>
          <w:szCs w:val="20"/>
        </w:rPr>
        <w:t>为确保所呈现的刺激与CRT监视器的刷新速率同步，使用DirectX（Microsoft Inc.</w:t>
      </w:r>
      <w:r>
        <w:rPr>
          <w:rFonts w:asciiTheme="minorEastAsia" w:hAnsiTheme="minorEastAsia" w:cs="Times" w:hint="eastAsia"/>
          <w:kern w:val="0"/>
          <w:sz w:val="20"/>
          <w:szCs w:val="20"/>
        </w:rPr>
        <w:t>）对刺激模块进行编程。</w:t>
      </w:r>
    </w:p>
    <w:p w14:paraId="2D29CF7C" w14:textId="003D83CE" w:rsidR="00C26360" w:rsidRDefault="00C26360" w:rsidP="00C26360">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26360">
        <w:rPr>
          <w:rFonts w:asciiTheme="minorEastAsia" w:hAnsiTheme="minorEastAsia" w:cs="Times" w:hint="eastAsia"/>
          <w:kern w:val="0"/>
          <w:sz w:val="20"/>
          <w:szCs w:val="20"/>
        </w:rPr>
        <w:t>刺激既可以是黑色的也可以是白色的，可以用二进制序列中的0或1表示。因此，30 Hz的闪烁可以通过以下顺序表示：使用60 Hz刷新率时的“01010101 ...”。</w:t>
      </w:r>
    </w:p>
    <w:p w14:paraId="7F2AEE8F" w14:textId="4CB3513D" w:rsidR="00C32024" w:rsidRDefault="00C32024" w:rsidP="00C32024">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32024">
        <w:rPr>
          <w:rFonts w:asciiTheme="minorEastAsia" w:hAnsiTheme="minorEastAsia" w:cs="Times" w:hint="eastAsia"/>
          <w:kern w:val="0"/>
          <w:sz w:val="20"/>
          <w:szCs w:val="20"/>
        </w:rPr>
        <w:t>c-VEP BCI由32个目标组成，其目标排列如图1所示。32个目标排列成一个4×8矩阵，28个互补的非目标刺激围绕目标。为了调制目标，使用63位二进制m序列，因为m序列的自相关性低</w:t>
      </w:r>
      <w:r>
        <w:rPr>
          <w:rFonts w:asciiTheme="minorEastAsia" w:hAnsiTheme="minorEastAsia" w:cs="Times" w:hint="eastAsia"/>
          <w:kern w:val="0"/>
          <w:sz w:val="20"/>
          <w:szCs w:val="20"/>
        </w:rPr>
        <w:t>。</w:t>
      </w:r>
      <w:r w:rsidR="001C4BAC">
        <w:rPr>
          <w:rFonts w:asciiTheme="minorEastAsia" w:hAnsiTheme="minorEastAsia" w:cs="Times" w:hint="eastAsia"/>
          <w:kern w:val="0"/>
          <w:sz w:val="20"/>
          <w:szCs w:val="20"/>
        </w:rPr>
        <w:t>对于每个目标，相同的序列</w:t>
      </w:r>
      <w:r w:rsidRPr="00C32024">
        <w:rPr>
          <w:rFonts w:asciiTheme="minorEastAsia" w:hAnsiTheme="minorEastAsia" w:cs="Times" w:hint="eastAsia"/>
          <w:kern w:val="0"/>
          <w:sz w:val="20"/>
          <w:szCs w:val="20"/>
        </w:rPr>
        <w:t>用于调制，但是</w:t>
      </w:r>
      <w:r w:rsidR="001C4BAC" w:rsidRPr="001C4BAC">
        <w:rPr>
          <w:rFonts w:asciiTheme="minorEastAsia" w:hAnsiTheme="minorEastAsia" w:cs="Times" w:hint="eastAsia"/>
          <w:kern w:val="0"/>
          <w:sz w:val="20"/>
          <w:szCs w:val="20"/>
        </w:rPr>
        <w:t>该序列针对每个目标被循环移位不同的位数。调制序列循环移</w:t>
      </w:r>
      <w:r w:rsidR="001C4BAC" w:rsidRPr="001C4BAC">
        <w:rPr>
          <w:rFonts w:asciiTheme="minorEastAsia" w:hAnsiTheme="minorEastAsia" w:cs="Times" w:hint="eastAsia"/>
          <w:kern w:val="0"/>
          <w:sz w:val="20"/>
          <w:szCs w:val="20"/>
        </w:rPr>
        <w:lastRenderedPageBreak/>
        <w:t>位的一个例子可以在图</w:t>
      </w:r>
      <w:r w:rsidR="001C4BAC" w:rsidRPr="001C4BAC">
        <w:rPr>
          <w:rFonts w:asciiTheme="minorEastAsia" w:hAnsiTheme="minorEastAsia" w:cs="Times"/>
          <w:kern w:val="0"/>
          <w:sz w:val="20"/>
          <w:szCs w:val="20"/>
        </w:rPr>
        <w:t>1</w:t>
      </w:r>
      <w:r w:rsidR="001C4BAC" w:rsidRPr="001C4BAC">
        <w:rPr>
          <w:rFonts w:asciiTheme="minorEastAsia" w:hAnsiTheme="minorEastAsia" w:cs="Times" w:hint="eastAsia"/>
          <w:kern w:val="0"/>
          <w:sz w:val="20"/>
          <w:szCs w:val="20"/>
        </w:rPr>
        <w:t>中看到，目标</w:t>
      </w:r>
      <w:r w:rsidR="001C4BAC" w:rsidRPr="001C4BAC">
        <w:rPr>
          <w:rFonts w:asciiTheme="minorEastAsia" w:hAnsiTheme="minorEastAsia" w:cs="Times"/>
          <w:kern w:val="0"/>
          <w:sz w:val="20"/>
          <w:szCs w:val="20"/>
        </w:rPr>
        <w:t>T0</w:t>
      </w:r>
      <w:r w:rsidR="001C4BAC" w:rsidRPr="001C4BAC">
        <w:rPr>
          <w:rFonts w:asciiTheme="minorEastAsia" w:hAnsiTheme="minorEastAsia" w:cs="Times" w:hint="eastAsia"/>
          <w:kern w:val="0"/>
          <w:sz w:val="20"/>
          <w:szCs w:val="20"/>
        </w:rPr>
        <w:t>没有移位，</w:t>
      </w:r>
      <w:r w:rsidR="001C4BAC" w:rsidRPr="001C4BAC">
        <w:rPr>
          <w:rFonts w:asciiTheme="minorEastAsia" w:hAnsiTheme="minorEastAsia" w:cs="Times"/>
          <w:kern w:val="0"/>
          <w:sz w:val="20"/>
          <w:szCs w:val="20"/>
        </w:rPr>
        <w:t>T1</w:t>
      </w:r>
      <w:r w:rsidR="001C4BAC" w:rsidRPr="001C4BAC">
        <w:rPr>
          <w:rFonts w:asciiTheme="minorEastAsia" w:hAnsiTheme="minorEastAsia" w:cs="Times" w:hint="eastAsia"/>
          <w:kern w:val="0"/>
          <w:sz w:val="20"/>
          <w:szCs w:val="20"/>
        </w:rPr>
        <w:t>移位了</w:t>
      </w:r>
      <w:r w:rsidR="001C4BAC" w:rsidRPr="001C4BAC">
        <w:rPr>
          <w:rFonts w:asciiTheme="minorEastAsia" w:hAnsiTheme="minorEastAsia" w:cs="Times"/>
          <w:kern w:val="0"/>
          <w:sz w:val="20"/>
          <w:szCs w:val="20"/>
        </w:rPr>
        <w:t>2</w:t>
      </w:r>
      <w:r w:rsidR="001C4BAC" w:rsidRPr="001C4BAC">
        <w:rPr>
          <w:rFonts w:asciiTheme="minorEastAsia" w:hAnsiTheme="minorEastAsia" w:cs="Times" w:hint="eastAsia"/>
          <w:kern w:val="0"/>
          <w:sz w:val="20"/>
          <w:szCs w:val="20"/>
        </w:rPr>
        <w:t>位，</w:t>
      </w:r>
      <w:r w:rsidR="001C4BAC" w:rsidRPr="001C4BAC">
        <w:rPr>
          <w:rFonts w:asciiTheme="minorEastAsia" w:hAnsiTheme="minorEastAsia" w:cs="Times"/>
          <w:kern w:val="0"/>
          <w:sz w:val="20"/>
          <w:szCs w:val="20"/>
        </w:rPr>
        <w:t>T2</w:t>
      </w:r>
      <w:r w:rsidR="001C4BAC" w:rsidRPr="001C4BAC">
        <w:rPr>
          <w:rFonts w:asciiTheme="minorEastAsia" w:hAnsiTheme="minorEastAsia" w:cs="Times" w:hint="eastAsia"/>
          <w:kern w:val="0"/>
          <w:sz w:val="20"/>
          <w:szCs w:val="20"/>
        </w:rPr>
        <w:t>移位了</w:t>
      </w:r>
      <w:r w:rsidR="001C4BAC" w:rsidRPr="001C4BAC">
        <w:rPr>
          <w:rFonts w:asciiTheme="minorEastAsia" w:hAnsiTheme="minorEastAsia" w:cs="Times"/>
          <w:kern w:val="0"/>
          <w:sz w:val="20"/>
          <w:szCs w:val="20"/>
        </w:rPr>
        <w:t>4</w:t>
      </w:r>
      <w:r w:rsidR="001C4BAC" w:rsidRPr="001C4BAC">
        <w:rPr>
          <w:rFonts w:asciiTheme="minorEastAsia" w:hAnsiTheme="minorEastAsia" w:cs="Times" w:hint="eastAsia"/>
          <w:kern w:val="0"/>
          <w:sz w:val="20"/>
          <w:szCs w:val="20"/>
        </w:rPr>
        <w:t>位，依此类推，导致</w:t>
      </w:r>
      <w:r w:rsidR="001C4BAC">
        <w:rPr>
          <w:rFonts w:asciiTheme="minorEastAsia" w:hAnsiTheme="minorEastAsia" w:cs="Times" w:hint="eastAsia"/>
          <w:kern w:val="0"/>
          <w:sz w:val="20"/>
          <w:szCs w:val="20"/>
        </w:rPr>
        <w:t>两个连续目标之间有0.033s的时间间隔</w:t>
      </w:r>
      <w:r w:rsidR="001C4BAC" w:rsidRPr="001C4BAC">
        <w:rPr>
          <w:rFonts w:asciiTheme="minorEastAsia" w:hAnsiTheme="minorEastAsia" w:cs="Times" w:hint="eastAsia"/>
          <w:kern w:val="0"/>
          <w:sz w:val="20"/>
          <w:szCs w:val="20"/>
        </w:rPr>
        <w:t>。在两个刺激序列之间，存在大约0.85s的中断，足以使用户将其注意力转移到不同的目标（即查看不同的目标）。</w:t>
      </w:r>
    </w:p>
    <w:p w14:paraId="3A223D3D" w14:textId="3D16C9D8" w:rsidR="00404138" w:rsidRDefault="00404138" w:rsidP="006743F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404138">
        <w:rPr>
          <w:rFonts w:asciiTheme="minorEastAsia" w:hAnsiTheme="minorEastAsia" w:cs="Times" w:hint="eastAsia"/>
          <w:kern w:val="0"/>
          <w:sz w:val="20"/>
          <w:szCs w:val="20"/>
        </w:rPr>
        <w:t>在我们的系统中，32个目标被用来从字母表中选择26个字母A到Z中的一个，以及下划线和数字1到5。在自由拼写条件下，数字</w:t>
      </w:r>
      <w:r w:rsidRPr="00404138">
        <w:rPr>
          <w:rFonts w:asciiTheme="minorEastAsia" w:hAnsiTheme="minorEastAsia" w:cs="Times"/>
          <w:kern w:val="0"/>
          <w:sz w:val="20"/>
          <w:szCs w:val="20"/>
        </w:rPr>
        <w:t>5</w:t>
      </w:r>
      <w:r w:rsidRPr="00404138">
        <w:rPr>
          <w:rFonts w:asciiTheme="minorEastAsia" w:hAnsiTheme="minorEastAsia" w:cs="Times" w:hint="eastAsia"/>
          <w:kern w:val="0"/>
          <w:sz w:val="20"/>
          <w:szCs w:val="20"/>
        </w:rPr>
        <w:t>被替换为字符</w:t>
      </w:r>
      <w:r w:rsidRPr="00404138">
        <w:rPr>
          <w:rFonts w:asciiTheme="minorEastAsia" w:hAnsiTheme="minorEastAsia" w:cs="Times"/>
          <w:kern w:val="0"/>
          <w:sz w:val="20"/>
          <w:szCs w:val="20"/>
        </w:rPr>
        <w:t>Ö</w:t>
      </w:r>
      <w:r w:rsidRPr="00404138">
        <w:rPr>
          <w:rFonts w:asciiTheme="minorEastAsia" w:hAnsiTheme="minorEastAsia" w:cs="Times" w:hint="eastAsia"/>
          <w:kern w:val="0"/>
          <w:sz w:val="20"/>
          <w:szCs w:val="20"/>
        </w:rPr>
        <w:t>，用作退格符。</w:t>
      </w:r>
      <w:r>
        <w:rPr>
          <w:rFonts w:asciiTheme="minorEastAsia" w:hAnsiTheme="minorEastAsia" w:cs="Times" w:hint="eastAsia"/>
          <w:kern w:val="0"/>
          <w:sz w:val="20"/>
          <w:szCs w:val="20"/>
        </w:rPr>
        <w:t>图2显示了</w:t>
      </w:r>
      <w:r w:rsidR="006C6B80">
        <w:rPr>
          <w:rFonts w:asciiTheme="minorEastAsia" w:hAnsiTheme="minorEastAsia" w:cs="Times" w:hint="eastAsia"/>
          <w:kern w:val="0"/>
          <w:sz w:val="20"/>
          <w:szCs w:val="20"/>
        </w:rPr>
        <w:t>呈现给受试者的矩阵截图。</w:t>
      </w:r>
      <w:r w:rsidR="006743F9" w:rsidRPr="006743F9">
        <w:rPr>
          <w:rFonts w:asciiTheme="minorEastAsia" w:hAnsiTheme="minorEastAsia" w:cs="Times" w:hint="eastAsia"/>
          <w:kern w:val="0"/>
          <w:sz w:val="20"/>
          <w:szCs w:val="20"/>
        </w:rPr>
        <w:t>如果</w:t>
      </w:r>
      <w:r w:rsidR="006743F9">
        <w:rPr>
          <w:rFonts w:asciiTheme="minorEastAsia" w:hAnsiTheme="minorEastAsia" w:cs="Times" w:hint="eastAsia"/>
          <w:kern w:val="0"/>
          <w:sz w:val="20"/>
          <w:szCs w:val="20"/>
        </w:rPr>
        <w:t>选择了目标，则写入相应的字符，并通过以黄色突出显示所选择的目标</w:t>
      </w:r>
      <w:r w:rsidR="006743F9" w:rsidRPr="006743F9">
        <w:rPr>
          <w:rFonts w:asciiTheme="minorEastAsia" w:hAnsiTheme="minorEastAsia" w:cs="Times" w:hint="eastAsia"/>
          <w:kern w:val="0"/>
          <w:sz w:val="20"/>
          <w:szCs w:val="20"/>
        </w:rPr>
        <w:t>150ms并且同时使矩阵的其余部分变暗来向用户指示相应的字符，</w:t>
      </w:r>
      <w:r w:rsidR="006743F9">
        <w:rPr>
          <w:rFonts w:asciiTheme="minorEastAsia" w:hAnsiTheme="minorEastAsia" w:cs="Times" w:hint="eastAsia"/>
          <w:kern w:val="0"/>
          <w:sz w:val="20"/>
          <w:szCs w:val="20"/>
        </w:rPr>
        <w:t>如果用户在看屏幕的其他部分，他</w:t>
      </w:r>
      <w:r w:rsidR="006743F9" w:rsidRPr="006743F9">
        <w:rPr>
          <w:rFonts w:asciiTheme="minorEastAsia" w:hAnsiTheme="minorEastAsia" w:cs="Times" w:hint="eastAsia"/>
          <w:kern w:val="0"/>
          <w:sz w:val="20"/>
          <w:szCs w:val="20"/>
        </w:rPr>
        <w:t>也意识到</w:t>
      </w:r>
      <w:r w:rsidR="006743F9">
        <w:rPr>
          <w:rFonts w:asciiTheme="minorEastAsia" w:hAnsiTheme="minorEastAsia" w:cs="Times" w:hint="eastAsia"/>
          <w:kern w:val="0"/>
          <w:sz w:val="20"/>
          <w:szCs w:val="20"/>
        </w:rPr>
        <w:t>他所做的</w:t>
      </w:r>
      <w:r w:rsidR="006743F9" w:rsidRPr="006743F9">
        <w:rPr>
          <w:rFonts w:asciiTheme="minorEastAsia" w:hAnsiTheme="minorEastAsia" w:cs="Times" w:hint="eastAsia"/>
          <w:kern w:val="0"/>
          <w:sz w:val="20"/>
          <w:szCs w:val="20"/>
        </w:rPr>
        <w:t>选择。用户写入的文本显示在屏幕的顶部。</w:t>
      </w:r>
    </w:p>
    <w:p w14:paraId="72D35FDF" w14:textId="3211EB4B" w:rsidR="009442A3" w:rsidRDefault="009442A3" w:rsidP="009442A3">
      <w:pPr>
        <w:widowControl/>
        <w:autoSpaceDE w:val="0"/>
        <w:autoSpaceDN w:val="0"/>
        <w:adjustRightInd w:val="0"/>
        <w:spacing w:after="240"/>
        <w:jc w:val="left"/>
        <w:rPr>
          <w:rFonts w:ascii="Times" w:hAnsi="Times" w:cs="Times" w:hint="eastAsia"/>
          <w:kern w:val="0"/>
          <w:sz w:val="26"/>
          <w:szCs w:val="26"/>
        </w:rPr>
      </w:pPr>
      <w:r>
        <w:rPr>
          <w:rFonts w:ascii="Times" w:hAnsi="Times" w:cs="Times"/>
          <w:kern w:val="0"/>
          <w:sz w:val="26"/>
          <w:szCs w:val="26"/>
        </w:rPr>
        <w:t>Calibration and Classification</w:t>
      </w:r>
    </w:p>
    <w:p w14:paraId="747C6AB1" w14:textId="3D56A2EB" w:rsidR="009442A3" w:rsidRDefault="009442A3" w:rsidP="001862C6">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9442A3">
        <w:rPr>
          <w:rFonts w:asciiTheme="minorEastAsia" w:hAnsiTheme="minorEastAsia" w:cs="Times" w:hint="eastAsia"/>
          <w:kern w:val="0"/>
          <w:sz w:val="20"/>
          <w:szCs w:val="20"/>
        </w:rPr>
        <w:t>c-VEP BCI的校准分3步完成。 首先，需要收集培训数据。 其次，基于训练数据的CCA生成空间滤波器。 第三步，通过生成模板来训练分类器。</w:t>
      </w:r>
    </w:p>
    <w:p w14:paraId="0CFE6EF1" w14:textId="1341016B" w:rsidR="001862C6" w:rsidRPr="001862C6" w:rsidRDefault="009442A3" w:rsidP="001862C6">
      <w:pPr>
        <w:widowControl/>
        <w:autoSpaceDE w:val="0"/>
        <w:autoSpaceDN w:val="0"/>
        <w:adjustRightInd w:val="0"/>
        <w:spacing w:after="240" w:line="300" w:lineRule="auto"/>
        <w:ind w:firstLine="200"/>
        <w:contextualSpacing/>
        <w:jc w:val="left"/>
        <w:rPr>
          <w:rFonts w:asciiTheme="minorEastAsia" w:hAnsiTheme="minorEastAsia" w:cs="Times" w:hint="eastAsia"/>
          <w:kern w:val="0"/>
          <w:sz w:val="20"/>
          <w:szCs w:val="20"/>
        </w:rPr>
      </w:pPr>
      <w:r w:rsidRPr="009442A3">
        <w:rPr>
          <w:rFonts w:asciiTheme="minorEastAsia" w:hAnsiTheme="minorEastAsia" w:cs="Times" w:hint="eastAsia"/>
          <w:kern w:val="0"/>
          <w:sz w:val="20"/>
          <w:szCs w:val="20"/>
        </w:rPr>
        <w:t>如前所述，在校准c-VEP BCI系统之前，需要收集训练数据。</w:t>
      </w:r>
      <w:r>
        <w:rPr>
          <w:rFonts w:asciiTheme="minorEastAsia" w:hAnsiTheme="minorEastAsia" w:cs="Times" w:hint="eastAsia"/>
          <w:kern w:val="0"/>
          <w:sz w:val="20"/>
          <w:szCs w:val="20"/>
        </w:rPr>
        <w:t>因此，用户必须注意</w:t>
      </w:r>
      <w:r w:rsidRPr="009442A3">
        <w:rPr>
          <w:rFonts w:asciiTheme="minorEastAsia" w:hAnsiTheme="minorEastAsia" w:cs="Times" w:hint="eastAsia"/>
          <w:kern w:val="0"/>
          <w:sz w:val="20"/>
          <w:szCs w:val="20"/>
        </w:rPr>
        <w:t>给定目标</w:t>
      </w:r>
      <w:proofErr w:type="spellStart"/>
      <w:r w:rsidRPr="009442A3">
        <w:rPr>
          <w:rFonts w:asciiTheme="minorEastAsia" w:hAnsiTheme="minorEastAsia" w:cs="Times" w:hint="eastAsia"/>
          <w:kern w:val="0"/>
          <w:sz w:val="20"/>
          <w:szCs w:val="20"/>
        </w:rPr>
        <w:t>Tr</w:t>
      </w:r>
      <w:proofErr w:type="spellEnd"/>
      <w:r w:rsidRPr="009442A3">
        <w:rPr>
          <w:rFonts w:asciiTheme="minorEastAsia" w:hAnsiTheme="minorEastAsia" w:cs="Times" w:hint="eastAsia"/>
          <w:kern w:val="0"/>
          <w:sz w:val="20"/>
          <w:szCs w:val="20"/>
        </w:rPr>
        <w:t xml:space="preserve"> k次，即用户必须查看矩阵（与</w:t>
      </w:r>
      <w:proofErr w:type="spellStart"/>
      <w:r w:rsidRPr="009442A3">
        <w:rPr>
          <w:rFonts w:asciiTheme="minorEastAsia" w:hAnsiTheme="minorEastAsia" w:cs="Times" w:hint="eastAsia"/>
          <w:kern w:val="0"/>
          <w:sz w:val="20"/>
          <w:szCs w:val="20"/>
        </w:rPr>
        <w:t>Tr</w:t>
      </w:r>
      <w:proofErr w:type="spellEnd"/>
      <w:r w:rsidRPr="009442A3">
        <w:rPr>
          <w:rFonts w:asciiTheme="minorEastAsia" w:hAnsiTheme="minorEastAsia" w:cs="Times" w:hint="eastAsia"/>
          <w:kern w:val="0"/>
          <w:sz w:val="20"/>
          <w:szCs w:val="20"/>
        </w:rPr>
        <w:t xml:space="preserve">相关联）上的指定字母以进行k次试验。 </w:t>
      </w:r>
      <w:proofErr w:type="spellStart"/>
      <w:r w:rsidRPr="009442A3">
        <w:rPr>
          <w:rFonts w:asciiTheme="minorEastAsia" w:hAnsiTheme="minorEastAsia" w:cs="Times" w:hint="eastAsia"/>
          <w:kern w:val="0"/>
          <w:sz w:val="20"/>
          <w:szCs w:val="20"/>
        </w:rPr>
        <w:t>Tr</w:t>
      </w:r>
      <w:proofErr w:type="spellEnd"/>
      <w:r w:rsidRPr="009442A3">
        <w:rPr>
          <w:rFonts w:asciiTheme="minorEastAsia" w:hAnsiTheme="minorEastAsia" w:cs="Times" w:hint="eastAsia"/>
          <w:kern w:val="0"/>
          <w:sz w:val="20"/>
          <w:szCs w:val="20"/>
        </w:rPr>
        <w:t>可以随意选择</w:t>
      </w:r>
      <w:r>
        <w:rPr>
          <w:rFonts w:asciiTheme="minorEastAsia" w:hAnsiTheme="minorEastAsia" w:cs="Times" w:hint="eastAsia"/>
          <w:kern w:val="0"/>
          <w:sz w:val="20"/>
          <w:szCs w:val="20"/>
        </w:rPr>
        <w:t>r属于[0,1,..31]</w:t>
      </w:r>
      <w:r w:rsidRPr="009442A3">
        <w:rPr>
          <w:rFonts w:asciiTheme="minorEastAsia" w:hAnsiTheme="minorEastAsia" w:cs="Times" w:hint="eastAsia"/>
          <w:kern w:val="0"/>
          <w:sz w:val="20"/>
          <w:szCs w:val="20"/>
        </w:rPr>
        <w:t>。 结果是k次试验，</w:t>
      </w:r>
      <w:r>
        <w:rPr>
          <w:rFonts w:asciiTheme="minorEastAsia" w:hAnsiTheme="minorEastAsia" w:cs="Times" w:hint="eastAsia"/>
          <w:kern w:val="0"/>
          <w:sz w:val="20"/>
          <w:szCs w:val="20"/>
        </w:rPr>
        <w:t>每次实验包括n*m维的脑电数据</w:t>
      </w:r>
      <w:r w:rsidRPr="009442A3">
        <w:rPr>
          <w:rFonts w:asciiTheme="minorEastAsia" w:hAnsiTheme="minorEastAsia" w:cs="Times" w:hint="eastAsia"/>
          <w:kern w:val="0"/>
          <w:sz w:val="20"/>
          <w:szCs w:val="20"/>
        </w:rPr>
        <w:t>，其中n是通道数量，m是试验期间的样本数量。</w:t>
      </w:r>
    </w:p>
    <w:p w14:paraId="35CC3A5D" w14:textId="4CE8620B" w:rsidR="009442A3" w:rsidRDefault="001862C6" w:rsidP="001862C6">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1862C6">
        <w:rPr>
          <w:rFonts w:asciiTheme="minorEastAsia" w:hAnsiTheme="minorEastAsia" w:cs="Times" w:hint="eastAsia"/>
          <w:kern w:val="0"/>
          <w:sz w:val="20"/>
          <w:szCs w:val="20"/>
        </w:rPr>
        <w:t>为了生成空间滤波器，首先需要找到C-VEP最突出的信道</w:t>
      </w:r>
      <w:proofErr w:type="spellStart"/>
      <w:r w:rsidRPr="001862C6">
        <w:rPr>
          <w:rFonts w:asciiTheme="minorEastAsia" w:hAnsiTheme="minorEastAsia" w:cs="Times" w:hint="eastAsia"/>
          <w:kern w:val="0"/>
          <w:sz w:val="20"/>
          <w:szCs w:val="20"/>
        </w:rPr>
        <w:t>Cb</w:t>
      </w:r>
      <w:proofErr w:type="spellEnd"/>
      <w:r w:rsidRPr="001862C6">
        <w:rPr>
          <w:rFonts w:asciiTheme="minorEastAsia" w:hAnsiTheme="minorEastAsia" w:cs="Times" w:hint="eastAsia"/>
          <w:kern w:val="0"/>
          <w:sz w:val="20"/>
          <w:szCs w:val="20"/>
        </w:rPr>
        <w:t xml:space="preserve">。 因此，进行留一交叉验证：对于每个试验，通过对余下的试验进行平均（和移位，如稍后将解释的）来生成模板，并且选择与试验的试验具有最高相关性的模板。 </w:t>
      </w:r>
      <w:r>
        <w:rPr>
          <w:rFonts w:asciiTheme="minorEastAsia" w:hAnsiTheme="minorEastAsia" w:cs="Times" w:hint="eastAsia"/>
          <w:kern w:val="0"/>
          <w:sz w:val="20"/>
          <w:szCs w:val="20"/>
        </w:rPr>
        <w:t>为了估计一个信道</w:t>
      </w:r>
      <w:r w:rsidRPr="001862C6">
        <w:rPr>
          <w:rFonts w:asciiTheme="minorEastAsia" w:hAnsiTheme="minorEastAsia" w:cs="Times" w:hint="eastAsia"/>
          <w:kern w:val="0"/>
          <w:sz w:val="20"/>
          <w:szCs w:val="20"/>
        </w:rPr>
        <w:t xml:space="preserve">的准确度，计算正确选择的模板的百分比。 </w:t>
      </w:r>
      <w:r>
        <w:rPr>
          <w:rFonts w:asciiTheme="minorEastAsia" w:hAnsiTheme="minorEastAsia" w:cs="Times" w:hint="eastAsia"/>
          <w:kern w:val="0"/>
          <w:sz w:val="20"/>
          <w:szCs w:val="20"/>
        </w:rPr>
        <w:t>这是为所有通道完成的，并且具有最高估计精度的信道</w:t>
      </w:r>
      <w:r w:rsidRPr="001862C6">
        <w:rPr>
          <w:rFonts w:asciiTheme="minorEastAsia" w:hAnsiTheme="minorEastAsia" w:cs="Times" w:hint="eastAsia"/>
          <w:kern w:val="0"/>
          <w:sz w:val="20"/>
          <w:szCs w:val="20"/>
        </w:rPr>
        <w:t>被选择为</w:t>
      </w:r>
      <w:proofErr w:type="spellStart"/>
      <w:r w:rsidRPr="001862C6">
        <w:rPr>
          <w:rFonts w:asciiTheme="minorEastAsia" w:hAnsiTheme="minorEastAsia" w:cs="Times" w:hint="eastAsia"/>
          <w:kern w:val="0"/>
          <w:sz w:val="20"/>
          <w:szCs w:val="20"/>
        </w:rPr>
        <w:t>Cb</w:t>
      </w:r>
      <w:proofErr w:type="spellEnd"/>
      <w:r w:rsidRPr="001862C6">
        <w:rPr>
          <w:rFonts w:asciiTheme="minorEastAsia" w:hAnsiTheme="minorEastAsia" w:cs="Times" w:hint="eastAsia"/>
          <w:kern w:val="0"/>
          <w:sz w:val="20"/>
          <w:szCs w:val="20"/>
        </w:rPr>
        <w:t>。</w:t>
      </w:r>
    </w:p>
    <w:p w14:paraId="36C7E589" w14:textId="5DB99051" w:rsidR="005B3FA4" w:rsidRDefault="005B3FA4" w:rsidP="005B3FA4">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5B3FA4">
        <w:rPr>
          <w:rFonts w:asciiTheme="minorEastAsia" w:hAnsiTheme="minorEastAsia" w:cs="Times" w:hint="eastAsia"/>
          <w:kern w:val="0"/>
          <w:sz w:val="20"/>
          <w:szCs w:val="20"/>
        </w:rPr>
        <w:t>典型相关分析（CCA）[12]用于生成空间滤波器。 CCA的目标是找到线性变换</w:t>
      </w:r>
      <w:proofErr w:type="spellStart"/>
      <w:r w:rsidRPr="005B3FA4">
        <w:rPr>
          <w:rFonts w:asciiTheme="minorEastAsia" w:hAnsiTheme="minorEastAsia" w:cs="Times" w:hint="eastAsia"/>
          <w:kern w:val="0"/>
          <w:sz w:val="20"/>
          <w:szCs w:val="20"/>
        </w:rPr>
        <w:t>Wx</w:t>
      </w:r>
      <w:proofErr w:type="spellEnd"/>
      <w:r w:rsidRPr="005B3FA4">
        <w:rPr>
          <w:rFonts w:asciiTheme="minorEastAsia" w:hAnsiTheme="minorEastAsia" w:cs="Times" w:hint="eastAsia"/>
          <w:kern w:val="0"/>
          <w:sz w:val="20"/>
          <w:szCs w:val="20"/>
        </w:rPr>
        <w:t>和</w:t>
      </w:r>
      <w:proofErr w:type="spellStart"/>
      <w:r w:rsidRPr="005B3FA4">
        <w:rPr>
          <w:rFonts w:asciiTheme="minorEastAsia" w:hAnsiTheme="minorEastAsia" w:cs="Times" w:hint="eastAsia"/>
          <w:kern w:val="0"/>
          <w:sz w:val="20"/>
          <w:szCs w:val="20"/>
        </w:rPr>
        <w:t>Ws</w:t>
      </w:r>
      <w:proofErr w:type="spellEnd"/>
      <w:r w:rsidRPr="005B3FA4">
        <w:rPr>
          <w:rFonts w:asciiTheme="minorEastAsia" w:hAnsiTheme="minorEastAsia" w:cs="Times" w:hint="eastAsia"/>
          <w:kern w:val="0"/>
          <w:sz w:val="20"/>
          <w:szCs w:val="20"/>
        </w:rPr>
        <w:t>，使X和S之间的相关性最大化：</w:t>
      </w:r>
    </w:p>
    <w:p w14:paraId="32E24D31" w14:textId="7CB58DB9" w:rsidR="005B3FA4" w:rsidRDefault="005B3FA4" w:rsidP="005B3FA4">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Pr>
          <w:rFonts w:asciiTheme="minorEastAsia" w:hAnsiTheme="minorEastAsia" w:cs="Times" w:hint="eastAsia"/>
          <w:kern w:val="0"/>
          <w:sz w:val="20"/>
          <w:szCs w:val="20"/>
        </w:rPr>
        <w:t>第二页公式：</w:t>
      </w:r>
    </w:p>
    <w:p w14:paraId="5C0AE7D8" w14:textId="77777777" w:rsidR="005B3FA4" w:rsidRDefault="005B3FA4" w:rsidP="005B3FA4">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p>
    <w:p w14:paraId="5BF8D379" w14:textId="1DE2EFC8" w:rsidR="005B3FA4" w:rsidRDefault="005B3FA4" w:rsidP="005B3FA4">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5B3FA4">
        <w:rPr>
          <w:rFonts w:asciiTheme="minorEastAsia" w:hAnsiTheme="minorEastAsia" w:cs="Times" w:hint="eastAsia"/>
          <w:kern w:val="0"/>
          <w:sz w:val="20"/>
          <w:szCs w:val="20"/>
        </w:rPr>
        <w:t>为了获得最佳空间滤波器</w:t>
      </w:r>
      <w:proofErr w:type="spellStart"/>
      <w:r w:rsidRPr="005B3FA4">
        <w:rPr>
          <w:rFonts w:asciiTheme="minorEastAsia" w:hAnsiTheme="minorEastAsia" w:cs="Times" w:hint="eastAsia"/>
          <w:kern w:val="0"/>
          <w:sz w:val="20"/>
          <w:szCs w:val="20"/>
        </w:rPr>
        <w:t>Wx</w:t>
      </w:r>
      <w:proofErr w:type="spellEnd"/>
      <w:r w:rsidRPr="005B3FA4">
        <w:rPr>
          <w:rFonts w:asciiTheme="minorEastAsia" w:hAnsiTheme="minorEastAsia" w:cs="Times" w:hint="eastAsia"/>
          <w:kern w:val="0"/>
          <w:sz w:val="20"/>
          <w:szCs w:val="20"/>
        </w:rPr>
        <w:t>，X是原始EEG数据，S是平均c-VEP的期望波形。为了生成X，所有k个试验都连接到一个新的矩阵X，其维数为</w:t>
      </w:r>
      <w:r>
        <w:rPr>
          <w:rFonts w:asciiTheme="minorEastAsia" w:hAnsiTheme="minorEastAsia" w:cs="Times" w:hint="eastAsia"/>
          <w:kern w:val="0"/>
          <w:sz w:val="20"/>
          <w:szCs w:val="20"/>
        </w:rPr>
        <w:t>n*(</w:t>
      </w:r>
      <w:r w:rsidRPr="005B3FA4">
        <w:rPr>
          <w:rFonts w:asciiTheme="minorEastAsia" w:hAnsiTheme="minorEastAsia" w:cs="Times" w:hint="eastAsia"/>
          <w:kern w:val="0"/>
          <w:sz w:val="20"/>
          <w:szCs w:val="20"/>
        </w:rPr>
        <w:t>k</w:t>
      </w:r>
      <w:r>
        <w:rPr>
          <w:rFonts w:asciiTheme="minorEastAsia" w:hAnsiTheme="minorEastAsia" w:cs="Times" w:hint="eastAsia"/>
          <w:kern w:val="0"/>
          <w:sz w:val="20"/>
          <w:szCs w:val="20"/>
        </w:rPr>
        <w:t>*</w:t>
      </w:r>
      <w:r w:rsidRPr="005B3FA4">
        <w:rPr>
          <w:rFonts w:asciiTheme="minorEastAsia" w:hAnsiTheme="minorEastAsia" w:cs="Times" w:hint="eastAsia"/>
          <w:kern w:val="0"/>
          <w:sz w:val="20"/>
          <w:szCs w:val="20"/>
        </w:rPr>
        <w:t>m</w:t>
      </w:r>
      <w:r>
        <w:rPr>
          <w:rFonts w:asciiTheme="minorEastAsia" w:hAnsiTheme="minorEastAsia" w:cs="Times" w:hint="eastAsia"/>
          <w:kern w:val="0"/>
          <w:sz w:val="20"/>
          <w:szCs w:val="20"/>
        </w:rPr>
        <w:t>)</w:t>
      </w:r>
      <w:r w:rsidRPr="005B3FA4">
        <w:rPr>
          <w:rFonts w:asciiTheme="minorEastAsia" w:hAnsiTheme="minorEastAsia" w:cs="Times" w:hint="eastAsia"/>
          <w:kern w:val="0"/>
          <w:sz w:val="20"/>
          <w:szCs w:val="20"/>
        </w:rPr>
        <w:t>。为了生成S，使用来自信道</w:t>
      </w:r>
      <w:proofErr w:type="spellStart"/>
      <w:r w:rsidRPr="005B3FA4">
        <w:rPr>
          <w:rFonts w:asciiTheme="minorEastAsia" w:hAnsiTheme="minorEastAsia" w:cs="Times" w:hint="eastAsia"/>
          <w:kern w:val="0"/>
          <w:sz w:val="20"/>
          <w:szCs w:val="20"/>
        </w:rPr>
        <w:t>Cb</w:t>
      </w:r>
      <w:proofErr w:type="spellEnd"/>
      <w:r w:rsidRPr="005B3FA4">
        <w:rPr>
          <w:rFonts w:asciiTheme="minorEastAsia" w:hAnsiTheme="minorEastAsia" w:cs="Times" w:hint="eastAsia"/>
          <w:kern w:val="0"/>
          <w:sz w:val="20"/>
          <w:szCs w:val="20"/>
        </w:rPr>
        <w:t>的EEG数据，并且通过计算所有k个试验的平均，获得信道</w:t>
      </w:r>
      <w:proofErr w:type="spellStart"/>
      <w:r w:rsidRPr="005B3FA4">
        <w:rPr>
          <w:rFonts w:asciiTheme="minorEastAsia" w:hAnsiTheme="minorEastAsia" w:cs="Times" w:hint="eastAsia"/>
          <w:kern w:val="0"/>
          <w:sz w:val="20"/>
          <w:szCs w:val="20"/>
        </w:rPr>
        <w:t>Cb</w:t>
      </w:r>
      <w:proofErr w:type="spellEnd"/>
      <w:r w:rsidRPr="005B3FA4">
        <w:rPr>
          <w:rFonts w:asciiTheme="minorEastAsia" w:hAnsiTheme="minorEastAsia" w:cs="Times" w:hint="eastAsia"/>
          <w:kern w:val="0"/>
          <w:sz w:val="20"/>
          <w:szCs w:val="20"/>
        </w:rPr>
        <w:t>的平均c-VEP波形R，其中R具有1 | m的尺寸。 作为下一步，R被复制k次，导致尺寸为1 |（k：m）的S。 具有X和S，可以应用CCA，然后可以将得到的</w:t>
      </w:r>
      <w:proofErr w:type="spellStart"/>
      <w:r w:rsidRPr="005B3FA4">
        <w:rPr>
          <w:rFonts w:asciiTheme="minorEastAsia" w:hAnsiTheme="minorEastAsia" w:cs="Times" w:hint="eastAsia"/>
          <w:kern w:val="0"/>
          <w:sz w:val="20"/>
          <w:szCs w:val="20"/>
        </w:rPr>
        <w:t>Wx</w:t>
      </w:r>
      <w:proofErr w:type="spellEnd"/>
      <w:r w:rsidRPr="005B3FA4">
        <w:rPr>
          <w:rFonts w:asciiTheme="minorEastAsia" w:hAnsiTheme="minorEastAsia" w:cs="Times" w:hint="eastAsia"/>
          <w:kern w:val="0"/>
          <w:sz w:val="20"/>
          <w:szCs w:val="20"/>
        </w:rPr>
        <w:t>用作空间滤波器，并且与原始EEG数据相乘，以获得空间滤波的EEG数据。</w:t>
      </w:r>
    </w:p>
    <w:p w14:paraId="240E1241" w14:textId="0F62991C" w:rsidR="005B3FA4" w:rsidRDefault="005B3FA4" w:rsidP="005B3FA4">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5B3FA4">
        <w:rPr>
          <w:rFonts w:asciiTheme="minorEastAsia" w:hAnsiTheme="minorEastAsia" w:cs="Times" w:hint="eastAsia"/>
          <w:kern w:val="0"/>
          <w:sz w:val="20"/>
          <w:szCs w:val="20"/>
        </w:rPr>
        <w:t>为了训练分类器，我们使用了一类支持向量机（OCSVM），我们已经证明它比经典的相关方法更优越。 OCSVM用空间过滤训练数据进行训练。 OCSVM的结果是一个具有最小半径的超球体，它包含给定百分比的数据。 超球体的中心可以用作模板</w:t>
      </w:r>
      <w:proofErr w:type="spellStart"/>
      <w:r w:rsidRPr="005B3FA4">
        <w:rPr>
          <w:rFonts w:asciiTheme="minorEastAsia" w:hAnsiTheme="minorEastAsia" w:cs="Times" w:hint="eastAsia"/>
          <w:kern w:val="0"/>
          <w:sz w:val="20"/>
          <w:szCs w:val="20"/>
        </w:rPr>
        <w:t>Mr</w:t>
      </w:r>
      <w:proofErr w:type="spellEnd"/>
      <w:r w:rsidRPr="005B3FA4">
        <w:rPr>
          <w:rFonts w:asciiTheme="minorEastAsia" w:hAnsiTheme="minorEastAsia" w:cs="Times" w:hint="eastAsia"/>
          <w:kern w:val="0"/>
          <w:sz w:val="20"/>
          <w:szCs w:val="20"/>
        </w:rPr>
        <w:t>，表示参与目标</w:t>
      </w:r>
      <w:proofErr w:type="spellStart"/>
      <w:r w:rsidRPr="005B3FA4">
        <w:rPr>
          <w:rFonts w:asciiTheme="minorEastAsia" w:hAnsiTheme="minorEastAsia" w:cs="Times" w:hint="eastAsia"/>
          <w:kern w:val="0"/>
          <w:sz w:val="20"/>
          <w:szCs w:val="20"/>
        </w:rPr>
        <w:t>Tr</w:t>
      </w:r>
      <w:proofErr w:type="spellEnd"/>
      <w:r w:rsidRPr="005B3FA4">
        <w:rPr>
          <w:rFonts w:asciiTheme="minorEastAsia" w:hAnsiTheme="minorEastAsia" w:cs="Times" w:hint="eastAsia"/>
          <w:kern w:val="0"/>
          <w:sz w:val="20"/>
          <w:szCs w:val="20"/>
        </w:rPr>
        <w:t>的诱发反应。 从另一个角度来看，OCSVM的使用可以被看作是一个更稳健的方法来平均拒绝异常值。 由于所有的目标是用相同的代码调制的，但是不同的转换，所有其他目标的模板可以通过移动模板</w:t>
      </w:r>
      <w:proofErr w:type="spellStart"/>
      <w:r w:rsidRPr="005B3FA4">
        <w:rPr>
          <w:rFonts w:asciiTheme="minorEastAsia" w:hAnsiTheme="minorEastAsia" w:cs="Times" w:hint="eastAsia"/>
          <w:kern w:val="0"/>
          <w:sz w:val="20"/>
          <w:szCs w:val="20"/>
        </w:rPr>
        <w:t>Mr</w:t>
      </w:r>
      <w:proofErr w:type="spellEnd"/>
      <w:r w:rsidRPr="005B3FA4">
        <w:rPr>
          <w:rFonts w:asciiTheme="minorEastAsia" w:hAnsiTheme="minorEastAsia" w:cs="Times" w:hint="eastAsia"/>
          <w:kern w:val="0"/>
          <w:sz w:val="20"/>
          <w:szCs w:val="20"/>
        </w:rPr>
        <w:t>：</w:t>
      </w:r>
    </w:p>
    <w:p w14:paraId="401868F7" w14:textId="77777777" w:rsidR="005B3FA4" w:rsidRDefault="005B3FA4" w:rsidP="005B3FA4">
      <w:pPr>
        <w:widowControl/>
        <w:autoSpaceDE w:val="0"/>
        <w:autoSpaceDN w:val="0"/>
        <w:adjustRightInd w:val="0"/>
        <w:spacing w:after="240"/>
        <w:jc w:val="left"/>
        <w:rPr>
          <w:rFonts w:ascii="Times" w:hAnsi="Times" w:cs="Times"/>
          <w:kern w:val="0"/>
        </w:rPr>
      </w:pPr>
      <w:r>
        <w:rPr>
          <w:rFonts w:ascii="Times" w:hAnsi="Times" w:cs="Times"/>
          <w:kern w:val="0"/>
        </w:rPr>
        <w:t>M</w:t>
      </w:r>
      <w:r>
        <w:rPr>
          <w:rFonts w:ascii="Times" w:hAnsi="Times" w:cs="Times"/>
          <w:kern w:val="0"/>
          <w:position w:val="-3"/>
          <w:sz w:val="16"/>
          <w:szCs w:val="16"/>
        </w:rPr>
        <w:t xml:space="preserve">x </w:t>
      </w:r>
      <w:r>
        <w:rPr>
          <w:rFonts w:ascii="Times" w:hAnsi="Times" w:cs="Times"/>
          <w:kern w:val="0"/>
        </w:rPr>
        <w:t>(t)~M</w:t>
      </w:r>
      <w:r>
        <w:rPr>
          <w:rFonts w:ascii="Times" w:hAnsi="Times" w:cs="Times"/>
          <w:kern w:val="0"/>
          <w:position w:val="-3"/>
          <w:sz w:val="16"/>
          <w:szCs w:val="16"/>
        </w:rPr>
        <w:t xml:space="preserve">r </w:t>
      </w:r>
      <w:r>
        <w:rPr>
          <w:rFonts w:ascii="Times" w:hAnsi="Times" w:cs="Times"/>
          <w:kern w:val="0"/>
        </w:rPr>
        <w:t>(</w:t>
      </w:r>
      <w:proofErr w:type="gramStart"/>
      <w:r>
        <w:rPr>
          <w:rFonts w:ascii="Times" w:hAnsi="Times" w:cs="Times"/>
          <w:kern w:val="0"/>
        </w:rPr>
        <w:t>t{</w:t>
      </w:r>
      <w:proofErr w:type="gramEnd"/>
      <w:r>
        <w:rPr>
          <w:rFonts w:ascii="Times" w:hAnsi="Times" w:cs="Times"/>
          <w:kern w:val="0"/>
        </w:rPr>
        <w:t>t</w:t>
      </w:r>
      <w:r>
        <w:rPr>
          <w:rFonts w:ascii="Times" w:hAnsi="Times" w:cs="Times"/>
          <w:kern w:val="0"/>
          <w:position w:val="-3"/>
          <w:sz w:val="16"/>
          <w:szCs w:val="16"/>
        </w:rPr>
        <w:t xml:space="preserve">s </w:t>
      </w:r>
      <w:r>
        <w:rPr>
          <w:rFonts w:ascii="Times" w:hAnsi="Times" w:cs="Times"/>
          <w:kern w:val="0"/>
          <w:position w:val="5"/>
        </w:rPr>
        <w:t>:</w:t>
      </w:r>
      <w:r>
        <w:rPr>
          <w:rFonts w:ascii="Times" w:hAnsi="Times" w:cs="Times"/>
          <w:kern w:val="0"/>
        </w:rPr>
        <w:t>(x{r))</w:t>
      </w:r>
    </w:p>
    <w:p w14:paraId="037F9E15" w14:textId="77777777" w:rsidR="005B3FA4" w:rsidRDefault="005B3FA4" w:rsidP="005B3FA4">
      <w:pPr>
        <w:widowControl/>
        <w:autoSpaceDE w:val="0"/>
        <w:autoSpaceDN w:val="0"/>
        <w:adjustRightInd w:val="0"/>
        <w:spacing w:after="240"/>
        <w:jc w:val="left"/>
        <w:rPr>
          <w:rFonts w:ascii="Times" w:hAnsi="Times" w:cs="Times"/>
          <w:kern w:val="0"/>
        </w:rPr>
      </w:pPr>
      <w:proofErr w:type="gramStart"/>
      <w:r>
        <w:rPr>
          <w:rFonts w:ascii="Times" w:hAnsi="Times" w:cs="Times"/>
          <w:kern w:val="0"/>
        </w:rPr>
        <w:t>x</w:t>
      </w:r>
      <w:proofErr w:type="gramEnd"/>
      <w:r>
        <w:rPr>
          <w:rFonts w:ascii="Times" w:hAnsi="Times" w:cs="Times"/>
          <w:kern w:val="0"/>
        </w:rPr>
        <w:t>~0,1,2 . . . ,31</w:t>
      </w:r>
    </w:p>
    <w:p w14:paraId="775CE45C" w14:textId="20B6F971" w:rsidR="005B3FA4" w:rsidRDefault="005B3FA4" w:rsidP="005B3FA4">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5B3FA4">
        <w:rPr>
          <w:rFonts w:asciiTheme="minorEastAsia" w:hAnsiTheme="minorEastAsia" w:cs="Times" w:hint="eastAsia"/>
          <w:kern w:val="0"/>
          <w:sz w:val="20"/>
          <w:szCs w:val="20"/>
        </w:rPr>
        <w:t>对于未知标记的新试验的分类，计算空间滤波EEG数据与所有模板之间的欧氏距离，找到与EEG数据距离最小的模板，选择相应的目标。 为了实现OCSVM，我们使用了带线性内核的</w:t>
      </w:r>
      <w:proofErr w:type="spellStart"/>
      <w:r w:rsidRPr="005B3FA4">
        <w:rPr>
          <w:rFonts w:asciiTheme="minorEastAsia" w:hAnsiTheme="minorEastAsia" w:cs="Times" w:hint="eastAsia"/>
          <w:kern w:val="0"/>
          <w:sz w:val="20"/>
          <w:szCs w:val="20"/>
        </w:rPr>
        <w:t>LibSVM</w:t>
      </w:r>
      <w:proofErr w:type="spellEnd"/>
      <w:r w:rsidRPr="005B3FA4">
        <w:rPr>
          <w:rFonts w:asciiTheme="minorEastAsia" w:hAnsiTheme="minorEastAsia" w:cs="Times" w:hint="eastAsia"/>
          <w:kern w:val="0"/>
          <w:sz w:val="20"/>
          <w:szCs w:val="20"/>
        </w:rPr>
        <w:t>，v = 0.5。</w:t>
      </w:r>
    </w:p>
    <w:p w14:paraId="268C332D" w14:textId="44867474" w:rsidR="005B3FA4" w:rsidRDefault="008F6066" w:rsidP="008F6066">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8F6066">
        <w:rPr>
          <w:rFonts w:asciiTheme="minorEastAsia" w:hAnsiTheme="minorEastAsia" w:cs="Times" w:hint="eastAsia"/>
          <w:kern w:val="0"/>
          <w:sz w:val="20"/>
          <w:szCs w:val="20"/>
        </w:rPr>
        <w:t>通过监督适应</w:t>
      </w:r>
      <w:r>
        <w:rPr>
          <w:rFonts w:asciiTheme="minorEastAsia" w:hAnsiTheme="minorEastAsia" w:cs="Times" w:hint="eastAsia"/>
          <w:kern w:val="0"/>
          <w:sz w:val="20"/>
          <w:szCs w:val="20"/>
        </w:rPr>
        <w:t>校准分类器</w:t>
      </w:r>
      <w:r w:rsidRPr="008F6066">
        <w:rPr>
          <w:rFonts w:asciiTheme="minorEastAsia" w:hAnsiTheme="minorEastAsia" w:cs="Times" w:hint="eastAsia"/>
          <w:kern w:val="0"/>
          <w:sz w:val="20"/>
          <w:szCs w:val="20"/>
        </w:rPr>
        <w:t>。训练BCI系统的经典方法是收集训练数据而不给用户反馈，并在收集完所有训练数据后训练分类器。 我们采用类似于[15]的自适应校准方法，其中在校准期间从一开始就给出反馈。 系统以随机生成的模板作为分类器开始，分类器以监督的方式适应于校准BCI系统。 由于在校准期间每个试验都知道正确的目标类别，所以在校准期间不需要使用目标</w:t>
      </w:r>
      <w:proofErr w:type="spellStart"/>
      <w:r w:rsidRPr="008F6066">
        <w:rPr>
          <w:rFonts w:asciiTheme="minorEastAsia" w:hAnsiTheme="minorEastAsia" w:cs="Times" w:hint="eastAsia"/>
          <w:kern w:val="0"/>
          <w:sz w:val="20"/>
          <w:szCs w:val="20"/>
        </w:rPr>
        <w:t>Tr</w:t>
      </w:r>
      <w:proofErr w:type="spellEnd"/>
      <w:r w:rsidRPr="008F6066">
        <w:rPr>
          <w:rFonts w:asciiTheme="minorEastAsia" w:hAnsiTheme="minorEastAsia" w:cs="Times" w:hint="eastAsia"/>
          <w:kern w:val="0"/>
          <w:sz w:val="20"/>
          <w:szCs w:val="20"/>
        </w:rPr>
        <w:t>，但是可以使用不同的目标。 当参加</w:t>
      </w:r>
      <w:proofErr w:type="spellStart"/>
      <w:r w:rsidRPr="008F6066">
        <w:rPr>
          <w:rFonts w:asciiTheme="minorEastAsia" w:hAnsiTheme="minorEastAsia" w:cs="Times" w:hint="eastAsia"/>
          <w:kern w:val="0"/>
          <w:sz w:val="20"/>
          <w:szCs w:val="20"/>
        </w:rPr>
        <w:t>Tx</w:t>
      </w:r>
      <w:proofErr w:type="spellEnd"/>
      <w:r w:rsidRPr="008F6066">
        <w:rPr>
          <w:rFonts w:asciiTheme="minorEastAsia" w:hAnsiTheme="minorEastAsia" w:cs="Times" w:hint="eastAsia"/>
          <w:kern w:val="0"/>
          <w:sz w:val="20"/>
          <w:szCs w:val="20"/>
        </w:rPr>
        <w:t>时获得的数据可以被循环移位以适应</w:t>
      </w:r>
      <w:proofErr w:type="spellStart"/>
      <w:r w:rsidRPr="008F6066">
        <w:rPr>
          <w:rFonts w:asciiTheme="minorEastAsia" w:hAnsiTheme="minorEastAsia" w:cs="Times" w:hint="eastAsia"/>
          <w:kern w:val="0"/>
          <w:sz w:val="20"/>
          <w:szCs w:val="20"/>
        </w:rPr>
        <w:t>Tr</w:t>
      </w:r>
      <w:proofErr w:type="spellEnd"/>
      <w:r w:rsidRPr="008F6066">
        <w:rPr>
          <w:rFonts w:asciiTheme="minorEastAsia" w:hAnsiTheme="minorEastAsia" w:cs="Times" w:hint="eastAsia"/>
          <w:kern w:val="0"/>
          <w:sz w:val="20"/>
          <w:szCs w:val="20"/>
        </w:rPr>
        <w:t>的移位，被添加到训练数据并且因此被用于通过CCA计算空间滤波器并且训练OCSVM。</w:t>
      </w:r>
    </w:p>
    <w:p w14:paraId="108C41B1" w14:textId="0E67A59C" w:rsidR="008F6066" w:rsidRDefault="008F6066" w:rsidP="008F6066">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8F6066">
        <w:rPr>
          <w:rFonts w:asciiTheme="minorEastAsia" w:hAnsiTheme="minorEastAsia" w:cs="Times" w:hint="eastAsia"/>
          <w:kern w:val="0"/>
          <w:sz w:val="20"/>
          <w:szCs w:val="20"/>
        </w:rPr>
        <w:t>无监督分类器适应。虽然真正的目标是校准c-VEP BCI系统（目标是给定的，用户已知的）期间的监督适应是已知的，但是在使用系统校准之后（当用户可以 自由决定要写什么）。 在校准完成后为了进一步改善分类，BCI以无监督的方式进行调整。 对于新的试验</w:t>
      </w:r>
      <w:proofErr w:type="spellStart"/>
      <w:r w:rsidRPr="008F6066">
        <w:rPr>
          <w:rFonts w:asciiTheme="minorEastAsia" w:hAnsiTheme="minorEastAsia" w:cs="Times" w:hint="eastAsia"/>
          <w:kern w:val="0"/>
          <w:sz w:val="20"/>
          <w:szCs w:val="20"/>
        </w:rPr>
        <w:t>Dx</w:t>
      </w:r>
      <w:proofErr w:type="spellEnd"/>
      <w:r w:rsidRPr="008F6066">
        <w:rPr>
          <w:rFonts w:asciiTheme="minorEastAsia" w:hAnsiTheme="minorEastAsia" w:cs="Times" w:hint="eastAsia"/>
          <w:kern w:val="0"/>
          <w:sz w:val="20"/>
          <w:szCs w:val="20"/>
        </w:rPr>
        <w:t>，试验被分类，产生估计的标签Lx。 假定Lx是正确的类别标签，通过将（</w:t>
      </w:r>
      <w:proofErr w:type="spellStart"/>
      <w:r w:rsidRPr="008F6066">
        <w:rPr>
          <w:rFonts w:asciiTheme="minorEastAsia" w:hAnsiTheme="minorEastAsia" w:cs="Times" w:hint="eastAsia"/>
          <w:kern w:val="0"/>
          <w:sz w:val="20"/>
          <w:szCs w:val="20"/>
        </w:rPr>
        <w:t>Dx</w:t>
      </w:r>
      <w:proofErr w:type="spellEnd"/>
      <w:r w:rsidRPr="008F6066">
        <w:rPr>
          <w:rFonts w:asciiTheme="minorEastAsia" w:hAnsiTheme="minorEastAsia" w:cs="Times" w:hint="eastAsia"/>
          <w:kern w:val="0"/>
          <w:sz w:val="20"/>
          <w:szCs w:val="20"/>
        </w:rPr>
        <w:t>，Lx）添加到训练数据并重新训练分类器来修改分类器。 重新训练分类器包括估计最佳信道，通过CCA生成空间滤波器，训练OCSVM并为所有目标生成模板。 图3显示了一个可视化c-VEP BCI系统的无监督适应图。分类器的适配是在一个平行于BCI2000的信号处理和分类模块的环路中完成的。 两个模块之间的通信是通过共享内存完成的。 如果在自适应过程中新的EEG数据到达，则将其存储在缓冲器中，并在自适应循环的下一次迭代中用于自适应。</w:t>
      </w:r>
    </w:p>
    <w:p w14:paraId="41D2EEEA" w14:textId="14C37E10" w:rsidR="008F6066" w:rsidRDefault="008F6066" w:rsidP="008F6066">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8F6066">
        <w:rPr>
          <w:rFonts w:asciiTheme="minorEastAsia" w:hAnsiTheme="minorEastAsia" w:cs="Times" w:hint="eastAsia"/>
          <w:kern w:val="0"/>
          <w:sz w:val="20"/>
          <w:szCs w:val="20"/>
        </w:rPr>
        <w:t>基于</w:t>
      </w:r>
      <w:proofErr w:type="spellStart"/>
      <w:r w:rsidRPr="008F6066">
        <w:rPr>
          <w:rFonts w:asciiTheme="minorEastAsia" w:hAnsiTheme="minorEastAsia" w:cs="Times" w:hint="eastAsia"/>
          <w:kern w:val="0"/>
          <w:sz w:val="20"/>
          <w:szCs w:val="20"/>
        </w:rPr>
        <w:t>ErrP</w:t>
      </w:r>
      <w:proofErr w:type="spellEnd"/>
      <w:r w:rsidRPr="008F6066">
        <w:rPr>
          <w:rFonts w:asciiTheme="minorEastAsia" w:hAnsiTheme="minorEastAsia" w:cs="Times" w:hint="eastAsia"/>
          <w:kern w:val="0"/>
          <w:sz w:val="20"/>
          <w:szCs w:val="20"/>
        </w:rPr>
        <w:t>的分类器适应。 除了无监督的适应，</w:t>
      </w:r>
      <w:proofErr w:type="spellStart"/>
      <w:r w:rsidRPr="008F6066">
        <w:rPr>
          <w:rFonts w:asciiTheme="minorEastAsia" w:hAnsiTheme="minorEastAsia" w:cs="Times" w:hint="eastAsia"/>
          <w:kern w:val="0"/>
          <w:sz w:val="20"/>
          <w:szCs w:val="20"/>
        </w:rPr>
        <w:t>ErrPs</w:t>
      </w:r>
      <w:proofErr w:type="spellEnd"/>
      <w:r w:rsidRPr="008F6066">
        <w:rPr>
          <w:rFonts w:asciiTheme="minorEastAsia" w:hAnsiTheme="minorEastAsia" w:cs="Times" w:hint="eastAsia"/>
          <w:kern w:val="0"/>
          <w:sz w:val="20"/>
          <w:szCs w:val="20"/>
        </w:rPr>
        <w:t>可以用来检测错误分类。 如果没有检测到</w:t>
      </w:r>
      <w:proofErr w:type="spellStart"/>
      <w:r w:rsidRPr="008F6066">
        <w:rPr>
          <w:rFonts w:asciiTheme="minorEastAsia" w:hAnsiTheme="minorEastAsia" w:cs="Times" w:hint="eastAsia"/>
          <w:kern w:val="0"/>
          <w:sz w:val="20"/>
          <w:szCs w:val="20"/>
        </w:rPr>
        <w:t>ErrP</w:t>
      </w:r>
      <w:proofErr w:type="spellEnd"/>
      <w:r w:rsidRPr="008F6066">
        <w:rPr>
          <w:rFonts w:asciiTheme="minorEastAsia" w:hAnsiTheme="minorEastAsia" w:cs="Times" w:hint="eastAsia"/>
          <w:kern w:val="0"/>
          <w:sz w:val="20"/>
          <w:szCs w:val="20"/>
        </w:rPr>
        <w:t>，则如前所述，该数据用于无监督的适应。 如果检测到</w:t>
      </w:r>
      <w:proofErr w:type="spellStart"/>
      <w:r w:rsidRPr="008F6066">
        <w:rPr>
          <w:rFonts w:asciiTheme="minorEastAsia" w:hAnsiTheme="minorEastAsia" w:cs="Times" w:hint="eastAsia"/>
          <w:kern w:val="0"/>
          <w:sz w:val="20"/>
          <w:szCs w:val="20"/>
        </w:rPr>
        <w:t>ErrP</w:t>
      </w:r>
      <w:proofErr w:type="spellEnd"/>
      <w:r w:rsidRPr="008F6066">
        <w:rPr>
          <w:rFonts w:asciiTheme="minorEastAsia" w:hAnsiTheme="minorEastAsia" w:cs="Times" w:hint="eastAsia"/>
          <w:kern w:val="0"/>
          <w:sz w:val="20"/>
          <w:szCs w:val="20"/>
        </w:rPr>
        <w:t>，则由于真实的类别标签是未知的，并且估计的类别标签被怀疑是错误的，所以该数据不用于分类器的自适应。</w:t>
      </w:r>
    </w:p>
    <w:p w14:paraId="54BEDE29" w14:textId="5A265F37" w:rsidR="008F6066" w:rsidRDefault="008F6066" w:rsidP="008F6066">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8F6066">
        <w:rPr>
          <w:rFonts w:asciiTheme="minorEastAsia" w:hAnsiTheme="minorEastAsia" w:cs="Times" w:hint="eastAsia"/>
          <w:kern w:val="0"/>
          <w:sz w:val="20"/>
          <w:szCs w:val="20"/>
        </w:rPr>
        <w:t>基于</w:t>
      </w:r>
      <w:proofErr w:type="spellStart"/>
      <w:r w:rsidRPr="008F6066">
        <w:rPr>
          <w:rFonts w:asciiTheme="minorEastAsia" w:hAnsiTheme="minorEastAsia" w:cs="Times" w:hint="eastAsia"/>
          <w:kern w:val="0"/>
          <w:sz w:val="20"/>
          <w:szCs w:val="20"/>
        </w:rPr>
        <w:t>ErrP</w:t>
      </w:r>
      <w:proofErr w:type="spellEnd"/>
      <w:r w:rsidRPr="008F6066">
        <w:rPr>
          <w:rFonts w:asciiTheme="minorEastAsia" w:hAnsiTheme="minorEastAsia" w:cs="Times" w:hint="eastAsia"/>
          <w:kern w:val="0"/>
          <w:sz w:val="20"/>
          <w:szCs w:val="20"/>
        </w:rPr>
        <w:t>的校准。 如果只有2个目标可用（例如，目标J和W），则</w:t>
      </w:r>
      <w:proofErr w:type="spellStart"/>
      <w:r w:rsidRPr="008F6066">
        <w:rPr>
          <w:rFonts w:asciiTheme="minorEastAsia" w:hAnsiTheme="minorEastAsia" w:cs="Times" w:hint="eastAsia"/>
          <w:kern w:val="0"/>
          <w:sz w:val="20"/>
          <w:szCs w:val="20"/>
        </w:rPr>
        <w:t>ErrP</w:t>
      </w:r>
      <w:proofErr w:type="spellEnd"/>
      <w:r w:rsidRPr="008F6066">
        <w:rPr>
          <w:rFonts w:asciiTheme="minorEastAsia" w:hAnsiTheme="minorEastAsia" w:cs="Times" w:hint="eastAsia"/>
          <w:kern w:val="0"/>
          <w:sz w:val="20"/>
          <w:szCs w:val="20"/>
        </w:rPr>
        <w:t>也可以用于校准，从而可以省略有监督的校准。 在基于</w:t>
      </w:r>
      <w:proofErr w:type="spellStart"/>
      <w:r w:rsidRPr="008F6066">
        <w:rPr>
          <w:rFonts w:asciiTheme="minorEastAsia" w:hAnsiTheme="minorEastAsia" w:cs="Times" w:hint="eastAsia"/>
          <w:kern w:val="0"/>
          <w:sz w:val="20"/>
          <w:szCs w:val="20"/>
        </w:rPr>
        <w:t>ErrP</w:t>
      </w:r>
      <w:proofErr w:type="spellEnd"/>
      <w:r w:rsidRPr="008F6066">
        <w:rPr>
          <w:rFonts w:asciiTheme="minorEastAsia" w:hAnsiTheme="minorEastAsia" w:cs="Times" w:hint="eastAsia"/>
          <w:kern w:val="0"/>
          <w:sz w:val="20"/>
          <w:szCs w:val="20"/>
        </w:rPr>
        <w:t>的校准开始时，分类器从随机生成的模板开始。 每个新的试验</w:t>
      </w:r>
      <w:proofErr w:type="spellStart"/>
      <w:r w:rsidRPr="008F6066">
        <w:rPr>
          <w:rFonts w:asciiTheme="minorEastAsia" w:hAnsiTheme="minorEastAsia" w:cs="Times" w:hint="eastAsia"/>
          <w:kern w:val="0"/>
          <w:sz w:val="20"/>
          <w:szCs w:val="20"/>
        </w:rPr>
        <w:t>Dx</w:t>
      </w:r>
      <w:proofErr w:type="spellEnd"/>
      <w:r w:rsidRPr="008F6066">
        <w:rPr>
          <w:rFonts w:asciiTheme="minorEastAsia" w:hAnsiTheme="minorEastAsia" w:cs="Times" w:hint="eastAsia"/>
          <w:kern w:val="0"/>
          <w:sz w:val="20"/>
          <w:szCs w:val="20"/>
        </w:rPr>
        <w:t>都被分类，产生相应的标签Lx。 结果显示给用户，显示结果后的时间段用于检测</w:t>
      </w:r>
      <w:proofErr w:type="spellStart"/>
      <w:r w:rsidRPr="008F6066">
        <w:rPr>
          <w:rFonts w:asciiTheme="minorEastAsia" w:hAnsiTheme="minorEastAsia" w:cs="Times" w:hint="eastAsia"/>
          <w:kern w:val="0"/>
          <w:sz w:val="20"/>
          <w:szCs w:val="20"/>
        </w:rPr>
        <w:t>ErrP</w:t>
      </w:r>
      <w:proofErr w:type="spellEnd"/>
      <w:r w:rsidRPr="008F6066">
        <w:rPr>
          <w:rFonts w:asciiTheme="minorEastAsia" w:hAnsiTheme="minorEastAsia" w:cs="Times" w:hint="eastAsia"/>
          <w:kern w:val="0"/>
          <w:sz w:val="20"/>
          <w:szCs w:val="20"/>
        </w:rPr>
        <w:t>。 如果没有检测到</w:t>
      </w:r>
      <w:proofErr w:type="spellStart"/>
      <w:r w:rsidRPr="008F6066">
        <w:rPr>
          <w:rFonts w:asciiTheme="minorEastAsia" w:hAnsiTheme="minorEastAsia" w:cs="Times" w:hint="eastAsia"/>
          <w:kern w:val="0"/>
          <w:sz w:val="20"/>
          <w:szCs w:val="20"/>
        </w:rPr>
        <w:t>ErrP</w:t>
      </w:r>
      <w:proofErr w:type="spellEnd"/>
      <w:r w:rsidRPr="008F6066">
        <w:rPr>
          <w:rFonts w:asciiTheme="minorEastAsia" w:hAnsiTheme="minorEastAsia" w:cs="Times" w:hint="eastAsia"/>
          <w:kern w:val="0"/>
          <w:sz w:val="20"/>
          <w:szCs w:val="20"/>
        </w:rPr>
        <w:t>，则将</w:t>
      </w:r>
      <w:proofErr w:type="spellStart"/>
      <w:r w:rsidRPr="008F6066">
        <w:rPr>
          <w:rFonts w:asciiTheme="minorEastAsia" w:hAnsiTheme="minorEastAsia" w:cs="Times" w:hint="eastAsia"/>
          <w:kern w:val="0"/>
          <w:sz w:val="20"/>
          <w:szCs w:val="20"/>
        </w:rPr>
        <w:t>Dx</w:t>
      </w:r>
      <w:proofErr w:type="spellEnd"/>
      <w:r w:rsidRPr="008F6066">
        <w:rPr>
          <w:rFonts w:asciiTheme="minorEastAsia" w:hAnsiTheme="minorEastAsia" w:cs="Times" w:hint="eastAsia"/>
          <w:kern w:val="0"/>
          <w:sz w:val="20"/>
          <w:szCs w:val="20"/>
        </w:rPr>
        <w:t>用于具有对应标签Lx的分类器的适配。 如果检测到</w:t>
      </w:r>
      <w:proofErr w:type="spellStart"/>
      <w:r w:rsidRPr="008F6066">
        <w:rPr>
          <w:rFonts w:asciiTheme="minorEastAsia" w:hAnsiTheme="minorEastAsia" w:cs="Times" w:hint="eastAsia"/>
          <w:kern w:val="0"/>
          <w:sz w:val="20"/>
          <w:szCs w:val="20"/>
        </w:rPr>
        <w:t>ErrP</w:t>
      </w:r>
      <w:proofErr w:type="spellEnd"/>
      <w:r w:rsidRPr="008F6066">
        <w:rPr>
          <w:rFonts w:asciiTheme="minorEastAsia" w:hAnsiTheme="minorEastAsia" w:cs="Times" w:hint="eastAsia"/>
          <w:kern w:val="0"/>
          <w:sz w:val="20"/>
          <w:szCs w:val="20"/>
        </w:rPr>
        <w:t>，则使用</w:t>
      </w:r>
      <w:proofErr w:type="spellStart"/>
      <w:r w:rsidRPr="008F6066">
        <w:rPr>
          <w:rFonts w:asciiTheme="minorEastAsia" w:hAnsiTheme="minorEastAsia" w:cs="Times" w:hint="eastAsia"/>
          <w:kern w:val="0"/>
          <w:sz w:val="20"/>
          <w:szCs w:val="20"/>
        </w:rPr>
        <w:t>Dx</w:t>
      </w:r>
      <w:proofErr w:type="spellEnd"/>
      <w:r w:rsidRPr="008F6066">
        <w:rPr>
          <w:rFonts w:asciiTheme="minorEastAsia" w:hAnsiTheme="minorEastAsia" w:cs="Times" w:hint="eastAsia"/>
          <w:kern w:val="0"/>
          <w:sz w:val="20"/>
          <w:szCs w:val="20"/>
        </w:rPr>
        <w:t>与Lx的相反标签（W如果Lx是J，反之亦然）进行匹配。 为了比较精确性和监督适应，离线模拟监督校准。</w:t>
      </w:r>
    </w:p>
    <w:p w14:paraId="12E1C0AD" w14:textId="73BB6C7C" w:rsidR="008F6066" w:rsidRDefault="008F6066" w:rsidP="008F6066">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8F6066">
        <w:rPr>
          <w:rFonts w:asciiTheme="minorEastAsia" w:hAnsiTheme="minorEastAsia" w:cs="Times" w:hint="eastAsia"/>
          <w:kern w:val="0"/>
          <w:sz w:val="20"/>
          <w:szCs w:val="20"/>
        </w:rPr>
        <w:t>由于基于调制码的循环移位的c-VEP系统的设计，具有2个目标的校准是足够的，并且该数据可以用于为所有32个目标生成模板。</w:t>
      </w:r>
    </w:p>
    <w:p w14:paraId="7258869F" w14:textId="004ACDF0" w:rsidR="008F6066" w:rsidRDefault="008F6066" w:rsidP="008F6066">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8F6066">
        <w:rPr>
          <w:rFonts w:asciiTheme="minorEastAsia" w:hAnsiTheme="minorEastAsia" w:cs="Times" w:hint="eastAsia"/>
          <w:kern w:val="0"/>
          <w:sz w:val="20"/>
          <w:szCs w:val="20"/>
        </w:rPr>
        <w:t>检测错误相关的电位。</w:t>
      </w:r>
      <w:r w:rsidRPr="008F6066">
        <w:rPr>
          <w:rFonts w:asciiTheme="minorEastAsia" w:hAnsiTheme="minorEastAsia" w:cs="Times"/>
          <w:kern w:val="0"/>
          <w:sz w:val="20"/>
          <w:szCs w:val="20"/>
        </w:rPr>
        <w:t xml:space="preserve"> </w:t>
      </w:r>
      <w:r w:rsidRPr="008F6066">
        <w:rPr>
          <w:rFonts w:asciiTheme="minorEastAsia" w:hAnsiTheme="minorEastAsia" w:cs="Times" w:hint="eastAsia"/>
          <w:kern w:val="0"/>
          <w:sz w:val="20"/>
          <w:szCs w:val="20"/>
        </w:rPr>
        <w:t>对于</w:t>
      </w:r>
      <w:proofErr w:type="spellStart"/>
      <w:r w:rsidRPr="008F6066">
        <w:rPr>
          <w:rFonts w:asciiTheme="minorEastAsia" w:hAnsiTheme="minorEastAsia" w:cs="Times"/>
          <w:kern w:val="0"/>
          <w:sz w:val="20"/>
          <w:szCs w:val="20"/>
        </w:rPr>
        <w:t>ErrPs</w:t>
      </w:r>
      <w:proofErr w:type="spellEnd"/>
      <w:r w:rsidRPr="008F6066">
        <w:rPr>
          <w:rFonts w:asciiTheme="minorEastAsia" w:hAnsiTheme="minorEastAsia" w:cs="Times" w:hint="eastAsia"/>
          <w:kern w:val="0"/>
          <w:sz w:val="20"/>
          <w:szCs w:val="20"/>
        </w:rPr>
        <w:t>的分类，我们基本上使用了与</w:t>
      </w:r>
      <w:r w:rsidRPr="008F6066">
        <w:rPr>
          <w:rFonts w:asciiTheme="minorEastAsia" w:hAnsiTheme="minorEastAsia" w:cs="Times"/>
          <w:kern w:val="0"/>
          <w:sz w:val="20"/>
          <w:szCs w:val="20"/>
        </w:rPr>
        <w:t>[8]</w:t>
      </w:r>
      <w:r w:rsidRPr="008F6066">
        <w:rPr>
          <w:rFonts w:asciiTheme="minorEastAsia" w:hAnsiTheme="minorEastAsia" w:cs="Times" w:hint="eastAsia"/>
          <w:kern w:val="0"/>
          <w:sz w:val="20"/>
          <w:szCs w:val="20"/>
        </w:rPr>
        <w:t>中已经描述的相同的程序，其中</w:t>
      </w:r>
      <w:r w:rsidRPr="008F6066">
        <w:rPr>
          <w:rFonts w:asciiTheme="minorEastAsia" w:hAnsiTheme="minorEastAsia" w:cs="Times"/>
          <w:kern w:val="0"/>
          <w:sz w:val="20"/>
          <w:szCs w:val="20"/>
        </w:rPr>
        <w:t>P300 BCI</w:t>
      </w:r>
      <w:r w:rsidRPr="008F6066">
        <w:rPr>
          <w:rFonts w:asciiTheme="minorEastAsia" w:hAnsiTheme="minorEastAsia" w:cs="Times" w:hint="eastAsia"/>
          <w:kern w:val="0"/>
          <w:sz w:val="20"/>
          <w:szCs w:val="20"/>
        </w:rPr>
        <w:t>中的</w:t>
      </w:r>
      <w:proofErr w:type="spellStart"/>
      <w:r w:rsidRPr="008F6066">
        <w:rPr>
          <w:rFonts w:asciiTheme="minorEastAsia" w:hAnsiTheme="minorEastAsia" w:cs="Times"/>
          <w:kern w:val="0"/>
          <w:sz w:val="20"/>
          <w:szCs w:val="20"/>
        </w:rPr>
        <w:t>ErrPs</w:t>
      </w:r>
      <w:proofErr w:type="spellEnd"/>
      <w:r w:rsidRPr="008F6066">
        <w:rPr>
          <w:rFonts w:asciiTheme="minorEastAsia" w:hAnsiTheme="minorEastAsia" w:cs="Times" w:hint="eastAsia"/>
          <w:kern w:val="0"/>
          <w:sz w:val="20"/>
          <w:szCs w:val="20"/>
        </w:rPr>
        <w:t>被检测到：信号被重新参照共同平均值，线性趋势被去除，它被带通滤波</w:t>
      </w:r>
      <w:r w:rsidRPr="008F6066">
        <w:rPr>
          <w:rFonts w:asciiTheme="minorEastAsia" w:hAnsiTheme="minorEastAsia" w:cs="Times"/>
          <w:kern w:val="0"/>
          <w:sz w:val="20"/>
          <w:szCs w:val="20"/>
        </w:rPr>
        <w:t xml:space="preserve"> 1 Hz</w:t>
      </w:r>
      <w:r w:rsidRPr="008F6066">
        <w:rPr>
          <w:rFonts w:asciiTheme="minorEastAsia" w:hAnsiTheme="minorEastAsia" w:cs="Times" w:hint="eastAsia"/>
          <w:kern w:val="0"/>
          <w:sz w:val="20"/>
          <w:szCs w:val="20"/>
        </w:rPr>
        <w:t>和</w:t>
      </w:r>
      <w:r w:rsidRPr="008F6066">
        <w:rPr>
          <w:rFonts w:asciiTheme="minorEastAsia" w:hAnsiTheme="minorEastAsia" w:cs="Times"/>
          <w:kern w:val="0"/>
          <w:sz w:val="20"/>
          <w:szCs w:val="20"/>
        </w:rPr>
        <w:t>16 Hz</w:t>
      </w:r>
      <w:r w:rsidRPr="008F6066">
        <w:rPr>
          <w:rFonts w:asciiTheme="minorEastAsia" w:hAnsiTheme="minorEastAsia" w:cs="Times" w:hint="eastAsia"/>
          <w:kern w:val="0"/>
          <w:sz w:val="20"/>
          <w:szCs w:val="20"/>
        </w:rPr>
        <w:t>，然后重新采样到</w:t>
      </w:r>
      <w:r w:rsidRPr="008F6066">
        <w:rPr>
          <w:rFonts w:asciiTheme="minorEastAsia" w:hAnsiTheme="minorEastAsia" w:cs="Times"/>
          <w:kern w:val="0"/>
          <w:sz w:val="20"/>
          <w:szCs w:val="20"/>
        </w:rPr>
        <w:t>32 Hz</w:t>
      </w:r>
      <w:r w:rsidRPr="008F6066">
        <w:rPr>
          <w:rFonts w:asciiTheme="minorEastAsia" w:hAnsiTheme="minorEastAsia" w:cs="Times" w:hint="eastAsia"/>
          <w:kern w:val="0"/>
          <w:sz w:val="20"/>
          <w:szCs w:val="20"/>
        </w:rPr>
        <w:t>。</w:t>
      </w:r>
      <w:r w:rsidRPr="008F6066">
        <w:rPr>
          <w:rFonts w:asciiTheme="minorEastAsia" w:hAnsiTheme="minorEastAsia" w:cs="Times"/>
          <w:kern w:val="0"/>
          <w:sz w:val="20"/>
          <w:szCs w:val="20"/>
        </w:rPr>
        <w:t xml:space="preserve"> </w:t>
      </w:r>
      <w:r w:rsidRPr="008F6066">
        <w:rPr>
          <w:rFonts w:asciiTheme="minorEastAsia" w:hAnsiTheme="minorEastAsia" w:cs="Times" w:hint="eastAsia"/>
          <w:kern w:val="0"/>
          <w:sz w:val="20"/>
          <w:szCs w:val="20"/>
        </w:rPr>
        <w:t>在本研究中对于</w:t>
      </w:r>
      <w:proofErr w:type="spellStart"/>
      <w:r w:rsidRPr="008F6066">
        <w:rPr>
          <w:rFonts w:asciiTheme="minorEastAsia" w:hAnsiTheme="minorEastAsia" w:cs="Times"/>
          <w:kern w:val="0"/>
          <w:sz w:val="20"/>
          <w:szCs w:val="20"/>
        </w:rPr>
        <w:t>ErrP</w:t>
      </w:r>
      <w:proofErr w:type="spellEnd"/>
      <w:r w:rsidRPr="008F6066">
        <w:rPr>
          <w:rFonts w:asciiTheme="minorEastAsia" w:hAnsiTheme="minorEastAsia" w:cs="Times" w:hint="eastAsia"/>
          <w:kern w:val="0"/>
          <w:sz w:val="20"/>
          <w:szCs w:val="20"/>
        </w:rPr>
        <w:t>的分类，我们使用了在选择目标之后</w:t>
      </w:r>
      <w:r w:rsidRPr="008F6066">
        <w:rPr>
          <w:rFonts w:asciiTheme="minorEastAsia" w:hAnsiTheme="minorEastAsia" w:cs="Times"/>
          <w:kern w:val="0"/>
          <w:sz w:val="20"/>
          <w:szCs w:val="20"/>
        </w:rPr>
        <w:t>300ms</w:t>
      </w:r>
      <w:r w:rsidRPr="008F6066">
        <w:rPr>
          <w:rFonts w:asciiTheme="minorEastAsia" w:hAnsiTheme="minorEastAsia" w:cs="Times" w:hint="eastAsia"/>
          <w:kern w:val="0"/>
          <w:sz w:val="20"/>
          <w:szCs w:val="20"/>
        </w:rPr>
        <w:t>和</w:t>
      </w:r>
      <w:r w:rsidRPr="008F6066">
        <w:rPr>
          <w:rFonts w:asciiTheme="minorEastAsia" w:hAnsiTheme="minorEastAsia" w:cs="Times"/>
          <w:kern w:val="0"/>
          <w:sz w:val="20"/>
          <w:szCs w:val="20"/>
        </w:rPr>
        <w:t>990ms</w:t>
      </w:r>
      <w:r w:rsidRPr="008F6066">
        <w:rPr>
          <w:rFonts w:asciiTheme="minorEastAsia" w:hAnsiTheme="minorEastAsia" w:cs="Times" w:hint="eastAsia"/>
          <w:kern w:val="0"/>
          <w:sz w:val="20"/>
          <w:szCs w:val="20"/>
        </w:rPr>
        <w:t>之间的时间间隔。</w:t>
      </w:r>
      <w:r w:rsidRPr="008F6066">
        <w:rPr>
          <w:rFonts w:asciiTheme="minorEastAsia" w:hAnsiTheme="minorEastAsia" w:cs="Times"/>
          <w:kern w:val="0"/>
          <w:sz w:val="20"/>
          <w:szCs w:val="20"/>
        </w:rPr>
        <w:t xml:space="preserve"> </w:t>
      </w:r>
      <w:r w:rsidRPr="008F6066">
        <w:rPr>
          <w:rFonts w:asciiTheme="minorEastAsia" w:hAnsiTheme="minorEastAsia" w:cs="Times" w:hint="eastAsia"/>
          <w:kern w:val="0"/>
          <w:sz w:val="20"/>
          <w:szCs w:val="20"/>
        </w:rPr>
        <w:t>这个时间间隔似乎是最好的，在本文研究之前，用</w:t>
      </w:r>
      <w:r w:rsidRPr="008F6066">
        <w:rPr>
          <w:rFonts w:asciiTheme="minorEastAsia" w:hAnsiTheme="minorEastAsia" w:cs="Times"/>
          <w:kern w:val="0"/>
          <w:sz w:val="20"/>
          <w:szCs w:val="20"/>
        </w:rPr>
        <w:t>c-VEP BCI</w:t>
      </w:r>
      <w:r w:rsidRPr="008F6066">
        <w:rPr>
          <w:rFonts w:asciiTheme="minorEastAsia" w:hAnsiTheme="minorEastAsia" w:cs="Times" w:hint="eastAsia"/>
          <w:kern w:val="0"/>
          <w:sz w:val="20"/>
          <w:szCs w:val="20"/>
        </w:rPr>
        <w:t>进行的没有代表性的单一实验。</w:t>
      </w:r>
      <w:r w:rsidRPr="008F6066">
        <w:rPr>
          <w:rFonts w:asciiTheme="minorEastAsia" w:hAnsiTheme="minorEastAsia" w:cs="Times"/>
          <w:kern w:val="0"/>
          <w:sz w:val="20"/>
          <w:szCs w:val="20"/>
        </w:rPr>
        <w:t xml:space="preserve"> </w:t>
      </w:r>
      <w:r w:rsidRPr="008F6066">
        <w:rPr>
          <w:rFonts w:asciiTheme="minorEastAsia" w:hAnsiTheme="minorEastAsia" w:cs="Times" w:hint="eastAsia"/>
          <w:kern w:val="0"/>
          <w:sz w:val="20"/>
          <w:szCs w:val="20"/>
        </w:rPr>
        <w:t>频道</w:t>
      </w:r>
      <w:proofErr w:type="spellStart"/>
      <w:r w:rsidRPr="008F6066">
        <w:rPr>
          <w:rFonts w:asciiTheme="minorEastAsia" w:hAnsiTheme="minorEastAsia" w:cs="Times"/>
          <w:kern w:val="0"/>
          <w:sz w:val="20"/>
          <w:szCs w:val="20"/>
        </w:rPr>
        <w:t>Fz</w:t>
      </w:r>
      <w:proofErr w:type="spellEnd"/>
      <w:r w:rsidRPr="008F6066">
        <w:rPr>
          <w:rFonts w:asciiTheme="minorEastAsia" w:hAnsiTheme="minorEastAsia" w:cs="Times" w:hint="eastAsia"/>
          <w:kern w:val="0"/>
          <w:sz w:val="20"/>
          <w:szCs w:val="20"/>
        </w:rPr>
        <w:t>，</w:t>
      </w:r>
      <w:proofErr w:type="spellStart"/>
      <w:r w:rsidRPr="008F6066">
        <w:rPr>
          <w:rFonts w:asciiTheme="minorEastAsia" w:hAnsiTheme="minorEastAsia" w:cs="Times"/>
          <w:kern w:val="0"/>
          <w:sz w:val="20"/>
          <w:szCs w:val="20"/>
        </w:rPr>
        <w:t>Cz</w:t>
      </w:r>
      <w:proofErr w:type="spellEnd"/>
      <w:r w:rsidRPr="008F6066">
        <w:rPr>
          <w:rFonts w:asciiTheme="minorEastAsia" w:hAnsiTheme="minorEastAsia" w:cs="Times" w:hint="eastAsia"/>
          <w:kern w:val="0"/>
          <w:sz w:val="20"/>
          <w:szCs w:val="20"/>
        </w:rPr>
        <w:t>，</w:t>
      </w:r>
      <w:proofErr w:type="spellStart"/>
      <w:r w:rsidRPr="008F6066">
        <w:rPr>
          <w:rFonts w:asciiTheme="minorEastAsia" w:hAnsiTheme="minorEastAsia" w:cs="Times"/>
          <w:kern w:val="0"/>
          <w:sz w:val="20"/>
          <w:szCs w:val="20"/>
        </w:rPr>
        <w:t>Cpz</w:t>
      </w:r>
      <w:proofErr w:type="spellEnd"/>
      <w:r w:rsidRPr="008F6066">
        <w:rPr>
          <w:rFonts w:asciiTheme="minorEastAsia" w:hAnsiTheme="minorEastAsia" w:cs="Times" w:hint="eastAsia"/>
          <w:kern w:val="0"/>
          <w:sz w:val="20"/>
          <w:szCs w:val="20"/>
        </w:rPr>
        <w:t>，</w:t>
      </w:r>
      <w:proofErr w:type="spellStart"/>
      <w:r w:rsidRPr="008F6066">
        <w:rPr>
          <w:rFonts w:asciiTheme="minorEastAsia" w:hAnsiTheme="minorEastAsia" w:cs="Times"/>
          <w:kern w:val="0"/>
          <w:sz w:val="20"/>
          <w:szCs w:val="20"/>
        </w:rPr>
        <w:t>Pz</w:t>
      </w:r>
      <w:proofErr w:type="spellEnd"/>
      <w:r w:rsidRPr="008F6066">
        <w:rPr>
          <w:rFonts w:asciiTheme="minorEastAsia" w:hAnsiTheme="minorEastAsia" w:cs="Times" w:hint="eastAsia"/>
          <w:kern w:val="0"/>
          <w:sz w:val="20"/>
          <w:szCs w:val="20"/>
        </w:rPr>
        <w:t>和</w:t>
      </w:r>
      <w:proofErr w:type="spellStart"/>
      <w:r w:rsidRPr="008F6066">
        <w:rPr>
          <w:rFonts w:asciiTheme="minorEastAsia" w:hAnsiTheme="minorEastAsia" w:cs="Times"/>
          <w:kern w:val="0"/>
          <w:sz w:val="20"/>
          <w:szCs w:val="20"/>
        </w:rPr>
        <w:t>POz</w:t>
      </w:r>
      <w:proofErr w:type="spellEnd"/>
      <w:r w:rsidRPr="008F6066">
        <w:rPr>
          <w:rFonts w:asciiTheme="minorEastAsia" w:hAnsiTheme="minorEastAsia" w:cs="Times" w:hint="eastAsia"/>
          <w:kern w:val="0"/>
          <w:sz w:val="20"/>
          <w:szCs w:val="20"/>
        </w:rPr>
        <w:t>的时域采样被用于分类。</w:t>
      </w:r>
      <w:r w:rsidRPr="008F6066">
        <w:rPr>
          <w:rFonts w:asciiTheme="minorEastAsia" w:hAnsiTheme="minorEastAsia" w:cs="Times"/>
          <w:kern w:val="0"/>
          <w:sz w:val="20"/>
          <w:szCs w:val="20"/>
        </w:rPr>
        <w:t xml:space="preserve"> </w:t>
      </w:r>
      <w:r w:rsidRPr="008F6066">
        <w:rPr>
          <w:rFonts w:asciiTheme="minorEastAsia" w:hAnsiTheme="minorEastAsia" w:cs="Times" w:hint="eastAsia"/>
          <w:kern w:val="0"/>
          <w:sz w:val="20"/>
          <w:szCs w:val="20"/>
        </w:rPr>
        <w:t>使用具有默认参数（</w:t>
      </w:r>
      <w:r w:rsidRPr="008F6066">
        <w:rPr>
          <w:rFonts w:asciiTheme="minorEastAsia" w:hAnsiTheme="minorEastAsia" w:cs="Times"/>
          <w:kern w:val="0"/>
          <w:sz w:val="20"/>
          <w:szCs w:val="20"/>
        </w:rPr>
        <w:t>C</w:t>
      </w:r>
      <w:r w:rsidRPr="008F6066">
        <w:rPr>
          <w:rFonts w:ascii="Hei" w:eastAsia="Hei" w:hAnsi="Hei" w:cs="Hei" w:hint="eastAsia"/>
          <w:kern w:val="0"/>
          <w:sz w:val="20"/>
          <w:szCs w:val="20"/>
        </w:rPr>
        <w:t>〜</w:t>
      </w:r>
      <w:r w:rsidRPr="008F6066">
        <w:rPr>
          <w:rFonts w:asciiTheme="minorEastAsia" w:hAnsiTheme="minorEastAsia" w:cs="Times"/>
          <w:kern w:val="0"/>
          <w:sz w:val="20"/>
          <w:szCs w:val="20"/>
        </w:rPr>
        <w:t>1</w:t>
      </w:r>
      <w:r w:rsidRPr="008F6066">
        <w:rPr>
          <w:rFonts w:asciiTheme="minorEastAsia" w:hAnsiTheme="minorEastAsia" w:cs="Times" w:hint="eastAsia"/>
          <w:kern w:val="0"/>
          <w:sz w:val="20"/>
          <w:szCs w:val="20"/>
        </w:rPr>
        <w:t>，</w:t>
      </w:r>
      <w:r w:rsidRPr="008F6066">
        <w:rPr>
          <w:rFonts w:asciiTheme="minorEastAsia" w:hAnsiTheme="minorEastAsia" w:cs="Times"/>
          <w:kern w:val="0"/>
          <w:sz w:val="20"/>
          <w:szCs w:val="20"/>
        </w:rPr>
        <w:t>c</w:t>
      </w:r>
      <w:r w:rsidRPr="008F6066">
        <w:rPr>
          <w:rFonts w:ascii="Hei" w:eastAsia="Hei" w:hAnsi="Hei" w:cs="Hei" w:hint="eastAsia"/>
          <w:kern w:val="0"/>
          <w:sz w:val="20"/>
          <w:szCs w:val="20"/>
        </w:rPr>
        <w:t>〜</w:t>
      </w:r>
      <w:r w:rsidRPr="008F6066">
        <w:rPr>
          <w:rFonts w:asciiTheme="minorEastAsia" w:hAnsiTheme="minorEastAsia" w:cs="Times"/>
          <w:kern w:val="0"/>
          <w:sz w:val="20"/>
          <w:szCs w:val="20"/>
        </w:rPr>
        <w:t>0</w:t>
      </w:r>
      <w:r w:rsidRPr="008F6066">
        <w:rPr>
          <w:rFonts w:asciiTheme="minorEastAsia" w:hAnsiTheme="minorEastAsia" w:cs="Times" w:hint="eastAsia"/>
          <w:kern w:val="0"/>
          <w:sz w:val="20"/>
          <w:szCs w:val="20"/>
        </w:rPr>
        <w:t>：</w:t>
      </w:r>
      <w:r w:rsidRPr="008F6066">
        <w:rPr>
          <w:rFonts w:asciiTheme="minorEastAsia" w:hAnsiTheme="minorEastAsia" w:cs="Times"/>
          <w:kern w:val="0"/>
          <w:sz w:val="20"/>
          <w:szCs w:val="20"/>
        </w:rPr>
        <w:t>0091</w:t>
      </w:r>
      <w:r w:rsidRPr="008F6066">
        <w:rPr>
          <w:rFonts w:asciiTheme="minorEastAsia" w:hAnsiTheme="minorEastAsia" w:cs="Times" w:hint="eastAsia"/>
          <w:kern w:val="0"/>
          <w:sz w:val="20"/>
          <w:szCs w:val="20"/>
        </w:rPr>
        <w:t>）的</w:t>
      </w:r>
      <w:r w:rsidRPr="008F6066">
        <w:rPr>
          <w:rFonts w:asciiTheme="minorEastAsia" w:hAnsiTheme="minorEastAsia" w:cs="Times"/>
          <w:kern w:val="0"/>
          <w:sz w:val="20"/>
          <w:szCs w:val="20"/>
        </w:rPr>
        <w:t>RBF</w:t>
      </w:r>
      <w:r w:rsidRPr="008F6066">
        <w:rPr>
          <w:rFonts w:asciiTheme="minorEastAsia" w:hAnsiTheme="minorEastAsia" w:cs="Times" w:hint="eastAsia"/>
          <w:kern w:val="0"/>
          <w:sz w:val="20"/>
          <w:szCs w:val="20"/>
        </w:rPr>
        <w:t>内核，利用</w:t>
      </w:r>
      <w:proofErr w:type="spellStart"/>
      <w:r w:rsidRPr="008F6066">
        <w:rPr>
          <w:rFonts w:asciiTheme="minorEastAsia" w:hAnsiTheme="minorEastAsia" w:cs="Times"/>
          <w:kern w:val="0"/>
          <w:sz w:val="20"/>
          <w:szCs w:val="20"/>
        </w:rPr>
        <w:t>LibSVM</w:t>
      </w:r>
      <w:proofErr w:type="spellEnd"/>
      <w:r w:rsidRPr="008F6066">
        <w:rPr>
          <w:rFonts w:asciiTheme="minorEastAsia" w:hAnsiTheme="minorEastAsia" w:cs="Times" w:hint="eastAsia"/>
          <w:kern w:val="0"/>
          <w:sz w:val="20"/>
          <w:szCs w:val="20"/>
        </w:rPr>
        <w:t>进行分类。</w:t>
      </w:r>
    </w:p>
    <w:p w14:paraId="195282E5" w14:textId="41750232" w:rsidR="008F6066" w:rsidRDefault="008F6066" w:rsidP="008F6066">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8F6066">
        <w:rPr>
          <w:rFonts w:asciiTheme="minorEastAsia" w:hAnsiTheme="minorEastAsia" w:cs="Times" w:hint="eastAsia"/>
          <w:kern w:val="0"/>
          <w:sz w:val="20"/>
          <w:szCs w:val="20"/>
        </w:rPr>
        <w:t>在线实验设计</w:t>
      </w:r>
    </w:p>
    <w:p w14:paraId="673EC3EC" w14:textId="76484156" w:rsidR="008F6066" w:rsidRDefault="008F6066" w:rsidP="008F6066">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8F6066">
        <w:rPr>
          <w:rFonts w:asciiTheme="minorEastAsia" w:hAnsiTheme="minorEastAsia" w:cs="Times" w:hint="eastAsia"/>
          <w:kern w:val="0"/>
          <w:sz w:val="20"/>
          <w:szCs w:val="20"/>
        </w:rPr>
        <w:t>为了在无监督和基于</w:t>
      </w:r>
      <w:proofErr w:type="spellStart"/>
      <w:r w:rsidRPr="008F6066">
        <w:rPr>
          <w:rFonts w:asciiTheme="minorEastAsia" w:hAnsiTheme="minorEastAsia" w:cs="Times" w:hint="eastAsia"/>
          <w:kern w:val="0"/>
          <w:sz w:val="20"/>
          <w:szCs w:val="20"/>
        </w:rPr>
        <w:t>ErrP</w:t>
      </w:r>
      <w:proofErr w:type="spellEnd"/>
      <w:r w:rsidRPr="008F6066">
        <w:rPr>
          <w:rFonts w:asciiTheme="minorEastAsia" w:hAnsiTheme="minorEastAsia" w:cs="Times" w:hint="eastAsia"/>
          <w:kern w:val="0"/>
          <w:sz w:val="20"/>
          <w:szCs w:val="20"/>
        </w:rPr>
        <w:t>的适应性测试系统，招募了10名健康受试者。 所有受试者都有正常或矫正视力。 表1中列出了年龄，性别和BCI以前的BCI经历的总结。该研究得到了</w:t>
      </w:r>
      <w:proofErr w:type="spellStart"/>
      <w:r w:rsidRPr="008F6066">
        <w:rPr>
          <w:rFonts w:asciiTheme="minorEastAsia" w:hAnsiTheme="minorEastAsia" w:cs="Times" w:hint="eastAsia"/>
          <w:kern w:val="0"/>
          <w:sz w:val="20"/>
          <w:szCs w:val="20"/>
        </w:rPr>
        <w:t>Tubinbingen</w:t>
      </w:r>
      <w:proofErr w:type="spellEnd"/>
      <w:r w:rsidRPr="008F6066">
        <w:rPr>
          <w:rFonts w:asciiTheme="minorEastAsia" w:hAnsiTheme="minorEastAsia" w:cs="Times" w:hint="eastAsia"/>
          <w:kern w:val="0"/>
          <w:sz w:val="20"/>
          <w:szCs w:val="20"/>
        </w:rPr>
        <w:t xml:space="preserve">大学医学院地方伦理委员会的批准。 </w:t>
      </w:r>
      <w:r>
        <w:rPr>
          <w:rFonts w:asciiTheme="minorEastAsia" w:hAnsiTheme="minorEastAsia" w:cs="Times" w:hint="eastAsia"/>
          <w:kern w:val="0"/>
          <w:sz w:val="20"/>
          <w:szCs w:val="20"/>
        </w:rPr>
        <w:t>书面同意从所有受试者处</w:t>
      </w:r>
      <w:r w:rsidRPr="008F6066">
        <w:rPr>
          <w:rFonts w:asciiTheme="minorEastAsia" w:hAnsiTheme="minorEastAsia" w:cs="Times" w:hint="eastAsia"/>
          <w:kern w:val="0"/>
          <w:sz w:val="20"/>
          <w:szCs w:val="20"/>
        </w:rPr>
        <w:t xml:space="preserve">获得。 </w:t>
      </w:r>
      <w:r>
        <w:rPr>
          <w:rFonts w:asciiTheme="minorEastAsia" w:hAnsiTheme="minorEastAsia" w:cs="Times" w:hint="eastAsia"/>
          <w:kern w:val="0"/>
          <w:sz w:val="20"/>
          <w:szCs w:val="20"/>
        </w:rPr>
        <w:t>每个受试者</w:t>
      </w:r>
      <w:r w:rsidRPr="008F6066">
        <w:rPr>
          <w:rFonts w:asciiTheme="minorEastAsia" w:hAnsiTheme="minorEastAsia" w:cs="Times" w:hint="eastAsia"/>
          <w:kern w:val="0"/>
          <w:sz w:val="20"/>
          <w:szCs w:val="20"/>
        </w:rPr>
        <w:t>参加两个会议。 对于4个科目，第一个和第二个科目在不同的日子进行，因为他们也参加了另外两个不同日子的脑电图研究。</w:t>
      </w:r>
      <w:r>
        <w:rPr>
          <w:rFonts w:asciiTheme="minorEastAsia" w:hAnsiTheme="minorEastAsia" w:cs="Times" w:hint="eastAsia"/>
          <w:kern w:val="0"/>
          <w:sz w:val="20"/>
          <w:szCs w:val="20"/>
        </w:rPr>
        <w:t>对于其他受试者</w:t>
      </w:r>
      <w:r w:rsidRPr="008F6066">
        <w:rPr>
          <w:rFonts w:asciiTheme="minorEastAsia" w:hAnsiTheme="minorEastAsia" w:cs="Times" w:hint="eastAsia"/>
          <w:kern w:val="0"/>
          <w:sz w:val="20"/>
          <w:szCs w:val="20"/>
        </w:rPr>
        <w:t>，两节课都是在同一天进行的，休息时间约为10分钟。</w:t>
      </w:r>
      <w:r w:rsidR="006D6FA8" w:rsidRPr="006D6FA8">
        <w:rPr>
          <w:rFonts w:asciiTheme="minorEastAsia" w:hAnsiTheme="minorEastAsia" w:cs="Times" w:hint="eastAsia"/>
          <w:kern w:val="0"/>
          <w:sz w:val="20"/>
          <w:szCs w:val="20"/>
        </w:rPr>
        <w:t>在准备EEG设置期间，AJ在前几天报告说她的隐形眼镜有问题。 经过几次不成功的尝试进行适当的校准会议，AJ</w:t>
      </w:r>
      <w:r w:rsidR="006D6FA8">
        <w:rPr>
          <w:rFonts w:asciiTheme="minorEastAsia" w:hAnsiTheme="minorEastAsia" w:cs="Times" w:hint="eastAsia"/>
          <w:kern w:val="0"/>
          <w:sz w:val="20"/>
          <w:szCs w:val="20"/>
        </w:rPr>
        <w:t>受试</w:t>
      </w:r>
      <w:r w:rsidR="006D6FA8" w:rsidRPr="006D6FA8">
        <w:rPr>
          <w:rFonts w:asciiTheme="minorEastAsia" w:hAnsiTheme="minorEastAsia" w:cs="Times" w:hint="eastAsia"/>
          <w:kern w:val="0"/>
          <w:sz w:val="20"/>
          <w:szCs w:val="20"/>
        </w:rPr>
        <w:t>被排除在研究之外。 由于过度眨眼，她不可能在校准过程中遵循所有提示，导致出现错误的目标。</w:t>
      </w:r>
    </w:p>
    <w:p w14:paraId="7EFE1D9B" w14:textId="046BC220" w:rsidR="006D6FA8" w:rsidRDefault="006D6FA8" w:rsidP="006D6FA8">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6D6FA8">
        <w:rPr>
          <w:rFonts w:asciiTheme="minorEastAsia" w:hAnsiTheme="minorEastAsia" w:cs="Times" w:hint="eastAsia"/>
          <w:kern w:val="0"/>
          <w:sz w:val="20"/>
          <w:szCs w:val="20"/>
        </w:rPr>
        <w:t>用</w:t>
      </w:r>
      <w:proofErr w:type="spellStart"/>
      <w:r w:rsidRPr="006D6FA8">
        <w:rPr>
          <w:rFonts w:asciiTheme="minorEastAsia" w:hAnsiTheme="minorEastAsia" w:cs="Times" w:hint="eastAsia"/>
          <w:kern w:val="0"/>
          <w:sz w:val="20"/>
          <w:szCs w:val="20"/>
        </w:rPr>
        <w:t>g.tec</w:t>
      </w:r>
      <w:proofErr w:type="spellEnd"/>
      <w:r w:rsidRPr="006D6FA8">
        <w:rPr>
          <w:rFonts w:asciiTheme="minorEastAsia" w:hAnsiTheme="minorEastAsia" w:cs="Times" w:hint="eastAsia"/>
          <w:kern w:val="0"/>
          <w:sz w:val="20"/>
          <w:szCs w:val="20"/>
        </w:rPr>
        <w:t xml:space="preserve"> </w:t>
      </w:r>
      <w:proofErr w:type="spellStart"/>
      <w:r w:rsidRPr="006D6FA8">
        <w:rPr>
          <w:rFonts w:asciiTheme="minorEastAsia" w:hAnsiTheme="minorEastAsia" w:cs="Times" w:hint="eastAsia"/>
          <w:kern w:val="0"/>
          <w:sz w:val="20"/>
          <w:szCs w:val="20"/>
        </w:rPr>
        <w:t>g.USBamp</w:t>
      </w:r>
      <w:proofErr w:type="spellEnd"/>
      <w:r w:rsidRPr="006D6FA8">
        <w:rPr>
          <w:rFonts w:asciiTheme="minorEastAsia" w:hAnsiTheme="minorEastAsia" w:cs="Times" w:hint="eastAsia"/>
          <w:kern w:val="0"/>
          <w:sz w:val="20"/>
          <w:szCs w:val="20"/>
        </w:rPr>
        <w:t>以600Hz的采样率记录脑电图数据，用32通道的</w:t>
      </w:r>
      <w:proofErr w:type="spellStart"/>
      <w:r w:rsidRPr="006D6FA8">
        <w:rPr>
          <w:rFonts w:asciiTheme="minorEastAsia" w:hAnsiTheme="minorEastAsia" w:cs="Times" w:hint="eastAsia"/>
          <w:kern w:val="0"/>
          <w:sz w:val="20"/>
          <w:szCs w:val="20"/>
        </w:rPr>
        <w:t>Brainproducts</w:t>
      </w:r>
      <w:proofErr w:type="spellEnd"/>
      <w:r w:rsidRPr="006D6FA8">
        <w:rPr>
          <w:rFonts w:asciiTheme="minorEastAsia" w:hAnsiTheme="minorEastAsia" w:cs="Times" w:hint="eastAsia"/>
          <w:kern w:val="0"/>
          <w:sz w:val="20"/>
          <w:szCs w:val="20"/>
        </w:rPr>
        <w:t xml:space="preserve"> </w:t>
      </w:r>
      <w:proofErr w:type="spellStart"/>
      <w:r w:rsidRPr="006D6FA8">
        <w:rPr>
          <w:rFonts w:asciiTheme="minorEastAsia" w:hAnsiTheme="minorEastAsia" w:cs="Times" w:hint="eastAsia"/>
          <w:kern w:val="0"/>
          <w:sz w:val="20"/>
          <w:szCs w:val="20"/>
        </w:rPr>
        <w:t>Acticap</w:t>
      </w:r>
      <w:proofErr w:type="spellEnd"/>
      <w:r w:rsidRPr="006D6FA8">
        <w:rPr>
          <w:rFonts w:asciiTheme="minorEastAsia" w:hAnsiTheme="minorEastAsia" w:cs="Times" w:hint="eastAsia"/>
          <w:kern w:val="0"/>
          <w:sz w:val="20"/>
          <w:szCs w:val="20"/>
        </w:rPr>
        <w:t>系统记录。 将两个眼电图（EOG）电极放置在左眼旁边和眼睛上方的中央。 图</w:t>
      </w:r>
      <w:r>
        <w:rPr>
          <w:rFonts w:asciiTheme="minorEastAsia" w:hAnsiTheme="minorEastAsia" w:cs="Times" w:hint="eastAsia"/>
          <w:kern w:val="0"/>
          <w:sz w:val="20"/>
          <w:szCs w:val="20"/>
        </w:rPr>
        <w:t>4</w:t>
      </w:r>
      <w:r w:rsidRPr="006D6FA8">
        <w:rPr>
          <w:rFonts w:asciiTheme="minorEastAsia" w:hAnsiTheme="minorEastAsia" w:cs="Times" w:hint="eastAsia"/>
          <w:kern w:val="0"/>
          <w:sz w:val="20"/>
          <w:szCs w:val="20"/>
        </w:rPr>
        <w:t>描绘了30个EEG电极的位置。接地电极位于</w:t>
      </w:r>
      <w:proofErr w:type="spellStart"/>
      <w:r w:rsidRPr="006D6FA8">
        <w:rPr>
          <w:rFonts w:asciiTheme="minorEastAsia" w:hAnsiTheme="minorEastAsia" w:cs="Times" w:hint="eastAsia"/>
          <w:kern w:val="0"/>
          <w:sz w:val="20"/>
          <w:szCs w:val="20"/>
        </w:rPr>
        <w:t>FCz</w:t>
      </w:r>
      <w:proofErr w:type="spellEnd"/>
      <w:r w:rsidRPr="006D6FA8">
        <w:rPr>
          <w:rFonts w:asciiTheme="minorEastAsia" w:hAnsiTheme="minorEastAsia" w:cs="Times" w:hint="eastAsia"/>
          <w:kern w:val="0"/>
          <w:sz w:val="20"/>
          <w:szCs w:val="20"/>
        </w:rPr>
        <w:t>，参考电极位于Oz。 使用8阶</w:t>
      </w:r>
      <w:proofErr w:type="spellStart"/>
      <w:r w:rsidRPr="006D6FA8">
        <w:rPr>
          <w:rFonts w:asciiTheme="minorEastAsia" w:hAnsiTheme="minorEastAsia" w:cs="Times" w:hint="eastAsia"/>
          <w:kern w:val="0"/>
          <w:sz w:val="20"/>
          <w:szCs w:val="20"/>
        </w:rPr>
        <w:t>Chebyshev</w:t>
      </w:r>
      <w:proofErr w:type="spellEnd"/>
      <w:r w:rsidRPr="006D6FA8">
        <w:rPr>
          <w:rFonts w:asciiTheme="minorEastAsia" w:hAnsiTheme="minorEastAsia" w:cs="Times" w:hint="eastAsia"/>
          <w:kern w:val="0"/>
          <w:sz w:val="20"/>
          <w:szCs w:val="20"/>
        </w:rPr>
        <w:t>滤波器在0.5Hz和60Hz之间用放大器对数据进行带通滤波，并且应用额外的50Hz陷波滤波器。</w:t>
      </w:r>
    </w:p>
    <w:p w14:paraId="4BA8884F" w14:textId="5FF77C89" w:rsidR="006D6FA8" w:rsidRDefault="006D6FA8" w:rsidP="006D6FA8">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6D6FA8">
        <w:rPr>
          <w:rFonts w:asciiTheme="minorEastAsia" w:hAnsiTheme="minorEastAsia" w:cs="Times" w:hint="eastAsia"/>
          <w:kern w:val="0"/>
          <w:sz w:val="20"/>
          <w:szCs w:val="20"/>
        </w:rPr>
        <w:t>在第一次会议开始时，进行了有监督的校准。 如前所述，通过监督式自适应校正BCI，并在校准期间给出反馈。 校准由64个试验组成，每个32个字母拼写两次。 校准后，无监督适应进行了9次运行测试，每次64次（共576次）。 无人监督的</w:t>
      </w:r>
      <w:r>
        <w:rPr>
          <w:rFonts w:asciiTheme="minorEastAsia" w:hAnsiTheme="minorEastAsia" w:cs="Times" w:hint="eastAsia"/>
          <w:kern w:val="0"/>
          <w:sz w:val="20"/>
          <w:szCs w:val="20"/>
        </w:rPr>
        <w:t>改编是在复制拼写模式下进行的，在这种模式下，用户已经被告知他所需要拼写的字母是那些</w:t>
      </w:r>
      <w:r w:rsidRPr="006D6FA8">
        <w:rPr>
          <w:rFonts w:asciiTheme="minorEastAsia" w:hAnsiTheme="minorEastAsia" w:cs="Times" w:hint="eastAsia"/>
          <w:kern w:val="0"/>
          <w:sz w:val="20"/>
          <w:szCs w:val="20"/>
        </w:rPr>
        <w:t>。在第二次会议开始时，进行BCI的监督校准，类似于会话</w:t>
      </w:r>
      <w:r>
        <w:rPr>
          <w:rFonts w:asciiTheme="minorEastAsia" w:hAnsiTheme="minorEastAsia" w:cs="Times" w:hint="eastAsia"/>
          <w:kern w:val="0"/>
          <w:sz w:val="20"/>
          <w:szCs w:val="20"/>
        </w:rPr>
        <w:t>1。</w:t>
      </w:r>
      <w:r w:rsidRPr="006D6FA8">
        <w:rPr>
          <w:rFonts w:asciiTheme="minorEastAsia" w:hAnsiTheme="minorEastAsia" w:cs="Times" w:hint="eastAsia"/>
          <w:kern w:val="0"/>
          <w:sz w:val="20"/>
          <w:szCs w:val="20"/>
        </w:rPr>
        <w:t>校准后，以复制拼写模式进行9次，每次64次（总计576次试验），以测试基于</w:t>
      </w:r>
      <w:proofErr w:type="spellStart"/>
      <w:r w:rsidRPr="006D6FA8">
        <w:rPr>
          <w:rFonts w:asciiTheme="minorEastAsia" w:hAnsiTheme="minorEastAsia" w:cs="Times" w:hint="eastAsia"/>
          <w:kern w:val="0"/>
          <w:sz w:val="20"/>
          <w:szCs w:val="20"/>
        </w:rPr>
        <w:t>ErrP</w:t>
      </w:r>
      <w:proofErr w:type="spellEnd"/>
      <w:r>
        <w:rPr>
          <w:rFonts w:asciiTheme="minorEastAsia" w:hAnsiTheme="minorEastAsia" w:cs="Times" w:hint="eastAsia"/>
          <w:kern w:val="0"/>
          <w:sz w:val="20"/>
          <w:szCs w:val="20"/>
        </w:rPr>
        <w:t>的适配</w:t>
      </w:r>
      <w:r w:rsidRPr="006D6FA8">
        <w:rPr>
          <w:rFonts w:asciiTheme="minorEastAsia" w:hAnsiTheme="minorEastAsia" w:cs="Times" w:hint="eastAsia"/>
          <w:kern w:val="0"/>
          <w:sz w:val="20"/>
          <w:szCs w:val="20"/>
        </w:rPr>
        <w:t>。</w:t>
      </w:r>
    </w:p>
    <w:p w14:paraId="03E4B854" w14:textId="6887C937" w:rsidR="006D6FA8" w:rsidRDefault="006D6FA8" w:rsidP="006D6FA8">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6D6FA8">
        <w:rPr>
          <w:rFonts w:asciiTheme="minorEastAsia" w:hAnsiTheme="minorEastAsia" w:cs="Times" w:hint="eastAsia"/>
          <w:kern w:val="0"/>
          <w:sz w:val="20"/>
          <w:szCs w:val="20"/>
        </w:rPr>
        <w:t>与此不同的是，在第二次会议结束时，一些受试者参加了另外的实验，其中以自由拼写模式测试了基于</w:t>
      </w:r>
      <w:proofErr w:type="spellStart"/>
      <w:r w:rsidRPr="006D6FA8">
        <w:rPr>
          <w:rFonts w:asciiTheme="minorEastAsia" w:hAnsiTheme="minorEastAsia" w:cs="Times" w:hint="eastAsia"/>
          <w:kern w:val="0"/>
          <w:sz w:val="20"/>
          <w:szCs w:val="20"/>
        </w:rPr>
        <w:t>ErrP</w:t>
      </w:r>
      <w:proofErr w:type="spellEnd"/>
      <w:r w:rsidRPr="006D6FA8">
        <w:rPr>
          <w:rFonts w:asciiTheme="minorEastAsia" w:hAnsiTheme="minorEastAsia" w:cs="Times" w:hint="eastAsia"/>
          <w:kern w:val="0"/>
          <w:sz w:val="20"/>
          <w:szCs w:val="20"/>
        </w:rPr>
        <w:t>的校准或者受试者使用了c-VEP BCI（细节将是稍后描述）。</w:t>
      </w:r>
    </w:p>
    <w:p w14:paraId="22BF0B1D" w14:textId="77777777" w:rsidR="00302C46" w:rsidRDefault="00302C46" w:rsidP="006D6FA8">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p>
    <w:p w14:paraId="3C3F4116" w14:textId="53776AD6" w:rsidR="006D6FA8" w:rsidRDefault="006D6FA8" w:rsidP="006D6FA8">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Pr>
          <w:rFonts w:asciiTheme="minorEastAsia" w:hAnsiTheme="minorEastAsia" w:cs="Times" w:hint="eastAsia"/>
          <w:kern w:val="0"/>
          <w:sz w:val="20"/>
          <w:szCs w:val="20"/>
        </w:rPr>
        <w:t>性能评估</w:t>
      </w:r>
    </w:p>
    <w:p w14:paraId="274A7DD8" w14:textId="77777777" w:rsidR="006D6FA8" w:rsidRDefault="006D6FA8" w:rsidP="006D6FA8">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p>
    <w:p w14:paraId="6FCA82BC" w14:textId="4BA7B713" w:rsidR="006D6FA8" w:rsidRDefault="00BC39AA" w:rsidP="00BC39AA">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Pr>
          <w:rFonts w:asciiTheme="minorEastAsia" w:hAnsiTheme="minorEastAsia" w:cs="Times" w:hint="eastAsia"/>
          <w:kern w:val="0"/>
          <w:sz w:val="20"/>
          <w:szCs w:val="20"/>
        </w:rPr>
        <w:t>为了比较不同会议</w:t>
      </w:r>
      <w:r w:rsidRPr="00BC39AA">
        <w:rPr>
          <w:rFonts w:asciiTheme="minorEastAsia" w:hAnsiTheme="minorEastAsia" w:cs="Times" w:hint="eastAsia"/>
          <w:kern w:val="0"/>
          <w:sz w:val="20"/>
          <w:szCs w:val="20"/>
        </w:rPr>
        <w:t>的结果和不同的适应方法，使用分类器的准确度以及相应的信息传输率（ITR）。 M是类的数量，p是精度，ITR可以用下式计算：</w:t>
      </w:r>
    </w:p>
    <w:p w14:paraId="6CBEABAC" w14:textId="739A4DDC" w:rsidR="00BC39AA" w:rsidRDefault="00BC39AA" w:rsidP="00BC39AA">
      <w:pPr>
        <w:widowControl/>
        <w:autoSpaceDE w:val="0"/>
        <w:autoSpaceDN w:val="0"/>
        <w:adjustRightInd w:val="0"/>
        <w:spacing w:after="240"/>
        <w:jc w:val="left"/>
        <w:rPr>
          <w:rFonts w:ascii="Times" w:hAnsi="Times" w:cs="Times"/>
          <w:kern w:val="0"/>
        </w:rPr>
      </w:pPr>
      <w:r>
        <w:rPr>
          <w:rFonts w:ascii="Times" w:hAnsi="Times" w:cs="Times"/>
          <w:kern w:val="0"/>
        </w:rPr>
        <w:t>ITR~ log</w:t>
      </w:r>
      <w:r>
        <w:rPr>
          <w:rFonts w:ascii="Times" w:hAnsi="Times" w:cs="Times"/>
          <w:kern w:val="0"/>
          <w:position w:val="-6"/>
          <w:sz w:val="16"/>
          <w:szCs w:val="16"/>
        </w:rPr>
        <w:t xml:space="preserve">2 </w:t>
      </w:r>
      <w:r>
        <w:rPr>
          <w:rFonts w:ascii="Times" w:hAnsi="Times" w:cs="Times"/>
          <w:kern w:val="0"/>
        </w:rPr>
        <w:t>(</w:t>
      </w:r>
      <w:proofErr w:type="gramStart"/>
      <w:r>
        <w:rPr>
          <w:rFonts w:ascii="Times" w:hAnsi="Times" w:cs="Times"/>
          <w:kern w:val="0"/>
        </w:rPr>
        <w:t>M)</w:t>
      </w:r>
      <w:proofErr w:type="spellStart"/>
      <w:r>
        <w:rPr>
          <w:rFonts w:ascii="Times" w:hAnsi="Times" w:cs="Times"/>
          <w:kern w:val="0"/>
        </w:rPr>
        <w:t>zp</w:t>
      </w:r>
      <w:proofErr w:type="spellEnd"/>
      <w:proofErr w:type="gramEnd"/>
      <w:r>
        <w:rPr>
          <w:rFonts w:ascii="Times" w:hAnsi="Times" w:cs="Times"/>
          <w:kern w:val="0"/>
        </w:rPr>
        <w:t xml:space="preserve"> log</w:t>
      </w:r>
      <w:r>
        <w:rPr>
          <w:rFonts w:ascii="Times" w:hAnsi="Times" w:cs="Times"/>
          <w:kern w:val="0"/>
          <w:position w:val="-6"/>
          <w:sz w:val="16"/>
          <w:szCs w:val="16"/>
        </w:rPr>
        <w:t xml:space="preserve">2 </w:t>
      </w:r>
      <w:r>
        <w:rPr>
          <w:rFonts w:ascii="Times" w:hAnsi="Times" w:cs="Times"/>
          <w:kern w:val="0"/>
        </w:rPr>
        <w:t>(p)z(1{p} log</w:t>
      </w:r>
      <w:r>
        <w:rPr>
          <w:rFonts w:ascii="Times" w:hAnsi="Times" w:cs="Times"/>
          <w:kern w:val="0"/>
          <w:position w:val="-6"/>
          <w:sz w:val="16"/>
          <w:szCs w:val="16"/>
        </w:rPr>
        <w:t xml:space="preserve">2 </w:t>
      </w:r>
      <w:r>
        <w:rPr>
          <w:rFonts w:ascii="Times" w:hAnsi="Times" w:cs="Times"/>
          <w:kern w:val="0"/>
          <w:position w:val="-16"/>
        </w:rPr>
        <w:t xml:space="preserve">M{1 </w:t>
      </w:r>
      <w:r>
        <w:rPr>
          <w:rFonts w:ascii="Times" w:hAnsi="Times" w:cs="Times"/>
          <w:kern w:val="0"/>
        </w:rPr>
        <w:t>ð</w:t>
      </w:r>
    </w:p>
    <w:p w14:paraId="40E213E0" w14:textId="6BBFF68B" w:rsidR="008F6066" w:rsidRDefault="00BC39AA" w:rsidP="00BC39AA">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BC39AA">
        <w:rPr>
          <w:rFonts w:asciiTheme="minorEastAsia" w:hAnsiTheme="minorEastAsia" w:cs="Times" w:hint="eastAsia"/>
          <w:kern w:val="0"/>
          <w:sz w:val="20"/>
          <w:szCs w:val="20"/>
        </w:rPr>
        <w:t>尽管ITR是BCI性能的常用测量方法，但它可以对不同的BCI系统进行较好的比较，这是评估BCI性能的一个相当理论的方法，它没有考虑到BCI应用的实际设计，因此倾向于 误导真正的BCI表现[8,17]。 为了评估BCI作为拼写应用程序的真实性能，我们使用了自由拼写条件下每分钟正确字母的平均数，同时考虑到所有错误都由用户纠正。</w:t>
      </w:r>
    </w:p>
    <w:p w14:paraId="5825FB67" w14:textId="2BE9F26F" w:rsidR="00BC39AA" w:rsidRDefault="00BC39AA" w:rsidP="00BC39AA">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BC39AA">
        <w:rPr>
          <w:rFonts w:asciiTheme="minorEastAsia" w:hAnsiTheme="minorEastAsia" w:cs="Times" w:hint="eastAsia"/>
          <w:kern w:val="0"/>
          <w:sz w:val="20"/>
          <w:szCs w:val="20"/>
        </w:rPr>
        <w:t>离线数据分析</w:t>
      </w:r>
    </w:p>
    <w:p w14:paraId="490664BD" w14:textId="77777777" w:rsidR="00BC39AA" w:rsidRDefault="00BC39AA" w:rsidP="00BC39AA">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p>
    <w:p w14:paraId="15538D64" w14:textId="69BCDF69" w:rsidR="00BC39AA" w:rsidRDefault="00F86643" w:rsidP="00F86643">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F86643">
        <w:rPr>
          <w:rFonts w:asciiTheme="minorEastAsia" w:hAnsiTheme="minorEastAsia" w:cs="Times" w:hint="eastAsia"/>
          <w:kern w:val="0"/>
          <w:sz w:val="20"/>
          <w:szCs w:val="20"/>
        </w:rPr>
        <w:t>为了比较无监督和基于</w:t>
      </w:r>
      <w:proofErr w:type="spellStart"/>
      <w:r w:rsidRPr="00F86643">
        <w:rPr>
          <w:rFonts w:asciiTheme="minorEastAsia" w:hAnsiTheme="minorEastAsia" w:cs="Times" w:hint="eastAsia"/>
          <w:kern w:val="0"/>
          <w:sz w:val="20"/>
          <w:szCs w:val="20"/>
        </w:rPr>
        <w:t>ErrP</w:t>
      </w:r>
      <w:proofErr w:type="spellEnd"/>
      <w:r w:rsidRPr="00F86643">
        <w:rPr>
          <w:rFonts w:asciiTheme="minorEastAsia" w:hAnsiTheme="minorEastAsia" w:cs="Times" w:hint="eastAsia"/>
          <w:kern w:val="0"/>
          <w:sz w:val="20"/>
          <w:szCs w:val="20"/>
        </w:rPr>
        <w:t>的适应的结果，比较会话1和会话2的结果将是欺骗性的，因为影响数据的不同附加因素以及BCI性能。 相反，我们使用会话2中的数据来模拟不同种类适应的在线实验。 完全相同的数据用于校准和测试，但在测试运行期间采用了不同的适应方法。 我们测试没有适应，无监督适应和监督适应。 对于监督适应，我们使用目标的真实标签，在自由拼写模式下按照预期使用BCI时，标签是不可用的。</w:t>
      </w:r>
    </w:p>
    <w:p w14:paraId="0CF966AF" w14:textId="295D74F3" w:rsidR="00F86643" w:rsidRDefault="00F86643" w:rsidP="00F86643">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F86643">
        <w:rPr>
          <w:rFonts w:asciiTheme="minorEastAsia" w:hAnsiTheme="minorEastAsia" w:cs="Times" w:hint="eastAsia"/>
          <w:kern w:val="0"/>
          <w:sz w:val="20"/>
          <w:szCs w:val="20"/>
        </w:rPr>
        <w:t>基于在线</w:t>
      </w:r>
      <w:proofErr w:type="spellStart"/>
      <w:r w:rsidRPr="00F86643">
        <w:rPr>
          <w:rFonts w:asciiTheme="minorEastAsia" w:hAnsiTheme="minorEastAsia" w:cs="Times" w:hint="eastAsia"/>
          <w:kern w:val="0"/>
          <w:sz w:val="20"/>
          <w:szCs w:val="20"/>
        </w:rPr>
        <w:t>ErrP</w:t>
      </w:r>
      <w:proofErr w:type="spellEnd"/>
      <w:r w:rsidRPr="00F86643">
        <w:rPr>
          <w:rFonts w:asciiTheme="minorEastAsia" w:hAnsiTheme="minorEastAsia" w:cs="Times" w:hint="eastAsia"/>
          <w:kern w:val="0"/>
          <w:sz w:val="20"/>
          <w:szCs w:val="20"/>
        </w:rPr>
        <w:t>的校准</w:t>
      </w:r>
    </w:p>
    <w:p w14:paraId="015C4C66" w14:textId="77777777" w:rsidR="00F86643" w:rsidRDefault="00F86643" w:rsidP="00F86643">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p>
    <w:p w14:paraId="4CEB886C" w14:textId="2E92120A" w:rsidR="00F86643" w:rsidRDefault="00C03AA9" w:rsidP="00C03AA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03AA9">
        <w:rPr>
          <w:rFonts w:asciiTheme="minorEastAsia" w:hAnsiTheme="minorEastAsia" w:cs="Times" w:hint="eastAsia"/>
          <w:kern w:val="0"/>
          <w:sz w:val="20"/>
          <w:szCs w:val="20"/>
        </w:rPr>
        <w:t>要测试是否可以使用没有已知类别标签的校准，应使用</w:t>
      </w:r>
      <w:proofErr w:type="spellStart"/>
      <w:r w:rsidRPr="00C03AA9">
        <w:rPr>
          <w:rFonts w:asciiTheme="minorEastAsia" w:hAnsiTheme="minorEastAsia" w:cs="Times" w:hint="eastAsia"/>
          <w:kern w:val="0"/>
          <w:sz w:val="20"/>
          <w:szCs w:val="20"/>
        </w:rPr>
        <w:t>ErrP</w:t>
      </w:r>
      <w:proofErr w:type="spellEnd"/>
      <w:r w:rsidRPr="00C03AA9">
        <w:rPr>
          <w:rFonts w:asciiTheme="minorEastAsia" w:hAnsiTheme="minorEastAsia" w:cs="Times" w:hint="eastAsia"/>
          <w:kern w:val="0"/>
          <w:sz w:val="20"/>
          <w:szCs w:val="20"/>
        </w:rPr>
        <w:t>检测进行校准。 按时间顺序排列的最后4个研究对象（AA，AD，AG，AI）也参加了一个额外的在线实验来测试基于</w:t>
      </w:r>
      <w:proofErr w:type="spellStart"/>
      <w:r w:rsidRPr="00C03AA9">
        <w:rPr>
          <w:rFonts w:asciiTheme="minorEastAsia" w:hAnsiTheme="minorEastAsia" w:cs="Times" w:hint="eastAsia"/>
          <w:kern w:val="0"/>
          <w:sz w:val="20"/>
          <w:szCs w:val="20"/>
        </w:rPr>
        <w:t>ErrP</w:t>
      </w:r>
      <w:proofErr w:type="spellEnd"/>
      <w:r w:rsidRPr="00C03AA9">
        <w:rPr>
          <w:rFonts w:asciiTheme="minorEastAsia" w:hAnsiTheme="minorEastAsia" w:cs="Times" w:hint="eastAsia"/>
          <w:kern w:val="0"/>
          <w:sz w:val="20"/>
          <w:szCs w:val="20"/>
        </w:rPr>
        <w:t>的校准。尽管刺激呈现与之前描述的32个目标相同，但在校准期间只应使用2个目标（字母J和字母W）。与之前描述的校准相比，对象可以自由地选择在这次固定字母J或字母W之间。他们只被告知不要在每次审判中改变目标，也不要在5次审判中停留在同一个目标上。 由于这些指令很难在校准过程中对c-VEP分类准确度进行评估，因此基于</w:t>
      </w:r>
      <w:proofErr w:type="spellStart"/>
      <w:r w:rsidRPr="00C03AA9">
        <w:rPr>
          <w:rFonts w:asciiTheme="minorEastAsia" w:hAnsiTheme="minorEastAsia" w:cs="Times" w:hint="eastAsia"/>
          <w:kern w:val="0"/>
          <w:sz w:val="20"/>
          <w:szCs w:val="20"/>
        </w:rPr>
        <w:t>ErrP</w:t>
      </w:r>
      <w:proofErr w:type="spellEnd"/>
      <w:r w:rsidRPr="00C03AA9">
        <w:rPr>
          <w:rFonts w:asciiTheme="minorEastAsia" w:hAnsiTheme="minorEastAsia" w:cs="Times" w:hint="eastAsia"/>
          <w:kern w:val="0"/>
          <w:sz w:val="20"/>
          <w:szCs w:val="20"/>
        </w:rPr>
        <w:t>的校准也是以字母J开始并在每次试验中切换目标的指令进行的。 本文只显示用后一条指令记录的数据结果。 校准期间的分类只能导致两个目标的标签对应字母J和W.</w:t>
      </w:r>
    </w:p>
    <w:p w14:paraId="6BD1803A" w14:textId="77777777" w:rsidR="00C03AA9" w:rsidRDefault="00C03AA9" w:rsidP="00C03AA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p>
    <w:p w14:paraId="5F312116" w14:textId="77777777" w:rsidR="00C03AA9" w:rsidRDefault="00C03AA9" w:rsidP="00C03AA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p>
    <w:p w14:paraId="34CAE3EC" w14:textId="77777777" w:rsidR="00C03AA9" w:rsidRDefault="00C03AA9" w:rsidP="00C03AA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p>
    <w:p w14:paraId="7ACF381C" w14:textId="2B36A036" w:rsidR="00C03AA9" w:rsidRDefault="00C03AA9" w:rsidP="00C03AA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03AA9">
        <w:rPr>
          <w:rFonts w:asciiTheme="minorEastAsia" w:hAnsiTheme="minorEastAsia" w:cs="Times" w:hint="eastAsia"/>
          <w:kern w:val="0"/>
          <w:sz w:val="20"/>
          <w:szCs w:val="20"/>
        </w:rPr>
        <w:t>在线自由拼写</w:t>
      </w:r>
    </w:p>
    <w:p w14:paraId="3CFEF739" w14:textId="0ECB86BF" w:rsidR="00C03AA9" w:rsidRDefault="00C03AA9" w:rsidP="00C03AA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03AA9">
        <w:rPr>
          <w:rFonts w:asciiTheme="minorEastAsia" w:hAnsiTheme="minorEastAsia" w:cs="Times" w:hint="eastAsia"/>
          <w:kern w:val="0"/>
          <w:sz w:val="20"/>
          <w:szCs w:val="20"/>
        </w:rPr>
        <w:t>为了评估c-VEP BCI</w:t>
      </w:r>
      <w:r>
        <w:rPr>
          <w:rFonts w:asciiTheme="minorEastAsia" w:hAnsiTheme="minorEastAsia" w:cs="Times" w:hint="eastAsia"/>
          <w:kern w:val="0"/>
          <w:sz w:val="20"/>
          <w:szCs w:val="20"/>
        </w:rPr>
        <w:t>在正常使用条件下的表现，一些受试者</w:t>
      </w:r>
      <w:r w:rsidRPr="00C03AA9">
        <w:rPr>
          <w:rFonts w:asciiTheme="minorEastAsia" w:hAnsiTheme="minorEastAsia" w:cs="Times" w:hint="eastAsia"/>
          <w:kern w:val="0"/>
          <w:sz w:val="20"/>
          <w:szCs w:val="20"/>
        </w:rPr>
        <w:t>在第二节结束时进行了自由拼写。在这一点上，每个参与者都有大约1小时的c-VEP BCI系统经验。 目标32被替换为字母Ö，作为退格选项，并允许用户删除前一个字母。 受试者可以写任何他们感觉到的东西，他们只被指示通过选择退格符号来纠正每个错误。</w:t>
      </w:r>
    </w:p>
    <w:p w14:paraId="30FD049C" w14:textId="15C111EE" w:rsidR="00C03AA9" w:rsidRDefault="00C03AA9" w:rsidP="00C03AA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Pr>
          <w:rFonts w:asciiTheme="minorEastAsia" w:hAnsiTheme="minorEastAsia" w:cs="Times" w:hint="eastAsia"/>
          <w:kern w:val="0"/>
          <w:sz w:val="20"/>
          <w:szCs w:val="20"/>
        </w:rPr>
        <w:t>Results</w:t>
      </w:r>
    </w:p>
    <w:p w14:paraId="77C7DE71" w14:textId="216685D5" w:rsidR="00C03AA9" w:rsidRDefault="00C03AA9" w:rsidP="00C03AA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03AA9">
        <w:rPr>
          <w:rFonts w:asciiTheme="minorEastAsia" w:hAnsiTheme="minorEastAsia" w:cs="Times" w:hint="eastAsia"/>
          <w:kern w:val="0"/>
          <w:sz w:val="20"/>
          <w:szCs w:val="20"/>
        </w:rPr>
        <w:t>在线实验使用无监督和基于</w:t>
      </w:r>
      <w:proofErr w:type="spellStart"/>
      <w:r w:rsidRPr="00C03AA9">
        <w:rPr>
          <w:rFonts w:asciiTheme="minorEastAsia" w:hAnsiTheme="minorEastAsia" w:cs="Times" w:hint="eastAsia"/>
          <w:kern w:val="0"/>
          <w:sz w:val="20"/>
          <w:szCs w:val="20"/>
        </w:rPr>
        <w:t>ErrP</w:t>
      </w:r>
      <w:proofErr w:type="spellEnd"/>
      <w:r w:rsidRPr="00C03AA9">
        <w:rPr>
          <w:rFonts w:asciiTheme="minorEastAsia" w:hAnsiTheme="minorEastAsia" w:cs="Times" w:hint="eastAsia"/>
          <w:kern w:val="0"/>
          <w:sz w:val="20"/>
          <w:szCs w:val="20"/>
        </w:rPr>
        <w:t>的适应</w:t>
      </w:r>
    </w:p>
    <w:p w14:paraId="3E89561A" w14:textId="142D32F4" w:rsidR="00C03AA9" w:rsidRDefault="00C03AA9" w:rsidP="00C03AA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03AA9">
        <w:rPr>
          <w:rFonts w:asciiTheme="minorEastAsia" w:hAnsiTheme="minorEastAsia" w:cs="Times" w:hint="eastAsia"/>
          <w:kern w:val="0"/>
          <w:sz w:val="20"/>
          <w:szCs w:val="20"/>
        </w:rPr>
        <w:t>在线实验的结果可以在表2中看到。在无监督适应的会话1期间，受试者实现了92.53％的平均准确度，这对应于135.62比特/分钟的平均ITR。 在基于</w:t>
      </w:r>
      <w:proofErr w:type="spellStart"/>
      <w:r w:rsidRPr="00C03AA9">
        <w:rPr>
          <w:rFonts w:asciiTheme="minorEastAsia" w:hAnsiTheme="minorEastAsia" w:cs="Times" w:hint="eastAsia"/>
          <w:kern w:val="0"/>
          <w:sz w:val="20"/>
          <w:szCs w:val="20"/>
        </w:rPr>
        <w:t>ErrP</w:t>
      </w:r>
      <w:proofErr w:type="spellEnd"/>
      <w:r w:rsidRPr="00C03AA9">
        <w:rPr>
          <w:rFonts w:asciiTheme="minorEastAsia" w:hAnsiTheme="minorEastAsia" w:cs="Times" w:hint="eastAsia"/>
          <w:kern w:val="0"/>
          <w:sz w:val="20"/>
          <w:szCs w:val="20"/>
        </w:rPr>
        <w:t>的适应的会话2期间，实现了96.18％的平均准确度，其对应于143.95比特/分钟的平均ITR。 应该注意的是，主题AG和主题AD在其中一个会话（576个试验）中达到了100％的准确性。</w:t>
      </w:r>
    </w:p>
    <w:p w14:paraId="002543C4" w14:textId="54C2CAA9" w:rsidR="00302C46" w:rsidRDefault="00302C46" w:rsidP="00302C46">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302C46">
        <w:rPr>
          <w:rFonts w:asciiTheme="minorEastAsia" w:hAnsiTheme="minorEastAsia" w:cs="Times" w:hint="eastAsia"/>
          <w:kern w:val="0"/>
          <w:sz w:val="20"/>
          <w:szCs w:val="20"/>
        </w:rPr>
        <w:t>离线数据分析</w:t>
      </w:r>
    </w:p>
    <w:p w14:paraId="34C041F4" w14:textId="7762C028" w:rsidR="00302C46" w:rsidRDefault="00302C46" w:rsidP="00302C46">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302C46">
        <w:rPr>
          <w:rFonts w:asciiTheme="minorEastAsia" w:hAnsiTheme="minorEastAsia" w:cs="Times" w:hint="eastAsia"/>
          <w:kern w:val="0"/>
          <w:sz w:val="20"/>
          <w:szCs w:val="20"/>
        </w:rPr>
        <w:t>为了比较无监督和基于</w:t>
      </w:r>
      <w:proofErr w:type="spellStart"/>
      <w:r w:rsidRPr="00302C46">
        <w:rPr>
          <w:rFonts w:asciiTheme="minorEastAsia" w:hAnsiTheme="minorEastAsia" w:cs="Times" w:hint="eastAsia"/>
          <w:kern w:val="0"/>
          <w:sz w:val="20"/>
          <w:szCs w:val="20"/>
        </w:rPr>
        <w:t>ErrP</w:t>
      </w:r>
      <w:proofErr w:type="spellEnd"/>
      <w:r w:rsidRPr="00302C46">
        <w:rPr>
          <w:rFonts w:asciiTheme="minorEastAsia" w:hAnsiTheme="minorEastAsia" w:cs="Times" w:hint="eastAsia"/>
          <w:kern w:val="0"/>
          <w:sz w:val="20"/>
          <w:szCs w:val="20"/>
        </w:rPr>
        <w:t>的适应性的效果，我们进行了离线分析，其中在线实验是用相同的数据进行模拟的，但是不同的适应方法。 结果如表3所示。如果没有自适应，仅使用第一次校准运行来训练分类器，则平均精确度达到95％，这对应于平均比特率140.46比特/分钟。 无监督自适应平均准确率为96.05％，相当于平均比特率为143.56 bit / min，而基于</w:t>
      </w:r>
      <w:proofErr w:type="spellStart"/>
      <w:r w:rsidRPr="00302C46">
        <w:rPr>
          <w:rFonts w:asciiTheme="minorEastAsia" w:hAnsiTheme="minorEastAsia" w:cs="Times" w:hint="eastAsia"/>
          <w:kern w:val="0"/>
          <w:sz w:val="20"/>
          <w:szCs w:val="20"/>
        </w:rPr>
        <w:t>ErrP</w:t>
      </w:r>
      <w:proofErr w:type="spellEnd"/>
      <w:r w:rsidRPr="00302C46">
        <w:rPr>
          <w:rFonts w:asciiTheme="minorEastAsia" w:hAnsiTheme="minorEastAsia" w:cs="Times" w:hint="eastAsia"/>
          <w:kern w:val="0"/>
          <w:sz w:val="20"/>
          <w:szCs w:val="20"/>
        </w:rPr>
        <w:t>自适应在线结果的平均准确率为96.18％或143.95 bit / min。 具有监督自适应的模拟结果的平均准确率为97.00％，相当于146.47比特/分钟的比特率。</w:t>
      </w:r>
    </w:p>
    <w:p w14:paraId="2C20E422" w14:textId="798622BA" w:rsidR="001D253C" w:rsidRDefault="001D253C" w:rsidP="001D253C">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1D253C">
        <w:rPr>
          <w:rFonts w:asciiTheme="minorEastAsia" w:hAnsiTheme="minorEastAsia" w:cs="Times" w:hint="eastAsia"/>
          <w:kern w:val="0"/>
          <w:sz w:val="20"/>
          <w:szCs w:val="20"/>
        </w:rPr>
        <w:t>虽然基于无监督和基于</w:t>
      </w:r>
      <w:proofErr w:type="spellStart"/>
      <w:r w:rsidRPr="001D253C">
        <w:rPr>
          <w:rFonts w:asciiTheme="minorEastAsia" w:hAnsiTheme="minorEastAsia" w:cs="Times" w:hint="eastAsia"/>
          <w:kern w:val="0"/>
          <w:sz w:val="20"/>
          <w:szCs w:val="20"/>
        </w:rPr>
        <w:t>ErrP</w:t>
      </w:r>
      <w:proofErr w:type="spellEnd"/>
      <w:r>
        <w:rPr>
          <w:rFonts w:asciiTheme="minorEastAsia" w:hAnsiTheme="minorEastAsia" w:cs="Times" w:hint="eastAsia"/>
          <w:kern w:val="0"/>
          <w:sz w:val="20"/>
          <w:szCs w:val="20"/>
        </w:rPr>
        <w:t>自适应的结果显著</w:t>
      </w:r>
      <w:r w:rsidRPr="001D253C">
        <w:rPr>
          <w:rFonts w:asciiTheme="minorEastAsia" w:hAnsiTheme="minorEastAsia" w:cs="Times" w:hint="eastAsia"/>
          <w:kern w:val="0"/>
          <w:sz w:val="20"/>
          <w:szCs w:val="20"/>
        </w:rPr>
        <w:t>优于没有自适应的结果（p &lt;0:05，配对t检验），但无监督和基于</w:t>
      </w:r>
      <w:proofErr w:type="spellStart"/>
      <w:r w:rsidRPr="001D253C">
        <w:rPr>
          <w:rFonts w:asciiTheme="minorEastAsia" w:hAnsiTheme="minorEastAsia" w:cs="Times" w:hint="eastAsia"/>
          <w:kern w:val="0"/>
          <w:sz w:val="20"/>
          <w:szCs w:val="20"/>
        </w:rPr>
        <w:t>ErrP</w:t>
      </w:r>
      <w:proofErr w:type="spellEnd"/>
      <w:r w:rsidRPr="001D253C">
        <w:rPr>
          <w:rFonts w:asciiTheme="minorEastAsia" w:hAnsiTheme="minorEastAsia" w:cs="Times" w:hint="eastAsia"/>
          <w:kern w:val="0"/>
          <w:sz w:val="20"/>
          <w:szCs w:val="20"/>
        </w:rPr>
        <w:t>的自适应之间没有显着差异（p&gt; 0：5，配对t检验）。</w:t>
      </w:r>
    </w:p>
    <w:p w14:paraId="55973FFE" w14:textId="6D8C154B" w:rsidR="001D253C" w:rsidRDefault="001D253C" w:rsidP="001D253C">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1D253C">
        <w:rPr>
          <w:rFonts w:asciiTheme="minorEastAsia" w:hAnsiTheme="minorEastAsia" w:cs="Times" w:hint="eastAsia"/>
          <w:kern w:val="0"/>
          <w:sz w:val="20"/>
          <w:szCs w:val="20"/>
        </w:rPr>
        <w:t>为了评估不适应的不同预处理和分类方法的好处，我们还对第2节的数据进行了额外的离线分析。当使用Bin方法时，平均准确率达到了88.48％。 使用OCSVM [5]而不是相关性方法产生了91.99％的平均准确度。 当通过选择最佳个体频道将OCSVM与应用CCA的不同方法结合时，达到了95.00％的准确度，这是我们在线使用的方法，也在方法部分中进行了描述。</w:t>
      </w:r>
    </w:p>
    <w:p w14:paraId="24A01D27" w14:textId="4BE5ECA3" w:rsidR="001D253C" w:rsidRDefault="001D253C" w:rsidP="001D253C">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1D253C">
        <w:rPr>
          <w:rFonts w:asciiTheme="minorEastAsia" w:hAnsiTheme="minorEastAsia" w:cs="Times" w:hint="eastAsia"/>
          <w:kern w:val="0"/>
          <w:sz w:val="20"/>
          <w:szCs w:val="20"/>
        </w:rPr>
        <w:t>代码调制VEP的详细信息</w:t>
      </w:r>
    </w:p>
    <w:p w14:paraId="7FF5520D" w14:textId="1AE8CA15" w:rsidR="001D253C" w:rsidRDefault="001D253C" w:rsidP="001D253C">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1D253C">
        <w:rPr>
          <w:rFonts w:asciiTheme="minorEastAsia" w:hAnsiTheme="minorEastAsia" w:cs="Times" w:hint="eastAsia"/>
          <w:kern w:val="0"/>
          <w:sz w:val="20"/>
          <w:szCs w:val="20"/>
        </w:rPr>
        <w:t>为了看到c-VEP在哪个信道上最强并且可以被最好地分类，通过仅使用一个信道来估计分类精度。 通过使用经典相关方法进行分类，不使用CCA，而是通过一次性交叉验证分别估计每个主题的准确性。 结果表明，电极P4和PO3的准确度最高，平均准确度分别为73.2％和72.6％。图5显示了每个通道的平均精确度。图5中还显示了个体最佳通道上的平均c-VEP波形。为了估计c-VEP的延迟，计算平均c-VEP与调制序列的互相关。这是c-VEP延迟36ms的最高值，r = 0.41。</w:t>
      </w:r>
    </w:p>
    <w:p w14:paraId="741EC3DE" w14:textId="3712D8E0" w:rsidR="001D253C" w:rsidRDefault="001D253C" w:rsidP="001D253C">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1D253C">
        <w:rPr>
          <w:rFonts w:asciiTheme="minorEastAsia" w:hAnsiTheme="minorEastAsia" w:cs="Times" w:hint="eastAsia"/>
          <w:kern w:val="0"/>
          <w:sz w:val="20"/>
          <w:szCs w:val="20"/>
        </w:rPr>
        <w:t>基于</w:t>
      </w:r>
      <w:proofErr w:type="spellStart"/>
      <w:r w:rsidRPr="001D253C">
        <w:rPr>
          <w:rFonts w:asciiTheme="minorEastAsia" w:hAnsiTheme="minorEastAsia" w:cs="Times" w:hint="eastAsia"/>
          <w:kern w:val="0"/>
          <w:sz w:val="20"/>
          <w:szCs w:val="20"/>
        </w:rPr>
        <w:t>ErrP</w:t>
      </w:r>
      <w:proofErr w:type="spellEnd"/>
      <w:r w:rsidRPr="001D253C">
        <w:rPr>
          <w:rFonts w:asciiTheme="minorEastAsia" w:hAnsiTheme="minorEastAsia" w:cs="Times" w:hint="eastAsia"/>
          <w:kern w:val="0"/>
          <w:sz w:val="20"/>
          <w:szCs w:val="20"/>
        </w:rPr>
        <w:t>的校准</w:t>
      </w:r>
    </w:p>
    <w:p w14:paraId="2D962C79" w14:textId="3241A1CB" w:rsidR="001D253C" w:rsidRPr="001D253C" w:rsidRDefault="001D253C" w:rsidP="001D253C">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1D253C">
        <w:rPr>
          <w:rFonts w:asciiTheme="minorEastAsia" w:hAnsiTheme="minorEastAsia" w:cs="Times" w:hint="eastAsia"/>
          <w:kern w:val="0"/>
          <w:sz w:val="20"/>
          <w:szCs w:val="20"/>
        </w:rPr>
        <w:t>通常，校准是在监督下进行的，因此不会出现精确度和比特率。 但是与监督校准相比，用户可以在基于</w:t>
      </w:r>
      <w:proofErr w:type="spellStart"/>
      <w:r w:rsidRPr="001D253C">
        <w:rPr>
          <w:rFonts w:asciiTheme="minorEastAsia" w:hAnsiTheme="minorEastAsia" w:cs="Times" w:hint="eastAsia"/>
          <w:kern w:val="0"/>
          <w:sz w:val="20"/>
          <w:szCs w:val="20"/>
        </w:rPr>
        <w:t>ErrP</w:t>
      </w:r>
      <w:proofErr w:type="spellEnd"/>
      <w:r w:rsidRPr="001D253C">
        <w:rPr>
          <w:rFonts w:asciiTheme="minorEastAsia" w:hAnsiTheme="minorEastAsia" w:cs="Times" w:hint="eastAsia"/>
          <w:kern w:val="0"/>
          <w:sz w:val="20"/>
          <w:szCs w:val="20"/>
        </w:rPr>
        <w:t>的校准过程中传输信息，因此分类精度和相应的信息传输速率是令人感兴趣的。在基于</w:t>
      </w:r>
      <w:proofErr w:type="spellStart"/>
      <w:r w:rsidRPr="001D253C">
        <w:rPr>
          <w:rFonts w:asciiTheme="minorEastAsia" w:hAnsiTheme="minorEastAsia" w:cs="Times" w:hint="eastAsia"/>
          <w:kern w:val="0"/>
          <w:sz w:val="20"/>
          <w:szCs w:val="20"/>
        </w:rPr>
        <w:t>ErrP</w:t>
      </w:r>
      <w:proofErr w:type="spellEnd"/>
      <w:r w:rsidRPr="001D253C">
        <w:rPr>
          <w:rFonts w:asciiTheme="minorEastAsia" w:hAnsiTheme="minorEastAsia" w:cs="Times" w:hint="eastAsia"/>
          <w:kern w:val="0"/>
          <w:sz w:val="20"/>
          <w:szCs w:val="20"/>
        </w:rPr>
        <w:t>的校准过程中，平均有85.94％的目标被正确分类，这相当于平均比特率为18.28比特/分钟（考虑到只能选择2个目标）。</w:t>
      </w:r>
      <w:r>
        <w:rPr>
          <w:rFonts w:asciiTheme="minorEastAsia" w:hAnsiTheme="minorEastAsia" w:cs="Times" w:hint="eastAsia"/>
          <w:kern w:val="0"/>
          <w:sz w:val="20"/>
          <w:szCs w:val="20"/>
        </w:rPr>
        <w:t>对于受试者</w:t>
      </w:r>
      <w:r w:rsidRPr="001D253C">
        <w:rPr>
          <w:rFonts w:asciiTheme="minorEastAsia" w:hAnsiTheme="minorEastAsia" w:cs="Times" w:hint="eastAsia"/>
          <w:kern w:val="0"/>
          <w:sz w:val="20"/>
          <w:szCs w:val="20"/>
        </w:rPr>
        <w:t>AD，没有发现</w:t>
      </w:r>
      <w:proofErr w:type="spellStart"/>
      <w:r w:rsidRPr="001D253C">
        <w:rPr>
          <w:rFonts w:asciiTheme="minorEastAsia" w:hAnsiTheme="minorEastAsia" w:cs="Times" w:hint="eastAsia"/>
          <w:kern w:val="0"/>
          <w:sz w:val="20"/>
          <w:szCs w:val="20"/>
        </w:rPr>
        <w:t>ErrPs</w:t>
      </w:r>
      <w:proofErr w:type="spellEnd"/>
      <w:r w:rsidRPr="001D253C">
        <w:rPr>
          <w:rFonts w:asciiTheme="minorEastAsia" w:hAnsiTheme="minorEastAsia" w:cs="Times" w:hint="eastAsia"/>
          <w:kern w:val="0"/>
          <w:sz w:val="20"/>
          <w:szCs w:val="20"/>
        </w:rPr>
        <w:t>，因此她的平均准确率达到43.75％，低于机会水平（50％）。表4中显示了基于</w:t>
      </w:r>
      <w:proofErr w:type="spellStart"/>
      <w:r w:rsidRPr="001D253C">
        <w:rPr>
          <w:rFonts w:asciiTheme="minorEastAsia" w:hAnsiTheme="minorEastAsia" w:cs="Times" w:hint="eastAsia"/>
          <w:kern w:val="0"/>
          <w:sz w:val="20"/>
          <w:szCs w:val="20"/>
        </w:rPr>
        <w:t>ErrP</w:t>
      </w:r>
      <w:proofErr w:type="spellEnd"/>
      <w:r w:rsidRPr="001D253C">
        <w:rPr>
          <w:rFonts w:asciiTheme="minorEastAsia" w:hAnsiTheme="minorEastAsia" w:cs="Times" w:hint="eastAsia"/>
          <w:kern w:val="0"/>
          <w:sz w:val="20"/>
          <w:szCs w:val="20"/>
        </w:rPr>
        <w:t>的校准过程中c-VEP分类结果的概述。</w:t>
      </w:r>
    </w:p>
    <w:p w14:paraId="6DDFBF7C" w14:textId="577F6FEF" w:rsidR="001D253C" w:rsidRDefault="00A8682E" w:rsidP="00A8682E">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A8682E">
        <w:rPr>
          <w:rFonts w:asciiTheme="minorEastAsia" w:hAnsiTheme="minorEastAsia" w:cs="Times" w:hint="eastAsia"/>
          <w:kern w:val="0"/>
          <w:sz w:val="20"/>
          <w:szCs w:val="20"/>
        </w:rPr>
        <w:t xml:space="preserve">在图6中显示了64次校准试验过程中的c-VEP分类准确度。为了更好地查看数据被平滑。可以看出，在3次校准（AA02，AG001，AG002）期间，达到接近完美的准确度，在第10次试验之后没有出现任何错误。 </w:t>
      </w:r>
      <w:r>
        <w:rPr>
          <w:rFonts w:asciiTheme="minorEastAsia" w:hAnsiTheme="minorEastAsia" w:cs="Times" w:hint="eastAsia"/>
          <w:kern w:val="0"/>
          <w:sz w:val="20"/>
          <w:szCs w:val="20"/>
        </w:rPr>
        <w:t>除受试者</w:t>
      </w:r>
      <w:r w:rsidRPr="00A8682E">
        <w:rPr>
          <w:rFonts w:asciiTheme="minorEastAsia" w:hAnsiTheme="minorEastAsia" w:cs="Times" w:hint="eastAsia"/>
          <w:kern w:val="0"/>
          <w:sz w:val="20"/>
          <w:szCs w:val="20"/>
        </w:rPr>
        <w:t>AD外，25次试验达到足够的准确度，时间不到1分钟。 图6中的粗黑线描述</w:t>
      </w:r>
      <w:r>
        <w:rPr>
          <w:rFonts w:asciiTheme="minorEastAsia" w:hAnsiTheme="minorEastAsia" w:cs="Times" w:hint="eastAsia"/>
          <w:kern w:val="0"/>
          <w:sz w:val="20"/>
          <w:szCs w:val="20"/>
        </w:rPr>
        <w:t>了除受试者</w:t>
      </w:r>
      <w:r w:rsidRPr="00A8682E">
        <w:rPr>
          <w:rFonts w:asciiTheme="minorEastAsia" w:hAnsiTheme="minorEastAsia" w:cs="Times" w:hint="eastAsia"/>
          <w:kern w:val="0"/>
          <w:sz w:val="20"/>
          <w:szCs w:val="20"/>
        </w:rPr>
        <w:t>AD之外的平均精确度。可以看出，这种平均精度接近通过监督自适应模拟校准（图6中的灰线所示）获得的平均精度，表明基于</w:t>
      </w:r>
      <w:proofErr w:type="spellStart"/>
      <w:r w:rsidRPr="00A8682E">
        <w:rPr>
          <w:rFonts w:asciiTheme="minorEastAsia" w:hAnsiTheme="minorEastAsia" w:cs="Times" w:hint="eastAsia"/>
          <w:kern w:val="0"/>
          <w:sz w:val="20"/>
          <w:szCs w:val="20"/>
        </w:rPr>
        <w:t>ErrP</w:t>
      </w:r>
      <w:proofErr w:type="spellEnd"/>
      <w:r w:rsidRPr="00A8682E">
        <w:rPr>
          <w:rFonts w:asciiTheme="minorEastAsia" w:hAnsiTheme="minorEastAsia" w:cs="Times" w:hint="eastAsia"/>
          <w:kern w:val="0"/>
          <w:sz w:val="20"/>
          <w:szCs w:val="20"/>
        </w:rPr>
        <w:t>的校准可以达到与监督校准类似的精度。</w:t>
      </w:r>
    </w:p>
    <w:p w14:paraId="4F7B6422" w14:textId="2D868257" w:rsidR="00A8682E" w:rsidRDefault="00A8682E" w:rsidP="00A8682E">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A8682E">
        <w:rPr>
          <w:rFonts w:asciiTheme="minorEastAsia" w:hAnsiTheme="minorEastAsia" w:cs="Times" w:hint="eastAsia"/>
          <w:kern w:val="0"/>
          <w:sz w:val="20"/>
          <w:szCs w:val="20"/>
        </w:rPr>
        <w:t>基于</w:t>
      </w:r>
      <w:proofErr w:type="spellStart"/>
      <w:r w:rsidRPr="00A8682E">
        <w:rPr>
          <w:rFonts w:asciiTheme="minorEastAsia" w:hAnsiTheme="minorEastAsia" w:cs="Times" w:hint="eastAsia"/>
          <w:kern w:val="0"/>
          <w:sz w:val="20"/>
          <w:szCs w:val="20"/>
        </w:rPr>
        <w:t>ErrP</w:t>
      </w:r>
      <w:proofErr w:type="spellEnd"/>
      <w:r w:rsidRPr="00A8682E">
        <w:rPr>
          <w:rFonts w:asciiTheme="minorEastAsia" w:hAnsiTheme="minorEastAsia" w:cs="Times" w:hint="eastAsia"/>
          <w:kern w:val="0"/>
          <w:sz w:val="20"/>
          <w:szCs w:val="20"/>
        </w:rPr>
        <w:t xml:space="preserve">的校准也在被测试者被指示自由选择字母的情况下进行测试，但是由于该指令的性质，我们不能用该指令显示校准的精确度。 </w:t>
      </w:r>
      <w:r>
        <w:rPr>
          <w:rFonts w:asciiTheme="minorEastAsia" w:hAnsiTheme="minorEastAsia" w:cs="Times" w:hint="eastAsia"/>
          <w:kern w:val="0"/>
          <w:sz w:val="20"/>
          <w:szCs w:val="20"/>
        </w:rPr>
        <w:t>还应该提到的是，受试者认为</w:t>
      </w:r>
      <w:r w:rsidRPr="00A8682E">
        <w:rPr>
          <w:rFonts w:asciiTheme="minorEastAsia" w:hAnsiTheme="minorEastAsia" w:cs="Times" w:hint="eastAsia"/>
          <w:kern w:val="0"/>
          <w:sz w:val="20"/>
          <w:szCs w:val="20"/>
        </w:rPr>
        <w:t>两个方法的准确性没有差别。</w:t>
      </w:r>
    </w:p>
    <w:p w14:paraId="5189213B" w14:textId="434D9EA7" w:rsidR="00A8682E" w:rsidRDefault="00A8682E" w:rsidP="00A8682E">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A8682E">
        <w:rPr>
          <w:rFonts w:asciiTheme="minorEastAsia" w:hAnsiTheme="minorEastAsia" w:cs="Times" w:hint="eastAsia"/>
          <w:kern w:val="0"/>
          <w:sz w:val="20"/>
          <w:szCs w:val="20"/>
        </w:rPr>
        <w:t>在基于</w:t>
      </w:r>
      <w:proofErr w:type="spellStart"/>
      <w:r w:rsidRPr="00A8682E">
        <w:rPr>
          <w:rFonts w:asciiTheme="minorEastAsia" w:hAnsiTheme="minorEastAsia" w:cs="Times" w:hint="eastAsia"/>
          <w:kern w:val="0"/>
          <w:sz w:val="20"/>
          <w:szCs w:val="20"/>
        </w:rPr>
        <w:t>ErrP</w:t>
      </w:r>
      <w:proofErr w:type="spellEnd"/>
      <w:r w:rsidRPr="00A8682E">
        <w:rPr>
          <w:rFonts w:asciiTheme="minorEastAsia" w:hAnsiTheme="minorEastAsia" w:cs="Times" w:hint="eastAsia"/>
          <w:kern w:val="0"/>
          <w:sz w:val="20"/>
          <w:szCs w:val="20"/>
        </w:rPr>
        <w:t>的校准过程中获得的分类器未用32个目标进行测试，但是由于c-VEP BCI具有循环码的设计，对两个目标的校准足以使用具有32个目标的c-VEP BCI系统。在这项研究之前，我们测试了一个分类器的基础上有一个有32个目标的系统上的2个目标的监督校准。</w:t>
      </w:r>
      <w:r>
        <w:rPr>
          <w:rFonts w:asciiTheme="minorEastAsia" w:hAnsiTheme="minorEastAsia" w:cs="Times" w:hint="eastAsia"/>
          <w:kern w:val="0"/>
          <w:sz w:val="20"/>
          <w:szCs w:val="20"/>
        </w:rPr>
        <w:t>一个受试者</w:t>
      </w:r>
      <w:r w:rsidRPr="00A8682E">
        <w:rPr>
          <w:rFonts w:asciiTheme="minorEastAsia" w:hAnsiTheme="minorEastAsia" w:cs="Times" w:hint="eastAsia"/>
          <w:kern w:val="0"/>
          <w:sz w:val="20"/>
          <w:szCs w:val="20"/>
        </w:rPr>
        <w:t>参加了这个非代表性的测试，并且在64个试验中达到了100％的准确度，这表明在2个目标上的校准足以使用具有32个目标的系统。</w:t>
      </w:r>
    </w:p>
    <w:p w14:paraId="1D6F29C6" w14:textId="77777777" w:rsidR="00A8682E" w:rsidRDefault="00A8682E" w:rsidP="00A8682E">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p>
    <w:p w14:paraId="4CA25184" w14:textId="41776D65" w:rsidR="00A8682E" w:rsidRDefault="00A8682E" w:rsidP="00A8682E">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A8682E">
        <w:rPr>
          <w:rFonts w:asciiTheme="minorEastAsia" w:hAnsiTheme="minorEastAsia" w:cs="Times" w:hint="eastAsia"/>
          <w:kern w:val="0"/>
          <w:sz w:val="20"/>
          <w:szCs w:val="20"/>
        </w:rPr>
        <w:t>错误相关电位的详细信息</w:t>
      </w:r>
    </w:p>
    <w:p w14:paraId="0347392F" w14:textId="01F9AD61" w:rsidR="00A8682E" w:rsidRDefault="00A8682E" w:rsidP="00A8682E">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A8682E">
        <w:rPr>
          <w:rFonts w:asciiTheme="minorEastAsia" w:hAnsiTheme="minorEastAsia" w:cs="Times" w:hint="eastAsia"/>
          <w:kern w:val="0"/>
          <w:sz w:val="20"/>
          <w:szCs w:val="20"/>
        </w:rPr>
        <w:t>基于</w:t>
      </w:r>
      <w:proofErr w:type="spellStart"/>
      <w:r w:rsidRPr="00A8682E">
        <w:rPr>
          <w:rFonts w:asciiTheme="minorEastAsia" w:hAnsiTheme="minorEastAsia" w:cs="Times"/>
          <w:kern w:val="0"/>
          <w:sz w:val="20"/>
          <w:szCs w:val="20"/>
        </w:rPr>
        <w:t>ErrP</w:t>
      </w:r>
      <w:proofErr w:type="spellEnd"/>
      <w:r w:rsidRPr="00A8682E">
        <w:rPr>
          <w:rFonts w:asciiTheme="minorEastAsia" w:hAnsiTheme="minorEastAsia" w:cs="Times" w:hint="eastAsia"/>
          <w:kern w:val="0"/>
          <w:sz w:val="20"/>
          <w:szCs w:val="20"/>
        </w:rPr>
        <w:t>的适应性检测</w:t>
      </w:r>
      <w:proofErr w:type="spellStart"/>
      <w:r w:rsidRPr="00A8682E">
        <w:rPr>
          <w:rFonts w:asciiTheme="minorEastAsia" w:hAnsiTheme="minorEastAsia" w:cs="Times"/>
          <w:kern w:val="0"/>
          <w:sz w:val="20"/>
          <w:szCs w:val="20"/>
        </w:rPr>
        <w:t>ErrPs</w:t>
      </w:r>
      <w:proofErr w:type="spellEnd"/>
      <w:r w:rsidRPr="00A8682E">
        <w:rPr>
          <w:rFonts w:asciiTheme="minorEastAsia" w:hAnsiTheme="minorEastAsia" w:cs="Times" w:hint="eastAsia"/>
          <w:kern w:val="0"/>
          <w:sz w:val="20"/>
          <w:szCs w:val="20"/>
        </w:rPr>
        <w:t>的准确率见表</w:t>
      </w:r>
      <w:r w:rsidRPr="00A8682E">
        <w:rPr>
          <w:rFonts w:asciiTheme="minorEastAsia" w:hAnsiTheme="minorEastAsia" w:cs="Times"/>
          <w:kern w:val="0"/>
          <w:sz w:val="20"/>
          <w:szCs w:val="20"/>
        </w:rPr>
        <w:t>5</w:t>
      </w:r>
      <w:r w:rsidRPr="00A8682E">
        <w:rPr>
          <w:rFonts w:asciiTheme="minorEastAsia" w:hAnsiTheme="minorEastAsia" w:cs="Times" w:hint="eastAsia"/>
          <w:kern w:val="0"/>
          <w:sz w:val="20"/>
          <w:szCs w:val="20"/>
        </w:rPr>
        <w:t>，平均准确率为</w:t>
      </w:r>
      <w:r w:rsidRPr="00A8682E">
        <w:rPr>
          <w:rFonts w:asciiTheme="minorEastAsia" w:hAnsiTheme="minorEastAsia" w:cs="Times"/>
          <w:kern w:val="0"/>
          <w:sz w:val="20"/>
          <w:szCs w:val="20"/>
        </w:rPr>
        <w:t>96.67</w:t>
      </w:r>
      <w:r w:rsidRPr="00A8682E">
        <w:rPr>
          <w:rFonts w:asciiTheme="minorEastAsia" w:hAnsiTheme="minorEastAsia" w:cs="Times" w:hint="eastAsia"/>
          <w:kern w:val="0"/>
          <w:sz w:val="20"/>
          <w:szCs w:val="20"/>
        </w:rPr>
        <w:t>％，平均灵敏度为</w:t>
      </w:r>
      <w:r w:rsidRPr="00A8682E">
        <w:rPr>
          <w:rFonts w:asciiTheme="minorEastAsia" w:hAnsiTheme="minorEastAsia" w:cs="Times"/>
          <w:kern w:val="0"/>
          <w:sz w:val="20"/>
          <w:szCs w:val="20"/>
        </w:rPr>
        <w:t>69.31</w:t>
      </w:r>
      <w:r w:rsidRPr="00A8682E">
        <w:rPr>
          <w:rFonts w:asciiTheme="minorEastAsia" w:hAnsiTheme="minorEastAsia" w:cs="Times" w:hint="eastAsia"/>
          <w:kern w:val="0"/>
          <w:sz w:val="20"/>
          <w:szCs w:val="20"/>
        </w:rPr>
        <w:t>％。</w:t>
      </w:r>
      <w:r w:rsidRPr="00A8682E">
        <w:rPr>
          <w:rFonts w:asciiTheme="minorEastAsia" w:hAnsiTheme="minorEastAsia" w:cs="Times"/>
          <w:kern w:val="0"/>
          <w:sz w:val="20"/>
          <w:szCs w:val="20"/>
        </w:rPr>
        <w:t xml:space="preserve"> </w:t>
      </w:r>
      <w:r w:rsidRPr="00A8682E">
        <w:rPr>
          <w:rFonts w:asciiTheme="minorEastAsia" w:hAnsiTheme="minorEastAsia" w:cs="Times" w:hint="eastAsia"/>
          <w:kern w:val="0"/>
          <w:sz w:val="20"/>
          <w:szCs w:val="20"/>
        </w:rPr>
        <w:t>敏感性是指正确识别的</w:t>
      </w:r>
      <w:proofErr w:type="spellStart"/>
      <w:r w:rsidRPr="00A8682E">
        <w:rPr>
          <w:rFonts w:asciiTheme="minorEastAsia" w:hAnsiTheme="minorEastAsia" w:cs="Times"/>
          <w:kern w:val="0"/>
          <w:sz w:val="20"/>
          <w:szCs w:val="20"/>
        </w:rPr>
        <w:t>ErrP</w:t>
      </w:r>
      <w:proofErr w:type="spellEnd"/>
      <w:r w:rsidRPr="00A8682E">
        <w:rPr>
          <w:rFonts w:asciiTheme="minorEastAsia" w:hAnsiTheme="minorEastAsia" w:cs="Times" w:hint="eastAsia"/>
          <w:kern w:val="0"/>
          <w:sz w:val="20"/>
          <w:szCs w:val="20"/>
        </w:rPr>
        <w:t>的百分比，而特异性是指正确分类的没有</w:t>
      </w:r>
      <w:proofErr w:type="spellStart"/>
      <w:r w:rsidRPr="00A8682E">
        <w:rPr>
          <w:rFonts w:asciiTheme="minorEastAsia" w:hAnsiTheme="minorEastAsia" w:cs="Times"/>
          <w:kern w:val="0"/>
          <w:sz w:val="20"/>
          <w:szCs w:val="20"/>
        </w:rPr>
        <w:t>ErrP</w:t>
      </w:r>
      <w:proofErr w:type="spellEnd"/>
      <w:r>
        <w:rPr>
          <w:rFonts w:asciiTheme="minorEastAsia" w:hAnsiTheme="minorEastAsia" w:cs="Times" w:hint="eastAsia"/>
          <w:kern w:val="0"/>
          <w:sz w:val="20"/>
          <w:szCs w:val="20"/>
        </w:rPr>
        <w:t>的试验的百分比。</w:t>
      </w:r>
      <w:r w:rsidRPr="00A8682E">
        <w:rPr>
          <w:rFonts w:asciiTheme="minorEastAsia" w:hAnsiTheme="minorEastAsia" w:cs="Times" w:hint="eastAsia"/>
          <w:kern w:val="0"/>
          <w:sz w:val="20"/>
          <w:szCs w:val="20"/>
        </w:rPr>
        <w:t>在表</w:t>
      </w:r>
      <w:r w:rsidRPr="00A8682E">
        <w:rPr>
          <w:rFonts w:asciiTheme="minorEastAsia" w:hAnsiTheme="minorEastAsia" w:cs="Times"/>
          <w:kern w:val="0"/>
          <w:sz w:val="20"/>
          <w:szCs w:val="20"/>
        </w:rPr>
        <w:t>6</w:t>
      </w:r>
      <w:r w:rsidRPr="00A8682E">
        <w:rPr>
          <w:rFonts w:asciiTheme="minorEastAsia" w:hAnsiTheme="minorEastAsia" w:cs="Times" w:hint="eastAsia"/>
          <w:kern w:val="0"/>
          <w:sz w:val="20"/>
          <w:szCs w:val="20"/>
        </w:rPr>
        <w:t>中可以看出在基于</w:t>
      </w:r>
      <w:proofErr w:type="spellStart"/>
      <w:r w:rsidRPr="00A8682E">
        <w:rPr>
          <w:rFonts w:asciiTheme="minorEastAsia" w:hAnsiTheme="minorEastAsia" w:cs="Times"/>
          <w:kern w:val="0"/>
          <w:sz w:val="20"/>
          <w:szCs w:val="20"/>
        </w:rPr>
        <w:t>ErrP</w:t>
      </w:r>
      <w:proofErr w:type="spellEnd"/>
      <w:r w:rsidRPr="00A8682E">
        <w:rPr>
          <w:rFonts w:asciiTheme="minorEastAsia" w:hAnsiTheme="minorEastAsia" w:cs="Times" w:hint="eastAsia"/>
          <w:kern w:val="0"/>
          <w:sz w:val="20"/>
          <w:szCs w:val="20"/>
        </w:rPr>
        <w:t>的校准过程中检测</w:t>
      </w:r>
      <w:proofErr w:type="spellStart"/>
      <w:r w:rsidRPr="00A8682E">
        <w:rPr>
          <w:rFonts w:asciiTheme="minorEastAsia" w:hAnsiTheme="minorEastAsia" w:cs="Times"/>
          <w:kern w:val="0"/>
          <w:sz w:val="20"/>
          <w:szCs w:val="20"/>
        </w:rPr>
        <w:t>ErrPs</w:t>
      </w:r>
      <w:proofErr w:type="spellEnd"/>
      <w:r w:rsidRPr="00A8682E">
        <w:rPr>
          <w:rFonts w:asciiTheme="minorEastAsia" w:hAnsiTheme="minorEastAsia" w:cs="Times" w:hint="eastAsia"/>
          <w:kern w:val="0"/>
          <w:sz w:val="20"/>
          <w:szCs w:val="20"/>
        </w:rPr>
        <w:t>的准确性，平均准确度为</w:t>
      </w:r>
      <w:r w:rsidRPr="00A8682E">
        <w:rPr>
          <w:rFonts w:asciiTheme="minorEastAsia" w:hAnsiTheme="minorEastAsia" w:cs="Times"/>
          <w:kern w:val="0"/>
          <w:sz w:val="20"/>
          <w:szCs w:val="20"/>
        </w:rPr>
        <w:t>86.2</w:t>
      </w:r>
      <w:r w:rsidRPr="00A8682E">
        <w:rPr>
          <w:rFonts w:asciiTheme="minorEastAsia" w:hAnsiTheme="minorEastAsia" w:cs="Times" w:hint="eastAsia"/>
          <w:kern w:val="0"/>
          <w:sz w:val="20"/>
          <w:szCs w:val="20"/>
        </w:rPr>
        <w:t>％，灵敏度为</w:t>
      </w:r>
      <w:r w:rsidRPr="00A8682E">
        <w:rPr>
          <w:rFonts w:asciiTheme="minorEastAsia" w:hAnsiTheme="minorEastAsia" w:cs="Times"/>
          <w:kern w:val="0"/>
          <w:sz w:val="20"/>
          <w:szCs w:val="20"/>
        </w:rPr>
        <w:t>45.83</w:t>
      </w:r>
      <w:r w:rsidRPr="00A8682E">
        <w:rPr>
          <w:rFonts w:asciiTheme="minorEastAsia" w:hAnsiTheme="minorEastAsia" w:cs="Times" w:hint="eastAsia"/>
          <w:kern w:val="0"/>
          <w:sz w:val="20"/>
          <w:szCs w:val="20"/>
        </w:rPr>
        <w:t>％。</w:t>
      </w:r>
      <w:r>
        <w:rPr>
          <w:rFonts w:asciiTheme="minorEastAsia" w:hAnsiTheme="minorEastAsia" w:cs="Times" w:hint="eastAsia"/>
          <w:kern w:val="0"/>
          <w:sz w:val="20"/>
          <w:szCs w:val="20"/>
        </w:rPr>
        <w:t>应该注意的是，对于受试</w:t>
      </w:r>
      <w:r w:rsidRPr="00A8682E">
        <w:rPr>
          <w:rFonts w:asciiTheme="minorEastAsia" w:hAnsiTheme="minorEastAsia" w:cs="Times"/>
          <w:kern w:val="0"/>
          <w:sz w:val="20"/>
          <w:szCs w:val="20"/>
        </w:rPr>
        <w:t>AD</w:t>
      </w:r>
      <w:r w:rsidRPr="00A8682E">
        <w:rPr>
          <w:rFonts w:asciiTheme="minorEastAsia" w:hAnsiTheme="minorEastAsia" w:cs="Times" w:hint="eastAsia"/>
          <w:kern w:val="0"/>
          <w:sz w:val="20"/>
          <w:szCs w:val="20"/>
        </w:rPr>
        <w:t>，没有</w:t>
      </w:r>
      <w:proofErr w:type="spellStart"/>
      <w:r w:rsidRPr="00A8682E">
        <w:rPr>
          <w:rFonts w:asciiTheme="minorEastAsia" w:hAnsiTheme="minorEastAsia" w:cs="Times"/>
          <w:kern w:val="0"/>
          <w:sz w:val="20"/>
          <w:szCs w:val="20"/>
        </w:rPr>
        <w:t>ErrP</w:t>
      </w:r>
      <w:proofErr w:type="spellEnd"/>
      <w:r w:rsidRPr="00A8682E">
        <w:rPr>
          <w:rFonts w:asciiTheme="minorEastAsia" w:hAnsiTheme="minorEastAsia" w:cs="Times" w:hint="eastAsia"/>
          <w:kern w:val="0"/>
          <w:sz w:val="20"/>
          <w:szCs w:val="20"/>
        </w:rPr>
        <w:t>被分类，尽管</w:t>
      </w:r>
      <w:r w:rsidRPr="00A8682E">
        <w:rPr>
          <w:rFonts w:asciiTheme="minorEastAsia" w:hAnsiTheme="minorEastAsia" w:cs="Times"/>
          <w:kern w:val="0"/>
          <w:sz w:val="20"/>
          <w:szCs w:val="20"/>
        </w:rPr>
        <w:t>43.75</w:t>
      </w:r>
      <w:r w:rsidRPr="00A8682E">
        <w:rPr>
          <w:rFonts w:asciiTheme="minorEastAsia" w:hAnsiTheme="minorEastAsia" w:cs="Times" w:hint="eastAsia"/>
          <w:kern w:val="0"/>
          <w:sz w:val="20"/>
          <w:szCs w:val="20"/>
        </w:rPr>
        <w:t>％的试验是错误的。</w:t>
      </w:r>
      <w:r w:rsidRPr="00A8682E">
        <w:rPr>
          <w:rFonts w:asciiTheme="minorEastAsia" w:hAnsiTheme="minorEastAsia" w:cs="Times"/>
          <w:kern w:val="0"/>
          <w:sz w:val="20"/>
          <w:szCs w:val="20"/>
        </w:rPr>
        <w:t xml:space="preserve"> </w:t>
      </w:r>
      <w:r w:rsidRPr="00A8682E">
        <w:rPr>
          <w:rFonts w:asciiTheme="minorEastAsia" w:hAnsiTheme="minorEastAsia" w:cs="Times" w:hint="eastAsia"/>
          <w:kern w:val="0"/>
          <w:sz w:val="20"/>
          <w:szCs w:val="20"/>
        </w:rPr>
        <w:t>在用于训练分类器的数据中的</w:t>
      </w:r>
      <w:proofErr w:type="spellStart"/>
      <w:r w:rsidRPr="00A8682E">
        <w:rPr>
          <w:rFonts w:asciiTheme="minorEastAsia" w:hAnsiTheme="minorEastAsia" w:cs="Times"/>
          <w:kern w:val="0"/>
          <w:sz w:val="20"/>
          <w:szCs w:val="20"/>
        </w:rPr>
        <w:t>ErrP</w:t>
      </w:r>
      <w:proofErr w:type="spellEnd"/>
      <w:r w:rsidRPr="00A8682E">
        <w:rPr>
          <w:rFonts w:asciiTheme="minorEastAsia" w:hAnsiTheme="minorEastAsia" w:cs="Times" w:hint="eastAsia"/>
          <w:kern w:val="0"/>
          <w:sz w:val="20"/>
          <w:szCs w:val="20"/>
        </w:rPr>
        <w:t>试验次数与</w:t>
      </w:r>
      <w:proofErr w:type="spellStart"/>
      <w:r w:rsidRPr="00A8682E">
        <w:rPr>
          <w:rFonts w:asciiTheme="minorEastAsia" w:hAnsiTheme="minorEastAsia" w:cs="Times"/>
          <w:kern w:val="0"/>
          <w:sz w:val="20"/>
          <w:szCs w:val="20"/>
        </w:rPr>
        <w:t>ErrP</w:t>
      </w:r>
      <w:proofErr w:type="spellEnd"/>
      <w:r w:rsidRPr="00A8682E">
        <w:rPr>
          <w:rFonts w:asciiTheme="minorEastAsia" w:hAnsiTheme="minorEastAsia" w:cs="Times" w:hint="eastAsia"/>
          <w:kern w:val="0"/>
          <w:sz w:val="20"/>
          <w:szCs w:val="20"/>
        </w:rPr>
        <w:t>检测的灵敏度之间存在负相关（</w:t>
      </w:r>
      <w:r w:rsidRPr="00A8682E">
        <w:rPr>
          <w:rFonts w:asciiTheme="minorEastAsia" w:hAnsiTheme="minorEastAsia" w:cs="Times"/>
          <w:kern w:val="0"/>
          <w:sz w:val="20"/>
          <w:szCs w:val="20"/>
        </w:rPr>
        <w:t xml:space="preserve">spearman </w:t>
      </w:r>
      <w:r>
        <w:rPr>
          <w:rFonts w:asciiTheme="minorEastAsia" w:hAnsiTheme="minorEastAsia" w:cs="Times"/>
          <w:kern w:val="0"/>
          <w:sz w:val="20"/>
          <w:szCs w:val="20"/>
        </w:rPr>
        <w:t>p</w:t>
      </w:r>
      <w:r>
        <w:rPr>
          <w:rFonts w:asciiTheme="minorEastAsia" w:hAnsiTheme="minorEastAsia" w:cs="Times" w:hint="eastAsia"/>
          <w:kern w:val="0"/>
          <w:sz w:val="20"/>
          <w:szCs w:val="20"/>
        </w:rPr>
        <w:t>=-</w:t>
      </w:r>
      <w:r w:rsidRPr="00A8682E">
        <w:rPr>
          <w:rFonts w:asciiTheme="minorEastAsia" w:hAnsiTheme="minorEastAsia" w:cs="Times"/>
          <w:kern w:val="0"/>
          <w:sz w:val="20"/>
          <w:szCs w:val="20"/>
        </w:rPr>
        <w:t>0</w:t>
      </w:r>
      <w:r>
        <w:rPr>
          <w:rFonts w:asciiTheme="minorEastAsia" w:hAnsiTheme="minorEastAsia" w:cs="Times" w:hint="eastAsia"/>
          <w:kern w:val="0"/>
          <w:sz w:val="20"/>
          <w:szCs w:val="20"/>
        </w:rPr>
        <w:t>.</w:t>
      </w:r>
      <w:r w:rsidRPr="00A8682E">
        <w:rPr>
          <w:rFonts w:asciiTheme="minorEastAsia" w:hAnsiTheme="minorEastAsia" w:cs="Times"/>
          <w:kern w:val="0"/>
          <w:sz w:val="20"/>
          <w:szCs w:val="20"/>
        </w:rPr>
        <w:t>7681</w:t>
      </w:r>
      <w:r w:rsidRPr="00A8682E">
        <w:rPr>
          <w:rFonts w:asciiTheme="minorEastAsia" w:hAnsiTheme="minorEastAsia" w:cs="Times" w:hint="eastAsia"/>
          <w:kern w:val="0"/>
          <w:sz w:val="20"/>
          <w:szCs w:val="20"/>
        </w:rPr>
        <w:t>，</w:t>
      </w:r>
      <w:r>
        <w:rPr>
          <w:rFonts w:asciiTheme="minorEastAsia" w:hAnsiTheme="minorEastAsia" w:cs="Times"/>
          <w:kern w:val="0"/>
          <w:sz w:val="20"/>
          <w:szCs w:val="20"/>
        </w:rPr>
        <w:t>p</w:t>
      </w:r>
      <w:r>
        <w:rPr>
          <w:rFonts w:asciiTheme="minorEastAsia" w:hAnsiTheme="minorEastAsia" w:cs="Times" w:hint="eastAsia"/>
          <w:kern w:val="0"/>
          <w:sz w:val="20"/>
          <w:szCs w:val="20"/>
        </w:rPr>
        <w:t>&lt;</w:t>
      </w:r>
      <w:r w:rsidRPr="00A8682E">
        <w:rPr>
          <w:rFonts w:asciiTheme="minorEastAsia" w:hAnsiTheme="minorEastAsia" w:cs="Times" w:hint="eastAsia"/>
          <w:kern w:val="0"/>
          <w:sz w:val="20"/>
          <w:szCs w:val="20"/>
        </w:rPr>
        <w:t>0</w:t>
      </w:r>
      <w:r>
        <w:rPr>
          <w:rFonts w:asciiTheme="minorEastAsia" w:hAnsiTheme="minorEastAsia" w:cs="Times" w:hint="eastAsia"/>
          <w:kern w:val="0"/>
          <w:sz w:val="20"/>
          <w:szCs w:val="20"/>
        </w:rPr>
        <w:t>.</w:t>
      </w:r>
      <w:r w:rsidRPr="00A8682E">
        <w:rPr>
          <w:rFonts w:asciiTheme="minorEastAsia" w:hAnsiTheme="minorEastAsia" w:cs="Times" w:hint="eastAsia"/>
          <w:kern w:val="0"/>
          <w:sz w:val="20"/>
          <w:szCs w:val="20"/>
        </w:rPr>
        <w:t>05</w:t>
      </w:r>
      <w:r>
        <w:rPr>
          <w:rFonts w:asciiTheme="minorEastAsia" w:hAnsiTheme="minorEastAsia" w:cs="Times"/>
          <w:kern w:val="0"/>
          <w:sz w:val="20"/>
          <w:szCs w:val="20"/>
        </w:rPr>
        <w:t>）</w:t>
      </w:r>
      <w:r w:rsidRPr="00A8682E">
        <w:rPr>
          <w:rFonts w:asciiTheme="minorEastAsia" w:hAnsiTheme="minorEastAsia" w:cs="Times" w:hint="eastAsia"/>
          <w:kern w:val="0"/>
          <w:sz w:val="20"/>
          <w:szCs w:val="20"/>
        </w:rPr>
        <w:t>。</w:t>
      </w:r>
    </w:p>
    <w:p w14:paraId="627D0168" w14:textId="7E5294E8" w:rsidR="00A8682E" w:rsidRDefault="00A8682E" w:rsidP="00A8682E">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A8682E">
        <w:rPr>
          <w:rFonts w:asciiTheme="minorEastAsia" w:hAnsiTheme="minorEastAsia" w:cs="Times" w:hint="eastAsia"/>
          <w:kern w:val="0"/>
          <w:sz w:val="20"/>
          <w:szCs w:val="20"/>
        </w:rPr>
        <w:t>应该指出的是，通过主题交叉验证，根据剩余主题的数据对一个主题的</w:t>
      </w:r>
      <w:proofErr w:type="spellStart"/>
      <w:r w:rsidRPr="00A8682E">
        <w:rPr>
          <w:rFonts w:asciiTheme="minorEastAsia" w:hAnsiTheme="minorEastAsia" w:cs="Times" w:hint="eastAsia"/>
          <w:kern w:val="0"/>
          <w:sz w:val="20"/>
          <w:szCs w:val="20"/>
        </w:rPr>
        <w:t>ErrP</w:t>
      </w:r>
      <w:proofErr w:type="spellEnd"/>
      <w:r w:rsidRPr="00A8682E">
        <w:rPr>
          <w:rFonts w:asciiTheme="minorEastAsia" w:hAnsiTheme="minorEastAsia" w:cs="Times" w:hint="eastAsia"/>
          <w:kern w:val="0"/>
          <w:sz w:val="20"/>
          <w:szCs w:val="20"/>
        </w:rPr>
        <w:t>进行分类，平均准确率为93.67％，灵敏度为57.57％，特异度为95.11％。</w:t>
      </w:r>
      <w:r>
        <w:rPr>
          <w:rFonts w:asciiTheme="minorEastAsia" w:hAnsiTheme="minorEastAsia" w:cs="Times" w:hint="eastAsia"/>
          <w:kern w:val="0"/>
          <w:sz w:val="20"/>
          <w:szCs w:val="20"/>
        </w:rPr>
        <w:t>对于没有一个受试者的表现由受试</w:t>
      </w:r>
      <w:r w:rsidRPr="00A8682E">
        <w:rPr>
          <w:rFonts w:asciiTheme="minorEastAsia" w:hAnsiTheme="minorEastAsia" w:cs="Times" w:hint="eastAsia"/>
          <w:kern w:val="0"/>
          <w:sz w:val="20"/>
          <w:szCs w:val="20"/>
        </w:rPr>
        <w:t>交叉验证增加。</w:t>
      </w:r>
    </w:p>
    <w:p w14:paraId="0A314A10" w14:textId="47E6F452" w:rsidR="000103EB" w:rsidRDefault="000103EB" w:rsidP="000103EB">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0103EB">
        <w:rPr>
          <w:rFonts w:asciiTheme="minorEastAsia" w:hAnsiTheme="minorEastAsia" w:cs="Times" w:hint="eastAsia"/>
          <w:kern w:val="0"/>
          <w:sz w:val="20"/>
          <w:szCs w:val="20"/>
        </w:rPr>
        <w:t>图7显示了电极</w:t>
      </w:r>
      <w:proofErr w:type="spellStart"/>
      <w:r w:rsidRPr="000103EB">
        <w:rPr>
          <w:rFonts w:asciiTheme="minorEastAsia" w:hAnsiTheme="minorEastAsia" w:cs="Times" w:hint="eastAsia"/>
          <w:kern w:val="0"/>
          <w:sz w:val="20"/>
          <w:szCs w:val="20"/>
        </w:rPr>
        <w:t>Fz</w:t>
      </w:r>
      <w:proofErr w:type="spellEnd"/>
      <w:r w:rsidRPr="000103EB">
        <w:rPr>
          <w:rFonts w:asciiTheme="minorEastAsia" w:hAnsiTheme="minorEastAsia" w:cs="Times" w:hint="eastAsia"/>
          <w:kern w:val="0"/>
          <w:sz w:val="20"/>
          <w:szCs w:val="20"/>
        </w:rPr>
        <w:t>，</w:t>
      </w:r>
      <w:proofErr w:type="spellStart"/>
      <w:r w:rsidRPr="000103EB">
        <w:rPr>
          <w:rFonts w:asciiTheme="minorEastAsia" w:hAnsiTheme="minorEastAsia" w:cs="Times" w:hint="eastAsia"/>
          <w:kern w:val="0"/>
          <w:sz w:val="20"/>
          <w:szCs w:val="20"/>
        </w:rPr>
        <w:t>Cz</w:t>
      </w:r>
      <w:proofErr w:type="spellEnd"/>
      <w:r w:rsidRPr="000103EB">
        <w:rPr>
          <w:rFonts w:asciiTheme="minorEastAsia" w:hAnsiTheme="minorEastAsia" w:cs="Times" w:hint="eastAsia"/>
          <w:kern w:val="0"/>
          <w:sz w:val="20"/>
          <w:szCs w:val="20"/>
        </w:rPr>
        <w:t>，</w:t>
      </w:r>
      <w:proofErr w:type="spellStart"/>
      <w:r w:rsidRPr="000103EB">
        <w:rPr>
          <w:rFonts w:asciiTheme="minorEastAsia" w:hAnsiTheme="minorEastAsia" w:cs="Times" w:hint="eastAsia"/>
          <w:kern w:val="0"/>
          <w:sz w:val="20"/>
          <w:szCs w:val="20"/>
        </w:rPr>
        <w:t>Cpz</w:t>
      </w:r>
      <w:proofErr w:type="spellEnd"/>
      <w:r w:rsidRPr="000103EB">
        <w:rPr>
          <w:rFonts w:asciiTheme="minorEastAsia" w:hAnsiTheme="minorEastAsia" w:cs="Times" w:hint="eastAsia"/>
          <w:kern w:val="0"/>
          <w:sz w:val="20"/>
          <w:szCs w:val="20"/>
        </w:rPr>
        <w:t>，</w:t>
      </w:r>
      <w:proofErr w:type="spellStart"/>
      <w:r w:rsidRPr="000103EB">
        <w:rPr>
          <w:rFonts w:asciiTheme="minorEastAsia" w:hAnsiTheme="minorEastAsia" w:cs="Times" w:hint="eastAsia"/>
          <w:kern w:val="0"/>
          <w:sz w:val="20"/>
          <w:szCs w:val="20"/>
        </w:rPr>
        <w:t>Pz</w:t>
      </w:r>
      <w:proofErr w:type="spellEnd"/>
      <w:r w:rsidRPr="000103EB">
        <w:rPr>
          <w:rFonts w:asciiTheme="minorEastAsia" w:hAnsiTheme="minorEastAsia" w:cs="Times" w:hint="eastAsia"/>
          <w:kern w:val="0"/>
          <w:sz w:val="20"/>
          <w:szCs w:val="20"/>
        </w:rPr>
        <w:t>的平均误差 - 正确图，以及</w:t>
      </w:r>
      <w:proofErr w:type="spellStart"/>
      <w:r w:rsidRPr="000103EB">
        <w:rPr>
          <w:rFonts w:asciiTheme="minorEastAsia" w:hAnsiTheme="minorEastAsia" w:cs="Times" w:hint="eastAsia"/>
          <w:kern w:val="0"/>
          <w:sz w:val="20"/>
          <w:szCs w:val="20"/>
        </w:rPr>
        <w:t>ErrP</w:t>
      </w:r>
      <w:proofErr w:type="spellEnd"/>
      <w:r w:rsidRPr="000103EB">
        <w:rPr>
          <w:rFonts w:asciiTheme="minorEastAsia" w:hAnsiTheme="minorEastAsia" w:cs="Times" w:hint="eastAsia"/>
          <w:kern w:val="0"/>
          <w:sz w:val="20"/>
          <w:szCs w:val="20"/>
        </w:rPr>
        <w:t>在两个时间点的地形分布。 可以看出，</w:t>
      </w:r>
      <w:proofErr w:type="spellStart"/>
      <w:r w:rsidRPr="000103EB">
        <w:rPr>
          <w:rFonts w:asciiTheme="minorEastAsia" w:hAnsiTheme="minorEastAsia" w:cs="Times" w:hint="eastAsia"/>
          <w:kern w:val="0"/>
          <w:sz w:val="20"/>
          <w:szCs w:val="20"/>
        </w:rPr>
        <w:t>ErrP</w:t>
      </w:r>
      <w:proofErr w:type="spellEnd"/>
      <w:r w:rsidRPr="000103EB">
        <w:rPr>
          <w:rFonts w:asciiTheme="minorEastAsia" w:hAnsiTheme="minorEastAsia" w:cs="Times" w:hint="eastAsia"/>
          <w:kern w:val="0"/>
          <w:sz w:val="20"/>
          <w:szCs w:val="20"/>
        </w:rPr>
        <w:t>具有两个主要部分：在310ms附近的小的负峰值和在420ms的正峰值。 两个峰在电极</w:t>
      </w:r>
      <w:proofErr w:type="spellStart"/>
      <w:r w:rsidRPr="000103EB">
        <w:rPr>
          <w:rFonts w:asciiTheme="minorEastAsia" w:hAnsiTheme="minorEastAsia" w:cs="Times" w:hint="eastAsia"/>
          <w:kern w:val="0"/>
          <w:sz w:val="20"/>
          <w:szCs w:val="20"/>
        </w:rPr>
        <w:t>Fz</w:t>
      </w:r>
      <w:proofErr w:type="spellEnd"/>
      <w:r w:rsidRPr="000103EB">
        <w:rPr>
          <w:rFonts w:asciiTheme="minorEastAsia" w:hAnsiTheme="minorEastAsia" w:cs="Times" w:hint="eastAsia"/>
          <w:kern w:val="0"/>
          <w:sz w:val="20"/>
          <w:szCs w:val="20"/>
        </w:rPr>
        <w:t>和</w:t>
      </w:r>
      <w:proofErr w:type="spellStart"/>
      <w:r w:rsidRPr="000103EB">
        <w:rPr>
          <w:rFonts w:asciiTheme="minorEastAsia" w:hAnsiTheme="minorEastAsia" w:cs="Times" w:hint="eastAsia"/>
          <w:kern w:val="0"/>
          <w:sz w:val="20"/>
          <w:szCs w:val="20"/>
        </w:rPr>
        <w:t>Cz</w:t>
      </w:r>
      <w:proofErr w:type="spellEnd"/>
      <w:r w:rsidRPr="000103EB">
        <w:rPr>
          <w:rFonts w:asciiTheme="minorEastAsia" w:hAnsiTheme="minorEastAsia" w:cs="Times" w:hint="eastAsia"/>
          <w:kern w:val="0"/>
          <w:sz w:val="20"/>
          <w:szCs w:val="20"/>
        </w:rPr>
        <w:t>之间最为突出。</w:t>
      </w:r>
    </w:p>
    <w:p w14:paraId="32AFC91E" w14:textId="77777777" w:rsidR="000103EB" w:rsidRDefault="000103EB" w:rsidP="000103EB">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p>
    <w:p w14:paraId="1CC34457" w14:textId="3231DD29" w:rsidR="000103EB" w:rsidRDefault="000103EB" w:rsidP="000103EB">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Pr>
          <w:rFonts w:asciiTheme="minorEastAsia" w:hAnsiTheme="minorEastAsia" w:cs="Times" w:hint="eastAsia"/>
          <w:kern w:val="0"/>
          <w:sz w:val="20"/>
          <w:szCs w:val="20"/>
        </w:rPr>
        <w:t>自由拼写结果</w:t>
      </w:r>
    </w:p>
    <w:p w14:paraId="3DFE35FA" w14:textId="78A4579E" w:rsidR="000103EB" w:rsidRDefault="000103EB" w:rsidP="000103EB">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Pr>
          <w:rFonts w:asciiTheme="minorEastAsia" w:hAnsiTheme="minorEastAsia" w:cs="Times" w:hint="eastAsia"/>
          <w:kern w:val="0"/>
          <w:sz w:val="20"/>
          <w:szCs w:val="20"/>
        </w:rPr>
        <w:t>参加自由</w:t>
      </w:r>
      <w:r w:rsidRPr="000103EB">
        <w:rPr>
          <w:rFonts w:asciiTheme="minorEastAsia" w:hAnsiTheme="minorEastAsia" w:cs="Times" w:hint="eastAsia"/>
          <w:kern w:val="0"/>
          <w:sz w:val="20"/>
          <w:szCs w:val="20"/>
        </w:rPr>
        <w:t>拼写的6名受试者的结果可以在表7中看到。共603次试验用来拼写427个无错字母。 88个字符是错误的，因此删除字符被选择了88次。 从来没有错误地选择删除字符，并且以100％的准确度来选择删除字符。 考虑到所有的错误都被删除了，考虑到写一封信所需的时间，每分钟可以写出平均21.35个正确的字母。 由于这些结果是在自由拼写条件下获得的，其中每个错误都是由用户纠正的，所以最好以应用为中心的方式来查看性能，例如每分钟没有错误的字母。 但为了使结果与之前的结果相媲美，值得一提的是，自由拼写的平均准确率为85.4％，相当于115.65 bit / min的</w:t>
      </w:r>
      <w:r>
        <w:rPr>
          <w:rFonts w:asciiTheme="minorEastAsia" w:hAnsiTheme="minorEastAsia" w:cs="Times" w:hint="eastAsia"/>
          <w:kern w:val="0"/>
          <w:sz w:val="20"/>
          <w:szCs w:val="20"/>
        </w:rPr>
        <w:t>ITR。</w:t>
      </w:r>
    </w:p>
    <w:p w14:paraId="0A7B394E" w14:textId="4D40ED37" w:rsidR="00CC6F99" w:rsidRDefault="00CC6F99" w:rsidP="00CC6F9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C6F99">
        <w:rPr>
          <w:rFonts w:asciiTheme="minorEastAsia" w:hAnsiTheme="minorEastAsia" w:cs="Times" w:hint="eastAsia"/>
          <w:kern w:val="0"/>
          <w:sz w:val="20"/>
          <w:szCs w:val="20"/>
        </w:rPr>
        <w:t>受试者接收c-VEP BCI</w:t>
      </w:r>
    </w:p>
    <w:p w14:paraId="4E699176" w14:textId="77777777" w:rsidR="00CC6F99" w:rsidRPr="00CC6F99" w:rsidRDefault="00CC6F99" w:rsidP="00CC6F9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C6F99">
        <w:rPr>
          <w:rFonts w:asciiTheme="minorEastAsia" w:hAnsiTheme="minorEastAsia" w:cs="Times" w:hint="eastAsia"/>
          <w:kern w:val="0"/>
          <w:sz w:val="20"/>
          <w:szCs w:val="20"/>
        </w:rPr>
        <w:t>受试者对c-VEP BCI的接受是肯定的。 虽然他们中的一些人在使用之前第一次看到闪烁的刺激物时表达了担忧，但是在会议结束时被问及时，他们中没有一个人表示c-VEP BCI会令人讨厌。 在使用BCI时，没有任何受试者报告疲劳或感觉不舒服。 这三位曾经使用过P300拼写器的人员发现c-VEP BCI系统更令人满意，并表示比起P300拼写器更喜欢使用它。</w:t>
      </w:r>
    </w:p>
    <w:p w14:paraId="4ED93D68" w14:textId="78D390CD" w:rsidR="00CC6F99" w:rsidRDefault="00CC6F99" w:rsidP="00CC6F9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C6F99">
        <w:rPr>
          <w:rFonts w:asciiTheme="minorEastAsia" w:hAnsiTheme="minorEastAsia" w:cs="Times" w:hint="eastAsia"/>
          <w:kern w:val="0"/>
          <w:sz w:val="20"/>
          <w:szCs w:val="20"/>
        </w:rPr>
        <w:t>对于自由拼写的情况，受试者表示犯了大多数错误，因为他们没有及时发现字符，但是他们认为如果他们有更多的时间练习，可以提高自由拼写的准确性，从而更好地了解字母的位置。</w:t>
      </w:r>
    </w:p>
    <w:p w14:paraId="67670E25" w14:textId="77777777" w:rsidR="00CC6F99" w:rsidRDefault="00CC6F99" w:rsidP="00CC6F9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p>
    <w:p w14:paraId="77967D13" w14:textId="77777777" w:rsidR="00CC6F99" w:rsidRDefault="00CC6F99" w:rsidP="00CC6F9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p>
    <w:p w14:paraId="634947B9" w14:textId="214B44B9" w:rsidR="00CC6F99" w:rsidRDefault="00CC6F99" w:rsidP="00CC6F9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Pr>
          <w:rFonts w:asciiTheme="minorEastAsia" w:hAnsiTheme="minorEastAsia" w:cs="Times" w:hint="eastAsia"/>
          <w:kern w:val="0"/>
          <w:sz w:val="20"/>
          <w:szCs w:val="20"/>
        </w:rPr>
        <w:t>Discussion</w:t>
      </w:r>
    </w:p>
    <w:p w14:paraId="6E9CF808" w14:textId="24E4118D" w:rsidR="00CC6F99" w:rsidRDefault="00CC6F99" w:rsidP="00CC6F9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C6F99">
        <w:rPr>
          <w:rFonts w:asciiTheme="minorEastAsia" w:hAnsiTheme="minorEastAsia" w:cs="Times" w:hint="eastAsia"/>
          <w:kern w:val="0"/>
          <w:sz w:val="20"/>
          <w:szCs w:val="20"/>
        </w:rPr>
        <w:t>在第1次会议期间，无监督自适应的平均ITR为136比特/分钟，第2会话的平均ITR为基于</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的自适应调整，这个在线研究显示了c-VEP BCI实现高性能通信的潜力。 以前的出版物介绍了一个c-VEP BCI，其平均ITR为108 bit / min [4]，SSVEP系统显示一个主题达到了124 bit / min的峰值比特率[19]，据我们所知，所提议的系统代表迄今为止报告的最快的非侵入性BCI。 同样值得注意的是，2名受试者达到了100％的准确度，尤其是考虑到试用时间短和目标数量多时。</w:t>
      </w:r>
    </w:p>
    <w:p w14:paraId="06FA4E7D" w14:textId="2FE00BA4" w:rsidR="00CC6F99" w:rsidRDefault="00CC6F99" w:rsidP="00CC6F9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C6F99">
        <w:rPr>
          <w:rFonts w:asciiTheme="minorEastAsia" w:hAnsiTheme="minorEastAsia" w:cs="Times" w:hint="eastAsia"/>
          <w:kern w:val="0"/>
          <w:sz w:val="20"/>
          <w:szCs w:val="20"/>
        </w:rPr>
        <w:t xml:space="preserve">在正常使用情况下，对自由拼写系统进行评估时，受试者每分钟能够写出21.3个无错字母，这对应于116位/分钟的平均ITR。 必须注意的是，自由拼写中的比特率低于复制拼写报告的结果，这可能归因于主体没有及时在矩阵上找到正确的字母。 虽然练习系统会限制这种效果，从而提高自由拼写的性能，但是也可以增加两次试验之间的时间，以便让主题有更多的时间来找到这封信。 尽管如此，BCI自由拼写的结果在文献中却很少，而且这里给出的结果表明所提出的系统可以用于自由拼写。 </w:t>
      </w:r>
      <w:r>
        <w:rPr>
          <w:rFonts w:asciiTheme="minorEastAsia" w:hAnsiTheme="minorEastAsia" w:cs="Times" w:hint="eastAsia"/>
          <w:kern w:val="0"/>
          <w:sz w:val="20"/>
          <w:szCs w:val="20"/>
        </w:rPr>
        <w:t>尽管性能下降，由于转换为自由</w:t>
      </w:r>
      <w:r w:rsidRPr="00CC6F99">
        <w:rPr>
          <w:rFonts w:asciiTheme="minorEastAsia" w:hAnsiTheme="minorEastAsia" w:cs="Times" w:hint="eastAsia"/>
          <w:kern w:val="0"/>
          <w:sz w:val="20"/>
          <w:szCs w:val="20"/>
        </w:rPr>
        <w:t>拼写，所提出的系统仍然胜过所有其他非侵入式BCI系统。</w:t>
      </w:r>
    </w:p>
    <w:p w14:paraId="1A118022" w14:textId="77777777" w:rsidR="00CC6F99" w:rsidRPr="00CC6F99" w:rsidRDefault="00CC6F99" w:rsidP="00CC6F9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C6F99">
        <w:rPr>
          <w:rFonts w:asciiTheme="minorEastAsia" w:hAnsiTheme="minorEastAsia" w:cs="Times" w:hint="eastAsia"/>
          <w:kern w:val="0"/>
          <w:sz w:val="20"/>
          <w:szCs w:val="20"/>
        </w:rPr>
        <w:t>关于BCI系统的适应性，系统的准确度可以从没有适应的平均95％到基于</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的适应的平均准确度96.18％显着增加，表明BCI的在线适应提高了性能。尽管基于</w:t>
      </w:r>
      <w:proofErr w:type="spellStart"/>
      <w:r w:rsidRPr="00CC6F99">
        <w:rPr>
          <w:rFonts w:asciiTheme="minorEastAsia" w:hAnsiTheme="minorEastAsia" w:cs="Times" w:hint="eastAsia"/>
          <w:kern w:val="0"/>
          <w:sz w:val="20"/>
          <w:szCs w:val="20"/>
        </w:rPr>
        <w:t>ErrPs</w:t>
      </w:r>
      <w:proofErr w:type="spellEnd"/>
      <w:r w:rsidRPr="00CC6F99">
        <w:rPr>
          <w:rFonts w:asciiTheme="minorEastAsia" w:hAnsiTheme="minorEastAsia" w:cs="Times" w:hint="eastAsia"/>
          <w:kern w:val="0"/>
          <w:sz w:val="20"/>
          <w:szCs w:val="20"/>
        </w:rPr>
        <w:t>的自适应算法比无监督自适应算法有了96.05％的提高，但是必须指出的是，无监督自适应的精度对于4个被试更好。由于结果之间的差异在统计学上并不显着，因此目前还不清楚在所提出的系统中BCI利用</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是否有利。但是我们必须指出，通过BCI的高度综合表现，几乎没有改进的空间，当将结果与无监督适应和基于</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的适应相比较时，看起来BCI表现较低的受试者更倾向于从基于</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的适应，而具有较高BCI表现的受试者往往更多地受益于无监督适应。由于受试者人数较少，无法得出关于这个问题的明确结论，因此可能需要进一步研究基于</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的适应和更多的低绩效受试者以进一步研究基于</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的适应的益处。</w:t>
      </w:r>
    </w:p>
    <w:p w14:paraId="368CBD57" w14:textId="2C6D605C" w:rsidR="00CC6F99" w:rsidRDefault="00CC6F99" w:rsidP="00CC6F9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C6F99">
        <w:rPr>
          <w:rFonts w:asciiTheme="minorEastAsia" w:hAnsiTheme="minorEastAsia" w:cs="Times" w:hint="eastAsia"/>
          <w:kern w:val="0"/>
          <w:sz w:val="20"/>
          <w:szCs w:val="20"/>
        </w:rPr>
        <w:t>也应该提到AJ，因为她没有看到由于隐形眼镜引起的过度眨眼所引起的所有线索，所以谁不能进行适当的校准。虽然这表明了现行制度的某些限制，但我们认为这些问题可以通过增加审判时间和时间来缓解。另外，在一次试验中可以提供多个序列，这些多个序列的平均值可以用于分类。这种方法已经成功地用于P300 Speller [20]，同样可以用于c-VEP BCI。</w:t>
      </w:r>
    </w:p>
    <w:p w14:paraId="74B5BE18" w14:textId="77777777" w:rsidR="00CC6F99" w:rsidRPr="00CC6F99" w:rsidRDefault="00CC6F99" w:rsidP="00CC6F9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C6F99">
        <w:rPr>
          <w:rFonts w:asciiTheme="minorEastAsia" w:hAnsiTheme="minorEastAsia" w:cs="Times" w:hint="eastAsia"/>
          <w:kern w:val="0"/>
          <w:sz w:val="20"/>
          <w:szCs w:val="20"/>
        </w:rPr>
        <w:t>错误相关的电位</w:t>
      </w:r>
    </w:p>
    <w:p w14:paraId="7B4A8C43" w14:textId="77777777" w:rsidR="00CC6F99" w:rsidRPr="00CC6F99" w:rsidRDefault="00CC6F99" w:rsidP="00CC6F9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C6F99">
        <w:rPr>
          <w:rFonts w:asciiTheme="minorEastAsia" w:hAnsiTheme="minorEastAsia" w:cs="Times" w:hint="eastAsia"/>
          <w:kern w:val="0"/>
          <w:sz w:val="20"/>
          <w:szCs w:val="20"/>
        </w:rPr>
        <w:t>在查看</w:t>
      </w:r>
      <w:proofErr w:type="spellStart"/>
      <w:r w:rsidRPr="00CC6F99">
        <w:rPr>
          <w:rFonts w:asciiTheme="minorEastAsia" w:hAnsiTheme="minorEastAsia" w:cs="Times" w:hint="eastAsia"/>
          <w:kern w:val="0"/>
          <w:sz w:val="20"/>
          <w:szCs w:val="20"/>
        </w:rPr>
        <w:t>ErrPs</w:t>
      </w:r>
      <w:proofErr w:type="spellEnd"/>
      <w:r w:rsidRPr="00CC6F99">
        <w:rPr>
          <w:rFonts w:asciiTheme="minorEastAsia" w:hAnsiTheme="minorEastAsia" w:cs="Times" w:hint="eastAsia"/>
          <w:kern w:val="0"/>
          <w:sz w:val="20"/>
          <w:szCs w:val="20"/>
        </w:rPr>
        <w:t>时，我们发现与使用P300 Speller时引发的</w:t>
      </w:r>
      <w:proofErr w:type="spellStart"/>
      <w:r w:rsidRPr="00CC6F99">
        <w:rPr>
          <w:rFonts w:asciiTheme="minorEastAsia" w:hAnsiTheme="minorEastAsia" w:cs="Times" w:hint="eastAsia"/>
          <w:kern w:val="0"/>
          <w:sz w:val="20"/>
          <w:szCs w:val="20"/>
        </w:rPr>
        <w:t>ErrPs</w:t>
      </w:r>
      <w:proofErr w:type="spellEnd"/>
      <w:r w:rsidRPr="00CC6F99">
        <w:rPr>
          <w:rFonts w:asciiTheme="minorEastAsia" w:hAnsiTheme="minorEastAsia" w:cs="Times" w:hint="eastAsia"/>
          <w:kern w:val="0"/>
          <w:sz w:val="20"/>
          <w:szCs w:val="20"/>
        </w:rPr>
        <w:t>类似的地形分布。但是在平均</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 xml:space="preserve">波形中只有两个不同的峰值可见，形状不同，并且在大约270 </w:t>
      </w:r>
      <w:proofErr w:type="spellStart"/>
      <w:r w:rsidRPr="00CC6F99">
        <w:rPr>
          <w:rFonts w:asciiTheme="minorEastAsia" w:hAnsiTheme="minorEastAsia" w:cs="Times" w:hint="eastAsia"/>
          <w:kern w:val="0"/>
          <w:sz w:val="20"/>
          <w:szCs w:val="20"/>
        </w:rPr>
        <w:t>ms</w:t>
      </w:r>
      <w:proofErr w:type="spellEnd"/>
      <w:r w:rsidRPr="00CC6F99">
        <w:rPr>
          <w:rFonts w:asciiTheme="minorEastAsia" w:hAnsiTheme="minorEastAsia" w:cs="Times" w:hint="eastAsia"/>
          <w:kern w:val="0"/>
          <w:sz w:val="20"/>
          <w:szCs w:val="20"/>
        </w:rPr>
        <w:t xml:space="preserve">处缺少第一个峰值。另外，本文提出的峰值延迟比[8]中提出的延迟少约40 </w:t>
      </w:r>
      <w:proofErr w:type="spellStart"/>
      <w:r w:rsidRPr="00CC6F99">
        <w:rPr>
          <w:rFonts w:asciiTheme="minorEastAsia" w:hAnsiTheme="minorEastAsia" w:cs="Times" w:hint="eastAsia"/>
          <w:kern w:val="0"/>
          <w:sz w:val="20"/>
          <w:szCs w:val="20"/>
        </w:rPr>
        <w:t>ms</w:t>
      </w:r>
      <w:proofErr w:type="spellEnd"/>
      <w:r w:rsidRPr="00CC6F99">
        <w:rPr>
          <w:rFonts w:asciiTheme="minorEastAsia" w:hAnsiTheme="minorEastAsia" w:cs="Times" w:hint="eastAsia"/>
          <w:kern w:val="0"/>
          <w:sz w:val="20"/>
          <w:szCs w:val="20"/>
        </w:rPr>
        <w:t>。这种差异可能是由于使用并行端口更精确的刺激同步[21]。</w:t>
      </w:r>
    </w:p>
    <w:p w14:paraId="2729F05F" w14:textId="75F3D5C1" w:rsidR="00CC6F99" w:rsidRDefault="00CC6F99" w:rsidP="00CC6F9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C6F99">
        <w:rPr>
          <w:rFonts w:asciiTheme="minorEastAsia" w:hAnsiTheme="minorEastAsia" w:cs="Times" w:hint="eastAsia"/>
          <w:kern w:val="0"/>
          <w:sz w:val="20"/>
          <w:szCs w:val="20"/>
        </w:rPr>
        <w:t>然而，</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可以被检测到具有96.7％的足够的平均准确度和69.3％的灵敏度，这足以利用</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检测来进行分类器的自适应，但是也可以通过类似于我们提出了P300拼写器[8]。由于某些科目达到了高精度，所以很少有包含</w:t>
      </w:r>
      <w:proofErr w:type="spellStart"/>
      <w:r w:rsidRPr="00CC6F99">
        <w:rPr>
          <w:rFonts w:asciiTheme="minorEastAsia" w:hAnsiTheme="minorEastAsia" w:cs="Times" w:hint="eastAsia"/>
          <w:kern w:val="0"/>
          <w:sz w:val="20"/>
          <w:szCs w:val="20"/>
        </w:rPr>
        <w:t>ErrPs</w:t>
      </w:r>
      <w:proofErr w:type="spellEnd"/>
      <w:r w:rsidRPr="00CC6F99">
        <w:rPr>
          <w:rFonts w:asciiTheme="minorEastAsia" w:hAnsiTheme="minorEastAsia" w:cs="Times" w:hint="eastAsia"/>
          <w:kern w:val="0"/>
          <w:sz w:val="20"/>
          <w:szCs w:val="20"/>
        </w:rPr>
        <w:t>的训练数据。由于包含</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的试验数量与分类器的灵敏度呈负相关，我们认为可以通过更多的训练数据（即更多的误差）来提高灵敏度。负相关也可以部分解释为什么基于</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的适应对于BCI表现不佳的受试者有更多的益处。正如我们用主题交叉验证所显示的那样，添加来自其他受试者的</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数据以增加训练数据量以提高敏感性的方法是不够的。但是如果没有</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数据可用于主题，则仍然可以使用这种方法。</w:t>
      </w:r>
    </w:p>
    <w:p w14:paraId="030B7380" w14:textId="77777777" w:rsidR="00CC6F99" w:rsidRPr="00CC6F99" w:rsidRDefault="00CC6F99" w:rsidP="00CC6F9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C6F99">
        <w:rPr>
          <w:rFonts w:asciiTheme="minorEastAsia" w:hAnsiTheme="minorEastAsia" w:cs="Times" w:hint="eastAsia"/>
          <w:kern w:val="0"/>
          <w:sz w:val="20"/>
          <w:szCs w:val="20"/>
        </w:rPr>
        <w:t>基于</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的校准</w:t>
      </w:r>
    </w:p>
    <w:p w14:paraId="3EA46773" w14:textId="73C8140A" w:rsidR="00CC6F99" w:rsidRDefault="00CC6F99" w:rsidP="00CC6F99">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CC6F99">
        <w:rPr>
          <w:rFonts w:asciiTheme="minorEastAsia" w:hAnsiTheme="minorEastAsia" w:cs="Times" w:hint="eastAsia"/>
          <w:kern w:val="0"/>
          <w:sz w:val="20"/>
          <w:szCs w:val="20"/>
        </w:rPr>
        <w:t>基于</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的校准结果表明，所提出的c-VEP BCI系统可以仅基于</w:t>
      </w:r>
      <w:proofErr w:type="spellStart"/>
      <w:r w:rsidRPr="00CC6F99">
        <w:rPr>
          <w:rFonts w:asciiTheme="minorEastAsia" w:hAnsiTheme="minorEastAsia" w:cs="Times" w:hint="eastAsia"/>
          <w:kern w:val="0"/>
          <w:sz w:val="20"/>
          <w:szCs w:val="20"/>
        </w:rPr>
        <w:t>ErrP</w:t>
      </w:r>
      <w:proofErr w:type="spellEnd"/>
      <w:r>
        <w:rPr>
          <w:rFonts w:asciiTheme="minorEastAsia" w:hAnsiTheme="minorEastAsia" w:cs="Times" w:hint="eastAsia"/>
          <w:kern w:val="0"/>
          <w:sz w:val="20"/>
          <w:szCs w:val="20"/>
        </w:rPr>
        <w:t>的检测而被校准，而不知道真实的分类标签。仅针对受试者</w:t>
      </w:r>
      <w:r w:rsidRPr="00CC6F99">
        <w:rPr>
          <w:rFonts w:asciiTheme="minorEastAsia" w:hAnsiTheme="minorEastAsia" w:cs="Times" w:hint="eastAsia"/>
          <w:kern w:val="0"/>
          <w:sz w:val="20"/>
          <w:szCs w:val="20"/>
        </w:rPr>
        <w:t>AD，基于</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的校准不起作用，因为</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不能被分类。其原因可能是第一阶段错误试验次数较少。对于</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检测工作的受试者，与模拟监督校准只有很小的偏差。虽然有趣的是，系统的校准可以单独基于</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的检测完成，但仍然需要找到可以使用基于</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的校准的应用。当c-VEP BCI需要被限制到2个目标时，可能会出现一个可能的好处，当修改刺激呈现在没有眼动控制的情况下工作时可能是必要的。对于2个目标，基于</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的校准等于基于</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的自适应，因此不需要在校准模式和使用模式之间切换。假设刺激呈现可以被修改以在没有眼动控制的情况下工作，则BCI可以被瘫痪的用户完全操作而无需外部人员启动校准模式或使用模式。此外，基于</w:t>
      </w:r>
      <w:proofErr w:type="spellStart"/>
      <w:r w:rsidRPr="00CC6F99">
        <w:rPr>
          <w:rFonts w:asciiTheme="minorEastAsia" w:hAnsiTheme="minorEastAsia" w:cs="Times" w:hint="eastAsia"/>
          <w:kern w:val="0"/>
          <w:sz w:val="20"/>
          <w:szCs w:val="20"/>
        </w:rPr>
        <w:t>ErrP</w:t>
      </w:r>
      <w:proofErr w:type="spellEnd"/>
      <w:r w:rsidRPr="00CC6F99">
        <w:rPr>
          <w:rFonts w:asciiTheme="minorEastAsia" w:hAnsiTheme="minorEastAsia" w:cs="Times" w:hint="eastAsia"/>
          <w:kern w:val="0"/>
          <w:sz w:val="20"/>
          <w:szCs w:val="20"/>
        </w:rPr>
        <w:t>的校准也允许在校准过程中传输信息，这在监督校准时是不可能的。然而，由于一开始的准确度较低，在前几次试验中这种益处可能会减少。</w:t>
      </w:r>
    </w:p>
    <w:p w14:paraId="48B6A5CF" w14:textId="77777777" w:rsidR="00721B3E" w:rsidRPr="00721B3E" w:rsidRDefault="00721B3E" w:rsidP="00721B3E">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721B3E">
        <w:rPr>
          <w:rFonts w:asciiTheme="minorEastAsia" w:hAnsiTheme="minorEastAsia" w:cs="Times" w:hint="eastAsia"/>
          <w:kern w:val="0"/>
          <w:sz w:val="20"/>
          <w:szCs w:val="20"/>
        </w:rPr>
        <w:t>与眼动追踪器相比较</w:t>
      </w:r>
    </w:p>
    <w:p w14:paraId="74F35EAB" w14:textId="2203C1CE" w:rsidR="00721B3E" w:rsidRDefault="00721B3E" w:rsidP="00721B3E">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721B3E">
        <w:rPr>
          <w:rFonts w:asciiTheme="minorEastAsia" w:hAnsiTheme="minorEastAsia" w:cs="Times" w:hint="eastAsia"/>
          <w:kern w:val="0"/>
          <w:sz w:val="20"/>
          <w:szCs w:val="20"/>
        </w:rPr>
        <w:t>由于实现了高ITR，所以与基于眼睛跟踪的拼写应用的比较也是有趣的。 在[22]中测试了不同系统，新手用户报告的平均写入速度从每分钟23.5个字符到每分钟54.5个字符。 虽然高级用户每分钟达到79个字母，但结果表明，基于BCI的拼写应用程序（每分钟21.3个错误字母）的性能可以在眼动仪拼写应用程序附近。 使用单词完成算法的系统可以达到更高的打字速度，但这些方法同样会提高BCI拼写应用程序的性能。</w:t>
      </w:r>
    </w:p>
    <w:p w14:paraId="2FB2E701" w14:textId="77777777" w:rsidR="00721B3E" w:rsidRPr="00721B3E" w:rsidRDefault="00721B3E" w:rsidP="00721B3E">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721B3E">
        <w:rPr>
          <w:rFonts w:asciiTheme="minorEastAsia" w:hAnsiTheme="minorEastAsia" w:cs="Times" w:hint="eastAsia"/>
          <w:kern w:val="0"/>
          <w:sz w:val="20"/>
          <w:szCs w:val="20"/>
        </w:rPr>
        <w:t>未来的工作</w:t>
      </w:r>
    </w:p>
    <w:p w14:paraId="7D54E5F4" w14:textId="77777777" w:rsidR="00721B3E" w:rsidRPr="00721B3E" w:rsidRDefault="00721B3E" w:rsidP="00721B3E">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721B3E">
        <w:rPr>
          <w:rFonts w:asciiTheme="minorEastAsia" w:hAnsiTheme="minorEastAsia" w:cs="Times" w:hint="eastAsia"/>
          <w:kern w:val="0"/>
          <w:sz w:val="20"/>
          <w:szCs w:val="20"/>
        </w:rPr>
        <w:t>虽然我们已经展示了所提出的系统来实现高性能通信，并且之前已经示出，具有颅内电极的c-VEP系统可以由ALS患者使用，但是c-VEP BCI概念的一个主要问题是假定的依赖眼睛凝视控制系统。虽然有32个目标的c-VEP BCI可以在没有目光注视的情况下进行控制，这是非常可疑的，但是在减少目标数量时可能会有积极的结果。已经显示SSVEP BCI可以在没有眼睛注视的情况下被控制。由于c-VEP BCI与SSVEP BCI的相似性，我们认为这对于c-VEP BCI也是可能的，使得c-VEP BCI可用于没有凝视控制的瘫痪患者。但这需要在一项新的研究中仔细评估。</w:t>
      </w:r>
    </w:p>
    <w:p w14:paraId="6C9DAF7F" w14:textId="3D06C49E" w:rsidR="00721B3E" w:rsidRDefault="00721B3E" w:rsidP="00721B3E">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721B3E">
        <w:rPr>
          <w:rFonts w:asciiTheme="minorEastAsia" w:hAnsiTheme="minorEastAsia" w:cs="Times" w:hint="eastAsia"/>
          <w:kern w:val="0"/>
          <w:sz w:val="20"/>
          <w:szCs w:val="20"/>
        </w:rPr>
        <w:t>关于所提议的BCI系统的在线适应，类似的方法也需要与其他BCI范例和性能较差的受试者一起测试以研究训练数据中的</w:t>
      </w:r>
      <w:proofErr w:type="spellStart"/>
      <w:r w:rsidRPr="00721B3E">
        <w:rPr>
          <w:rFonts w:asciiTheme="minorEastAsia" w:hAnsiTheme="minorEastAsia" w:cs="Times" w:hint="eastAsia"/>
          <w:kern w:val="0"/>
          <w:sz w:val="20"/>
          <w:szCs w:val="20"/>
        </w:rPr>
        <w:t>ErrP</w:t>
      </w:r>
      <w:proofErr w:type="spellEnd"/>
      <w:r w:rsidRPr="00721B3E">
        <w:rPr>
          <w:rFonts w:asciiTheme="minorEastAsia" w:hAnsiTheme="minorEastAsia" w:cs="Times" w:hint="eastAsia"/>
          <w:kern w:val="0"/>
          <w:sz w:val="20"/>
          <w:szCs w:val="20"/>
        </w:rPr>
        <w:t>量与</w:t>
      </w:r>
      <w:proofErr w:type="spellStart"/>
      <w:r w:rsidRPr="00721B3E">
        <w:rPr>
          <w:rFonts w:asciiTheme="minorEastAsia" w:hAnsiTheme="minorEastAsia" w:cs="Times" w:hint="eastAsia"/>
          <w:kern w:val="0"/>
          <w:sz w:val="20"/>
          <w:szCs w:val="20"/>
        </w:rPr>
        <w:t>ErrP</w:t>
      </w:r>
      <w:proofErr w:type="spellEnd"/>
      <w:r w:rsidRPr="00721B3E">
        <w:rPr>
          <w:rFonts w:asciiTheme="minorEastAsia" w:hAnsiTheme="minorEastAsia" w:cs="Times" w:hint="eastAsia"/>
          <w:kern w:val="0"/>
          <w:sz w:val="20"/>
          <w:szCs w:val="20"/>
        </w:rPr>
        <w:t>检测的灵敏度之间的关系。</w:t>
      </w:r>
    </w:p>
    <w:p w14:paraId="7914B1A8" w14:textId="77777777" w:rsidR="0015628E" w:rsidRPr="0015628E" w:rsidRDefault="0015628E" w:rsidP="0015628E">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15628E">
        <w:rPr>
          <w:rFonts w:asciiTheme="minorEastAsia" w:hAnsiTheme="minorEastAsia" w:cs="Times" w:hint="eastAsia"/>
          <w:kern w:val="0"/>
          <w:sz w:val="20"/>
          <w:szCs w:val="20"/>
        </w:rPr>
        <w:t>结论</w:t>
      </w:r>
    </w:p>
    <w:p w14:paraId="3E333C0E" w14:textId="29F06076" w:rsidR="0015628E" w:rsidRPr="00C32024" w:rsidRDefault="0015628E" w:rsidP="0015628E">
      <w:pPr>
        <w:widowControl/>
        <w:autoSpaceDE w:val="0"/>
        <w:autoSpaceDN w:val="0"/>
        <w:adjustRightInd w:val="0"/>
        <w:spacing w:after="240" w:line="300" w:lineRule="auto"/>
        <w:ind w:firstLineChars="200" w:firstLine="400"/>
        <w:contextualSpacing/>
        <w:jc w:val="left"/>
        <w:rPr>
          <w:rFonts w:asciiTheme="minorEastAsia" w:hAnsiTheme="minorEastAsia" w:cs="Times" w:hint="eastAsia"/>
          <w:kern w:val="0"/>
          <w:sz w:val="20"/>
          <w:szCs w:val="20"/>
        </w:rPr>
      </w:pPr>
      <w:r w:rsidRPr="0015628E">
        <w:rPr>
          <w:rFonts w:asciiTheme="minorEastAsia" w:hAnsiTheme="minorEastAsia" w:cs="Times" w:hint="eastAsia"/>
          <w:kern w:val="0"/>
          <w:sz w:val="20"/>
          <w:szCs w:val="20"/>
        </w:rPr>
        <w:t>在本文中，我们提出了一种使用在线适应来改善性能的c-VEP BCI。虽然基于</w:t>
      </w:r>
      <w:proofErr w:type="spellStart"/>
      <w:r w:rsidRPr="0015628E">
        <w:rPr>
          <w:rFonts w:asciiTheme="minorEastAsia" w:hAnsiTheme="minorEastAsia" w:cs="Times" w:hint="eastAsia"/>
          <w:kern w:val="0"/>
          <w:sz w:val="20"/>
          <w:szCs w:val="20"/>
        </w:rPr>
        <w:t>ErrP</w:t>
      </w:r>
      <w:proofErr w:type="spellEnd"/>
      <w:r w:rsidRPr="0015628E">
        <w:rPr>
          <w:rFonts w:asciiTheme="minorEastAsia" w:hAnsiTheme="minorEastAsia" w:cs="Times" w:hint="eastAsia"/>
          <w:kern w:val="0"/>
          <w:sz w:val="20"/>
          <w:szCs w:val="20"/>
        </w:rPr>
        <w:t>的自适应与无监督自适应相比没有什么好处，但是适应工作还是基于</w:t>
      </w:r>
      <w:proofErr w:type="spellStart"/>
      <w:r w:rsidRPr="0015628E">
        <w:rPr>
          <w:rFonts w:asciiTheme="minorEastAsia" w:hAnsiTheme="minorEastAsia" w:cs="Times" w:hint="eastAsia"/>
          <w:kern w:val="0"/>
          <w:sz w:val="20"/>
          <w:szCs w:val="20"/>
        </w:rPr>
        <w:t>ErrPs</w:t>
      </w:r>
      <w:proofErr w:type="spellEnd"/>
      <w:r w:rsidRPr="0015628E">
        <w:rPr>
          <w:rFonts w:asciiTheme="minorEastAsia" w:hAnsiTheme="minorEastAsia" w:cs="Times" w:hint="eastAsia"/>
          <w:kern w:val="0"/>
          <w:sz w:val="20"/>
          <w:szCs w:val="20"/>
        </w:rPr>
        <w:t>而未被正确使用。具有144比特/分钟的平均准确度，所提出的具有基于</w:t>
      </w:r>
      <w:proofErr w:type="spellStart"/>
      <w:r w:rsidRPr="0015628E">
        <w:rPr>
          <w:rFonts w:asciiTheme="minorEastAsia" w:hAnsiTheme="minorEastAsia" w:cs="Times" w:hint="eastAsia"/>
          <w:kern w:val="0"/>
          <w:sz w:val="20"/>
          <w:szCs w:val="20"/>
        </w:rPr>
        <w:t>ErrP</w:t>
      </w:r>
      <w:proofErr w:type="spellEnd"/>
      <w:r w:rsidRPr="0015628E">
        <w:rPr>
          <w:rFonts w:asciiTheme="minorEastAsia" w:hAnsiTheme="minorEastAsia" w:cs="Times" w:hint="eastAsia"/>
          <w:kern w:val="0"/>
          <w:sz w:val="20"/>
          <w:szCs w:val="20"/>
        </w:rPr>
        <w:t>的适应的c-VEP BCI是迄今为止最快的非侵入性BCI。当系统在自由拼写模式下进行测试时，受试者平均每分钟得到21.3个无错字母，这验证了在正常使用情况下所呈现的系统的可行性，并且显示BCI拼写应用程序的性能可以接近眼动仪的拼写应用程序的性能。我们还表明，c-VEP BCI系统的校准是可能的，没有标记的数据，仅基于</w:t>
      </w:r>
      <w:proofErr w:type="spellStart"/>
      <w:r w:rsidRPr="0015628E">
        <w:rPr>
          <w:rFonts w:asciiTheme="minorEastAsia" w:hAnsiTheme="minorEastAsia" w:cs="Times" w:hint="eastAsia"/>
          <w:kern w:val="0"/>
          <w:sz w:val="20"/>
          <w:szCs w:val="20"/>
        </w:rPr>
        <w:t>ErrP</w:t>
      </w:r>
      <w:proofErr w:type="spellEnd"/>
      <w:r w:rsidRPr="0015628E">
        <w:rPr>
          <w:rFonts w:asciiTheme="minorEastAsia" w:hAnsiTheme="minorEastAsia" w:cs="Times" w:hint="eastAsia"/>
          <w:kern w:val="0"/>
          <w:sz w:val="20"/>
          <w:szCs w:val="20"/>
        </w:rPr>
        <w:t>的检测。尽管目前存在不确定性，如果c-VEP BCI可以在没有凝视控制的情况下使用，我们认为所提出的系统是实现更快BCI系统的宝贵步骤，并且在线适应是向更强健的BCI应用迈出的一步。</w:t>
      </w:r>
      <w:bookmarkStart w:id="0" w:name="_GoBack"/>
      <w:bookmarkEnd w:id="0"/>
    </w:p>
    <w:sectPr w:rsidR="0015628E" w:rsidRPr="00C32024" w:rsidSect="00F147D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i">
    <w:panose1 w:val="02000500000000000000"/>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398"/>
    <w:rsid w:val="000103EB"/>
    <w:rsid w:val="000C20D8"/>
    <w:rsid w:val="0015628E"/>
    <w:rsid w:val="001862C6"/>
    <w:rsid w:val="001C4BAC"/>
    <w:rsid w:val="001D253C"/>
    <w:rsid w:val="00302C46"/>
    <w:rsid w:val="003B39FF"/>
    <w:rsid w:val="00404138"/>
    <w:rsid w:val="00422398"/>
    <w:rsid w:val="005B3FA4"/>
    <w:rsid w:val="006743F9"/>
    <w:rsid w:val="006C6B80"/>
    <w:rsid w:val="006D6FA8"/>
    <w:rsid w:val="00721B3E"/>
    <w:rsid w:val="008F6066"/>
    <w:rsid w:val="00930169"/>
    <w:rsid w:val="009442A3"/>
    <w:rsid w:val="00A26B70"/>
    <w:rsid w:val="00A8682E"/>
    <w:rsid w:val="00BC39AA"/>
    <w:rsid w:val="00C03AA9"/>
    <w:rsid w:val="00C26360"/>
    <w:rsid w:val="00C32024"/>
    <w:rsid w:val="00CC6F99"/>
    <w:rsid w:val="00E31ACB"/>
    <w:rsid w:val="00F147D2"/>
    <w:rsid w:val="00F86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5145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1773</Words>
  <Characters>10111</Characters>
  <Application>Microsoft Macintosh Word</Application>
  <DocSecurity>0</DocSecurity>
  <Lines>84</Lines>
  <Paragraphs>23</Paragraphs>
  <ScaleCrop>false</ScaleCrop>
  <Company/>
  <LinksUpToDate>false</LinksUpToDate>
  <CharactersWithSpaces>11861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Chan</dc:creator>
  <cp:keywords/>
  <dc:description/>
  <cp:lastModifiedBy>Ming Chan</cp:lastModifiedBy>
  <cp:revision>9</cp:revision>
  <dcterms:created xsi:type="dcterms:W3CDTF">2017-11-15T07:10:00Z</dcterms:created>
  <dcterms:modified xsi:type="dcterms:W3CDTF">2017-11-15T11:32:00Z</dcterms:modified>
</cp:coreProperties>
</file>