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CD2" w:rsidRPr="003A3E4D" w:rsidRDefault="001B2392" w:rsidP="001B2392">
      <w:pPr>
        <w:jc w:val="center"/>
        <w:rPr>
          <w:rFonts w:ascii="Times New Roman" w:hAnsi="Times New Roman" w:cs="Times New Roman"/>
          <w:b/>
          <w:sz w:val="24"/>
        </w:rPr>
      </w:pPr>
      <w:r w:rsidRPr="003A3E4D">
        <w:rPr>
          <w:rFonts w:ascii="Times New Roman" w:hAnsi="Times New Roman" w:cs="Times New Roman"/>
          <w:b/>
          <w:sz w:val="24"/>
        </w:rPr>
        <w:t>基于</w:t>
      </w:r>
      <w:r w:rsidRPr="003A3E4D">
        <w:rPr>
          <w:rFonts w:ascii="Times New Roman" w:hAnsi="Times New Roman" w:cs="Times New Roman"/>
          <w:b/>
          <w:sz w:val="24"/>
        </w:rPr>
        <w:t>SSVEP</w:t>
      </w:r>
      <w:r w:rsidRPr="003A3E4D">
        <w:rPr>
          <w:rFonts w:ascii="Times New Roman" w:hAnsi="Times New Roman" w:cs="Times New Roman"/>
          <w:b/>
          <w:sz w:val="24"/>
        </w:rPr>
        <w:t>的频率和相位混合编码的</w:t>
      </w:r>
      <w:r w:rsidRPr="003A3E4D">
        <w:rPr>
          <w:rFonts w:ascii="Times New Roman" w:hAnsi="Times New Roman" w:cs="Times New Roman"/>
          <w:b/>
          <w:sz w:val="24"/>
        </w:rPr>
        <w:t>BCI</w:t>
      </w:r>
    </w:p>
    <w:p w:rsidR="0096562E" w:rsidRDefault="001B2392" w:rsidP="004307A4">
      <w:pPr>
        <w:ind w:firstLine="420"/>
        <w:rPr>
          <w:rFonts w:ascii="Times New Roman" w:hAnsi="Times New Roman" w:cs="Times New Roman"/>
          <w:szCs w:val="21"/>
        </w:rPr>
      </w:pPr>
      <w:r w:rsidRPr="003A3E4D">
        <w:rPr>
          <w:rFonts w:ascii="Times New Roman" w:hAnsi="Times New Roman" w:cs="Times New Roman"/>
          <w:szCs w:val="21"/>
        </w:rPr>
        <w:t>频率编码方法被用于传统的</w:t>
      </w:r>
      <w:r w:rsidRPr="003A3E4D">
        <w:rPr>
          <w:rFonts w:ascii="Times New Roman" w:hAnsi="Times New Roman" w:cs="Times New Roman"/>
          <w:szCs w:val="21"/>
        </w:rPr>
        <w:t>SSVEP-BCI</w:t>
      </w:r>
      <w:r w:rsidRPr="003A3E4D">
        <w:rPr>
          <w:rFonts w:ascii="Times New Roman" w:hAnsi="Times New Roman" w:cs="Times New Roman"/>
          <w:szCs w:val="21"/>
        </w:rPr>
        <w:t>系统中，但限制了可编码目标的数量，因此不适用于特定的应用如基于</w:t>
      </w:r>
      <w:r w:rsidRPr="003A3E4D">
        <w:rPr>
          <w:rFonts w:ascii="Times New Roman" w:hAnsi="Times New Roman" w:cs="Times New Roman"/>
          <w:szCs w:val="21"/>
        </w:rPr>
        <w:t>LCD</w:t>
      </w:r>
      <w:r w:rsidRPr="003A3E4D">
        <w:rPr>
          <w:rFonts w:ascii="Times New Roman" w:hAnsi="Times New Roman" w:cs="Times New Roman"/>
          <w:szCs w:val="21"/>
        </w:rPr>
        <w:t>的多刺激显示</w:t>
      </w:r>
      <w:r w:rsidR="00B71623">
        <w:rPr>
          <w:rFonts w:ascii="Times New Roman" w:hAnsi="Times New Roman" w:cs="Times New Roman" w:hint="eastAsia"/>
          <w:szCs w:val="21"/>
        </w:rPr>
        <w:t>，因为可用频率会进一步被</w:t>
      </w:r>
      <w:r w:rsidR="00B71623">
        <w:rPr>
          <w:rFonts w:ascii="Times New Roman" w:hAnsi="Times New Roman" w:cs="Times New Roman" w:hint="eastAsia"/>
          <w:szCs w:val="21"/>
        </w:rPr>
        <w:t>LCD</w:t>
      </w:r>
      <w:r w:rsidR="00B71623">
        <w:rPr>
          <w:rFonts w:ascii="Times New Roman" w:hAnsi="Times New Roman" w:cs="Times New Roman" w:hint="eastAsia"/>
          <w:szCs w:val="21"/>
        </w:rPr>
        <w:t>的刷新率限制</w:t>
      </w:r>
      <w:r w:rsidRPr="003A3E4D">
        <w:rPr>
          <w:rFonts w:ascii="Times New Roman" w:hAnsi="Times New Roman" w:cs="Times New Roman"/>
          <w:szCs w:val="21"/>
        </w:rPr>
        <w:t>。本文提出</w:t>
      </w:r>
      <w:r w:rsidR="003A3E4D" w:rsidRPr="003A3E4D">
        <w:rPr>
          <w:rFonts w:ascii="Times New Roman" w:hAnsi="Times New Roman" w:cs="Times New Roman"/>
          <w:szCs w:val="21"/>
        </w:rPr>
        <w:t>了一种新的编码方法，使用频率和相位混合编码来增加目标数量，</w:t>
      </w:r>
      <w:r w:rsidR="001D6D3A">
        <w:rPr>
          <w:rFonts w:ascii="Times New Roman" w:hAnsi="Times New Roman" w:cs="Times New Roman" w:hint="eastAsia"/>
          <w:szCs w:val="21"/>
        </w:rPr>
        <w:t>从而</w:t>
      </w:r>
      <w:r w:rsidR="003A3E4D" w:rsidRPr="003A3E4D">
        <w:rPr>
          <w:rFonts w:ascii="Times New Roman" w:hAnsi="Times New Roman" w:cs="Times New Roman"/>
          <w:szCs w:val="21"/>
        </w:rPr>
        <w:t>改善了信息传输速率。基于这一方法，系统使用</w:t>
      </w:r>
      <w:r w:rsidR="003A3E4D" w:rsidRPr="003A3E4D">
        <w:rPr>
          <w:rFonts w:ascii="Times New Roman" w:hAnsi="Times New Roman" w:cs="Times New Roman"/>
          <w:szCs w:val="21"/>
        </w:rPr>
        <w:t>3</w:t>
      </w:r>
      <w:r w:rsidR="003A3E4D" w:rsidRPr="003A3E4D">
        <w:rPr>
          <w:rFonts w:ascii="Times New Roman" w:hAnsi="Times New Roman" w:cs="Times New Roman"/>
          <w:szCs w:val="21"/>
        </w:rPr>
        <w:t>个刺激频率编码</w:t>
      </w:r>
      <w:r w:rsidR="003A3E4D" w:rsidRPr="003A3E4D">
        <w:rPr>
          <w:rFonts w:ascii="Times New Roman" w:hAnsi="Times New Roman" w:cs="Times New Roman"/>
          <w:szCs w:val="21"/>
        </w:rPr>
        <w:t>15</w:t>
      </w:r>
      <w:r w:rsidR="003A3E4D">
        <w:rPr>
          <w:rFonts w:ascii="Times New Roman" w:hAnsi="Times New Roman" w:cs="Times New Roman"/>
          <w:szCs w:val="21"/>
        </w:rPr>
        <w:t>个目标，</w:t>
      </w:r>
      <w:r w:rsidR="003A3E4D" w:rsidRPr="003A3E4D">
        <w:rPr>
          <w:rFonts w:ascii="Times New Roman" w:hAnsi="Times New Roman" w:cs="Times New Roman"/>
          <w:szCs w:val="21"/>
        </w:rPr>
        <w:t>是传统方法编码数量的</w:t>
      </w:r>
      <w:r w:rsidR="003A3E4D" w:rsidRPr="003A3E4D">
        <w:rPr>
          <w:rFonts w:ascii="Times New Roman" w:hAnsi="Times New Roman" w:cs="Times New Roman"/>
          <w:szCs w:val="21"/>
        </w:rPr>
        <w:t>5</w:t>
      </w:r>
      <w:r w:rsidR="003A3E4D" w:rsidRPr="003A3E4D">
        <w:rPr>
          <w:rFonts w:ascii="Times New Roman" w:hAnsi="Times New Roman" w:cs="Times New Roman"/>
          <w:szCs w:val="21"/>
        </w:rPr>
        <w:t>倍。此外，文章定义了参考相位，解码</w:t>
      </w:r>
      <w:r w:rsidR="003A3E4D" w:rsidRPr="003A3E4D">
        <w:rPr>
          <w:rFonts w:ascii="Times New Roman" w:hAnsi="Times New Roman" w:cs="Times New Roman"/>
          <w:szCs w:val="21"/>
        </w:rPr>
        <w:t>EEG</w:t>
      </w:r>
      <w:r w:rsidR="003A3E4D" w:rsidRPr="003A3E4D">
        <w:rPr>
          <w:rFonts w:ascii="Times New Roman" w:hAnsi="Times New Roman" w:cs="Times New Roman"/>
          <w:szCs w:val="21"/>
        </w:rPr>
        <w:t>信号就是将傅里叶系数投影到参考相位方向。在</w:t>
      </w:r>
      <w:r w:rsidR="001D6D3A" w:rsidRPr="001D6D3A">
        <w:rPr>
          <w:rFonts w:ascii="Times New Roman" w:hAnsi="Times New Roman" w:cs="Times New Roman" w:hint="eastAsia"/>
          <w:color w:val="000000" w:themeColor="text1"/>
          <w:szCs w:val="21"/>
        </w:rPr>
        <w:t>导联位置</w:t>
      </w:r>
      <w:r w:rsidR="003A3E4D" w:rsidRPr="003A3E4D">
        <w:rPr>
          <w:rFonts w:ascii="Times New Roman" w:hAnsi="Times New Roman" w:cs="Times New Roman"/>
          <w:szCs w:val="21"/>
        </w:rPr>
        <w:t>，参考相位，数据段长度以及谐波成分最优的情况下，</w:t>
      </w:r>
      <w:r w:rsidR="003A3E4D" w:rsidRPr="003A3E4D">
        <w:rPr>
          <w:rFonts w:ascii="Times New Roman" w:hAnsi="Times New Roman" w:cs="Times New Roman"/>
          <w:szCs w:val="21"/>
        </w:rPr>
        <w:t>10</w:t>
      </w:r>
      <w:r w:rsidR="003A3E4D" w:rsidRPr="003A3E4D">
        <w:rPr>
          <w:rFonts w:ascii="Times New Roman" w:hAnsi="Times New Roman" w:cs="Times New Roman"/>
          <w:szCs w:val="21"/>
        </w:rPr>
        <w:t>位被试在模拟</w:t>
      </w:r>
      <w:r w:rsidR="00B71623">
        <w:rPr>
          <w:rFonts w:ascii="Times New Roman" w:hAnsi="Times New Roman" w:cs="Times New Roman" w:hint="eastAsia"/>
          <w:szCs w:val="21"/>
        </w:rPr>
        <w:t>在</w:t>
      </w:r>
      <w:r w:rsidR="003A3E4D" w:rsidRPr="003A3E4D">
        <w:rPr>
          <w:rFonts w:ascii="Times New Roman" w:hAnsi="Times New Roman" w:cs="Times New Roman"/>
          <w:szCs w:val="21"/>
        </w:rPr>
        <w:t>线测试中可以获得超过</w:t>
      </w:r>
      <w:r w:rsidR="003A3E4D" w:rsidRPr="003A3E4D">
        <w:rPr>
          <w:rFonts w:ascii="Times New Roman" w:hAnsi="Times New Roman" w:cs="Times New Roman"/>
          <w:szCs w:val="21"/>
        </w:rPr>
        <w:t>60bits/min</w:t>
      </w:r>
      <w:r w:rsidR="003A3E4D" w:rsidRPr="003A3E4D">
        <w:rPr>
          <w:rFonts w:ascii="Times New Roman" w:hAnsi="Times New Roman" w:cs="Times New Roman"/>
          <w:szCs w:val="21"/>
        </w:rPr>
        <w:t>的平均</w:t>
      </w:r>
      <w:r w:rsidR="00DC40F0">
        <w:rPr>
          <w:rFonts w:ascii="Times New Roman" w:hAnsi="Times New Roman" w:cs="Times New Roman"/>
          <w:szCs w:val="21"/>
        </w:rPr>
        <w:t>IT</w:t>
      </w:r>
      <w:r w:rsidR="00DC40F0">
        <w:rPr>
          <w:rFonts w:ascii="Times New Roman" w:hAnsi="Times New Roman" w:cs="Times New Roman" w:hint="eastAsia"/>
          <w:szCs w:val="21"/>
        </w:rPr>
        <w:t>R</w:t>
      </w:r>
      <w:r w:rsidR="00DC40F0">
        <w:rPr>
          <w:rFonts w:ascii="Times New Roman" w:hAnsi="Times New Roman" w:cs="Times New Roman" w:hint="eastAsia"/>
          <w:szCs w:val="21"/>
        </w:rPr>
        <w:t>。</w:t>
      </w:r>
    </w:p>
    <w:p w:rsidR="0096562E" w:rsidRPr="00DC40F0" w:rsidRDefault="00DC40F0" w:rsidP="00DC40F0">
      <w:pPr>
        <w:rPr>
          <w:rFonts w:ascii="Times New Roman" w:hAnsi="Times New Roman" w:cs="Times New Roman"/>
          <w:b/>
          <w:szCs w:val="21"/>
        </w:rPr>
      </w:pPr>
      <w:r w:rsidRPr="00DC40F0">
        <w:rPr>
          <w:rFonts w:ascii="Times New Roman" w:hAnsi="Times New Roman" w:cs="Times New Roman" w:hint="eastAsia"/>
          <w:b/>
          <w:szCs w:val="21"/>
        </w:rPr>
        <w:t>方法</w:t>
      </w:r>
    </w:p>
    <w:p w:rsidR="0096562E" w:rsidRPr="00662E30" w:rsidRDefault="00DC40F0" w:rsidP="00662E30">
      <w:pPr>
        <w:rPr>
          <w:rFonts w:ascii="Times New Roman" w:hAnsi="Times New Roman" w:cs="Times New Roman"/>
          <w:b/>
          <w:szCs w:val="21"/>
        </w:rPr>
      </w:pPr>
      <w:r w:rsidRPr="00DC40F0">
        <w:rPr>
          <w:rFonts w:ascii="Times New Roman" w:hAnsi="Times New Roman" w:cs="Times New Roman" w:hint="eastAsia"/>
          <w:b/>
          <w:szCs w:val="21"/>
        </w:rPr>
        <w:t>A EEG</w:t>
      </w:r>
      <w:r w:rsidRPr="00DC40F0">
        <w:rPr>
          <w:rFonts w:ascii="Times New Roman" w:hAnsi="Times New Roman" w:cs="Times New Roman" w:hint="eastAsia"/>
          <w:b/>
          <w:szCs w:val="21"/>
        </w:rPr>
        <w:t>实验</w:t>
      </w:r>
      <w:r w:rsidR="00662E30">
        <w:rPr>
          <w:rFonts w:ascii="Times New Roman" w:hAnsi="Times New Roman" w:cs="Times New Roman" w:hint="eastAsia"/>
          <w:b/>
          <w:szCs w:val="21"/>
        </w:rPr>
        <w:t>:</w:t>
      </w:r>
      <w:r>
        <w:rPr>
          <w:rFonts w:ascii="Times New Roman" w:hAnsi="Times New Roman" w:cs="Times New Roman" w:hint="eastAsia"/>
          <w:szCs w:val="21"/>
        </w:rPr>
        <w:t>实验有</w:t>
      </w:r>
      <w:r>
        <w:rPr>
          <w:rFonts w:ascii="Times New Roman" w:hAnsi="Times New Roman" w:cs="Times New Roman" w:hint="eastAsia"/>
          <w:szCs w:val="21"/>
        </w:rPr>
        <w:t>10</w:t>
      </w:r>
      <w:r>
        <w:rPr>
          <w:rFonts w:ascii="Times New Roman" w:hAnsi="Times New Roman" w:cs="Times New Roman" w:hint="eastAsia"/>
          <w:szCs w:val="21"/>
        </w:rPr>
        <w:t>位受试者，采集数据的</w:t>
      </w:r>
      <w:r w:rsidRPr="00DC40F0">
        <w:rPr>
          <w:rFonts w:ascii="Times New Roman" w:hAnsi="Times New Roman" w:cs="Times New Roman" w:hint="eastAsia"/>
          <w:szCs w:val="21"/>
        </w:rPr>
        <w:t>电极</w:t>
      </w:r>
      <w:r>
        <w:rPr>
          <w:rFonts w:ascii="Times New Roman" w:hAnsi="Times New Roman" w:cs="Times New Roman" w:hint="eastAsia"/>
          <w:szCs w:val="21"/>
        </w:rPr>
        <w:t>分布主要集中在枕叶</w:t>
      </w:r>
      <w:r w:rsidRPr="00DC40F0">
        <w:rPr>
          <w:rFonts w:ascii="Times New Roman" w:hAnsi="Times New Roman" w:cs="Times New Roman" w:hint="eastAsia"/>
          <w:szCs w:val="21"/>
        </w:rPr>
        <w:t>区域</w:t>
      </w:r>
      <w:r>
        <w:rPr>
          <w:rFonts w:ascii="Times New Roman" w:hAnsi="Times New Roman" w:cs="Times New Roman" w:hint="eastAsia"/>
          <w:szCs w:val="21"/>
        </w:rPr>
        <w:t>，采样率为</w:t>
      </w:r>
      <w:r>
        <w:rPr>
          <w:rFonts w:ascii="Times New Roman" w:hAnsi="Times New Roman" w:cs="Times New Roman" w:hint="eastAsia"/>
          <w:szCs w:val="21"/>
        </w:rPr>
        <w:t>256Hz</w:t>
      </w:r>
      <w:r>
        <w:rPr>
          <w:rFonts w:ascii="Times New Roman" w:hAnsi="Times New Roman" w:cs="Times New Roman" w:hint="eastAsia"/>
          <w:szCs w:val="21"/>
        </w:rPr>
        <w:t>。</w:t>
      </w:r>
    </w:p>
    <w:p w:rsidR="00247984" w:rsidRDefault="00247984" w:rsidP="00247984">
      <w:pPr>
        <w:rPr>
          <w:rFonts w:ascii="Times New Roman" w:hAnsi="Times New Roman" w:cs="Times New Roman"/>
          <w:b/>
          <w:szCs w:val="21"/>
        </w:rPr>
      </w:pPr>
      <w:r>
        <w:rPr>
          <w:rFonts w:ascii="Times New Roman" w:hAnsi="Times New Roman" w:cs="Times New Roman" w:hint="eastAsia"/>
          <w:b/>
          <w:szCs w:val="21"/>
        </w:rPr>
        <w:t xml:space="preserve">B </w:t>
      </w:r>
      <w:r>
        <w:rPr>
          <w:rFonts w:ascii="Times New Roman" w:hAnsi="Times New Roman" w:cs="Times New Roman" w:hint="eastAsia"/>
          <w:b/>
          <w:szCs w:val="21"/>
        </w:rPr>
        <w:t>刺激单元</w:t>
      </w:r>
    </w:p>
    <w:p w:rsidR="00247984" w:rsidRDefault="00247984" w:rsidP="00247984">
      <w:pPr>
        <w:ind w:firstLine="420"/>
        <w:rPr>
          <w:rFonts w:ascii="Times New Roman" w:hAnsi="Times New Roman" w:cs="Times New Roman"/>
          <w:szCs w:val="21"/>
        </w:rPr>
      </w:pPr>
      <w:r>
        <w:rPr>
          <w:rFonts w:ascii="Times New Roman" w:hAnsi="Times New Roman" w:cs="Times New Roman" w:hint="eastAsia"/>
          <w:szCs w:val="21"/>
        </w:rPr>
        <w:t>该系统中使用</w:t>
      </w:r>
      <w:r w:rsidRPr="00247984">
        <w:rPr>
          <w:rFonts w:ascii="Times New Roman" w:hAnsi="Times New Roman" w:cs="Times New Roman" w:hint="eastAsia"/>
          <w:szCs w:val="21"/>
        </w:rPr>
        <w:t>优派</w:t>
      </w:r>
      <w:r w:rsidRPr="00247984">
        <w:rPr>
          <w:rFonts w:ascii="Times New Roman" w:hAnsi="Times New Roman" w:cs="Times New Roman" w:hint="eastAsia"/>
          <w:szCs w:val="21"/>
        </w:rPr>
        <w:t>VE175</w:t>
      </w:r>
      <w:r w:rsidRPr="00247984">
        <w:rPr>
          <w:rFonts w:ascii="Times New Roman" w:hAnsi="Times New Roman" w:cs="Times New Roman" w:hint="eastAsia"/>
          <w:szCs w:val="21"/>
        </w:rPr>
        <w:t>液晶显示器呈现刺激</w:t>
      </w:r>
      <w:r>
        <w:rPr>
          <w:rFonts w:ascii="Times New Roman" w:hAnsi="Times New Roman" w:cs="Times New Roman" w:hint="eastAsia"/>
          <w:szCs w:val="21"/>
        </w:rPr>
        <w:t>，屏幕分辨率为</w:t>
      </w:r>
      <w:r>
        <w:rPr>
          <w:rFonts w:ascii="Times New Roman" w:hAnsi="Times New Roman" w:cs="Times New Roman" w:hint="eastAsia"/>
          <w:szCs w:val="21"/>
        </w:rPr>
        <w:t>1024H*768V</w:t>
      </w:r>
      <w:r>
        <w:rPr>
          <w:rFonts w:ascii="Times New Roman" w:hAnsi="Times New Roman" w:cs="Times New Roman" w:hint="eastAsia"/>
          <w:szCs w:val="21"/>
        </w:rPr>
        <w:t>像素，刷新率为每秒</w:t>
      </w:r>
      <w:r>
        <w:rPr>
          <w:rFonts w:ascii="Times New Roman" w:hAnsi="Times New Roman" w:cs="Times New Roman" w:hint="eastAsia"/>
          <w:szCs w:val="21"/>
        </w:rPr>
        <w:t>60</w:t>
      </w:r>
      <w:r>
        <w:rPr>
          <w:rFonts w:ascii="Times New Roman" w:hAnsi="Times New Roman" w:cs="Times New Roman" w:hint="eastAsia"/>
          <w:szCs w:val="21"/>
        </w:rPr>
        <w:t>帧。实验使用</w:t>
      </w:r>
      <w:r>
        <w:rPr>
          <w:rFonts w:ascii="Times New Roman" w:hAnsi="Times New Roman" w:cs="Times New Roman" w:hint="eastAsia"/>
          <w:szCs w:val="21"/>
        </w:rPr>
        <w:t>3</w:t>
      </w:r>
      <w:r>
        <w:rPr>
          <w:rFonts w:ascii="Times New Roman" w:hAnsi="Times New Roman" w:cs="Times New Roman" w:hint="eastAsia"/>
          <w:szCs w:val="21"/>
        </w:rPr>
        <w:t>个频率产生了</w:t>
      </w:r>
      <w:r>
        <w:rPr>
          <w:rFonts w:ascii="Times New Roman" w:hAnsi="Times New Roman" w:cs="Times New Roman" w:hint="eastAsia"/>
          <w:szCs w:val="21"/>
        </w:rPr>
        <w:t>15</w:t>
      </w:r>
      <w:r>
        <w:rPr>
          <w:rFonts w:ascii="Times New Roman" w:hAnsi="Times New Roman" w:cs="Times New Roman" w:hint="eastAsia"/>
          <w:szCs w:val="21"/>
        </w:rPr>
        <w:t>种刺激：</w:t>
      </w:r>
      <w:r>
        <w:rPr>
          <w:rFonts w:ascii="Times New Roman" w:hAnsi="Times New Roman" w:cs="Times New Roman" w:hint="eastAsia"/>
          <w:szCs w:val="21"/>
        </w:rPr>
        <w:t>10Hz</w:t>
      </w:r>
      <w:r>
        <w:rPr>
          <w:rFonts w:ascii="Times New Roman" w:hAnsi="Times New Roman" w:cs="Times New Roman" w:hint="eastAsia"/>
          <w:szCs w:val="21"/>
        </w:rPr>
        <w:t>的刺激有</w:t>
      </w:r>
      <w:r>
        <w:rPr>
          <w:rFonts w:ascii="Times New Roman" w:hAnsi="Times New Roman" w:cs="Times New Roman" w:hint="eastAsia"/>
          <w:szCs w:val="21"/>
        </w:rPr>
        <w:t>6</w:t>
      </w:r>
      <w:r>
        <w:rPr>
          <w:rFonts w:ascii="Times New Roman" w:hAnsi="Times New Roman" w:cs="Times New Roman" w:hint="eastAsia"/>
          <w:szCs w:val="21"/>
        </w:rPr>
        <w:t>个，相邻刺激相位差为</w:t>
      </w:r>
      <w:r>
        <w:rPr>
          <w:rFonts w:ascii="Times New Roman" w:hAnsi="Times New Roman" w:cs="Times New Roman" w:hint="eastAsia"/>
          <w:szCs w:val="21"/>
        </w:rPr>
        <w:t>60</w:t>
      </w:r>
      <w:r>
        <w:rPr>
          <w:rFonts w:ascii="Times New Roman" w:hAnsi="Times New Roman" w:cs="Times New Roman" w:hint="eastAsia"/>
          <w:szCs w:val="21"/>
        </w:rPr>
        <w:t>度；</w:t>
      </w:r>
      <w:r>
        <w:rPr>
          <w:rFonts w:ascii="Times New Roman" w:hAnsi="Times New Roman" w:cs="Times New Roman" w:hint="eastAsia"/>
          <w:szCs w:val="21"/>
        </w:rPr>
        <w:t>12Hz</w:t>
      </w:r>
      <w:r>
        <w:rPr>
          <w:rFonts w:ascii="Times New Roman" w:hAnsi="Times New Roman" w:cs="Times New Roman" w:hint="eastAsia"/>
          <w:szCs w:val="21"/>
        </w:rPr>
        <w:t>的刺激有</w:t>
      </w:r>
      <w:r>
        <w:rPr>
          <w:rFonts w:ascii="Times New Roman" w:hAnsi="Times New Roman" w:cs="Times New Roman" w:hint="eastAsia"/>
          <w:szCs w:val="21"/>
        </w:rPr>
        <w:t>5</w:t>
      </w:r>
      <w:r>
        <w:rPr>
          <w:rFonts w:ascii="Times New Roman" w:hAnsi="Times New Roman" w:cs="Times New Roman" w:hint="eastAsia"/>
          <w:szCs w:val="21"/>
        </w:rPr>
        <w:t>个，相邻刺激相位差为</w:t>
      </w:r>
      <w:r>
        <w:rPr>
          <w:rFonts w:ascii="Times New Roman" w:hAnsi="Times New Roman" w:cs="Times New Roman" w:hint="eastAsia"/>
          <w:szCs w:val="21"/>
        </w:rPr>
        <w:t>72</w:t>
      </w:r>
      <w:r>
        <w:rPr>
          <w:rFonts w:ascii="Times New Roman" w:hAnsi="Times New Roman" w:cs="Times New Roman" w:hint="eastAsia"/>
          <w:szCs w:val="21"/>
        </w:rPr>
        <w:t>度；</w:t>
      </w:r>
      <w:r>
        <w:rPr>
          <w:rFonts w:ascii="Times New Roman" w:hAnsi="Times New Roman" w:cs="Times New Roman" w:hint="eastAsia"/>
          <w:szCs w:val="21"/>
        </w:rPr>
        <w:t>15Hz</w:t>
      </w:r>
      <w:r>
        <w:rPr>
          <w:rFonts w:ascii="Times New Roman" w:hAnsi="Times New Roman" w:cs="Times New Roman" w:hint="eastAsia"/>
          <w:szCs w:val="21"/>
        </w:rPr>
        <w:t>的刺激有</w:t>
      </w:r>
      <w:r>
        <w:rPr>
          <w:rFonts w:ascii="Times New Roman" w:hAnsi="Times New Roman" w:cs="Times New Roman" w:hint="eastAsia"/>
          <w:szCs w:val="21"/>
        </w:rPr>
        <w:t>4</w:t>
      </w:r>
      <w:r>
        <w:rPr>
          <w:rFonts w:ascii="Times New Roman" w:hAnsi="Times New Roman" w:cs="Times New Roman" w:hint="eastAsia"/>
          <w:szCs w:val="21"/>
        </w:rPr>
        <w:t>个，相邻刺激相位差为</w:t>
      </w:r>
      <w:r>
        <w:rPr>
          <w:rFonts w:ascii="Times New Roman" w:hAnsi="Times New Roman" w:cs="Times New Roman" w:hint="eastAsia"/>
          <w:szCs w:val="21"/>
        </w:rPr>
        <w:t>90</w:t>
      </w:r>
      <w:r>
        <w:rPr>
          <w:rFonts w:ascii="Times New Roman" w:hAnsi="Times New Roman" w:cs="Times New Roman" w:hint="eastAsia"/>
          <w:szCs w:val="21"/>
        </w:rPr>
        <w:t>度。</w:t>
      </w:r>
      <w:r w:rsidR="009B2092">
        <w:rPr>
          <w:rFonts w:ascii="Times New Roman" w:hAnsi="Times New Roman" w:cs="Times New Roman" w:hint="eastAsia"/>
          <w:szCs w:val="21"/>
        </w:rPr>
        <w:t>每个刺激呈现</w:t>
      </w:r>
      <w:r w:rsidR="00D81094">
        <w:rPr>
          <w:rFonts w:ascii="Times New Roman" w:hAnsi="Times New Roman" w:cs="Times New Roman" w:hint="eastAsia"/>
          <w:szCs w:val="21"/>
        </w:rPr>
        <w:t>在</w:t>
      </w:r>
      <w:r w:rsidR="009B2092">
        <w:rPr>
          <w:rFonts w:ascii="Times New Roman" w:hAnsi="Times New Roman" w:cs="Times New Roman" w:hint="eastAsia"/>
          <w:szCs w:val="21"/>
        </w:rPr>
        <w:t>100*100</w:t>
      </w:r>
      <w:r w:rsidR="009B2092">
        <w:rPr>
          <w:rFonts w:ascii="Times New Roman" w:hAnsi="Times New Roman" w:cs="Times New Roman" w:hint="eastAsia"/>
          <w:szCs w:val="21"/>
        </w:rPr>
        <w:t>像素的方块中，相邻刺激间隔为</w:t>
      </w:r>
      <w:r w:rsidR="009B2092">
        <w:rPr>
          <w:rFonts w:ascii="Times New Roman" w:hAnsi="Times New Roman" w:cs="Times New Roman" w:hint="eastAsia"/>
          <w:szCs w:val="21"/>
        </w:rPr>
        <w:t>100</w:t>
      </w:r>
      <w:r w:rsidR="009B2092">
        <w:rPr>
          <w:rFonts w:ascii="Times New Roman" w:hAnsi="Times New Roman" w:cs="Times New Roman" w:hint="eastAsia"/>
          <w:szCs w:val="21"/>
        </w:rPr>
        <w:t>像素。</w:t>
      </w:r>
    </w:p>
    <w:p w:rsidR="006F76C8" w:rsidRPr="00247984" w:rsidRDefault="009B2092" w:rsidP="006F76C8">
      <w:pPr>
        <w:ind w:firstLine="420"/>
        <w:rPr>
          <w:rFonts w:ascii="Times New Roman" w:hAnsi="Times New Roman" w:cs="Times New Roman"/>
          <w:szCs w:val="21"/>
        </w:rPr>
      </w:pPr>
      <w:r>
        <w:rPr>
          <w:rFonts w:ascii="Times New Roman" w:hAnsi="Times New Roman" w:cs="Times New Roman" w:hint="eastAsia"/>
          <w:szCs w:val="21"/>
        </w:rPr>
        <w:t>刺激闪烁和屏幕刷新同步</w:t>
      </w:r>
      <w:r w:rsidR="006F76C8">
        <w:rPr>
          <w:rFonts w:ascii="Times New Roman" w:hAnsi="Times New Roman" w:cs="Times New Roman" w:hint="eastAsia"/>
          <w:szCs w:val="21"/>
        </w:rPr>
        <w:t>，方块的闪烁</w:t>
      </w:r>
      <w:r w:rsidRPr="009B2092">
        <w:rPr>
          <w:rFonts w:ascii="Times New Roman" w:hAnsi="Times New Roman" w:cs="Times New Roman" w:hint="eastAsia"/>
          <w:szCs w:val="21"/>
        </w:rPr>
        <w:t>是</w:t>
      </w:r>
      <w:r w:rsidR="006F76C8">
        <w:rPr>
          <w:rFonts w:ascii="Times New Roman" w:hAnsi="Times New Roman" w:cs="Times New Roman" w:hint="eastAsia"/>
          <w:szCs w:val="21"/>
        </w:rPr>
        <w:t>在</w:t>
      </w:r>
      <w:r w:rsidR="006F76C8" w:rsidRPr="009B2092">
        <w:rPr>
          <w:rFonts w:ascii="Times New Roman" w:hAnsi="Times New Roman" w:cs="Times New Roman" w:hint="eastAsia"/>
          <w:szCs w:val="21"/>
        </w:rPr>
        <w:t>屏幕刷新</w:t>
      </w:r>
      <w:r w:rsidRPr="009B2092">
        <w:rPr>
          <w:rFonts w:ascii="Times New Roman" w:hAnsi="Times New Roman" w:cs="Times New Roman" w:hint="eastAsia"/>
          <w:szCs w:val="21"/>
        </w:rPr>
        <w:t>帧之间</w:t>
      </w:r>
      <w:r w:rsidR="006F76C8">
        <w:rPr>
          <w:rFonts w:ascii="Times New Roman" w:hAnsi="Times New Roman" w:cs="Times New Roman" w:hint="eastAsia"/>
          <w:szCs w:val="21"/>
        </w:rPr>
        <w:t>的固定</w:t>
      </w:r>
      <w:r w:rsidRPr="009B2092">
        <w:rPr>
          <w:rFonts w:ascii="Times New Roman" w:hAnsi="Times New Roman" w:cs="Times New Roman" w:hint="eastAsia"/>
          <w:szCs w:val="21"/>
        </w:rPr>
        <w:t>时间间隔内完成</w:t>
      </w:r>
      <w:r>
        <w:rPr>
          <w:rFonts w:ascii="Times New Roman" w:hAnsi="Times New Roman" w:cs="Times New Roman" w:hint="eastAsia"/>
          <w:szCs w:val="21"/>
        </w:rPr>
        <w:t>。</w:t>
      </w:r>
      <w:r w:rsidR="006F76C8">
        <w:rPr>
          <w:rFonts w:ascii="Times New Roman" w:hAnsi="Times New Roman" w:cs="Times New Roman" w:hint="eastAsia"/>
          <w:szCs w:val="21"/>
        </w:rPr>
        <w:t>15</w:t>
      </w:r>
      <w:r w:rsidR="006F76C8">
        <w:rPr>
          <w:rFonts w:ascii="Times New Roman" w:hAnsi="Times New Roman" w:cs="Times New Roman" w:hint="eastAsia"/>
          <w:szCs w:val="21"/>
        </w:rPr>
        <w:t>个闪烁方块亮和暗的序列由</w:t>
      </w:r>
      <w:r w:rsidR="006F76C8">
        <w:rPr>
          <w:rFonts w:ascii="Times New Roman" w:hAnsi="Times New Roman" w:cs="Times New Roman" w:hint="eastAsia"/>
          <w:szCs w:val="21"/>
        </w:rPr>
        <w:t>T</w:t>
      </w:r>
      <w:r w:rsidR="006F76C8" w:rsidRPr="006F76C8">
        <w:rPr>
          <w:rFonts w:ascii="Times New Roman" w:hAnsi="Times New Roman" w:cs="Times New Roman" w:hint="eastAsia"/>
          <w:i/>
          <w:szCs w:val="21"/>
          <w:vertAlign w:val="subscript"/>
        </w:rPr>
        <w:t>k</w:t>
      </w:r>
      <w:r w:rsidR="006F76C8">
        <w:rPr>
          <w:rFonts w:ascii="Times New Roman" w:hAnsi="Times New Roman" w:cs="Times New Roman" w:hint="eastAsia"/>
          <w:i/>
          <w:szCs w:val="21"/>
          <w:vertAlign w:val="subscript"/>
        </w:rPr>
        <w:t xml:space="preserve"> </w:t>
      </w:r>
      <w:r w:rsidR="006F76C8">
        <w:rPr>
          <w:rFonts w:ascii="Times New Roman" w:hAnsi="Times New Roman" w:cs="Times New Roman" w:hint="eastAsia"/>
          <w:szCs w:val="21"/>
        </w:rPr>
        <w:t>(</w:t>
      </w:r>
      <w:r w:rsidR="006F76C8" w:rsidRPr="006F76C8">
        <w:rPr>
          <w:rFonts w:ascii="Times New Roman" w:hAnsi="Times New Roman" w:cs="Times New Roman" w:hint="eastAsia"/>
          <w:i/>
          <w:szCs w:val="21"/>
        </w:rPr>
        <w:t>k</w:t>
      </w:r>
      <w:r w:rsidR="006F76C8">
        <w:rPr>
          <w:rFonts w:ascii="Times New Roman" w:hAnsi="Times New Roman" w:cs="Times New Roman" w:hint="eastAsia"/>
          <w:i/>
          <w:szCs w:val="21"/>
        </w:rPr>
        <w:t xml:space="preserve"> </w:t>
      </w:r>
      <w:r w:rsidR="006F76C8">
        <w:rPr>
          <w:rFonts w:ascii="Times New Roman" w:hAnsi="Times New Roman" w:cs="Times New Roman" w:hint="eastAsia"/>
          <w:szCs w:val="21"/>
        </w:rPr>
        <w:t>=1,2,</w:t>
      </w:r>
      <w:r w:rsidR="006F76C8">
        <w:rPr>
          <w:rFonts w:ascii="Times New Roman" w:hAnsi="Times New Roman" w:cs="Times New Roman"/>
          <w:szCs w:val="21"/>
        </w:rPr>
        <w:t>…</w:t>
      </w:r>
      <w:r w:rsidR="006F76C8">
        <w:rPr>
          <w:rFonts w:ascii="Times New Roman" w:hAnsi="Times New Roman" w:cs="Times New Roman" w:hint="eastAsia"/>
          <w:szCs w:val="21"/>
        </w:rPr>
        <w:t>,15)</w:t>
      </w:r>
      <w:r w:rsidR="006F76C8">
        <w:rPr>
          <w:rFonts w:ascii="Times New Roman" w:hAnsi="Times New Roman" w:cs="Times New Roman" w:hint="eastAsia"/>
          <w:szCs w:val="21"/>
        </w:rPr>
        <w:t>表示，如图</w:t>
      </w:r>
      <w:r w:rsidR="006F76C8">
        <w:rPr>
          <w:rFonts w:ascii="Times New Roman" w:hAnsi="Times New Roman" w:cs="Times New Roman" w:hint="eastAsia"/>
          <w:szCs w:val="21"/>
        </w:rPr>
        <w:t>1</w:t>
      </w:r>
      <w:r w:rsidR="006F76C8">
        <w:rPr>
          <w:rFonts w:ascii="Times New Roman" w:hAnsi="Times New Roman" w:cs="Times New Roman" w:hint="eastAsia"/>
          <w:szCs w:val="21"/>
        </w:rPr>
        <w:t>所示。</w:t>
      </w:r>
    </w:p>
    <w:p w:rsidR="00247984" w:rsidRDefault="006F76C8" w:rsidP="006F76C8">
      <w:pPr>
        <w:jc w:val="center"/>
        <w:rPr>
          <w:rFonts w:ascii="Times New Roman" w:hAnsi="Times New Roman" w:cs="Times New Roman"/>
          <w:szCs w:val="21"/>
        </w:rPr>
      </w:pPr>
      <w:r>
        <w:rPr>
          <w:noProof/>
        </w:rPr>
        <w:drawing>
          <wp:inline distT="0" distB="0" distL="0" distR="0" wp14:anchorId="7519CCCE" wp14:editId="2C493393">
            <wp:extent cx="2604655" cy="1663014"/>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10876" cy="1666986"/>
                    </a:xfrm>
                    <a:prstGeom prst="rect">
                      <a:avLst/>
                    </a:prstGeom>
                  </pic:spPr>
                </pic:pic>
              </a:graphicData>
            </a:graphic>
          </wp:inline>
        </w:drawing>
      </w:r>
    </w:p>
    <w:p w:rsidR="0096562E" w:rsidRDefault="006F76C8" w:rsidP="004307A4">
      <w:pPr>
        <w:jc w:val="center"/>
        <w:rPr>
          <w:rFonts w:ascii="Times New Roman" w:hAnsi="Times New Roman" w:cs="Times New Roman"/>
          <w:szCs w:val="21"/>
        </w:rPr>
      </w:pPr>
      <w:r w:rsidRPr="00BE53A4">
        <w:rPr>
          <w:rFonts w:ascii="Times New Roman" w:hAnsi="Times New Roman" w:cs="Times New Roman" w:hint="eastAsia"/>
          <w:b/>
          <w:szCs w:val="21"/>
        </w:rPr>
        <w:t>图</w:t>
      </w:r>
      <w:r w:rsidRPr="00BE53A4">
        <w:rPr>
          <w:rFonts w:ascii="Times New Roman" w:hAnsi="Times New Roman" w:cs="Times New Roman" w:hint="eastAsia"/>
          <w:b/>
          <w:szCs w:val="21"/>
        </w:rPr>
        <w:t>1</w:t>
      </w:r>
      <w:r>
        <w:rPr>
          <w:rFonts w:ascii="Times New Roman" w:hAnsi="Times New Roman" w:cs="Times New Roman" w:hint="eastAsia"/>
          <w:szCs w:val="21"/>
        </w:rPr>
        <w:t xml:space="preserve"> </w:t>
      </w:r>
      <w:r>
        <w:rPr>
          <w:rFonts w:ascii="Times New Roman" w:hAnsi="Times New Roman" w:cs="Times New Roman" w:hint="eastAsia"/>
          <w:szCs w:val="21"/>
        </w:rPr>
        <w:t>刺激的闪烁序列</w:t>
      </w:r>
    </w:p>
    <w:p w:rsidR="006F76C8" w:rsidRDefault="006F76C8" w:rsidP="006F76C8">
      <w:pPr>
        <w:rPr>
          <w:rFonts w:ascii="Times New Roman" w:hAnsi="Times New Roman" w:cs="Times New Roman"/>
          <w:b/>
          <w:szCs w:val="21"/>
        </w:rPr>
      </w:pPr>
      <w:r>
        <w:rPr>
          <w:rFonts w:ascii="Times New Roman" w:hAnsi="Times New Roman" w:cs="Times New Roman" w:hint="eastAsia"/>
          <w:b/>
          <w:szCs w:val="21"/>
        </w:rPr>
        <w:t xml:space="preserve">C </w:t>
      </w:r>
      <w:r>
        <w:rPr>
          <w:rFonts w:ascii="Times New Roman" w:hAnsi="Times New Roman" w:cs="Times New Roman" w:hint="eastAsia"/>
          <w:b/>
          <w:szCs w:val="21"/>
        </w:rPr>
        <w:t>相位定义</w:t>
      </w:r>
    </w:p>
    <w:p w:rsidR="006C6773" w:rsidRDefault="006C6773" w:rsidP="006C6773">
      <w:pPr>
        <w:ind w:firstLine="420"/>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2</w:t>
      </w:r>
      <w:r>
        <w:rPr>
          <w:rFonts w:ascii="Times New Roman" w:hAnsi="Times New Roman" w:cs="Times New Roman" w:hint="eastAsia"/>
          <w:szCs w:val="21"/>
        </w:rPr>
        <w:t>是</w:t>
      </w:r>
      <w:r>
        <w:rPr>
          <w:rFonts w:ascii="Times New Roman" w:hAnsi="Times New Roman" w:cs="Times New Roman" w:hint="eastAsia"/>
          <w:szCs w:val="21"/>
        </w:rPr>
        <w:t>2</w:t>
      </w:r>
      <w:r>
        <w:rPr>
          <w:rFonts w:ascii="Times New Roman" w:hAnsi="Times New Roman" w:cs="Times New Roman" w:hint="eastAsia"/>
          <w:szCs w:val="21"/>
        </w:rPr>
        <w:t>个独立的刺激</w:t>
      </w:r>
      <w:r>
        <w:rPr>
          <w:rFonts w:ascii="Times New Roman" w:hAnsi="Times New Roman" w:cs="Times New Roman" w:hint="eastAsia"/>
          <w:szCs w:val="21"/>
        </w:rPr>
        <w:t>T1</w:t>
      </w:r>
      <w:r>
        <w:rPr>
          <w:rFonts w:ascii="Times New Roman" w:hAnsi="Times New Roman" w:cs="Times New Roman" w:hint="eastAsia"/>
          <w:szCs w:val="21"/>
        </w:rPr>
        <w:t>和</w:t>
      </w:r>
      <w:r>
        <w:rPr>
          <w:rFonts w:ascii="Times New Roman" w:hAnsi="Times New Roman" w:cs="Times New Roman" w:hint="eastAsia"/>
          <w:szCs w:val="21"/>
        </w:rPr>
        <w:t>T2</w:t>
      </w:r>
      <w:r>
        <w:rPr>
          <w:rFonts w:ascii="Times New Roman" w:hAnsi="Times New Roman" w:cs="Times New Roman" w:hint="eastAsia"/>
          <w:szCs w:val="21"/>
        </w:rPr>
        <w:t>，以及对应的</w:t>
      </w:r>
      <w:r>
        <w:rPr>
          <w:rFonts w:ascii="Times New Roman" w:hAnsi="Times New Roman" w:cs="Times New Roman" w:hint="eastAsia"/>
          <w:szCs w:val="21"/>
        </w:rPr>
        <w:t>SSVEP</w:t>
      </w:r>
      <w:r>
        <w:rPr>
          <w:rFonts w:ascii="Times New Roman" w:hAnsi="Times New Roman" w:cs="Times New Roman" w:hint="eastAsia"/>
          <w:szCs w:val="21"/>
        </w:rPr>
        <w:t>。两个刺激都是采用</w:t>
      </w:r>
      <w:r>
        <w:rPr>
          <w:rFonts w:ascii="Times New Roman" w:hAnsi="Times New Roman" w:cs="Times New Roman" w:hint="eastAsia"/>
          <w:szCs w:val="21"/>
        </w:rPr>
        <w:t>10Hz</w:t>
      </w:r>
      <w:r>
        <w:rPr>
          <w:rFonts w:ascii="Times New Roman" w:hAnsi="Times New Roman" w:cs="Times New Roman" w:hint="eastAsia"/>
          <w:szCs w:val="21"/>
        </w:rPr>
        <w:t>频率编码，但具有不同的相位分别为</w:t>
      </w:r>
      <w:r>
        <w:rPr>
          <w:rFonts w:ascii="Times New Roman" w:hAnsi="Times New Roman" w:cs="Times New Roman" w:hint="eastAsia"/>
          <w:szCs w:val="21"/>
        </w:rPr>
        <w:t>0</w:t>
      </w:r>
      <w:r>
        <w:rPr>
          <w:rFonts w:ascii="Times New Roman" w:hAnsi="Times New Roman" w:cs="Times New Roman" w:hint="eastAsia"/>
          <w:szCs w:val="21"/>
        </w:rPr>
        <w:t>度和</w:t>
      </w:r>
      <w:r w:rsidR="00A34E1B">
        <w:rPr>
          <w:rFonts w:ascii="Times New Roman" w:hAnsi="Times New Roman" w:cs="Times New Roman" w:hint="eastAsia"/>
          <w:szCs w:val="21"/>
        </w:rPr>
        <w:t>-</w:t>
      </w:r>
      <w:r>
        <w:rPr>
          <w:rFonts w:ascii="Times New Roman" w:hAnsi="Times New Roman" w:cs="Times New Roman" w:hint="eastAsia"/>
          <w:szCs w:val="21"/>
        </w:rPr>
        <w:t>60</w:t>
      </w:r>
      <w:r>
        <w:rPr>
          <w:rFonts w:ascii="Times New Roman" w:hAnsi="Times New Roman" w:cs="Times New Roman" w:hint="eastAsia"/>
          <w:szCs w:val="21"/>
        </w:rPr>
        <w:t>度。</w:t>
      </w:r>
    </w:p>
    <w:p w:rsidR="006C6773" w:rsidRPr="00662E30" w:rsidRDefault="006C6773" w:rsidP="00662E30">
      <w:pPr>
        <w:adjustRightInd w:val="0"/>
        <w:snapToGrid w:val="0"/>
        <w:ind w:firstLine="42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1</w:t>
      </w:r>
      <w:r>
        <w:rPr>
          <w:rFonts w:ascii="Times New Roman" w:hAnsi="Times New Roman" w:cs="Times New Roman" w:hint="eastAsia"/>
          <w:szCs w:val="21"/>
        </w:rPr>
        <w:t>）</w:t>
      </w:r>
      <w:r w:rsidRPr="00B75A7D">
        <w:rPr>
          <w:rFonts w:ascii="Times New Roman" w:hAnsi="Times New Roman" w:cs="Times New Roman" w:hint="eastAsia"/>
          <w:b/>
          <w:szCs w:val="21"/>
        </w:rPr>
        <w:t>刺激相位</w:t>
      </w:r>
      <w:r w:rsidRPr="006C6773">
        <w:rPr>
          <w:rFonts w:ascii="Times New Roman" w:hAnsi="Times New Roman" w:cs="Times New Roman"/>
          <w:position w:val="-10"/>
          <w:szCs w:val="21"/>
        </w:rPr>
        <w:object w:dxaOrig="5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pt;height:15.25pt" o:ole="">
            <v:imagedata r:id="rId8" o:title=""/>
          </v:shape>
          <o:OLEObject Type="Embed" ProgID="Equation.3" ShapeID="_x0000_i1025" DrawAspect="Content" ObjectID="_1511027821" r:id="rId9"/>
        </w:object>
      </w:r>
      <w:r>
        <w:rPr>
          <w:rFonts w:ascii="Times New Roman" w:hAnsi="Times New Roman" w:cs="Times New Roman" w:hint="eastAsia"/>
          <w:szCs w:val="21"/>
        </w:rPr>
        <w:t>描述的是相同频率刺激的相对起始点。我们定义图</w:t>
      </w:r>
      <w:r>
        <w:rPr>
          <w:rFonts w:ascii="Times New Roman" w:hAnsi="Times New Roman" w:cs="Times New Roman" w:hint="eastAsia"/>
          <w:szCs w:val="21"/>
        </w:rPr>
        <w:t>1</w:t>
      </w:r>
      <w:r>
        <w:rPr>
          <w:rFonts w:ascii="Times New Roman" w:hAnsi="Times New Roman" w:cs="Times New Roman" w:hint="eastAsia"/>
          <w:szCs w:val="21"/>
        </w:rPr>
        <w:t>的</w:t>
      </w:r>
      <w:r>
        <w:rPr>
          <w:rFonts w:ascii="Times New Roman" w:hAnsi="Times New Roman" w:cs="Times New Roman" w:hint="eastAsia"/>
          <w:szCs w:val="21"/>
        </w:rPr>
        <w:t>T1,T7</w:t>
      </w:r>
      <w:r>
        <w:rPr>
          <w:rFonts w:ascii="Times New Roman" w:hAnsi="Times New Roman" w:cs="Times New Roman" w:hint="eastAsia"/>
          <w:szCs w:val="21"/>
        </w:rPr>
        <w:t>和</w:t>
      </w:r>
      <w:r>
        <w:rPr>
          <w:rFonts w:ascii="Times New Roman" w:hAnsi="Times New Roman" w:cs="Times New Roman" w:hint="eastAsia"/>
          <w:szCs w:val="21"/>
        </w:rPr>
        <w:t>T12</w:t>
      </w:r>
      <w:r>
        <w:rPr>
          <w:rFonts w:ascii="Times New Roman" w:hAnsi="Times New Roman" w:cs="Times New Roman" w:hint="eastAsia"/>
          <w:szCs w:val="21"/>
        </w:rPr>
        <w:t>的刺激相位为</w:t>
      </w:r>
      <w:r>
        <w:rPr>
          <w:rFonts w:ascii="Times New Roman" w:hAnsi="Times New Roman" w:cs="Times New Roman" w:hint="eastAsia"/>
          <w:szCs w:val="21"/>
        </w:rPr>
        <w:t>0</w:t>
      </w:r>
      <w:r>
        <w:rPr>
          <w:rFonts w:ascii="Times New Roman" w:hAnsi="Times New Roman" w:cs="Times New Roman" w:hint="eastAsia"/>
          <w:szCs w:val="21"/>
        </w:rPr>
        <w:t>度，</w:t>
      </w:r>
      <w:r w:rsidR="007B7639">
        <w:rPr>
          <w:rFonts w:ascii="Times New Roman" w:hAnsi="Times New Roman" w:cs="Times New Roman" w:hint="eastAsia"/>
          <w:szCs w:val="21"/>
        </w:rPr>
        <w:t>把</w:t>
      </w:r>
      <w:r w:rsidR="007B7639">
        <w:rPr>
          <w:rFonts w:ascii="Times New Roman" w:hAnsi="Times New Roman" w:cs="Times New Roman" w:hint="eastAsia"/>
          <w:szCs w:val="21"/>
        </w:rPr>
        <w:t>T1,T7</w:t>
      </w:r>
      <w:r w:rsidR="007B7639">
        <w:rPr>
          <w:rFonts w:ascii="Times New Roman" w:hAnsi="Times New Roman" w:cs="Times New Roman" w:hint="eastAsia"/>
          <w:szCs w:val="21"/>
        </w:rPr>
        <w:t>和</w:t>
      </w:r>
      <w:r w:rsidR="007B7639">
        <w:rPr>
          <w:rFonts w:ascii="Times New Roman" w:hAnsi="Times New Roman" w:cs="Times New Roman" w:hint="eastAsia"/>
          <w:szCs w:val="21"/>
        </w:rPr>
        <w:t>T12</w:t>
      </w:r>
      <w:r w:rsidR="007B7639">
        <w:rPr>
          <w:rFonts w:ascii="Times New Roman" w:hAnsi="Times New Roman" w:cs="Times New Roman" w:hint="eastAsia"/>
          <w:szCs w:val="21"/>
        </w:rPr>
        <w:t>同时亮的那个时间点作为相位分析的参考。其他刺激的刺激相位定义为该刺激起始位置和相同频率</w:t>
      </w:r>
      <w:r w:rsidR="001D0784">
        <w:rPr>
          <w:rFonts w:ascii="Times New Roman" w:hAnsi="Times New Roman" w:cs="Times New Roman" w:hint="eastAsia"/>
          <w:szCs w:val="21"/>
        </w:rPr>
        <w:t>0</w:t>
      </w:r>
      <w:r w:rsidR="001D0784">
        <w:rPr>
          <w:rFonts w:ascii="Times New Roman" w:hAnsi="Times New Roman" w:cs="Times New Roman" w:hint="eastAsia"/>
          <w:szCs w:val="21"/>
        </w:rPr>
        <w:t>度相位刺激</w:t>
      </w:r>
      <w:r w:rsidR="007B7639">
        <w:rPr>
          <w:rFonts w:ascii="Times New Roman" w:hAnsi="Times New Roman" w:cs="Times New Roman" w:hint="eastAsia"/>
          <w:szCs w:val="21"/>
        </w:rPr>
        <w:t>的相位差，如图</w:t>
      </w:r>
      <w:r w:rsidR="007B7639">
        <w:rPr>
          <w:rFonts w:ascii="Times New Roman" w:hAnsi="Times New Roman" w:cs="Times New Roman" w:hint="eastAsia"/>
          <w:szCs w:val="21"/>
        </w:rPr>
        <w:t>2</w:t>
      </w:r>
      <w:r w:rsidR="007B7639">
        <w:rPr>
          <w:rFonts w:ascii="Times New Roman" w:hAnsi="Times New Roman" w:cs="Times New Roman" w:hint="eastAsia"/>
          <w:szCs w:val="21"/>
        </w:rPr>
        <w:t>中</w:t>
      </w:r>
      <w:r w:rsidR="00B75A7D" w:rsidRPr="007B7639">
        <w:rPr>
          <w:rFonts w:ascii="Times New Roman" w:hAnsi="Times New Roman" w:cs="Times New Roman"/>
          <w:position w:val="-10"/>
          <w:szCs w:val="21"/>
        </w:rPr>
        <w:object w:dxaOrig="960" w:dyaOrig="340">
          <v:shape id="_x0000_i1026" type="#_x0000_t75" style="width:48pt;height:16.9pt" o:ole="">
            <v:imagedata r:id="rId10" o:title=""/>
          </v:shape>
          <o:OLEObject Type="Embed" ProgID="Equation.3" ShapeID="_x0000_i1026" DrawAspect="Content" ObjectID="_1511027822" r:id="rId11"/>
        </w:object>
      </w:r>
      <w:r w:rsidR="00B75A7D" w:rsidRPr="007B7639">
        <w:rPr>
          <w:rFonts w:ascii="Times New Roman" w:hAnsi="Times New Roman" w:cs="Times New Roman"/>
          <w:position w:val="-10"/>
          <w:szCs w:val="21"/>
        </w:rPr>
        <w:object w:dxaOrig="1200" w:dyaOrig="340">
          <v:shape id="_x0000_i1027" type="#_x0000_t75" style="width:60pt;height:16.9pt" o:ole="">
            <v:imagedata r:id="rId12" o:title=""/>
          </v:shape>
          <o:OLEObject Type="Embed" ProgID="Equation.3" ShapeID="_x0000_i1027" DrawAspect="Content" ObjectID="_1511027823" r:id="rId13"/>
        </w:object>
      </w:r>
      <w:r w:rsidR="007B7639">
        <w:rPr>
          <w:rFonts w:ascii="Times New Roman" w:hAnsi="Times New Roman" w:cs="Times New Roman" w:hint="eastAsia"/>
          <w:szCs w:val="21"/>
        </w:rPr>
        <w:t>。</w:t>
      </w:r>
    </w:p>
    <w:p w:rsidR="006F76C8" w:rsidRDefault="006C6773" w:rsidP="006C6773">
      <w:pPr>
        <w:jc w:val="center"/>
        <w:rPr>
          <w:rFonts w:ascii="Times New Roman" w:hAnsi="Times New Roman" w:cs="Times New Roman"/>
          <w:szCs w:val="21"/>
        </w:rPr>
      </w:pPr>
      <w:r>
        <w:rPr>
          <w:noProof/>
        </w:rPr>
        <w:drawing>
          <wp:inline distT="0" distB="0" distL="0" distR="0" wp14:anchorId="5DA0A24D" wp14:editId="767F453A">
            <wp:extent cx="2560812" cy="206432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71190" cy="2072694"/>
                    </a:xfrm>
                    <a:prstGeom prst="rect">
                      <a:avLst/>
                    </a:prstGeom>
                  </pic:spPr>
                </pic:pic>
              </a:graphicData>
            </a:graphic>
          </wp:inline>
        </w:drawing>
      </w:r>
    </w:p>
    <w:p w:rsidR="006C6773" w:rsidRDefault="006C6773" w:rsidP="006C6773">
      <w:pPr>
        <w:jc w:val="center"/>
        <w:rPr>
          <w:rFonts w:ascii="Times New Roman" w:hAnsi="Times New Roman" w:cs="Times New Roman"/>
          <w:szCs w:val="21"/>
        </w:rPr>
      </w:pPr>
      <w:r w:rsidRPr="00BE53A4">
        <w:rPr>
          <w:rFonts w:ascii="Times New Roman" w:hAnsi="Times New Roman" w:cs="Times New Roman" w:hint="eastAsia"/>
          <w:b/>
          <w:szCs w:val="21"/>
        </w:rPr>
        <w:lastRenderedPageBreak/>
        <w:t>图</w:t>
      </w:r>
      <w:r w:rsidRPr="00BE53A4">
        <w:rPr>
          <w:rFonts w:ascii="Times New Roman" w:hAnsi="Times New Roman" w:cs="Times New Roman" w:hint="eastAsia"/>
          <w:b/>
          <w:szCs w:val="21"/>
        </w:rPr>
        <w:t>2</w:t>
      </w:r>
      <w:r w:rsidR="001D0784">
        <w:rPr>
          <w:rFonts w:ascii="Times New Roman" w:hAnsi="Times New Roman" w:cs="Times New Roman" w:hint="eastAsia"/>
          <w:szCs w:val="21"/>
        </w:rPr>
        <w:t xml:space="preserve"> </w:t>
      </w:r>
      <w:r w:rsidR="001D0784">
        <w:rPr>
          <w:rFonts w:ascii="Times New Roman" w:hAnsi="Times New Roman" w:cs="Times New Roman" w:hint="eastAsia"/>
          <w:szCs w:val="21"/>
        </w:rPr>
        <w:t>刺激和</w:t>
      </w:r>
      <w:r w:rsidR="001D0784">
        <w:rPr>
          <w:rFonts w:ascii="Times New Roman" w:hAnsi="Times New Roman" w:cs="Times New Roman" w:hint="eastAsia"/>
          <w:szCs w:val="21"/>
        </w:rPr>
        <w:t>SSVEP</w:t>
      </w:r>
      <w:r w:rsidR="001D0784">
        <w:rPr>
          <w:rFonts w:ascii="Times New Roman" w:hAnsi="Times New Roman" w:cs="Times New Roman" w:hint="eastAsia"/>
          <w:szCs w:val="21"/>
        </w:rPr>
        <w:t>的关系，</w:t>
      </w:r>
      <w:r w:rsidR="001D0784">
        <w:rPr>
          <w:rFonts w:ascii="Times New Roman" w:hAnsi="Times New Roman" w:cs="Times New Roman" w:hint="eastAsia"/>
          <w:szCs w:val="21"/>
        </w:rPr>
        <w:t>s</w:t>
      </w:r>
      <w:r w:rsidR="001D0784">
        <w:rPr>
          <w:rFonts w:ascii="Times New Roman" w:hAnsi="Times New Roman" w:cs="Times New Roman" w:hint="eastAsia"/>
          <w:szCs w:val="21"/>
        </w:rPr>
        <w:t>代表刺激，</w:t>
      </w:r>
      <w:r w:rsidR="001D0784">
        <w:rPr>
          <w:rFonts w:ascii="Times New Roman" w:hAnsi="Times New Roman" w:cs="Times New Roman" w:hint="eastAsia"/>
          <w:szCs w:val="21"/>
        </w:rPr>
        <w:t>e</w:t>
      </w:r>
      <w:r w:rsidR="001D0784">
        <w:rPr>
          <w:rFonts w:ascii="Times New Roman" w:hAnsi="Times New Roman" w:cs="Times New Roman" w:hint="eastAsia"/>
          <w:szCs w:val="21"/>
        </w:rPr>
        <w:t>代表诱发电位，</w:t>
      </w:r>
      <w:r w:rsidR="001D0784">
        <w:rPr>
          <w:rFonts w:ascii="Times New Roman" w:hAnsi="Times New Roman" w:cs="Times New Roman" w:hint="eastAsia"/>
          <w:szCs w:val="21"/>
        </w:rPr>
        <w:t>m</w:t>
      </w:r>
      <w:r w:rsidR="001D0784">
        <w:rPr>
          <w:rFonts w:ascii="Times New Roman" w:hAnsi="Times New Roman" w:cs="Times New Roman" w:hint="eastAsia"/>
          <w:szCs w:val="21"/>
        </w:rPr>
        <w:t>代表测量电位</w:t>
      </w:r>
    </w:p>
    <w:p w:rsidR="00B75A7D" w:rsidRDefault="00B75A7D" w:rsidP="00B75A7D">
      <w:pPr>
        <w:ind w:firstLine="42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2</w:t>
      </w:r>
      <w:r>
        <w:rPr>
          <w:rFonts w:ascii="Times New Roman" w:hAnsi="Times New Roman" w:cs="Times New Roman" w:hint="eastAsia"/>
          <w:szCs w:val="21"/>
        </w:rPr>
        <w:t>）</w:t>
      </w:r>
      <w:r w:rsidRPr="000A6F82">
        <w:rPr>
          <w:rFonts w:ascii="Times New Roman" w:hAnsi="Times New Roman" w:cs="Times New Roman" w:hint="eastAsia"/>
          <w:b/>
          <w:szCs w:val="21"/>
        </w:rPr>
        <w:t>SSVEP</w:t>
      </w:r>
      <w:r w:rsidRPr="000A6F82">
        <w:rPr>
          <w:rFonts w:ascii="Times New Roman" w:hAnsi="Times New Roman" w:cs="Times New Roman" w:hint="eastAsia"/>
          <w:b/>
          <w:szCs w:val="21"/>
        </w:rPr>
        <w:t>相位</w:t>
      </w:r>
      <w:r w:rsidRPr="000A6F82">
        <w:rPr>
          <w:rFonts w:ascii="Times New Roman" w:hAnsi="Times New Roman" w:cs="Times New Roman"/>
          <w:b/>
          <w:position w:val="-10"/>
          <w:szCs w:val="21"/>
        </w:rPr>
        <w:object w:dxaOrig="580" w:dyaOrig="300">
          <v:shape id="_x0000_i1028" type="#_x0000_t75" style="width:28.9pt;height:15.25pt" o:ole="">
            <v:imagedata r:id="rId15" o:title=""/>
          </v:shape>
          <o:OLEObject Type="Embed" ProgID="Equation.3" ShapeID="_x0000_i1028" DrawAspect="Content" ObjectID="_1511027824" r:id="rId16"/>
        </w:object>
      </w:r>
      <w:r>
        <w:rPr>
          <w:rFonts w:ascii="Times New Roman" w:hAnsi="Times New Roman" w:cs="Times New Roman" w:hint="eastAsia"/>
          <w:szCs w:val="21"/>
        </w:rPr>
        <w:t>：</w:t>
      </w:r>
      <w:r>
        <w:rPr>
          <w:rFonts w:ascii="Times New Roman" w:hAnsi="Times New Roman" w:cs="Times New Roman" w:hint="eastAsia"/>
          <w:szCs w:val="21"/>
        </w:rPr>
        <w:t>SSVEP</w:t>
      </w:r>
      <w:r>
        <w:rPr>
          <w:rFonts w:ascii="Times New Roman" w:hAnsi="Times New Roman" w:cs="Times New Roman" w:hint="eastAsia"/>
          <w:szCs w:val="21"/>
        </w:rPr>
        <w:t>是重复刺激的周期响应。一般来说，每一次闪烁之后，我们可以观察到一个波形，该波形和刺激闪烁是相位锁定的，把和刺激锁定的这个相位值定义为</w:t>
      </w:r>
      <w:r>
        <w:rPr>
          <w:rFonts w:ascii="Times New Roman" w:hAnsi="Times New Roman" w:cs="Times New Roman" w:hint="eastAsia"/>
          <w:szCs w:val="21"/>
        </w:rPr>
        <w:t>SSVEP</w:t>
      </w:r>
      <w:r>
        <w:rPr>
          <w:rFonts w:ascii="Times New Roman" w:hAnsi="Times New Roman" w:cs="Times New Roman" w:hint="eastAsia"/>
          <w:szCs w:val="21"/>
        </w:rPr>
        <w:t>相位。图</w:t>
      </w:r>
      <w:r>
        <w:rPr>
          <w:rFonts w:ascii="Times New Roman" w:hAnsi="Times New Roman" w:cs="Times New Roman" w:hint="eastAsia"/>
          <w:szCs w:val="21"/>
        </w:rPr>
        <w:t>2</w:t>
      </w:r>
      <w:r>
        <w:rPr>
          <w:rFonts w:ascii="Times New Roman" w:hAnsi="Times New Roman" w:cs="Times New Roman" w:hint="eastAsia"/>
          <w:szCs w:val="21"/>
        </w:rPr>
        <w:t>，</w:t>
      </w:r>
      <w:r w:rsidRPr="00B75A7D">
        <w:rPr>
          <w:rFonts w:ascii="Times New Roman" w:hAnsi="Times New Roman" w:cs="Times New Roman" w:hint="eastAsia"/>
          <w:szCs w:val="21"/>
        </w:rPr>
        <w:t>基波分量的</w:t>
      </w:r>
      <w:r w:rsidRPr="00B75A7D">
        <w:rPr>
          <w:rFonts w:ascii="Times New Roman" w:hAnsi="Times New Roman" w:cs="Times New Roman" w:hint="eastAsia"/>
          <w:szCs w:val="21"/>
        </w:rPr>
        <w:t>SSVEP</w:t>
      </w:r>
      <w:r w:rsidRPr="00B75A7D">
        <w:rPr>
          <w:rFonts w:ascii="Times New Roman" w:hAnsi="Times New Roman" w:cs="Times New Roman" w:hint="eastAsia"/>
          <w:szCs w:val="21"/>
        </w:rPr>
        <w:t>相位</w:t>
      </w:r>
      <w:r>
        <w:rPr>
          <w:rFonts w:ascii="Times New Roman" w:hAnsi="Times New Roman" w:cs="Times New Roman" w:hint="eastAsia"/>
          <w:szCs w:val="21"/>
        </w:rPr>
        <w:t>用</w:t>
      </w:r>
      <w:r w:rsidRPr="00B75A7D">
        <w:rPr>
          <w:rFonts w:ascii="Times New Roman" w:hAnsi="Times New Roman" w:cs="Times New Roman"/>
          <w:position w:val="-10"/>
          <w:szCs w:val="21"/>
        </w:rPr>
        <w:object w:dxaOrig="580" w:dyaOrig="300">
          <v:shape id="_x0000_i1029" type="#_x0000_t75" style="width:28.9pt;height:15.25pt" o:ole="">
            <v:imagedata r:id="rId15" o:title=""/>
          </v:shape>
          <o:OLEObject Type="Embed" ProgID="Equation.3" ShapeID="_x0000_i1029" DrawAspect="Content" ObjectID="_1511027825" r:id="rId17"/>
        </w:object>
      </w:r>
      <w:r>
        <w:rPr>
          <w:rFonts w:ascii="Times New Roman" w:hAnsi="Times New Roman" w:cs="Times New Roman" w:hint="eastAsia"/>
          <w:szCs w:val="21"/>
        </w:rPr>
        <w:t>表示，</w:t>
      </w:r>
      <w:r w:rsidRPr="00B75A7D">
        <w:rPr>
          <w:rFonts w:ascii="Times New Roman" w:hAnsi="Times New Roman" w:cs="Times New Roman" w:hint="eastAsia"/>
          <w:i/>
          <w:szCs w:val="21"/>
        </w:rPr>
        <w:t>f</w:t>
      </w:r>
      <w:r w:rsidRPr="00B75A7D">
        <w:rPr>
          <w:rFonts w:ascii="Times New Roman" w:hAnsi="Times New Roman" w:cs="Times New Roman" w:hint="eastAsia"/>
          <w:i/>
          <w:szCs w:val="21"/>
          <w:vertAlign w:val="subscript"/>
        </w:rPr>
        <w:t>i</w:t>
      </w:r>
      <w:r>
        <w:rPr>
          <w:rFonts w:ascii="Times New Roman" w:hAnsi="Times New Roman" w:cs="Times New Roman" w:hint="eastAsia"/>
          <w:szCs w:val="21"/>
        </w:rPr>
        <w:t>是刺激频率。</w:t>
      </w:r>
    </w:p>
    <w:p w:rsidR="000A6F82" w:rsidRDefault="000A6F82" w:rsidP="00B75A7D">
      <w:pPr>
        <w:ind w:firstLine="42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3</w:t>
      </w:r>
      <w:r>
        <w:rPr>
          <w:rFonts w:ascii="Times New Roman" w:hAnsi="Times New Roman" w:cs="Times New Roman" w:hint="eastAsia"/>
          <w:szCs w:val="21"/>
        </w:rPr>
        <w:t>）</w:t>
      </w:r>
      <w:r w:rsidRPr="000A6F82">
        <w:rPr>
          <w:rFonts w:ascii="Times New Roman" w:hAnsi="Times New Roman" w:cs="Times New Roman" w:hint="eastAsia"/>
          <w:b/>
          <w:szCs w:val="21"/>
        </w:rPr>
        <w:t>响应延迟</w:t>
      </w:r>
      <w:r w:rsidRPr="000A6F82">
        <w:rPr>
          <w:rFonts w:ascii="Times New Roman" w:hAnsi="Times New Roman" w:cs="Times New Roman"/>
          <w:b/>
          <w:position w:val="-10"/>
          <w:szCs w:val="21"/>
        </w:rPr>
        <w:object w:dxaOrig="660" w:dyaOrig="300">
          <v:shape id="_x0000_i1030" type="#_x0000_t75" style="width:33.25pt;height:15.25pt" o:ole="">
            <v:imagedata r:id="rId18" o:title=""/>
          </v:shape>
          <o:OLEObject Type="Embed" ProgID="Equation.3" ShapeID="_x0000_i1030" DrawAspect="Content" ObjectID="_1511027826" r:id="rId19"/>
        </w:object>
      </w:r>
      <w:r>
        <w:rPr>
          <w:rFonts w:ascii="Times New Roman" w:hAnsi="Times New Roman" w:cs="Times New Roman" w:hint="eastAsia"/>
          <w:b/>
          <w:szCs w:val="21"/>
        </w:rPr>
        <w:t>：</w:t>
      </w:r>
      <w:r w:rsidRPr="000A6F82">
        <w:rPr>
          <w:rFonts w:ascii="Times New Roman" w:hAnsi="Times New Roman" w:cs="Times New Roman" w:hint="eastAsia"/>
          <w:szCs w:val="21"/>
        </w:rPr>
        <w:t>SSVEP</w:t>
      </w:r>
      <w:r w:rsidR="00563C15">
        <w:rPr>
          <w:rFonts w:ascii="Times New Roman" w:hAnsi="Times New Roman" w:cs="Times New Roman" w:hint="eastAsia"/>
          <w:szCs w:val="21"/>
        </w:rPr>
        <w:t>延迟范围为</w:t>
      </w:r>
      <w:r w:rsidR="00563C15">
        <w:rPr>
          <w:rFonts w:ascii="Times New Roman" w:hAnsi="Times New Roman" w:cs="Times New Roman" w:hint="eastAsia"/>
          <w:szCs w:val="21"/>
        </w:rPr>
        <w:t>80-160ms</w:t>
      </w:r>
      <w:r w:rsidR="00563C15">
        <w:rPr>
          <w:rFonts w:ascii="Times New Roman" w:hAnsi="Times New Roman" w:cs="Times New Roman" w:hint="eastAsia"/>
          <w:szCs w:val="21"/>
        </w:rPr>
        <w:t>，如果刺激频率足够小（刺激的时间间隔足够长），一个简单的瞬态响应延迟可以很好地识别；如果刺激频率太大（刺激的时间间隔短），延迟可能会大于刺激的时间间隔。</w:t>
      </w:r>
    </w:p>
    <w:p w:rsidR="00563C15" w:rsidRDefault="00563C15" w:rsidP="00B75A7D">
      <w:pPr>
        <w:ind w:firstLine="420"/>
        <w:rPr>
          <w:rFonts w:ascii="Times New Roman" w:hAnsi="Times New Roman" w:cs="Times New Roman"/>
          <w:szCs w:val="21"/>
        </w:rPr>
      </w:pPr>
      <w:r>
        <w:rPr>
          <w:rFonts w:ascii="Times New Roman" w:hAnsi="Times New Roman" w:cs="Times New Roman" w:hint="eastAsia"/>
          <w:szCs w:val="21"/>
        </w:rPr>
        <w:t>假设</w:t>
      </w:r>
      <w:r w:rsidR="00705BD2">
        <w:rPr>
          <w:rFonts w:ascii="Times New Roman" w:hAnsi="Times New Roman" w:cs="Times New Roman" w:hint="eastAsia"/>
          <w:szCs w:val="21"/>
        </w:rPr>
        <w:t>每个时间间隔的</w:t>
      </w:r>
      <w:r w:rsidR="00705BD2">
        <w:rPr>
          <w:rFonts w:ascii="Times New Roman" w:hAnsi="Times New Roman" w:cs="Times New Roman" w:hint="eastAsia"/>
          <w:szCs w:val="21"/>
        </w:rPr>
        <w:t>SSVEP</w:t>
      </w:r>
      <w:r w:rsidR="00705BD2">
        <w:rPr>
          <w:rFonts w:ascii="Times New Roman" w:hAnsi="Times New Roman" w:cs="Times New Roman" w:hint="eastAsia"/>
          <w:szCs w:val="21"/>
        </w:rPr>
        <w:t>响应都是由单个刺激诱发（当前周期或上一个周期的刺激），响应延迟和</w:t>
      </w:r>
      <w:r w:rsidR="00705BD2">
        <w:rPr>
          <w:rFonts w:ascii="Times New Roman" w:hAnsi="Times New Roman" w:cs="Times New Roman" w:hint="eastAsia"/>
          <w:szCs w:val="21"/>
        </w:rPr>
        <w:t>SSVEP</w:t>
      </w:r>
      <w:r w:rsidR="00705BD2">
        <w:rPr>
          <w:rFonts w:ascii="Times New Roman" w:hAnsi="Times New Roman" w:cs="Times New Roman" w:hint="eastAsia"/>
          <w:szCs w:val="21"/>
        </w:rPr>
        <w:t>相位有如下关系：</w:t>
      </w:r>
    </w:p>
    <w:p w:rsidR="00705BD2" w:rsidRDefault="00705BD2" w:rsidP="00B75A7D">
      <w:pPr>
        <w:ind w:firstLine="420"/>
        <w:rPr>
          <w:rFonts w:ascii="Times New Roman" w:hAnsi="Times New Roman" w:cs="Times New Roman"/>
          <w:szCs w:val="21"/>
        </w:rPr>
      </w:pPr>
      <w:r>
        <w:rPr>
          <w:noProof/>
        </w:rPr>
        <w:drawing>
          <wp:inline distT="0" distB="0" distL="0" distR="0" wp14:anchorId="47E158B7" wp14:editId="6AA86594">
            <wp:extent cx="2876550" cy="375202"/>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93471" cy="377409"/>
                    </a:xfrm>
                    <a:prstGeom prst="rect">
                      <a:avLst/>
                    </a:prstGeom>
                  </pic:spPr>
                </pic:pic>
              </a:graphicData>
            </a:graphic>
          </wp:inline>
        </w:drawing>
      </w:r>
    </w:p>
    <w:p w:rsidR="00705BD2" w:rsidRDefault="00705BD2" w:rsidP="00B75A7D">
      <w:pPr>
        <w:ind w:firstLine="420"/>
        <w:rPr>
          <w:rFonts w:ascii="Times New Roman" w:hAnsi="Times New Roman" w:cs="Times New Roman"/>
          <w:szCs w:val="21"/>
        </w:rPr>
      </w:pPr>
      <w:r w:rsidRPr="00B75A7D">
        <w:rPr>
          <w:rFonts w:ascii="Times New Roman" w:hAnsi="Times New Roman" w:cs="Times New Roman" w:hint="eastAsia"/>
          <w:i/>
          <w:szCs w:val="21"/>
        </w:rPr>
        <w:t>f</w:t>
      </w:r>
      <w:r w:rsidRPr="00B75A7D">
        <w:rPr>
          <w:rFonts w:ascii="Times New Roman" w:hAnsi="Times New Roman" w:cs="Times New Roman" w:hint="eastAsia"/>
          <w:i/>
          <w:szCs w:val="21"/>
          <w:vertAlign w:val="subscript"/>
        </w:rPr>
        <w:t>i</w:t>
      </w:r>
      <w:r>
        <w:rPr>
          <w:rFonts w:ascii="Times New Roman" w:hAnsi="Times New Roman" w:cs="Times New Roman" w:hint="eastAsia"/>
          <w:szCs w:val="21"/>
        </w:rPr>
        <w:t>是刺激频率，</w:t>
      </w:r>
      <w:r w:rsidRPr="00705BD2">
        <w:rPr>
          <w:rFonts w:ascii="Times New Roman" w:hAnsi="Times New Roman" w:cs="Times New Roman" w:hint="eastAsia"/>
          <w:i/>
          <w:szCs w:val="21"/>
        </w:rPr>
        <w:t>q</w:t>
      </w:r>
      <w:r>
        <w:rPr>
          <w:rFonts w:ascii="Times New Roman" w:hAnsi="Times New Roman" w:cs="Times New Roman" w:hint="eastAsia"/>
          <w:szCs w:val="21"/>
        </w:rPr>
        <w:t>是整数，可以是</w:t>
      </w:r>
      <w:r>
        <w:rPr>
          <w:rFonts w:ascii="Times New Roman" w:hAnsi="Times New Roman" w:cs="Times New Roman" w:hint="eastAsia"/>
          <w:szCs w:val="21"/>
        </w:rPr>
        <w:t>0,1,2,</w:t>
      </w:r>
      <w:r>
        <w:rPr>
          <w:rFonts w:ascii="Times New Roman" w:hAnsi="Times New Roman" w:cs="Times New Roman"/>
          <w:szCs w:val="21"/>
        </w:rPr>
        <w:t>…</w:t>
      </w:r>
      <w:r>
        <w:rPr>
          <w:rFonts w:ascii="Times New Roman" w:hAnsi="Times New Roman" w:cs="Times New Roman" w:hint="eastAsia"/>
          <w:szCs w:val="21"/>
        </w:rPr>
        <w:t>。</w:t>
      </w:r>
    </w:p>
    <w:p w:rsidR="00705BD2" w:rsidRDefault="00705BD2" w:rsidP="00B75A7D">
      <w:pPr>
        <w:ind w:firstLine="42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4</w:t>
      </w:r>
      <w:r>
        <w:rPr>
          <w:rFonts w:ascii="Times New Roman" w:hAnsi="Times New Roman" w:cs="Times New Roman" w:hint="eastAsia"/>
          <w:szCs w:val="21"/>
        </w:rPr>
        <w:t>）</w:t>
      </w:r>
      <w:r>
        <w:rPr>
          <w:rFonts w:ascii="Times New Roman" w:hAnsi="Times New Roman" w:cs="Times New Roman" w:hint="eastAsia"/>
          <w:b/>
          <w:szCs w:val="21"/>
        </w:rPr>
        <w:t>测量</w:t>
      </w:r>
      <w:r w:rsidRPr="00B75A7D">
        <w:rPr>
          <w:rFonts w:ascii="Times New Roman" w:hAnsi="Times New Roman" w:cs="Times New Roman" w:hint="eastAsia"/>
          <w:b/>
          <w:szCs w:val="21"/>
        </w:rPr>
        <w:t>相位</w:t>
      </w:r>
      <w:r w:rsidRPr="00705BD2">
        <w:rPr>
          <w:rFonts w:ascii="Times New Roman" w:hAnsi="Times New Roman" w:cs="Times New Roman"/>
          <w:position w:val="-10"/>
          <w:szCs w:val="21"/>
        </w:rPr>
        <w:object w:dxaOrig="620" w:dyaOrig="300">
          <v:shape id="_x0000_i1031" type="#_x0000_t75" style="width:31.1pt;height:15.25pt" o:ole="">
            <v:imagedata r:id="rId21" o:title=""/>
          </v:shape>
          <o:OLEObject Type="Embed" ProgID="Equation.3" ShapeID="_x0000_i1031" DrawAspect="Content" ObjectID="_1511027827" r:id="rId22"/>
        </w:object>
      </w:r>
      <w:r>
        <w:rPr>
          <w:rFonts w:ascii="Times New Roman" w:hAnsi="Times New Roman" w:cs="Times New Roman" w:hint="eastAsia"/>
          <w:szCs w:val="21"/>
        </w:rPr>
        <w:t>描述的是相对</w:t>
      </w:r>
      <w:r>
        <w:rPr>
          <w:rFonts w:ascii="Times New Roman" w:hAnsi="Times New Roman" w:cs="Times New Roman" w:hint="eastAsia"/>
          <w:szCs w:val="21"/>
        </w:rPr>
        <w:t>0</w:t>
      </w:r>
      <w:r>
        <w:rPr>
          <w:rFonts w:ascii="Times New Roman" w:hAnsi="Times New Roman" w:cs="Times New Roman" w:hint="eastAsia"/>
          <w:szCs w:val="21"/>
        </w:rPr>
        <w:t>度</w:t>
      </w:r>
      <w:r w:rsidR="001D0784">
        <w:rPr>
          <w:rFonts w:ascii="Times New Roman" w:hAnsi="Times New Roman" w:cs="Times New Roman" w:hint="eastAsia"/>
          <w:szCs w:val="21"/>
        </w:rPr>
        <w:t>刺激</w:t>
      </w:r>
      <w:r>
        <w:rPr>
          <w:rFonts w:ascii="Times New Roman" w:hAnsi="Times New Roman" w:cs="Times New Roman" w:hint="eastAsia"/>
          <w:szCs w:val="21"/>
        </w:rPr>
        <w:t>相位的</w:t>
      </w:r>
      <w:r>
        <w:rPr>
          <w:rFonts w:ascii="Times New Roman" w:hAnsi="Times New Roman" w:cs="Times New Roman" w:hint="eastAsia"/>
          <w:szCs w:val="21"/>
        </w:rPr>
        <w:t>SSVEP</w:t>
      </w:r>
      <w:r>
        <w:rPr>
          <w:rFonts w:ascii="Times New Roman" w:hAnsi="Times New Roman" w:cs="Times New Roman" w:hint="eastAsia"/>
          <w:szCs w:val="21"/>
        </w:rPr>
        <w:t>相位。实验中，目标</w:t>
      </w:r>
      <w:r>
        <w:rPr>
          <w:rFonts w:ascii="Times New Roman" w:hAnsi="Times New Roman" w:cs="Times New Roman" w:hint="eastAsia"/>
          <w:szCs w:val="21"/>
        </w:rPr>
        <w:t>Tk</w:t>
      </w:r>
      <w:r>
        <w:rPr>
          <w:rFonts w:ascii="Times New Roman" w:hAnsi="Times New Roman" w:cs="Times New Roman" w:hint="eastAsia"/>
          <w:szCs w:val="21"/>
        </w:rPr>
        <w:t>基波分量傅里叶系数的相位通过</w:t>
      </w:r>
      <w:r>
        <w:rPr>
          <w:rFonts w:ascii="Times New Roman" w:hAnsi="Times New Roman" w:cs="Times New Roman" w:hint="eastAsia"/>
          <w:szCs w:val="21"/>
        </w:rPr>
        <w:t>FFT</w:t>
      </w:r>
      <w:r>
        <w:rPr>
          <w:rFonts w:ascii="Times New Roman" w:hAnsi="Times New Roman" w:cs="Times New Roman" w:hint="eastAsia"/>
          <w:szCs w:val="21"/>
        </w:rPr>
        <w:t>可以获得：</w:t>
      </w:r>
    </w:p>
    <w:p w:rsidR="00705BD2" w:rsidRDefault="00705BD2" w:rsidP="00B75A7D">
      <w:pPr>
        <w:ind w:firstLine="420"/>
        <w:rPr>
          <w:rFonts w:ascii="Times New Roman" w:hAnsi="Times New Roman" w:cs="Times New Roman"/>
          <w:szCs w:val="21"/>
        </w:rPr>
      </w:pPr>
      <w:r>
        <w:rPr>
          <w:noProof/>
        </w:rPr>
        <w:drawing>
          <wp:inline distT="0" distB="0" distL="0" distR="0" wp14:anchorId="13ED2552" wp14:editId="0BBD668D">
            <wp:extent cx="3327400" cy="370397"/>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28041" cy="370468"/>
                    </a:xfrm>
                    <a:prstGeom prst="rect">
                      <a:avLst/>
                    </a:prstGeom>
                  </pic:spPr>
                </pic:pic>
              </a:graphicData>
            </a:graphic>
          </wp:inline>
        </w:drawing>
      </w:r>
    </w:p>
    <w:p w:rsidR="00013C2A" w:rsidRDefault="00013C2A" w:rsidP="00B75A7D">
      <w:pPr>
        <w:ind w:firstLine="420"/>
        <w:rPr>
          <w:rFonts w:ascii="Times New Roman" w:hAnsi="Times New Roman" w:cs="Times New Roman"/>
          <w:szCs w:val="21"/>
        </w:rPr>
      </w:pPr>
      <w:r>
        <w:rPr>
          <w:noProof/>
        </w:rPr>
        <w:drawing>
          <wp:inline distT="0" distB="0" distL="0" distR="0" wp14:anchorId="1F1764EA" wp14:editId="5F872F8F">
            <wp:extent cx="3257550" cy="437071"/>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74076" cy="439288"/>
                    </a:xfrm>
                    <a:prstGeom prst="rect">
                      <a:avLst/>
                    </a:prstGeom>
                  </pic:spPr>
                </pic:pic>
              </a:graphicData>
            </a:graphic>
          </wp:inline>
        </w:drawing>
      </w:r>
    </w:p>
    <w:p w:rsidR="00312D33" w:rsidRDefault="00013C2A" w:rsidP="00B75A7D">
      <w:pPr>
        <w:ind w:firstLine="420"/>
        <w:rPr>
          <w:rFonts w:ascii="Times New Roman" w:hAnsi="Times New Roman" w:cs="Times New Roman"/>
          <w:szCs w:val="21"/>
        </w:rPr>
      </w:pPr>
      <w:r>
        <w:rPr>
          <w:rFonts w:ascii="Times New Roman" w:hAnsi="Times New Roman" w:cs="Times New Roman" w:hint="eastAsia"/>
          <w:szCs w:val="21"/>
        </w:rPr>
        <w:t>其中</w:t>
      </w:r>
      <w:r w:rsidRPr="00013C2A">
        <w:rPr>
          <w:rFonts w:ascii="Times New Roman" w:hAnsi="Times New Roman" w:cs="Times New Roman" w:hint="eastAsia"/>
          <w:i/>
          <w:szCs w:val="21"/>
        </w:rPr>
        <w:t>f</w:t>
      </w:r>
      <w:r>
        <w:rPr>
          <w:rFonts w:ascii="Times New Roman" w:hAnsi="Times New Roman" w:cs="Times New Roman" w:hint="eastAsia"/>
          <w:szCs w:val="21"/>
        </w:rPr>
        <w:t>是频率，</w:t>
      </w:r>
      <w:r w:rsidR="00312D33" w:rsidRPr="00013C2A">
        <w:rPr>
          <w:rFonts w:ascii="Times New Roman" w:hAnsi="Times New Roman" w:cs="Times New Roman"/>
          <w:position w:val="-6"/>
          <w:szCs w:val="21"/>
        </w:rPr>
        <w:object w:dxaOrig="279" w:dyaOrig="260">
          <v:shape id="_x0000_i1032" type="#_x0000_t75" style="width:14.2pt;height:13.1pt" o:ole="">
            <v:imagedata r:id="rId25" o:title=""/>
          </v:shape>
          <o:OLEObject Type="Embed" ProgID="Equation.3" ShapeID="_x0000_i1032" DrawAspect="Content" ObjectID="_1511027828" r:id="rId26"/>
        </w:object>
      </w:r>
      <w:r>
        <w:rPr>
          <w:rFonts w:ascii="Times New Roman" w:hAnsi="Times New Roman" w:cs="Times New Roman" w:hint="eastAsia"/>
          <w:szCs w:val="21"/>
        </w:rPr>
        <w:t>是数据段的长度</w:t>
      </w:r>
      <w:r w:rsidR="00312D33">
        <w:rPr>
          <w:rFonts w:ascii="Times New Roman" w:hAnsi="Times New Roman" w:cs="Times New Roman" w:hint="eastAsia"/>
          <w:szCs w:val="21"/>
        </w:rPr>
        <w:t>。文本的数据段长度从刺激起始点开始计算。</w:t>
      </w:r>
    </w:p>
    <w:p w:rsidR="00013C2A" w:rsidRDefault="00312D33" w:rsidP="009D337B">
      <w:pPr>
        <w:widowControl/>
        <w:adjustRightInd w:val="0"/>
        <w:snapToGrid w:val="0"/>
        <w:ind w:firstLine="420"/>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5</w:t>
      </w:r>
      <w:r>
        <w:rPr>
          <w:rFonts w:ascii="Times New Roman" w:hAnsi="Times New Roman" w:cs="Times New Roman" w:hint="eastAsia"/>
          <w:szCs w:val="21"/>
        </w:rPr>
        <w:t>）</w:t>
      </w:r>
      <w:r>
        <w:rPr>
          <w:rFonts w:ascii="Times New Roman" w:hAnsi="Times New Roman" w:cs="Times New Roman" w:hint="eastAsia"/>
          <w:b/>
          <w:szCs w:val="21"/>
        </w:rPr>
        <w:t>参考</w:t>
      </w:r>
      <w:r w:rsidRPr="00B75A7D">
        <w:rPr>
          <w:rFonts w:ascii="Times New Roman" w:hAnsi="Times New Roman" w:cs="Times New Roman" w:hint="eastAsia"/>
          <w:b/>
          <w:szCs w:val="21"/>
        </w:rPr>
        <w:t>相位</w:t>
      </w:r>
      <w:r w:rsidRPr="00312D33">
        <w:rPr>
          <w:rFonts w:ascii="Times New Roman" w:hAnsi="Times New Roman" w:cs="Times New Roman"/>
          <w:position w:val="-10"/>
          <w:szCs w:val="21"/>
        </w:rPr>
        <w:object w:dxaOrig="580" w:dyaOrig="300">
          <v:shape id="_x0000_i1033" type="#_x0000_t75" style="width:28.9pt;height:15.25pt" o:ole="">
            <v:imagedata r:id="rId27" o:title=""/>
          </v:shape>
          <o:OLEObject Type="Embed" ProgID="Equation.3" ShapeID="_x0000_i1033" DrawAspect="Content" ObjectID="_1511027829" r:id="rId28"/>
        </w:object>
      </w:r>
      <w:r>
        <w:rPr>
          <w:rFonts w:ascii="Times New Roman" w:hAnsi="Times New Roman" w:cs="Times New Roman" w:hint="eastAsia"/>
          <w:szCs w:val="21"/>
        </w:rPr>
        <w:t>：由于要计算真实</w:t>
      </w:r>
      <w:r>
        <w:rPr>
          <w:rFonts w:ascii="Times New Roman" w:hAnsi="Times New Roman" w:cs="Times New Roman" w:hint="eastAsia"/>
          <w:szCs w:val="21"/>
        </w:rPr>
        <w:t>EEG</w:t>
      </w:r>
      <w:r>
        <w:rPr>
          <w:rFonts w:ascii="Times New Roman" w:hAnsi="Times New Roman" w:cs="Times New Roman" w:hint="eastAsia"/>
          <w:szCs w:val="21"/>
        </w:rPr>
        <w:t>数据的测量相位，计算结果有时会不同，所以计算</w:t>
      </w:r>
      <w:r w:rsidRPr="00662E30">
        <w:rPr>
          <w:rFonts w:ascii="Times New Roman" w:hAnsi="Times New Roman" w:cs="Times New Roman" w:hint="eastAsia"/>
          <w:color w:val="000000" w:themeColor="text1"/>
          <w:szCs w:val="21"/>
        </w:rPr>
        <w:t>特定目标的所有测量相位的平均值</w:t>
      </w:r>
      <w:r w:rsidR="00A42C81">
        <w:rPr>
          <w:rFonts w:ascii="Times New Roman" w:hAnsi="Times New Roman" w:cs="Times New Roman" w:hint="eastAsia"/>
          <w:color w:val="000000" w:themeColor="text1"/>
          <w:szCs w:val="21"/>
        </w:rPr>
        <w:t>(</w:t>
      </w:r>
      <w:r w:rsidR="00A42C81">
        <w:rPr>
          <w:rFonts w:ascii="Times New Roman" w:hAnsi="Times New Roman" w:cs="Times New Roman" w:hint="eastAsia"/>
          <w:color w:val="000000" w:themeColor="text1"/>
          <w:szCs w:val="21"/>
        </w:rPr>
        <w:t>所有试验</w:t>
      </w:r>
      <w:r w:rsidR="00A42C81">
        <w:rPr>
          <w:rFonts w:ascii="Times New Roman" w:hAnsi="Times New Roman" w:cs="Times New Roman" w:hint="eastAsia"/>
          <w:color w:val="000000" w:themeColor="text1"/>
          <w:szCs w:val="21"/>
        </w:rPr>
        <w:t>)</w:t>
      </w:r>
      <w:r>
        <w:rPr>
          <w:rFonts w:ascii="Times New Roman" w:hAnsi="Times New Roman" w:cs="Times New Roman" w:hint="eastAsia"/>
          <w:szCs w:val="21"/>
        </w:rPr>
        <w:t>，称为参考相位。参考相位对于目标检测很重要。</w:t>
      </w:r>
    </w:p>
    <w:p w:rsidR="00966597" w:rsidRPr="009D337B" w:rsidRDefault="00966597" w:rsidP="009D337B">
      <w:pPr>
        <w:widowControl/>
        <w:adjustRightInd w:val="0"/>
        <w:snapToGrid w:val="0"/>
        <w:ind w:firstLine="420"/>
        <w:jc w:val="left"/>
        <w:rPr>
          <w:rFonts w:ascii="Times New Roman" w:hAnsi="Times New Roman" w:cs="Times New Roman"/>
          <w:szCs w:val="21"/>
        </w:rPr>
      </w:pPr>
      <w:r>
        <w:rPr>
          <w:rFonts w:ascii="Times New Roman" w:hAnsi="Times New Roman" w:cs="Times New Roman" w:hint="eastAsia"/>
          <w:szCs w:val="21"/>
        </w:rPr>
        <w:t>（</w:t>
      </w:r>
      <w:r w:rsidR="001E04D2">
        <w:rPr>
          <w:rFonts w:ascii="Times New Roman" w:hAnsi="Times New Roman" w:cs="Times New Roman" w:hint="eastAsia"/>
          <w:szCs w:val="21"/>
        </w:rPr>
        <w:t>6</w:t>
      </w:r>
      <w:r>
        <w:rPr>
          <w:rFonts w:ascii="Times New Roman" w:hAnsi="Times New Roman" w:cs="Times New Roman" w:hint="eastAsia"/>
          <w:szCs w:val="21"/>
        </w:rPr>
        <w:t>）</w:t>
      </w:r>
      <w:r w:rsidR="001E04D2">
        <w:rPr>
          <w:rFonts w:ascii="Times New Roman" w:hAnsi="Times New Roman" w:cs="Times New Roman" w:hint="eastAsia"/>
          <w:b/>
          <w:szCs w:val="21"/>
        </w:rPr>
        <w:t>刺激</w:t>
      </w:r>
      <w:r w:rsidRPr="00B75A7D">
        <w:rPr>
          <w:rFonts w:ascii="Times New Roman" w:hAnsi="Times New Roman" w:cs="Times New Roman" w:hint="eastAsia"/>
          <w:b/>
          <w:szCs w:val="21"/>
        </w:rPr>
        <w:t>相位</w:t>
      </w:r>
      <w:r w:rsidR="001E04D2">
        <w:rPr>
          <w:rFonts w:ascii="Times New Roman" w:hAnsi="Times New Roman" w:cs="Times New Roman" w:hint="eastAsia"/>
          <w:b/>
          <w:szCs w:val="21"/>
        </w:rPr>
        <w:t>差</w:t>
      </w:r>
      <w:r w:rsidR="009D337B" w:rsidRPr="000A6F82">
        <w:rPr>
          <w:rFonts w:ascii="Times New Roman" w:hAnsi="Times New Roman" w:cs="Times New Roman"/>
          <w:b/>
          <w:position w:val="-10"/>
          <w:szCs w:val="21"/>
        </w:rPr>
        <w:object w:dxaOrig="720" w:dyaOrig="300">
          <v:shape id="_x0000_i1034" type="#_x0000_t75" style="width:36pt;height:15.25pt" o:ole="">
            <v:imagedata r:id="rId29" o:title=""/>
          </v:shape>
          <o:OLEObject Type="Embed" ProgID="Equation.3" ShapeID="_x0000_i1034" DrawAspect="Content" ObjectID="_1511027830" r:id="rId30"/>
        </w:object>
      </w:r>
      <w:r w:rsidR="009D337B">
        <w:rPr>
          <w:rFonts w:ascii="Times New Roman" w:hAnsi="Times New Roman" w:cs="Times New Roman" w:hint="eastAsia"/>
          <w:szCs w:val="21"/>
        </w:rPr>
        <w:t>为相同频率相邻相位</w:t>
      </w:r>
      <w:r w:rsidR="001D0784">
        <w:rPr>
          <w:rFonts w:ascii="Times New Roman" w:hAnsi="Times New Roman" w:cs="Times New Roman" w:hint="eastAsia"/>
          <w:szCs w:val="21"/>
        </w:rPr>
        <w:t>的</w:t>
      </w:r>
      <w:r w:rsidR="009D337B">
        <w:rPr>
          <w:rFonts w:ascii="Times New Roman" w:hAnsi="Times New Roman" w:cs="Times New Roman" w:hint="eastAsia"/>
          <w:szCs w:val="21"/>
        </w:rPr>
        <w:t>两个刺激的相位差。</w:t>
      </w:r>
      <w:r w:rsidR="009D337B" w:rsidRPr="009D337B">
        <w:rPr>
          <w:rFonts w:ascii="Times New Roman" w:hAnsi="Times New Roman" w:cs="Times New Roman" w:hint="eastAsia"/>
          <w:szCs w:val="21"/>
        </w:rPr>
        <w:t>图</w:t>
      </w:r>
      <w:r w:rsidR="009D337B" w:rsidRPr="009D337B">
        <w:rPr>
          <w:rFonts w:ascii="Times New Roman" w:hAnsi="Times New Roman" w:cs="Times New Roman" w:hint="eastAsia"/>
          <w:szCs w:val="21"/>
        </w:rPr>
        <w:t>2</w:t>
      </w:r>
      <w:r w:rsidR="009D337B" w:rsidRPr="009D337B">
        <w:rPr>
          <w:rFonts w:ascii="Times New Roman" w:hAnsi="Times New Roman" w:cs="Times New Roman" w:hint="eastAsia"/>
          <w:szCs w:val="21"/>
        </w:rPr>
        <w:t>中</w:t>
      </w:r>
      <w:r w:rsidR="009D337B" w:rsidRPr="009D337B">
        <w:rPr>
          <w:rFonts w:ascii="Times New Roman" w:hAnsi="Times New Roman" w:cs="Times New Roman" w:hint="eastAsia"/>
          <w:szCs w:val="21"/>
        </w:rPr>
        <w:t>T1</w:t>
      </w:r>
      <w:r w:rsidR="009D337B" w:rsidRPr="009D337B">
        <w:rPr>
          <w:rFonts w:ascii="Times New Roman" w:hAnsi="Times New Roman" w:cs="Times New Roman" w:hint="eastAsia"/>
          <w:szCs w:val="21"/>
        </w:rPr>
        <w:t>和</w:t>
      </w:r>
      <w:r w:rsidR="009D337B" w:rsidRPr="009D337B">
        <w:rPr>
          <w:rFonts w:ascii="Times New Roman" w:hAnsi="Times New Roman" w:cs="Times New Roman" w:hint="eastAsia"/>
          <w:szCs w:val="21"/>
        </w:rPr>
        <w:t>T2</w:t>
      </w:r>
      <w:r w:rsidR="009D337B" w:rsidRPr="009D337B">
        <w:rPr>
          <w:rFonts w:ascii="Times New Roman" w:hAnsi="Times New Roman" w:cs="Times New Roman" w:hint="eastAsia"/>
          <w:szCs w:val="21"/>
        </w:rPr>
        <w:t>的刺激相位差为</w:t>
      </w:r>
      <w:r w:rsidR="009D337B" w:rsidRPr="009D337B">
        <w:rPr>
          <w:rFonts w:ascii="Times New Roman" w:hAnsi="Times New Roman" w:cs="Times New Roman"/>
          <w:position w:val="-10"/>
          <w:szCs w:val="21"/>
        </w:rPr>
        <w:object w:dxaOrig="1480" w:dyaOrig="340">
          <v:shape id="_x0000_i1035" type="#_x0000_t75" style="width:74.2pt;height:16.9pt" o:ole="">
            <v:imagedata r:id="rId31" o:title=""/>
          </v:shape>
          <o:OLEObject Type="Embed" ProgID="Equation.3" ShapeID="_x0000_i1035" DrawAspect="Content" ObjectID="_1511027831" r:id="rId32"/>
        </w:object>
      </w:r>
      <w:r w:rsidR="009D337B">
        <w:rPr>
          <w:rFonts w:ascii="Times New Roman" w:hAnsi="Times New Roman" w:cs="Times New Roman" w:hint="eastAsia"/>
          <w:szCs w:val="21"/>
        </w:rPr>
        <w:t>。</w:t>
      </w:r>
    </w:p>
    <w:p w:rsidR="009D337B" w:rsidRDefault="00966597" w:rsidP="00312D33">
      <w:pPr>
        <w:widowControl/>
        <w:ind w:firstLine="420"/>
        <w:jc w:val="left"/>
        <w:rPr>
          <w:rFonts w:ascii="Times New Roman" w:hAnsi="Times New Roman" w:cs="Times New Roman"/>
          <w:szCs w:val="21"/>
        </w:rPr>
      </w:pPr>
      <w:r>
        <w:rPr>
          <w:rFonts w:ascii="Times New Roman" w:hAnsi="Times New Roman" w:cs="Times New Roman" w:hint="eastAsia"/>
          <w:szCs w:val="21"/>
        </w:rPr>
        <w:t>（</w:t>
      </w:r>
      <w:r w:rsidR="001E04D2">
        <w:rPr>
          <w:rFonts w:ascii="Times New Roman" w:hAnsi="Times New Roman" w:cs="Times New Roman" w:hint="eastAsia"/>
          <w:szCs w:val="21"/>
        </w:rPr>
        <w:t>7</w:t>
      </w:r>
      <w:r>
        <w:rPr>
          <w:rFonts w:ascii="Times New Roman" w:hAnsi="Times New Roman" w:cs="Times New Roman" w:hint="eastAsia"/>
          <w:szCs w:val="21"/>
        </w:rPr>
        <w:t>）</w:t>
      </w:r>
      <w:r w:rsidR="001E04D2">
        <w:rPr>
          <w:rFonts w:ascii="Times New Roman" w:hAnsi="Times New Roman" w:cs="Times New Roman" w:hint="eastAsia"/>
          <w:b/>
          <w:szCs w:val="21"/>
        </w:rPr>
        <w:t>测量</w:t>
      </w:r>
      <w:r w:rsidR="001E04D2" w:rsidRPr="00B75A7D">
        <w:rPr>
          <w:rFonts w:ascii="Times New Roman" w:hAnsi="Times New Roman" w:cs="Times New Roman" w:hint="eastAsia"/>
          <w:b/>
          <w:szCs w:val="21"/>
        </w:rPr>
        <w:t>相位</w:t>
      </w:r>
      <w:r w:rsidR="001E04D2">
        <w:rPr>
          <w:rFonts w:ascii="Times New Roman" w:hAnsi="Times New Roman" w:cs="Times New Roman" w:hint="eastAsia"/>
          <w:b/>
          <w:szCs w:val="21"/>
        </w:rPr>
        <w:t>差</w:t>
      </w:r>
      <w:r w:rsidR="009D337B" w:rsidRPr="001E04D2">
        <w:rPr>
          <w:rFonts w:ascii="Times New Roman" w:hAnsi="Times New Roman" w:cs="Times New Roman"/>
          <w:b/>
          <w:position w:val="-10"/>
          <w:szCs w:val="21"/>
        </w:rPr>
        <w:object w:dxaOrig="760" w:dyaOrig="300">
          <v:shape id="_x0000_i1036" type="#_x0000_t75" style="width:38.2pt;height:15.25pt" o:ole="">
            <v:imagedata r:id="rId33" o:title=""/>
          </v:shape>
          <o:OLEObject Type="Embed" ProgID="Equation.3" ShapeID="_x0000_i1036" DrawAspect="Content" ObjectID="_1511027832" r:id="rId34"/>
        </w:object>
      </w:r>
      <w:r w:rsidR="009D337B">
        <w:rPr>
          <w:rFonts w:ascii="Times New Roman" w:hAnsi="Times New Roman" w:cs="Times New Roman" w:hint="eastAsia"/>
          <w:szCs w:val="21"/>
        </w:rPr>
        <w:t>为相同频率相邻相位</w:t>
      </w:r>
      <w:r w:rsidR="001D0784">
        <w:rPr>
          <w:rFonts w:ascii="Times New Roman" w:hAnsi="Times New Roman" w:cs="Times New Roman" w:hint="eastAsia"/>
          <w:szCs w:val="21"/>
        </w:rPr>
        <w:t>的</w:t>
      </w:r>
      <w:r w:rsidR="009D337B">
        <w:rPr>
          <w:rFonts w:ascii="Times New Roman" w:hAnsi="Times New Roman" w:cs="Times New Roman" w:hint="eastAsia"/>
          <w:szCs w:val="21"/>
        </w:rPr>
        <w:t>两个刺激的测量相位差。理想情况下，基波分量的测量相位差和刺激相位差的值是相近的。</w:t>
      </w:r>
    </w:p>
    <w:p w:rsidR="0096562E" w:rsidRDefault="00966597" w:rsidP="00662E30">
      <w:pPr>
        <w:widowControl/>
        <w:ind w:firstLine="420"/>
        <w:jc w:val="left"/>
        <w:rPr>
          <w:rFonts w:ascii="Times New Roman" w:hAnsi="Times New Roman" w:cs="Times New Roman"/>
          <w:szCs w:val="21"/>
        </w:rPr>
      </w:pPr>
      <w:r>
        <w:rPr>
          <w:rFonts w:ascii="Times New Roman" w:hAnsi="Times New Roman" w:cs="Times New Roman" w:hint="eastAsia"/>
          <w:szCs w:val="21"/>
        </w:rPr>
        <w:t>（</w:t>
      </w:r>
      <w:r w:rsidR="001E04D2">
        <w:rPr>
          <w:rFonts w:ascii="Times New Roman" w:hAnsi="Times New Roman" w:cs="Times New Roman" w:hint="eastAsia"/>
          <w:szCs w:val="21"/>
        </w:rPr>
        <w:t>8</w:t>
      </w:r>
      <w:r>
        <w:rPr>
          <w:rFonts w:ascii="Times New Roman" w:hAnsi="Times New Roman" w:cs="Times New Roman" w:hint="eastAsia"/>
          <w:szCs w:val="21"/>
        </w:rPr>
        <w:t>）</w:t>
      </w:r>
      <w:r>
        <w:rPr>
          <w:rFonts w:ascii="Times New Roman" w:hAnsi="Times New Roman" w:cs="Times New Roman" w:hint="eastAsia"/>
          <w:b/>
          <w:szCs w:val="21"/>
        </w:rPr>
        <w:t>参考</w:t>
      </w:r>
      <w:r w:rsidR="001E04D2" w:rsidRPr="00B75A7D">
        <w:rPr>
          <w:rFonts w:ascii="Times New Roman" w:hAnsi="Times New Roman" w:cs="Times New Roman" w:hint="eastAsia"/>
          <w:b/>
          <w:szCs w:val="21"/>
        </w:rPr>
        <w:t>相位</w:t>
      </w:r>
      <w:r w:rsidR="001E04D2">
        <w:rPr>
          <w:rFonts w:ascii="Times New Roman" w:hAnsi="Times New Roman" w:cs="Times New Roman" w:hint="eastAsia"/>
          <w:b/>
          <w:szCs w:val="21"/>
        </w:rPr>
        <w:t>差</w:t>
      </w:r>
      <w:r w:rsidR="009D337B" w:rsidRPr="001E04D2">
        <w:rPr>
          <w:rFonts w:ascii="Times New Roman" w:hAnsi="Times New Roman" w:cs="Times New Roman"/>
          <w:b/>
          <w:position w:val="-10"/>
          <w:szCs w:val="21"/>
        </w:rPr>
        <w:object w:dxaOrig="720" w:dyaOrig="300">
          <v:shape id="_x0000_i1037" type="#_x0000_t75" style="width:36pt;height:15.25pt" o:ole="">
            <v:imagedata r:id="rId35" o:title=""/>
          </v:shape>
          <o:OLEObject Type="Embed" ProgID="Equation.3" ShapeID="_x0000_i1037" DrawAspect="Content" ObjectID="_1511027833" r:id="rId36"/>
        </w:object>
      </w:r>
      <w:r w:rsidR="009D337B">
        <w:rPr>
          <w:rFonts w:ascii="Times New Roman" w:hAnsi="Times New Roman" w:cs="Times New Roman" w:hint="eastAsia"/>
          <w:szCs w:val="21"/>
        </w:rPr>
        <w:t>为相同频率相邻相位</w:t>
      </w:r>
      <w:r w:rsidR="001D0784">
        <w:rPr>
          <w:rFonts w:ascii="Times New Roman" w:hAnsi="Times New Roman" w:cs="Times New Roman" w:hint="eastAsia"/>
          <w:szCs w:val="21"/>
        </w:rPr>
        <w:t>的</w:t>
      </w:r>
      <w:r w:rsidR="009D337B">
        <w:rPr>
          <w:rFonts w:ascii="Times New Roman" w:hAnsi="Times New Roman" w:cs="Times New Roman" w:hint="eastAsia"/>
          <w:szCs w:val="21"/>
        </w:rPr>
        <w:t>两个刺激的参考相位差。</w:t>
      </w:r>
    </w:p>
    <w:p w:rsidR="00582C9A" w:rsidRDefault="001D0784" w:rsidP="001D0784">
      <w:pPr>
        <w:widowControl/>
        <w:jc w:val="left"/>
        <w:rPr>
          <w:rFonts w:ascii="Times New Roman" w:hAnsi="Times New Roman" w:cs="Times New Roman"/>
          <w:b/>
          <w:szCs w:val="21"/>
        </w:rPr>
      </w:pPr>
      <w:r w:rsidRPr="001D0784">
        <w:rPr>
          <w:rFonts w:ascii="Times New Roman" w:hAnsi="Times New Roman" w:cs="Times New Roman" w:hint="eastAsia"/>
          <w:b/>
          <w:szCs w:val="21"/>
        </w:rPr>
        <w:t xml:space="preserve">D </w:t>
      </w:r>
      <w:r w:rsidR="000C4A23">
        <w:rPr>
          <w:rFonts w:ascii="Times New Roman" w:hAnsi="Times New Roman" w:cs="Times New Roman" w:hint="eastAsia"/>
          <w:b/>
          <w:szCs w:val="21"/>
        </w:rPr>
        <w:t>BCI</w:t>
      </w:r>
      <w:r w:rsidR="000C4A23">
        <w:rPr>
          <w:rFonts w:ascii="Times New Roman" w:hAnsi="Times New Roman" w:cs="Times New Roman" w:hint="eastAsia"/>
          <w:b/>
          <w:szCs w:val="21"/>
        </w:rPr>
        <w:t>系统的相位集聚</w:t>
      </w:r>
    </w:p>
    <w:p w:rsidR="00582C9A" w:rsidRPr="00582C9A" w:rsidRDefault="00582C9A" w:rsidP="00582C9A">
      <w:pPr>
        <w:widowControl/>
        <w:ind w:firstLine="420"/>
        <w:jc w:val="left"/>
        <w:rPr>
          <w:rFonts w:ascii="Times New Roman" w:hAnsi="Times New Roman" w:cs="Times New Roman"/>
          <w:b/>
          <w:szCs w:val="21"/>
        </w:rPr>
      </w:pPr>
      <w:r>
        <w:rPr>
          <w:rFonts w:ascii="Times New Roman" w:hAnsi="Times New Roman" w:cs="Times New Roman" w:hint="eastAsia"/>
          <w:szCs w:val="21"/>
        </w:rPr>
        <w:t>正常情况下，</w:t>
      </w:r>
      <w:r>
        <w:rPr>
          <w:rFonts w:ascii="Times New Roman" w:hAnsi="Times New Roman" w:cs="Times New Roman" w:hint="eastAsia"/>
          <w:szCs w:val="21"/>
        </w:rPr>
        <w:t>SSVEP</w:t>
      </w:r>
      <w:r>
        <w:rPr>
          <w:rFonts w:ascii="Times New Roman" w:hAnsi="Times New Roman" w:cs="Times New Roman" w:hint="eastAsia"/>
          <w:szCs w:val="21"/>
        </w:rPr>
        <w:t>响应延迟是稳定的。</w:t>
      </w:r>
      <w:r w:rsidR="0070247C">
        <w:rPr>
          <w:rFonts w:ascii="Times New Roman" w:hAnsi="Times New Roman" w:cs="Times New Roman" w:hint="eastAsia"/>
          <w:szCs w:val="21"/>
        </w:rPr>
        <w:t>因此，</w:t>
      </w:r>
      <w:r w:rsidR="0070247C">
        <w:rPr>
          <w:rFonts w:ascii="Times New Roman" w:hAnsi="Times New Roman" w:cs="Times New Roman" w:hint="eastAsia"/>
          <w:szCs w:val="21"/>
        </w:rPr>
        <w:t>BCI</w:t>
      </w:r>
      <w:r w:rsidR="0070247C">
        <w:rPr>
          <w:rFonts w:ascii="Times New Roman" w:hAnsi="Times New Roman" w:cs="Times New Roman" w:hint="eastAsia"/>
          <w:szCs w:val="21"/>
        </w:rPr>
        <w:t>可以区分相同频率不同相位的刺激。</w:t>
      </w:r>
      <w:r>
        <w:rPr>
          <w:rFonts w:ascii="Times New Roman" w:hAnsi="Times New Roman" w:cs="Times New Roman" w:hint="eastAsia"/>
          <w:szCs w:val="21"/>
        </w:rPr>
        <w:t>图</w:t>
      </w:r>
      <w:r>
        <w:rPr>
          <w:rFonts w:ascii="Times New Roman" w:hAnsi="Times New Roman" w:cs="Times New Roman" w:hint="eastAsia"/>
          <w:szCs w:val="21"/>
        </w:rPr>
        <w:t>3</w:t>
      </w:r>
      <w:r>
        <w:rPr>
          <w:rFonts w:ascii="Times New Roman" w:hAnsi="Times New Roman" w:cs="Times New Roman" w:hint="eastAsia"/>
          <w:szCs w:val="21"/>
        </w:rPr>
        <w:t>是</w:t>
      </w:r>
      <w:r>
        <w:rPr>
          <w:rFonts w:ascii="Times New Roman" w:hAnsi="Times New Roman" w:cs="Times New Roman" w:hint="eastAsia"/>
          <w:szCs w:val="21"/>
        </w:rPr>
        <w:t>15Hz</w:t>
      </w:r>
      <w:r>
        <w:rPr>
          <w:rFonts w:ascii="Times New Roman" w:hAnsi="Times New Roman" w:cs="Times New Roman" w:hint="eastAsia"/>
          <w:szCs w:val="21"/>
        </w:rPr>
        <w:t>刺激的</w:t>
      </w:r>
      <w:r>
        <w:rPr>
          <w:rFonts w:ascii="Times New Roman" w:hAnsi="Times New Roman" w:cs="Times New Roman" w:hint="eastAsia"/>
          <w:szCs w:val="21"/>
        </w:rPr>
        <w:t>SSVEP</w:t>
      </w:r>
      <w:r>
        <w:rPr>
          <w:rFonts w:ascii="Times New Roman" w:hAnsi="Times New Roman" w:cs="Times New Roman" w:hint="eastAsia"/>
          <w:szCs w:val="21"/>
        </w:rPr>
        <w:t>基波分量的测量相位的集聚</w:t>
      </w:r>
      <w:r w:rsidR="0070247C">
        <w:rPr>
          <w:rFonts w:ascii="Times New Roman" w:hAnsi="Times New Roman" w:cs="Times New Roman" w:hint="eastAsia"/>
          <w:szCs w:val="21"/>
        </w:rPr>
        <w:t>情况</w:t>
      </w:r>
      <w:r>
        <w:rPr>
          <w:rFonts w:ascii="Times New Roman" w:hAnsi="Times New Roman" w:cs="Times New Roman" w:hint="eastAsia"/>
          <w:szCs w:val="21"/>
        </w:rPr>
        <w:t>，刺激</w:t>
      </w:r>
      <w:r w:rsidR="0070247C">
        <w:rPr>
          <w:rFonts w:ascii="Times New Roman" w:hAnsi="Times New Roman" w:cs="Times New Roman" w:hint="eastAsia"/>
          <w:szCs w:val="21"/>
        </w:rPr>
        <w:t>的</w:t>
      </w:r>
      <w:r>
        <w:rPr>
          <w:rFonts w:ascii="Times New Roman" w:hAnsi="Times New Roman" w:cs="Times New Roman" w:hint="eastAsia"/>
          <w:szCs w:val="21"/>
        </w:rPr>
        <w:t>相位</w:t>
      </w:r>
      <w:r w:rsidR="0070247C">
        <w:rPr>
          <w:rFonts w:ascii="Times New Roman" w:hAnsi="Times New Roman" w:cs="Times New Roman" w:hint="eastAsia"/>
          <w:szCs w:val="21"/>
        </w:rPr>
        <w:t>分别为</w:t>
      </w:r>
      <w:r>
        <w:rPr>
          <w:rFonts w:ascii="Times New Roman" w:hAnsi="Times New Roman" w:cs="Times New Roman" w:hint="eastAsia"/>
          <w:szCs w:val="21"/>
        </w:rPr>
        <w:t>为</w:t>
      </w:r>
      <w:r>
        <w:rPr>
          <w:rFonts w:ascii="Times New Roman" w:hAnsi="Times New Roman" w:cs="Times New Roman" w:hint="eastAsia"/>
          <w:szCs w:val="21"/>
        </w:rPr>
        <w:t>0</w:t>
      </w:r>
      <w:r w:rsidRPr="00582C9A">
        <w:rPr>
          <w:rFonts w:ascii="Times New Roman" w:hAnsi="Times New Roman" w:cs="Times New Roman" w:hint="eastAsia"/>
          <w:szCs w:val="21"/>
          <w:vertAlign w:val="superscript"/>
        </w:rPr>
        <w:t>o</w:t>
      </w:r>
      <w:r>
        <w:rPr>
          <w:rFonts w:ascii="Times New Roman" w:hAnsi="Times New Roman" w:cs="Times New Roman" w:hint="eastAsia"/>
          <w:szCs w:val="21"/>
        </w:rPr>
        <w:t>,</w:t>
      </w:r>
      <w:r w:rsidRPr="00582C9A">
        <w:rPr>
          <w:rFonts w:ascii="Times New Roman" w:hAnsi="Times New Roman" w:cs="Times New Roman" w:hint="eastAsia"/>
          <w:szCs w:val="21"/>
        </w:rPr>
        <w:t xml:space="preserve"> </w:t>
      </w:r>
      <w:r>
        <w:rPr>
          <w:rFonts w:ascii="Times New Roman" w:hAnsi="Times New Roman" w:cs="Times New Roman" w:hint="eastAsia"/>
          <w:szCs w:val="21"/>
        </w:rPr>
        <w:t>-90</w:t>
      </w:r>
      <w:r w:rsidRPr="00582C9A">
        <w:rPr>
          <w:rFonts w:ascii="Times New Roman" w:hAnsi="Times New Roman" w:cs="Times New Roman" w:hint="eastAsia"/>
          <w:szCs w:val="21"/>
          <w:vertAlign w:val="superscript"/>
        </w:rPr>
        <w:t>o</w:t>
      </w:r>
      <w:r>
        <w:rPr>
          <w:rFonts w:ascii="Times New Roman" w:hAnsi="Times New Roman" w:cs="Times New Roman" w:hint="eastAsia"/>
          <w:szCs w:val="21"/>
        </w:rPr>
        <w:t>,</w:t>
      </w:r>
      <w:r w:rsidRPr="00582C9A">
        <w:rPr>
          <w:rFonts w:ascii="Times New Roman" w:hAnsi="Times New Roman" w:cs="Times New Roman" w:hint="eastAsia"/>
          <w:szCs w:val="21"/>
        </w:rPr>
        <w:t xml:space="preserve"> </w:t>
      </w:r>
      <w:r>
        <w:rPr>
          <w:rFonts w:ascii="Times New Roman" w:hAnsi="Times New Roman" w:cs="Times New Roman" w:hint="eastAsia"/>
          <w:szCs w:val="21"/>
        </w:rPr>
        <w:t>-180</w:t>
      </w:r>
      <w:r w:rsidRPr="00582C9A">
        <w:rPr>
          <w:rFonts w:ascii="Times New Roman" w:hAnsi="Times New Roman" w:cs="Times New Roman" w:hint="eastAsia"/>
          <w:szCs w:val="21"/>
          <w:vertAlign w:val="superscript"/>
        </w:rPr>
        <w:t>o</w:t>
      </w:r>
      <w:r>
        <w:rPr>
          <w:rFonts w:ascii="Times New Roman" w:hAnsi="Times New Roman" w:cs="Times New Roman" w:hint="eastAsia"/>
          <w:szCs w:val="21"/>
        </w:rPr>
        <w:t>,</w:t>
      </w:r>
      <w:r w:rsidRPr="00582C9A">
        <w:rPr>
          <w:rFonts w:ascii="Times New Roman" w:hAnsi="Times New Roman" w:cs="Times New Roman" w:hint="eastAsia"/>
          <w:szCs w:val="21"/>
        </w:rPr>
        <w:t xml:space="preserve"> </w:t>
      </w:r>
      <w:r>
        <w:rPr>
          <w:rFonts w:ascii="Times New Roman" w:hAnsi="Times New Roman" w:cs="Times New Roman" w:hint="eastAsia"/>
          <w:szCs w:val="21"/>
        </w:rPr>
        <w:t>-270</w:t>
      </w:r>
      <w:r w:rsidRPr="00582C9A">
        <w:rPr>
          <w:rFonts w:ascii="Times New Roman" w:hAnsi="Times New Roman" w:cs="Times New Roman" w:hint="eastAsia"/>
          <w:szCs w:val="21"/>
          <w:vertAlign w:val="superscript"/>
        </w:rPr>
        <w:t>o</w:t>
      </w:r>
      <w:r>
        <w:rPr>
          <w:rFonts w:ascii="Times New Roman" w:hAnsi="Times New Roman" w:cs="Times New Roman" w:hint="eastAsia"/>
          <w:szCs w:val="21"/>
        </w:rPr>
        <w:t>,</w:t>
      </w:r>
      <w:r>
        <w:rPr>
          <w:rFonts w:ascii="Times New Roman" w:hAnsi="Times New Roman" w:cs="Times New Roman" w:hint="eastAsia"/>
          <w:szCs w:val="21"/>
        </w:rPr>
        <w:t>图中</w:t>
      </w:r>
      <w:r>
        <w:rPr>
          <w:rFonts w:ascii="Times New Roman" w:hAnsi="Times New Roman" w:cs="Times New Roman" w:hint="eastAsia"/>
          <w:szCs w:val="21"/>
        </w:rPr>
        <w:t>4</w:t>
      </w:r>
      <w:r>
        <w:rPr>
          <w:rFonts w:ascii="Times New Roman" w:hAnsi="Times New Roman" w:cs="Times New Roman" w:hint="eastAsia"/>
          <w:szCs w:val="21"/>
        </w:rPr>
        <w:t>条径向线为不同刺激的参考相位。</w:t>
      </w:r>
      <w:r w:rsidR="0070247C">
        <w:rPr>
          <w:rFonts w:ascii="Times New Roman" w:hAnsi="Times New Roman" w:cs="Times New Roman" w:hint="eastAsia"/>
          <w:szCs w:val="21"/>
        </w:rPr>
        <w:t>从图</w:t>
      </w:r>
      <w:r w:rsidR="0070247C">
        <w:rPr>
          <w:rFonts w:ascii="Times New Roman" w:hAnsi="Times New Roman" w:cs="Times New Roman" w:hint="eastAsia"/>
          <w:szCs w:val="21"/>
        </w:rPr>
        <w:t>3</w:t>
      </w:r>
      <w:r w:rsidR="0070247C">
        <w:rPr>
          <w:rFonts w:ascii="Times New Roman" w:hAnsi="Times New Roman" w:cs="Times New Roman" w:hint="eastAsia"/>
          <w:szCs w:val="21"/>
        </w:rPr>
        <w:t>可以看出，</w:t>
      </w:r>
      <w:r w:rsidR="007962B7">
        <w:rPr>
          <w:rFonts w:ascii="Times New Roman" w:hAnsi="Times New Roman" w:cs="Times New Roman" w:hint="eastAsia"/>
          <w:szCs w:val="21"/>
        </w:rPr>
        <w:t>相同频率不同相位刺激诱发的</w:t>
      </w:r>
      <w:r w:rsidR="007962B7">
        <w:rPr>
          <w:rFonts w:ascii="Times New Roman" w:hAnsi="Times New Roman" w:cs="Times New Roman" w:hint="eastAsia"/>
          <w:szCs w:val="21"/>
        </w:rPr>
        <w:t>SSVEP</w:t>
      </w:r>
      <w:r w:rsidR="007962B7">
        <w:rPr>
          <w:rFonts w:ascii="Times New Roman" w:hAnsi="Times New Roman" w:cs="Times New Roman" w:hint="eastAsia"/>
          <w:szCs w:val="21"/>
        </w:rPr>
        <w:t>，其测量相位聚集在复平面的不同区域。</w:t>
      </w:r>
    </w:p>
    <w:p w:rsidR="001D0784" w:rsidRDefault="001D0784" w:rsidP="001D0784">
      <w:pPr>
        <w:widowControl/>
        <w:jc w:val="center"/>
        <w:rPr>
          <w:rFonts w:ascii="Times New Roman" w:hAnsi="Times New Roman" w:cs="Times New Roman"/>
          <w:szCs w:val="21"/>
        </w:rPr>
      </w:pPr>
      <w:r>
        <w:rPr>
          <w:noProof/>
        </w:rPr>
        <w:drawing>
          <wp:inline distT="0" distB="0" distL="0" distR="0" wp14:anchorId="6A53FB50" wp14:editId="66DEA211">
            <wp:extent cx="2755900" cy="1805822"/>
            <wp:effectExtent l="0" t="0" r="635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754777" cy="1805086"/>
                    </a:xfrm>
                    <a:prstGeom prst="rect">
                      <a:avLst/>
                    </a:prstGeom>
                  </pic:spPr>
                </pic:pic>
              </a:graphicData>
            </a:graphic>
          </wp:inline>
        </w:drawing>
      </w:r>
    </w:p>
    <w:p w:rsidR="0096562E" w:rsidRDefault="001D0784" w:rsidP="004307A4">
      <w:pPr>
        <w:widowControl/>
        <w:jc w:val="center"/>
        <w:rPr>
          <w:rFonts w:ascii="Times New Roman" w:hAnsi="Times New Roman" w:cs="Times New Roman"/>
          <w:szCs w:val="21"/>
        </w:rPr>
      </w:pPr>
      <w:r w:rsidRPr="00BE53A4">
        <w:rPr>
          <w:rFonts w:ascii="Times New Roman" w:hAnsi="Times New Roman" w:cs="Times New Roman" w:hint="eastAsia"/>
          <w:b/>
          <w:szCs w:val="21"/>
        </w:rPr>
        <w:t>图</w:t>
      </w:r>
      <w:r w:rsidRPr="00BE53A4">
        <w:rPr>
          <w:rFonts w:ascii="Times New Roman" w:hAnsi="Times New Roman" w:cs="Times New Roman" w:hint="eastAsia"/>
          <w:b/>
          <w:szCs w:val="21"/>
        </w:rPr>
        <w:t>3</w:t>
      </w:r>
      <w:r w:rsidR="007962B7">
        <w:rPr>
          <w:rFonts w:ascii="Times New Roman" w:hAnsi="Times New Roman" w:cs="Times New Roman" w:hint="eastAsia"/>
          <w:szCs w:val="21"/>
        </w:rPr>
        <w:t xml:space="preserve"> 15Hz</w:t>
      </w:r>
      <w:r w:rsidR="007962B7">
        <w:rPr>
          <w:rFonts w:ascii="Times New Roman" w:hAnsi="Times New Roman" w:cs="Times New Roman" w:hint="eastAsia"/>
          <w:szCs w:val="21"/>
        </w:rPr>
        <w:t>不同相位刺激诱发信号的测量相位和参考相位，图中的标记为测量相位</w:t>
      </w:r>
    </w:p>
    <w:p w:rsidR="007168CE" w:rsidRDefault="007168CE" w:rsidP="007168CE">
      <w:pPr>
        <w:widowControl/>
        <w:rPr>
          <w:rFonts w:ascii="Times New Roman" w:hAnsi="Times New Roman" w:cs="Times New Roman"/>
          <w:b/>
          <w:szCs w:val="21"/>
        </w:rPr>
      </w:pPr>
      <w:r w:rsidRPr="007168CE">
        <w:rPr>
          <w:rFonts w:ascii="Times New Roman" w:hAnsi="Times New Roman" w:cs="Times New Roman" w:hint="eastAsia"/>
          <w:b/>
          <w:szCs w:val="21"/>
        </w:rPr>
        <w:lastRenderedPageBreak/>
        <w:t>E</w:t>
      </w:r>
      <w:r w:rsidRPr="007168CE">
        <w:rPr>
          <w:rFonts w:ascii="Times New Roman" w:hAnsi="Times New Roman" w:cs="Times New Roman" w:hint="eastAsia"/>
          <w:b/>
          <w:szCs w:val="21"/>
        </w:rPr>
        <w:t>频率和相位混合编码信号的解码方法</w:t>
      </w:r>
    </w:p>
    <w:p w:rsidR="007168CE" w:rsidRPr="007168CE" w:rsidRDefault="007168CE" w:rsidP="007168CE">
      <w:pPr>
        <w:widowControl/>
        <w:ind w:firstLine="420"/>
        <w:rPr>
          <w:rFonts w:ascii="Times New Roman" w:hAnsi="Times New Roman" w:cs="Times New Roman"/>
          <w:szCs w:val="21"/>
        </w:rPr>
      </w:pPr>
      <w:r w:rsidRPr="007168CE">
        <w:rPr>
          <w:rFonts w:ascii="Times New Roman" w:hAnsi="Times New Roman" w:cs="Times New Roman" w:hint="eastAsia"/>
          <w:szCs w:val="21"/>
        </w:rPr>
        <w:t>频率和相位混合编码信号的解码方法</w:t>
      </w:r>
      <w:r>
        <w:rPr>
          <w:rFonts w:ascii="Times New Roman" w:hAnsi="Times New Roman" w:cs="Times New Roman" w:hint="eastAsia"/>
          <w:szCs w:val="21"/>
        </w:rPr>
        <w:t>是基于</w:t>
      </w:r>
      <w:r>
        <w:rPr>
          <w:rFonts w:ascii="Times New Roman" w:hAnsi="Times New Roman" w:cs="Times New Roman" w:hint="eastAsia"/>
          <w:szCs w:val="21"/>
        </w:rPr>
        <w:t>EEG</w:t>
      </w:r>
      <w:r>
        <w:rPr>
          <w:rFonts w:ascii="Times New Roman" w:hAnsi="Times New Roman" w:cs="Times New Roman" w:hint="eastAsia"/>
          <w:szCs w:val="21"/>
        </w:rPr>
        <w:t>信号幅度和相位特性，解码机制如下：（</w:t>
      </w:r>
      <w:r>
        <w:rPr>
          <w:rFonts w:ascii="Times New Roman" w:hAnsi="Times New Roman" w:cs="Times New Roman" w:hint="eastAsia"/>
          <w:szCs w:val="21"/>
        </w:rPr>
        <w:t>1</w:t>
      </w:r>
      <w:r>
        <w:rPr>
          <w:rFonts w:ascii="Times New Roman" w:hAnsi="Times New Roman" w:cs="Times New Roman" w:hint="eastAsia"/>
          <w:szCs w:val="21"/>
        </w:rPr>
        <w:t>）获得刺激目标的参考相位（</w:t>
      </w:r>
      <w:r>
        <w:rPr>
          <w:rFonts w:ascii="Times New Roman" w:hAnsi="Times New Roman" w:cs="Times New Roman" w:hint="eastAsia"/>
          <w:szCs w:val="21"/>
        </w:rPr>
        <w:t>2</w:t>
      </w:r>
      <w:r>
        <w:rPr>
          <w:rFonts w:ascii="Times New Roman" w:hAnsi="Times New Roman" w:cs="Times New Roman" w:hint="eastAsia"/>
          <w:szCs w:val="21"/>
        </w:rPr>
        <w:t>）对</w:t>
      </w:r>
      <w:r>
        <w:rPr>
          <w:rFonts w:ascii="Times New Roman" w:hAnsi="Times New Roman" w:cs="Times New Roman" w:hint="eastAsia"/>
          <w:szCs w:val="21"/>
        </w:rPr>
        <w:t>EEG</w:t>
      </w:r>
      <w:r>
        <w:rPr>
          <w:rFonts w:ascii="Times New Roman" w:hAnsi="Times New Roman" w:cs="Times New Roman" w:hint="eastAsia"/>
          <w:szCs w:val="21"/>
        </w:rPr>
        <w:t>信号进行</w:t>
      </w:r>
      <w:r>
        <w:rPr>
          <w:rFonts w:ascii="Times New Roman" w:hAnsi="Times New Roman" w:cs="Times New Roman" w:hint="eastAsia"/>
          <w:szCs w:val="21"/>
        </w:rPr>
        <w:t>FFT</w:t>
      </w:r>
      <w:r>
        <w:rPr>
          <w:rFonts w:ascii="Times New Roman" w:hAnsi="Times New Roman" w:cs="Times New Roman" w:hint="eastAsia"/>
          <w:szCs w:val="21"/>
        </w:rPr>
        <w:t>变化，获得每个刺激频率对应的傅里叶系数（</w:t>
      </w:r>
      <w:r>
        <w:rPr>
          <w:rFonts w:ascii="Times New Roman" w:hAnsi="Times New Roman" w:cs="Times New Roman" w:hint="eastAsia"/>
          <w:szCs w:val="21"/>
        </w:rPr>
        <w:t>3</w:t>
      </w:r>
      <w:r>
        <w:rPr>
          <w:rFonts w:ascii="Times New Roman" w:hAnsi="Times New Roman" w:cs="Times New Roman" w:hint="eastAsia"/>
          <w:szCs w:val="21"/>
        </w:rPr>
        <w:t>）将傅里叶系数投射到参考相位</w:t>
      </w:r>
      <w:r w:rsidR="00581F5A">
        <w:rPr>
          <w:rFonts w:ascii="Times New Roman" w:hAnsi="Times New Roman" w:cs="Times New Roman" w:hint="eastAsia"/>
          <w:szCs w:val="21"/>
        </w:rPr>
        <w:t>方向</w:t>
      </w:r>
      <w:r>
        <w:rPr>
          <w:rFonts w:ascii="Times New Roman" w:hAnsi="Times New Roman" w:cs="Times New Roman" w:hint="eastAsia"/>
          <w:szCs w:val="21"/>
        </w:rPr>
        <w:t>（</w:t>
      </w:r>
      <w:r>
        <w:rPr>
          <w:rFonts w:ascii="Times New Roman" w:hAnsi="Times New Roman" w:cs="Times New Roman" w:hint="eastAsia"/>
          <w:szCs w:val="21"/>
        </w:rPr>
        <w:t>4</w:t>
      </w:r>
      <w:r>
        <w:rPr>
          <w:rFonts w:ascii="Times New Roman" w:hAnsi="Times New Roman" w:cs="Times New Roman" w:hint="eastAsia"/>
          <w:szCs w:val="21"/>
        </w:rPr>
        <w:t>）</w:t>
      </w:r>
      <w:r w:rsidR="00581F5A">
        <w:rPr>
          <w:rFonts w:ascii="Times New Roman" w:hAnsi="Times New Roman" w:cs="Times New Roman" w:hint="eastAsia"/>
          <w:szCs w:val="21"/>
        </w:rPr>
        <w:t>选择具有最大投影值的目标作为刺激目标（如图</w:t>
      </w:r>
      <w:r w:rsidR="00581F5A">
        <w:rPr>
          <w:rFonts w:ascii="Times New Roman" w:hAnsi="Times New Roman" w:cs="Times New Roman" w:hint="eastAsia"/>
          <w:szCs w:val="21"/>
        </w:rPr>
        <w:t>4</w:t>
      </w:r>
      <w:r w:rsidR="00581F5A">
        <w:rPr>
          <w:rFonts w:ascii="Times New Roman" w:hAnsi="Times New Roman" w:cs="Times New Roman" w:hint="eastAsia"/>
          <w:szCs w:val="21"/>
        </w:rPr>
        <w:t>）。</w:t>
      </w:r>
    </w:p>
    <w:p w:rsidR="007168CE" w:rsidRDefault="00581F5A" w:rsidP="00581F5A">
      <w:pPr>
        <w:widowControl/>
        <w:jc w:val="center"/>
        <w:rPr>
          <w:rFonts w:ascii="Times New Roman" w:hAnsi="Times New Roman" w:cs="Times New Roman"/>
          <w:b/>
          <w:szCs w:val="21"/>
        </w:rPr>
      </w:pPr>
      <w:r>
        <w:rPr>
          <w:noProof/>
        </w:rPr>
        <w:drawing>
          <wp:inline distT="0" distB="0" distL="0" distR="0" wp14:anchorId="2C24236A" wp14:editId="2775DF60">
            <wp:extent cx="3429000" cy="1770256"/>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431325" cy="1771456"/>
                    </a:xfrm>
                    <a:prstGeom prst="rect">
                      <a:avLst/>
                    </a:prstGeom>
                  </pic:spPr>
                </pic:pic>
              </a:graphicData>
            </a:graphic>
          </wp:inline>
        </w:drawing>
      </w:r>
    </w:p>
    <w:p w:rsidR="00581F5A" w:rsidRDefault="00581F5A" w:rsidP="00581F5A">
      <w:pPr>
        <w:widowControl/>
        <w:jc w:val="center"/>
        <w:rPr>
          <w:rFonts w:ascii="Times New Roman" w:hAnsi="Times New Roman" w:cs="Times New Roman"/>
          <w:szCs w:val="21"/>
        </w:rPr>
      </w:pPr>
      <w:r w:rsidRPr="00BE53A4">
        <w:rPr>
          <w:rFonts w:ascii="Times New Roman" w:hAnsi="Times New Roman" w:cs="Times New Roman" w:hint="eastAsia"/>
          <w:b/>
          <w:szCs w:val="21"/>
        </w:rPr>
        <w:t>图</w:t>
      </w:r>
      <w:r w:rsidRPr="00BE53A4">
        <w:rPr>
          <w:rFonts w:ascii="Times New Roman" w:hAnsi="Times New Roman" w:cs="Times New Roman" w:hint="eastAsia"/>
          <w:b/>
          <w:szCs w:val="21"/>
        </w:rPr>
        <w:t>4</w:t>
      </w:r>
      <w:r>
        <w:rPr>
          <w:rFonts w:ascii="Times New Roman" w:hAnsi="Times New Roman" w:cs="Times New Roman" w:hint="eastAsia"/>
          <w:szCs w:val="21"/>
        </w:rPr>
        <w:t xml:space="preserve"> </w:t>
      </w:r>
      <w:r>
        <w:rPr>
          <w:rFonts w:ascii="Times New Roman" w:hAnsi="Times New Roman" w:cs="Times New Roman" w:hint="eastAsia"/>
          <w:szCs w:val="21"/>
        </w:rPr>
        <w:t>频率和相位混合编码信号描述，包括</w:t>
      </w:r>
      <w:r>
        <w:rPr>
          <w:rFonts w:ascii="Times New Roman" w:hAnsi="Times New Roman" w:cs="Times New Roman" w:hint="eastAsia"/>
          <w:szCs w:val="21"/>
        </w:rPr>
        <w:t>3</w:t>
      </w:r>
      <w:r>
        <w:rPr>
          <w:rFonts w:ascii="Times New Roman" w:hAnsi="Times New Roman" w:cs="Times New Roman" w:hint="eastAsia"/>
          <w:szCs w:val="21"/>
        </w:rPr>
        <w:t>个刺激频率</w:t>
      </w:r>
      <w:r>
        <w:rPr>
          <w:rFonts w:ascii="Times New Roman" w:hAnsi="Times New Roman" w:cs="Times New Roman" w:hint="eastAsia"/>
          <w:szCs w:val="21"/>
        </w:rPr>
        <w:t>N=3</w:t>
      </w:r>
      <w:r>
        <w:rPr>
          <w:rFonts w:ascii="Times New Roman" w:hAnsi="Times New Roman" w:cs="Times New Roman" w:hint="eastAsia"/>
          <w:szCs w:val="21"/>
        </w:rPr>
        <w:t>，</w:t>
      </w:r>
      <w:r>
        <w:rPr>
          <w:rFonts w:ascii="Times New Roman" w:hAnsi="Times New Roman" w:cs="Times New Roman" w:hint="eastAsia"/>
          <w:szCs w:val="21"/>
        </w:rPr>
        <w:t>15</w:t>
      </w:r>
      <w:r>
        <w:rPr>
          <w:rFonts w:ascii="Times New Roman" w:hAnsi="Times New Roman" w:cs="Times New Roman" w:hint="eastAsia"/>
          <w:szCs w:val="21"/>
        </w:rPr>
        <w:t>个目标</w:t>
      </w:r>
      <w:r>
        <w:rPr>
          <w:rFonts w:ascii="Times New Roman" w:hAnsi="Times New Roman" w:cs="Times New Roman" w:hint="eastAsia"/>
          <w:szCs w:val="21"/>
        </w:rPr>
        <w:t>K=15</w:t>
      </w:r>
    </w:p>
    <w:p w:rsidR="00BE53A4" w:rsidRDefault="00BE53A4" w:rsidP="00BE53A4">
      <w:pPr>
        <w:widowControl/>
        <w:ind w:firstLine="420"/>
        <w:rPr>
          <w:rFonts w:ascii="Times New Roman" w:hAnsi="Times New Roman" w:cs="Times New Roman"/>
          <w:szCs w:val="21"/>
        </w:rPr>
      </w:pPr>
      <w:r>
        <w:rPr>
          <w:rFonts w:ascii="Times New Roman" w:hAnsi="Times New Roman" w:cs="Times New Roman" w:hint="eastAsia"/>
          <w:szCs w:val="21"/>
        </w:rPr>
        <w:t>实际上，图</w:t>
      </w:r>
      <w:r>
        <w:rPr>
          <w:rFonts w:ascii="Times New Roman" w:hAnsi="Times New Roman" w:cs="Times New Roman" w:hint="eastAsia"/>
          <w:szCs w:val="21"/>
        </w:rPr>
        <w:t>4</w:t>
      </w:r>
      <w:r>
        <w:rPr>
          <w:rFonts w:ascii="Times New Roman" w:hAnsi="Times New Roman" w:cs="Times New Roman" w:hint="eastAsia"/>
          <w:szCs w:val="21"/>
        </w:rPr>
        <w:t>的</w:t>
      </w:r>
      <w:r w:rsidRPr="007168CE">
        <w:rPr>
          <w:rFonts w:ascii="Times New Roman" w:hAnsi="Times New Roman" w:cs="Times New Roman" w:hint="eastAsia"/>
          <w:szCs w:val="21"/>
        </w:rPr>
        <w:t>解码方法</w:t>
      </w:r>
      <w:r>
        <w:rPr>
          <w:rFonts w:ascii="Times New Roman" w:hAnsi="Times New Roman" w:cs="Times New Roman" w:hint="eastAsia"/>
          <w:szCs w:val="21"/>
        </w:rPr>
        <w:t>包含</w:t>
      </w:r>
      <w:r>
        <w:rPr>
          <w:rFonts w:ascii="Times New Roman" w:hAnsi="Times New Roman" w:cs="Times New Roman" w:hint="eastAsia"/>
          <w:szCs w:val="21"/>
        </w:rPr>
        <w:t>EEG</w:t>
      </w:r>
      <w:r>
        <w:rPr>
          <w:rFonts w:ascii="Times New Roman" w:hAnsi="Times New Roman" w:cs="Times New Roman" w:hint="eastAsia"/>
          <w:szCs w:val="21"/>
        </w:rPr>
        <w:t>傅里叶系数的幅度和相位分析。一方面，不同频率的目标刺激具有不同傅里叶系数；另一方面，相同频率不同相位的刺激傅里叶系数相等，但相位不同。图</w:t>
      </w:r>
      <w:r>
        <w:rPr>
          <w:rFonts w:ascii="Times New Roman" w:hAnsi="Times New Roman" w:cs="Times New Roman" w:hint="eastAsia"/>
          <w:szCs w:val="21"/>
        </w:rPr>
        <w:t>5</w:t>
      </w:r>
      <w:r>
        <w:rPr>
          <w:rFonts w:ascii="Times New Roman" w:hAnsi="Times New Roman" w:cs="Times New Roman" w:hint="eastAsia"/>
          <w:szCs w:val="21"/>
        </w:rPr>
        <w:t>可以观察到傅里叶系数在</w:t>
      </w:r>
      <w:r>
        <w:rPr>
          <w:rFonts w:ascii="Times New Roman" w:hAnsi="Times New Roman" w:cs="Times New Roman" w:hint="eastAsia"/>
          <w:szCs w:val="21"/>
        </w:rPr>
        <w:t>15Hz</w:t>
      </w:r>
      <w:r>
        <w:rPr>
          <w:rFonts w:ascii="Times New Roman" w:hAnsi="Times New Roman" w:cs="Times New Roman" w:hint="eastAsia"/>
          <w:szCs w:val="21"/>
        </w:rPr>
        <w:t>时最大，</w:t>
      </w:r>
      <w:r w:rsidR="00F965C7">
        <w:rPr>
          <w:rFonts w:ascii="Times New Roman" w:hAnsi="Times New Roman" w:cs="Times New Roman" w:hint="eastAsia"/>
          <w:szCs w:val="21"/>
        </w:rPr>
        <w:t>其相位最靠近</w:t>
      </w:r>
      <w:r w:rsidR="00F965C7">
        <w:rPr>
          <w:rFonts w:ascii="Times New Roman" w:hAnsi="Times New Roman" w:cs="Times New Roman" w:hint="eastAsia"/>
          <w:szCs w:val="21"/>
        </w:rPr>
        <w:t>0</w:t>
      </w:r>
      <w:r w:rsidR="00F965C7" w:rsidRPr="00582C9A">
        <w:rPr>
          <w:rFonts w:ascii="Times New Roman" w:hAnsi="Times New Roman" w:cs="Times New Roman" w:hint="eastAsia"/>
          <w:szCs w:val="21"/>
          <w:vertAlign w:val="superscript"/>
        </w:rPr>
        <w:t>o</w:t>
      </w:r>
      <w:r w:rsidR="00F965C7">
        <w:rPr>
          <w:rFonts w:ascii="Times New Roman" w:hAnsi="Times New Roman" w:cs="Times New Roman" w:hint="eastAsia"/>
          <w:szCs w:val="21"/>
        </w:rPr>
        <w:t>参考相位，所以可以推断被试注意的目标刺激闪烁频率为</w:t>
      </w:r>
      <w:r w:rsidR="00F965C7">
        <w:rPr>
          <w:rFonts w:ascii="Times New Roman" w:hAnsi="Times New Roman" w:cs="Times New Roman" w:hint="eastAsia"/>
          <w:szCs w:val="21"/>
        </w:rPr>
        <w:t>15Hz</w:t>
      </w:r>
      <w:r w:rsidR="00F965C7">
        <w:rPr>
          <w:rFonts w:ascii="Times New Roman" w:hAnsi="Times New Roman" w:cs="Times New Roman" w:hint="eastAsia"/>
          <w:szCs w:val="21"/>
        </w:rPr>
        <w:t>，相位为</w:t>
      </w:r>
      <w:r w:rsidR="00F965C7">
        <w:rPr>
          <w:rFonts w:ascii="Times New Roman" w:hAnsi="Times New Roman" w:cs="Times New Roman" w:hint="eastAsia"/>
          <w:szCs w:val="21"/>
        </w:rPr>
        <w:t>0</w:t>
      </w:r>
      <w:r w:rsidR="00F965C7" w:rsidRPr="00582C9A">
        <w:rPr>
          <w:rFonts w:ascii="Times New Roman" w:hAnsi="Times New Roman" w:cs="Times New Roman" w:hint="eastAsia"/>
          <w:szCs w:val="21"/>
          <w:vertAlign w:val="superscript"/>
        </w:rPr>
        <w:t>o</w:t>
      </w:r>
      <w:r w:rsidR="00F965C7">
        <w:rPr>
          <w:rFonts w:ascii="Times New Roman" w:hAnsi="Times New Roman" w:cs="Times New Roman" w:hint="eastAsia"/>
          <w:szCs w:val="21"/>
        </w:rPr>
        <w:t>。</w:t>
      </w:r>
    </w:p>
    <w:p w:rsidR="00BE53A4" w:rsidRDefault="00BE53A4" w:rsidP="00BE53A4">
      <w:pPr>
        <w:widowControl/>
        <w:jc w:val="center"/>
        <w:rPr>
          <w:rFonts w:ascii="Times New Roman" w:hAnsi="Times New Roman" w:cs="Times New Roman"/>
          <w:szCs w:val="21"/>
        </w:rPr>
      </w:pPr>
      <w:r>
        <w:rPr>
          <w:noProof/>
        </w:rPr>
        <w:drawing>
          <wp:inline distT="0" distB="0" distL="0" distR="0" wp14:anchorId="46C2DAAB" wp14:editId="3C4BB57A">
            <wp:extent cx="3473450" cy="135978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471103" cy="1358869"/>
                    </a:xfrm>
                    <a:prstGeom prst="rect">
                      <a:avLst/>
                    </a:prstGeom>
                  </pic:spPr>
                </pic:pic>
              </a:graphicData>
            </a:graphic>
          </wp:inline>
        </w:drawing>
      </w:r>
    </w:p>
    <w:p w:rsidR="0096562E" w:rsidRDefault="00BE53A4" w:rsidP="004307A4">
      <w:pPr>
        <w:widowControl/>
        <w:jc w:val="center"/>
        <w:rPr>
          <w:rFonts w:ascii="Times New Roman" w:hAnsi="Times New Roman" w:cs="Times New Roman"/>
          <w:szCs w:val="21"/>
        </w:rPr>
      </w:pPr>
      <w:r w:rsidRPr="00F965C7">
        <w:rPr>
          <w:rFonts w:ascii="Times New Roman" w:hAnsi="Times New Roman" w:cs="Times New Roman" w:hint="eastAsia"/>
          <w:b/>
          <w:szCs w:val="21"/>
        </w:rPr>
        <w:t>图</w:t>
      </w:r>
      <w:r w:rsidRPr="00F965C7">
        <w:rPr>
          <w:rFonts w:ascii="Times New Roman" w:hAnsi="Times New Roman" w:cs="Times New Roman" w:hint="eastAsia"/>
          <w:b/>
          <w:szCs w:val="21"/>
        </w:rPr>
        <w:t>5</w:t>
      </w:r>
      <w:r>
        <w:rPr>
          <w:rFonts w:ascii="Times New Roman" w:hAnsi="Times New Roman" w:cs="Times New Roman" w:hint="eastAsia"/>
          <w:szCs w:val="21"/>
        </w:rPr>
        <w:t xml:space="preserve"> </w:t>
      </w:r>
      <w:r w:rsidR="00F965C7">
        <w:rPr>
          <w:rFonts w:ascii="Times New Roman" w:hAnsi="Times New Roman" w:cs="Times New Roman" w:hint="eastAsia"/>
          <w:szCs w:val="21"/>
        </w:rPr>
        <w:t>频率和相位混合编码解码方法，</w:t>
      </w:r>
      <w:r w:rsidR="00F965C7">
        <w:rPr>
          <w:rFonts w:ascii="Times New Roman" w:hAnsi="Times New Roman" w:cs="Times New Roman" w:hint="eastAsia"/>
          <w:szCs w:val="21"/>
        </w:rPr>
        <w:t>(a)</w:t>
      </w:r>
      <w:r w:rsidR="00F965C7">
        <w:rPr>
          <w:rFonts w:ascii="Times New Roman" w:hAnsi="Times New Roman" w:cs="Times New Roman" w:hint="eastAsia"/>
          <w:szCs w:val="21"/>
        </w:rPr>
        <w:t>幅度谱，</w:t>
      </w:r>
      <w:r w:rsidR="00F965C7">
        <w:rPr>
          <w:rFonts w:ascii="Times New Roman" w:hAnsi="Times New Roman" w:cs="Times New Roman" w:hint="eastAsia"/>
          <w:szCs w:val="21"/>
        </w:rPr>
        <w:t>(b)15Hz</w:t>
      </w:r>
      <w:r w:rsidR="00F965C7">
        <w:rPr>
          <w:rFonts w:ascii="Times New Roman" w:hAnsi="Times New Roman" w:cs="Times New Roman" w:hint="eastAsia"/>
          <w:szCs w:val="21"/>
        </w:rPr>
        <w:t>基波分量的参考相位，虚线表示参考相位，</w:t>
      </w:r>
      <w:r w:rsidRPr="00BE53A4">
        <w:rPr>
          <w:rFonts w:ascii="Times New Roman" w:hAnsi="Times New Roman" w:cs="Times New Roman" w:hint="eastAsia"/>
          <w:szCs w:val="21"/>
        </w:rPr>
        <w:t>实线表示单位圆和轴</w:t>
      </w:r>
      <w:r w:rsidR="00F965C7">
        <w:rPr>
          <w:rFonts w:ascii="Times New Roman" w:hAnsi="Times New Roman" w:cs="Times New Roman" w:hint="eastAsia"/>
          <w:szCs w:val="21"/>
        </w:rPr>
        <w:t>，</w:t>
      </w:r>
      <w:r w:rsidR="00F965C7" w:rsidRPr="00BE53A4">
        <w:rPr>
          <w:rFonts w:ascii="Times New Roman" w:hAnsi="Times New Roman" w:cs="Times New Roman" w:hint="eastAsia"/>
          <w:szCs w:val="21"/>
        </w:rPr>
        <w:t>单位圆</w:t>
      </w:r>
      <w:r w:rsidR="00F965C7">
        <w:rPr>
          <w:rFonts w:ascii="Times New Roman" w:hAnsi="Times New Roman" w:cs="Times New Roman" w:hint="eastAsia"/>
          <w:szCs w:val="21"/>
        </w:rPr>
        <w:t>上</w:t>
      </w:r>
      <w:r w:rsidRPr="00BE53A4">
        <w:rPr>
          <w:rFonts w:ascii="Times New Roman" w:hAnsi="Times New Roman" w:cs="Times New Roman" w:hint="eastAsia"/>
          <w:szCs w:val="21"/>
        </w:rPr>
        <w:t>的数字</w:t>
      </w:r>
      <w:r w:rsidR="00F965C7">
        <w:rPr>
          <w:rFonts w:ascii="Times New Roman" w:hAnsi="Times New Roman" w:cs="Times New Roman" w:hint="eastAsia"/>
          <w:szCs w:val="21"/>
        </w:rPr>
        <w:t>表示刺激相位</w:t>
      </w:r>
      <w:r w:rsidRPr="00BE53A4">
        <w:rPr>
          <w:rFonts w:ascii="Times New Roman" w:hAnsi="Times New Roman" w:cs="Times New Roman" w:hint="eastAsia"/>
          <w:szCs w:val="21"/>
        </w:rPr>
        <w:t>，而粗实线表示傅立叶系数</w:t>
      </w:r>
    </w:p>
    <w:p w:rsidR="004D1ABE" w:rsidRDefault="004D1ABE" w:rsidP="004D1ABE">
      <w:pPr>
        <w:widowControl/>
        <w:rPr>
          <w:rFonts w:ascii="Times New Roman" w:hAnsi="Times New Roman" w:cs="Times New Roman"/>
          <w:b/>
          <w:szCs w:val="21"/>
        </w:rPr>
      </w:pPr>
      <w:r w:rsidRPr="004D1ABE">
        <w:rPr>
          <w:rFonts w:ascii="Times New Roman" w:hAnsi="Times New Roman" w:cs="Times New Roman" w:hint="eastAsia"/>
          <w:b/>
          <w:szCs w:val="21"/>
        </w:rPr>
        <w:t xml:space="preserve">F </w:t>
      </w:r>
      <w:r w:rsidRPr="004D1ABE">
        <w:rPr>
          <w:rFonts w:ascii="Times New Roman" w:hAnsi="Times New Roman" w:cs="Times New Roman" w:hint="eastAsia"/>
          <w:b/>
          <w:szCs w:val="21"/>
        </w:rPr>
        <w:t>离线实验</w:t>
      </w:r>
    </w:p>
    <w:p w:rsidR="0096562E" w:rsidRDefault="0096562E" w:rsidP="004D1ABE">
      <w:pPr>
        <w:widowControl/>
        <w:rPr>
          <w:rFonts w:ascii="Times New Roman" w:hAnsi="Times New Roman" w:cs="Times New Roman"/>
          <w:szCs w:val="21"/>
        </w:rPr>
      </w:pPr>
      <w:r w:rsidRPr="0096562E">
        <w:rPr>
          <w:rFonts w:ascii="Times New Roman" w:hAnsi="Times New Roman" w:cs="Times New Roman" w:hint="eastAsia"/>
          <w:szCs w:val="21"/>
        </w:rPr>
        <w:tab/>
      </w:r>
      <w:r w:rsidRPr="0096562E">
        <w:rPr>
          <w:rFonts w:ascii="Times New Roman" w:hAnsi="Times New Roman" w:cs="Times New Roman" w:hint="eastAsia"/>
          <w:szCs w:val="21"/>
        </w:rPr>
        <w:t>实验共有</w:t>
      </w:r>
      <w:r w:rsidRPr="0096562E">
        <w:rPr>
          <w:rFonts w:ascii="Times New Roman" w:hAnsi="Times New Roman" w:cs="Times New Roman" w:hint="eastAsia"/>
          <w:szCs w:val="21"/>
        </w:rPr>
        <w:t>10</w:t>
      </w:r>
      <w:r w:rsidRPr="0096562E">
        <w:rPr>
          <w:rFonts w:ascii="Times New Roman" w:hAnsi="Times New Roman" w:cs="Times New Roman" w:hint="eastAsia"/>
          <w:szCs w:val="21"/>
        </w:rPr>
        <w:t>位受试者，</w:t>
      </w:r>
      <w:r>
        <w:rPr>
          <w:rFonts w:ascii="Times New Roman" w:hAnsi="Times New Roman" w:cs="Times New Roman" w:hint="eastAsia"/>
          <w:szCs w:val="21"/>
        </w:rPr>
        <w:t>每位受试者需要完成</w:t>
      </w:r>
      <w:r>
        <w:rPr>
          <w:rFonts w:ascii="Times New Roman" w:hAnsi="Times New Roman" w:cs="Times New Roman" w:hint="eastAsia"/>
          <w:szCs w:val="21"/>
        </w:rPr>
        <w:t>15</w:t>
      </w:r>
      <w:r>
        <w:rPr>
          <w:rFonts w:ascii="Times New Roman" w:hAnsi="Times New Roman" w:cs="Times New Roman" w:hint="eastAsia"/>
          <w:szCs w:val="21"/>
        </w:rPr>
        <w:t>组</w:t>
      </w:r>
      <w:r>
        <w:rPr>
          <w:rFonts w:ascii="Times New Roman" w:hAnsi="Times New Roman" w:cs="Times New Roman" w:hint="eastAsia"/>
          <w:szCs w:val="21"/>
        </w:rPr>
        <w:t>(session)</w:t>
      </w:r>
      <w:r>
        <w:rPr>
          <w:rFonts w:ascii="Times New Roman" w:hAnsi="Times New Roman" w:cs="Times New Roman" w:hint="eastAsia"/>
          <w:szCs w:val="21"/>
        </w:rPr>
        <w:t>实验，每组包括</w:t>
      </w:r>
      <w:r>
        <w:rPr>
          <w:rFonts w:ascii="Times New Roman" w:hAnsi="Times New Roman" w:cs="Times New Roman" w:hint="eastAsia"/>
          <w:szCs w:val="21"/>
        </w:rPr>
        <w:t>15</w:t>
      </w:r>
      <w:r>
        <w:rPr>
          <w:rFonts w:ascii="Times New Roman" w:hAnsi="Times New Roman" w:cs="Times New Roman" w:hint="eastAsia"/>
          <w:szCs w:val="21"/>
        </w:rPr>
        <w:t>次试验</w:t>
      </w:r>
      <w:r>
        <w:rPr>
          <w:rFonts w:ascii="Times New Roman" w:hAnsi="Times New Roman" w:cs="Times New Roman" w:hint="eastAsia"/>
          <w:szCs w:val="21"/>
        </w:rPr>
        <w:t>(trial)</w:t>
      </w:r>
      <w:r>
        <w:rPr>
          <w:rFonts w:ascii="Times New Roman" w:hAnsi="Times New Roman" w:cs="Times New Roman" w:hint="eastAsia"/>
          <w:szCs w:val="21"/>
        </w:rPr>
        <w:t>，每次试验持续时间为</w:t>
      </w:r>
      <w:r>
        <w:rPr>
          <w:rFonts w:ascii="Times New Roman" w:hAnsi="Times New Roman" w:cs="Times New Roman" w:hint="eastAsia"/>
          <w:szCs w:val="21"/>
        </w:rPr>
        <w:t>6s</w:t>
      </w:r>
      <w:r>
        <w:rPr>
          <w:rFonts w:ascii="Times New Roman" w:hAnsi="Times New Roman" w:cs="Times New Roman" w:hint="eastAsia"/>
          <w:szCs w:val="21"/>
        </w:rPr>
        <w:t>，</w:t>
      </w:r>
      <w:r w:rsidR="00DE0357">
        <w:rPr>
          <w:rFonts w:ascii="Times New Roman" w:hAnsi="Times New Roman" w:cs="Times New Roman" w:hint="eastAsia"/>
          <w:szCs w:val="21"/>
        </w:rPr>
        <w:t>包括</w:t>
      </w:r>
      <w:r>
        <w:rPr>
          <w:rFonts w:ascii="Times New Roman" w:hAnsi="Times New Roman" w:cs="Times New Roman" w:hint="eastAsia"/>
          <w:szCs w:val="21"/>
        </w:rPr>
        <w:t>闪烁刺激</w:t>
      </w:r>
      <w:r w:rsidR="00DE0357">
        <w:rPr>
          <w:rFonts w:ascii="Times New Roman" w:hAnsi="Times New Roman" w:cs="Times New Roman" w:hint="eastAsia"/>
          <w:szCs w:val="21"/>
        </w:rPr>
        <w:t>间</w:t>
      </w:r>
      <w:r>
        <w:rPr>
          <w:rFonts w:ascii="Times New Roman" w:hAnsi="Times New Roman" w:cs="Times New Roman" w:hint="eastAsia"/>
          <w:szCs w:val="21"/>
        </w:rPr>
        <w:t>2s</w:t>
      </w:r>
      <w:r w:rsidR="00DE0357">
        <w:rPr>
          <w:rFonts w:ascii="Times New Roman" w:hAnsi="Times New Roman" w:cs="Times New Roman" w:hint="eastAsia"/>
          <w:szCs w:val="21"/>
        </w:rPr>
        <w:t>的停顿。在停顿的</w:t>
      </w:r>
      <w:r w:rsidR="00DE0357">
        <w:rPr>
          <w:rFonts w:ascii="Times New Roman" w:hAnsi="Times New Roman" w:cs="Times New Roman" w:hint="eastAsia"/>
          <w:szCs w:val="21"/>
        </w:rPr>
        <w:t>2s</w:t>
      </w:r>
      <w:r w:rsidR="00DE0357">
        <w:rPr>
          <w:rFonts w:ascii="Times New Roman" w:hAnsi="Times New Roman" w:cs="Times New Roman" w:hint="eastAsia"/>
          <w:szCs w:val="21"/>
        </w:rPr>
        <w:t>内，红色十字会出现在一个闪烁块上，在</w:t>
      </w:r>
      <w:r w:rsidR="00DE0357">
        <w:rPr>
          <w:rFonts w:ascii="Times New Roman" w:hAnsi="Times New Roman" w:cs="Times New Roman" w:hint="eastAsia"/>
          <w:szCs w:val="21"/>
        </w:rPr>
        <w:t>2s-6s</w:t>
      </w:r>
      <w:r w:rsidR="00DE0357">
        <w:rPr>
          <w:rFonts w:ascii="Times New Roman" w:hAnsi="Times New Roman" w:cs="Times New Roman" w:hint="eastAsia"/>
          <w:szCs w:val="21"/>
        </w:rPr>
        <w:t>时间段，所有的闪烁块同时闪烁，但被试被要求注意出现红色十字的那个闪烁块。每组实验完成后，红色十字随机出现在了所有</w:t>
      </w:r>
      <w:r w:rsidR="00DE0357">
        <w:rPr>
          <w:rFonts w:ascii="Times New Roman" w:hAnsi="Times New Roman" w:cs="Times New Roman" w:hint="eastAsia"/>
          <w:szCs w:val="21"/>
        </w:rPr>
        <w:t>15</w:t>
      </w:r>
      <w:r w:rsidR="00DE0357">
        <w:rPr>
          <w:rFonts w:ascii="Times New Roman" w:hAnsi="Times New Roman" w:cs="Times New Roman" w:hint="eastAsia"/>
          <w:szCs w:val="21"/>
        </w:rPr>
        <w:t>个闪烁块各一次。整个实验持续</w:t>
      </w:r>
      <w:r w:rsidR="00DE0357">
        <w:rPr>
          <w:rFonts w:ascii="Times New Roman" w:hAnsi="Times New Roman" w:cs="Times New Roman" w:hint="eastAsia"/>
          <w:szCs w:val="21"/>
        </w:rPr>
        <w:t>30min</w:t>
      </w:r>
      <w:r w:rsidR="00DE0357">
        <w:rPr>
          <w:rFonts w:ascii="Times New Roman" w:hAnsi="Times New Roman" w:cs="Times New Roman" w:hint="eastAsia"/>
          <w:szCs w:val="21"/>
        </w:rPr>
        <w:t>。</w:t>
      </w:r>
    </w:p>
    <w:p w:rsidR="00A46A3F" w:rsidRDefault="00D34199" w:rsidP="004D1ABE">
      <w:pPr>
        <w:widowControl/>
        <w:rPr>
          <w:rFonts w:ascii="Times New Roman" w:hAnsi="Times New Roman" w:cs="Times New Roman"/>
          <w:szCs w:val="21"/>
        </w:rPr>
      </w:pPr>
      <w:r>
        <w:rPr>
          <w:rFonts w:ascii="Times New Roman" w:hAnsi="Times New Roman" w:cs="Times New Roman" w:hint="eastAsia"/>
          <w:szCs w:val="21"/>
        </w:rPr>
        <w:tab/>
      </w:r>
      <w:r>
        <w:rPr>
          <w:rFonts w:ascii="Times New Roman" w:hAnsi="Times New Roman" w:cs="Times New Roman" w:hint="eastAsia"/>
          <w:szCs w:val="21"/>
        </w:rPr>
        <w:t>前</w:t>
      </w:r>
      <w:r>
        <w:rPr>
          <w:rFonts w:ascii="Times New Roman" w:hAnsi="Times New Roman" w:cs="Times New Roman" w:hint="eastAsia"/>
          <w:szCs w:val="21"/>
        </w:rPr>
        <w:t>3</w:t>
      </w:r>
      <w:r>
        <w:rPr>
          <w:rFonts w:ascii="Times New Roman" w:hAnsi="Times New Roman" w:cs="Times New Roman" w:hint="eastAsia"/>
          <w:szCs w:val="21"/>
        </w:rPr>
        <w:t>组</w:t>
      </w:r>
      <w:r>
        <w:rPr>
          <w:rFonts w:ascii="Times New Roman" w:hAnsi="Times New Roman" w:cs="Times New Roman" w:hint="eastAsia"/>
          <w:szCs w:val="21"/>
        </w:rPr>
        <w:t>EEG</w:t>
      </w:r>
      <w:r>
        <w:rPr>
          <w:rFonts w:ascii="Times New Roman" w:hAnsi="Times New Roman" w:cs="Times New Roman" w:hint="eastAsia"/>
          <w:szCs w:val="21"/>
        </w:rPr>
        <w:t>数据用于准备实验。在离线数据的分析中，使用准备实验数据对</w:t>
      </w:r>
      <w:r w:rsidR="000C4A23" w:rsidRPr="000C4A23">
        <w:rPr>
          <w:rFonts w:ascii="Times New Roman" w:hAnsi="Times New Roman" w:cs="Times New Roman" w:hint="eastAsia"/>
          <w:color w:val="000000" w:themeColor="text1"/>
          <w:szCs w:val="21"/>
        </w:rPr>
        <w:t>导联位置</w:t>
      </w:r>
      <w:r w:rsidRPr="00D34199">
        <w:rPr>
          <w:rFonts w:ascii="Times New Roman" w:hAnsi="Times New Roman" w:cs="Times New Roman" w:hint="eastAsia"/>
          <w:color w:val="000000" w:themeColor="text1"/>
          <w:szCs w:val="21"/>
        </w:rPr>
        <w:t>进行优化并</w:t>
      </w:r>
      <w:r>
        <w:rPr>
          <w:rFonts w:ascii="Times New Roman" w:hAnsi="Times New Roman" w:cs="Times New Roman" w:hint="eastAsia"/>
          <w:szCs w:val="21"/>
        </w:rPr>
        <w:t>计算参考相位，准备实验的结果用于后面的目标检测。离线实验还对合适的数据段长度以及谐波分量的选择进行研究。</w:t>
      </w:r>
    </w:p>
    <w:p w:rsidR="00A46A3F" w:rsidRDefault="00A46A3F" w:rsidP="004D1ABE">
      <w:pPr>
        <w:widowControl/>
        <w:rPr>
          <w:rFonts w:ascii="Times New Roman" w:hAnsi="Times New Roman" w:cs="Times New Roman"/>
          <w:b/>
          <w:szCs w:val="21"/>
        </w:rPr>
      </w:pPr>
      <w:r w:rsidRPr="00A46A3F">
        <w:rPr>
          <w:rFonts w:ascii="Times New Roman" w:hAnsi="Times New Roman" w:cs="Times New Roman" w:hint="eastAsia"/>
          <w:b/>
          <w:szCs w:val="21"/>
        </w:rPr>
        <w:t>结果</w:t>
      </w:r>
    </w:p>
    <w:p w:rsidR="00A46A3F" w:rsidRDefault="00A46A3F" w:rsidP="004D1ABE">
      <w:pPr>
        <w:widowControl/>
        <w:rPr>
          <w:rFonts w:ascii="Times New Roman" w:hAnsi="Times New Roman" w:cs="Times New Roman"/>
          <w:b/>
          <w:szCs w:val="21"/>
        </w:rPr>
      </w:pPr>
      <w:r>
        <w:rPr>
          <w:rFonts w:ascii="Times New Roman" w:hAnsi="Times New Roman" w:cs="Times New Roman" w:hint="eastAsia"/>
          <w:b/>
          <w:szCs w:val="21"/>
        </w:rPr>
        <w:t xml:space="preserve">A </w:t>
      </w:r>
      <w:r w:rsidR="00FA295B">
        <w:rPr>
          <w:rFonts w:ascii="Times New Roman" w:hAnsi="Times New Roman" w:cs="Times New Roman" w:hint="eastAsia"/>
          <w:b/>
          <w:szCs w:val="21"/>
        </w:rPr>
        <w:t>导联</w:t>
      </w:r>
      <w:r>
        <w:rPr>
          <w:rFonts w:ascii="Times New Roman" w:hAnsi="Times New Roman" w:cs="Times New Roman" w:hint="eastAsia"/>
          <w:b/>
          <w:szCs w:val="21"/>
        </w:rPr>
        <w:t>位置</w:t>
      </w:r>
    </w:p>
    <w:p w:rsidR="00BE4B95" w:rsidRPr="00BE4B95" w:rsidRDefault="00BE4B95" w:rsidP="004D1ABE">
      <w:pPr>
        <w:widowControl/>
        <w:rPr>
          <w:rFonts w:ascii="Times New Roman" w:hAnsi="Times New Roman" w:cs="Times New Roman"/>
          <w:szCs w:val="21"/>
        </w:rPr>
      </w:pPr>
      <w:r>
        <w:rPr>
          <w:rFonts w:ascii="Times New Roman" w:hAnsi="Times New Roman" w:cs="Times New Roman" w:hint="eastAsia"/>
          <w:b/>
          <w:szCs w:val="21"/>
        </w:rPr>
        <w:tab/>
      </w:r>
      <w:r w:rsidRPr="00BE4B95">
        <w:rPr>
          <w:rFonts w:ascii="Times New Roman" w:hAnsi="Times New Roman" w:cs="Times New Roman" w:hint="eastAsia"/>
          <w:szCs w:val="21"/>
        </w:rPr>
        <w:t>SSVEP</w:t>
      </w:r>
      <w:r>
        <w:rPr>
          <w:rFonts w:ascii="Times New Roman" w:hAnsi="Times New Roman" w:cs="Times New Roman" w:hint="eastAsia"/>
          <w:szCs w:val="21"/>
        </w:rPr>
        <w:t>主要分布在大脑的枕叶区域，图</w:t>
      </w:r>
      <w:r>
        <w:rPr>
          <w:rFonts w:ascii="Times New Roman" w:hAnsi="Times New Roman" w:cs="Times New Roman" w:hint="eastAsia"/>
          <w:szCs w:val="21"/>
        </w:rPr>
        <w:t>6</w:t>
      </w:r>
      <w:r w:rsidRPr="00BE4B95">
        <w:rPr>
          <w:rFonts w:ascii="Times New Roman" w:hAnsi="Times New Roman" w:cs="Times New Roman" w:hint="eastAsia"/>
          <w:szCs w:val="21"/>
        </w:rPr>
        <w:t>头皮的能量</w:t>
      </w:r>
      <w:r>
        <w:rPr>
          <w:rFonts w:ascii="Times New Roman" w:hAnsi="Times New Roman" w:cs="Times New Roman" w:hint="eastAsia"/>
          <w:szCs w:val="21"/>
        </w:rPr>
        <w:t>分布。</w:t>
      </w:r>
    </w:p>
    <w:p w:rsidR="00A46A3F" w:rsidRDefault="00A46A3F" w:rsidP="00A46A3F">
      <w:pPr>
        <w:widowControl/>
        <w:jc w:val="center"/>
        <w:rPr>
          <w:rFonts w:ascii="Times New Roman" w:hAnsi="Times New Roman" w:cs="Times New Roman"/>
          <w:b/>
          <w:szCs w:val="21"/>
        </w:rPr>
      </w:pPr>
      <w:r>
        <w:rPr>
          <w:noProof/>
        </w:rPr>
        <w:lastRenderedPageBreak/>
        <w:drawing>
          <wp:inline distT="0" distB="0" distL="0" distR="0" wp14:anchorId="0336F9AF" wp14:editId="2003B98F">
            <wp:extent cx="2389404" cy="18605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395687" cy="1865443"/>
                    </a:xfrm>
                    <a:prstGeom prst="rect">
                      <a:avLst/>
                    </a:prstGeom>
                  </pic:spPr>
                </pic:pic>
              </a:graphicData>
            </a:graphic>
          </wp:inline>
        </w:drawing>
      </w:r>
    </w:p>
    <w:p w:rsidR="00BE4B95" w:rsidRDefault="00BE4B95" w:rsidP="00A46A3F">
      <w:pPr>
        <w:widowControl/>
        <w:jc w:val="center"/>
        <w:rPr>
          <w:rFonts w:ascii="Times New Roman" w:hAnsi="Times New Roman" w:cs="Times New Roman"/>
          <w:szCs w:val="21"/>
        </w:rPr>
      </w:pPr>
      <w:r w:rsidRPr="00BE4B95">
        <w:rPr>
          <w:rFonts w:ascii="Times New Roman" w:hAnsi="Times New Roman" w:cs="Times New Roman" w:hint="eastAsia"/>
          <w:szCs w:val="21"/>
        </w:rPr>
        <w:t>图</w:t>
      </w:r>
      <w:r w:rsidRPr="00BE4B95">
        <w:rPr>
          <w:rFonts w:ascii="Times New Roman" w:hAnsi="Times New Roman" w:cs="Times New Roman" w:hint="eastAsia"/>
          <w:szCs w:val="21"/>
        </w:rPr>
        <w:t xml:space="preserve">6 </w:t>
      </w:r>
      <w:r w:rsidRPr="00BE4B95">
        <w:rPr>
          <w:rFonts w:ascii="Times New Roman" w:hAnsi="Times New Roman" w:cs="Times New Roman" w:hint="eastAsia"/>
          <w:szCs w:val="21"/>
        </w:rPr>
        <w:t>头皮的能量</w:t>
      </w:r>
      <w:r>
        <w:rPr>
          <w:rFonts w:ascii="Times New Roman" w:hAnsi="Times New Roman" w:cs="Times New Roman" w:hint="eastAsia"/>
          <w:szCs w:val="21"/>
        </w:rPr>
        <w:t>(</w:t>
      </w:r>
      <w:r>
        <w:rPr>
          <w:rFonts w:ascii="Times New Roman" w:hAnsi="Times New Roman" w:cs="Times New Roman" w:hint="eastAsia"/>
          <w:szCs w:val="21"/>
        </w:rPr>
        <w:t>前</w:t>
      </w:r>
      <w:r>
        <w:rPr>
          <w:rFonts w:ascii="Times New Roman" w:hAnsi="Times New Roman" w:cs="Times New Roman" w:hint="eastAsia"/>
          <w:szCs w:val="21"/>
        </w:rPr>
        <w:t>3</w:t>
      </w:r>
      <w:r>
        <w:rPr>
          <w:rFonts w:ascii="Times New Roman" w:hAnsi="Times New Roman" w:cs="Times New Roman" w:hint="eastAsia"/>
          <w:szCs w:val="21"/>
        </w:rPr>
        <w:t>个谐波能量</w:t>
      </w:r>
      <w:r>
        <w:rPr>
          <w:rFonts w:ascii="Times New Roman" w:hAnsi="Times New Roman" w:cs="Times New Roman" w:hint="eastAsia"/>
          <w:szCs w:val="21"/>
        </w:rPr>
        <w:t>)</w:t>
      </w:r>
      <w:r w:rsidRPr="00BE4B95">
        <w:rPr>
          <w:rFonts w:ascii="Times New Roman" w:hAnsi="Times New Roman" w:cs="Times New Roman" w:hint="eastAsia"/>
          <w:szCs w:val="21"/>
        </w:rPr>
        <w:t>分布</w:t>
      </w:r>
      <w:r>
        <w:rPr>
          <w:rFonts w:ascii="Times New Roman" w:hAnsi="Times New Roman" w:cs="Times New Roman" w:hint="eastAsia"/>
          <w:szCs w:val="21"/>
        </w:rPr>
        <w:t>(</w:t>
      </w:r>
      <w:r>
        <w:rPr>
          <w:rFonts w:ascii="Times New Roman" w:hAnsi="Times New Roman" w:cs="Times New Roman" w:hint="eastAsia"/>
          <w:szCs w:val="21"/>
        </w:rPr>
        <w:t>所有受试者的平均</w:t>
      </w:r>
      <w:r>
        <w:rPr>
          <w:rFonts w:ascii="Times New Roman" w:hAnsi="Times New Roman" w:cs="Times New Roman" w:hint="eastAsia"/>
          <w:szCs w:val="21"/>
        </w:rPr>
        <w:t>)</w:t>
      </w:r>
    </w:p>
    <w:p w:rsidR="0072793B" w:rsidRDefault="0072793B" w:rsidP="0072793B">
      <w:pPr>
        <w:widowControl/>
        <w:ind w:firstLine="420"/>
        <w:rPr>
          <w:rFonts w:ascii="Times New Roman" w:hAnsi="Times New Roman" w:cs="Times New Roman"/>
          <w:szCs w:val="21"/>
        </w:rPr>
      </w:pPr>
      <w:r>
        <w:rPr>
          <w:rFonts w:ascii="Times New Roman" w:hAnsi="Times New Roman" w:cs="Times New Roman" w:hint="eastAsia"/>
          <w:szCs w:val="21"/>
        </w:rPr>
        <w:t>本文实验使用独立成分分析选择最佳双极导联，结果如表</w:t>
      </w:r>
      <w:r>
        <w:rPr>
          <w:rFonts w:ascii="Times New Roman" w:hAnsi="Times New Roman" w:cs="Times New Roman" w:hint="eastAsia"/>
          <w:szCs w:val="21"/>
        </w:rPr>
        <w:t>1</w:t>
      </w:r>
      <w:r>
        <w:rPr>
          <w:rFonts w:ascii="Times New Roman" w:hAnsi="Times New Roman" w:cs="Times New Roman" w:hint="eastAsia"/>
          <w:szCs w:val="21"/>
        </w:rPr>
        <w:t>所示。对于所有受试者，具有最强的</w:t>
      </w:r>
      <w:r>
        <w:rPr>
          <w:rFonts w:ascii="Times New Roman" w:hAnsi="Times New Roman" w:cs="Times New Roman" w:hint="eastAsia"/>
          <w:szCs w:val="21"/>
        </w:rPr>
        <w:t>SSVEP</w:t>
      </w:r>
      <w:r>
        <w:rPr>
          <w:rFonts w:ascii="Times New Roman" w:hAnsi="Times New Roman" w:cs="Times New Roman" w:hint="eastAsia"/>
          <w:szCs w:val="21"/>
        </w:rPr>
        <w:t>响应都是出现在枕叶区的</w:t>
      </w:r>
      <w:r>
        <w:rPr>
          <w:rFonts w:ascii="Times New Roman" w:hAnsi="Times New Roman" w:cs="Times New Roman" w:hint="eastAsia"/>
          <w:szCs w:val="21"/>
        </w:rPr>
        <w:t>Oz</w:t>
      </w:r>
      <w:r>
        <w:rPr>
          <w:rFonts w:ascii="Times New Roman" w:hAnsi="Times New Roman" w:cs="Times New Roman" w:hint="eastAsia"/>
          <w:szCs w:val="21"/>
        </w:rPr>
        <w:t>电极。参考位置不是完全相同，但都位于顶叶区域。为了简化操作，所有被试都选择顶叶中心的</w:t>
      </w:r>
      <w:r>
        <w:rPr>
          <w:rFonts w:ascii="Times New Roman" w:hAnsi="Times New Roman" w:cs="Times New Roman" w:hint="eastAsia"/>
          <w:szCs w:val="21"/>
        </w:rPr>
        <w:t>POz</w:t>
      </w:r>
      <w:r>
        <w:rPr>
          <w:rFonts w:ascii="Times New Roman" w:hAnsi="Times New Roman" w:cs="Times New Roman" w:hint="eastAsia"/>
          <w:szCs w:val="21"/>
        </w:rPr>
        <w:t>作为参考电极。</w:t>
      </w:r>
    </w:p>
    <w:p w:rsidR="00FA295B" w:rsidRDefault="00FA295B" w:rsidP="00FA295B">
      <w:pPr>
        <w:widowControl/>
        <w:ind w:firstLine="420"/>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 xml:space="preserve">1 </w:t>
      </w:r>
      <w:r>
        <w:rPr>
          <w:rFonts w:ascii="Times New Roman" w:hAnsi="Times New Roman" w:cs="Times New Roman" w:hint="eastAsia"/>
          <w:szCs w:val="21"/>
        </w:rPr>
        <w:t>最佳双极导联</w:t>
      </w:r>
    </w:p>
    <w:p w:rsidR="00FA295B" w:rsidRPr="00BE4B95" w:rsidRDefault="00FA295B" w:rsidP="00FA295B">
      <w:pPr>
        <w:widowControl/>
        <w:jc w:val="center"/>
        <w:rPr>
          <w:rFonts w:ascii="Times New Roman" w:hAnsi="Times New Roman" w:cs="Times New Roman"/>
          <w:szCs w:val="21"/>
        </w:rPr>
      </w:pPr>
      <w:r>
        <w:rPr>
          <w:noProof/>
        </w:rPr>
        <w:drawing>
          <wp:inline distT="0" distB="0" distL="0" distR="0" wp14:anchorId="5A1FF233" wp14:editId="169B64EC">
            <wp:extent cx="3606800" cy="44467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607976" cy="444819"/>
                    </a:xfrm>
                    <a:prstGeom prst="rect">
                      <a:avLst/>
                    </a:prstGeom>
                  </pic:spPr>
                </pic:pic>
              </a:graphicData>
            </a:graphic>
          </wp:inline>
        </w:drawing>
      </w:r>
    </w:p>
    <w:p w:rsidR="0072793B" w:rsidRDefault="00FA295B" w:rsidP="0072793B">
      <w:pPr>
        <w:widowControl/>
        <w:rPr>
          <w:rFonts w:ascii="Times New Roman" w:hAnsi="Times New Roman" w:cs="Times New Roman"/>
          <w:b/>
          <w:szCs w:val="21"/>
        </w:rPr>
      </w:pPr>
      <w:r w:rsidRPr="00FA295B">
        <w:rPr>
          <w:rFonts w:ascii="Times New Roman" w:hAnsi="Times New Roman" w:cs="Times New Roman" w:hint="eastAsia"/>
          <w:b/>
          <w:szCs w:val="21"/>
        </w:rPr>
        <w:t>B</w:t>
      </w:r>
      <w:r w:rsidRPr="00FA295B">
        <w:rPr>
          <w:rFonts w:ascii="Times New Roman" w:hAnsi="Times New Roman" w:cs="Times New Roman" w:hint="eastAsia"/>
          <w:b/>
          <w:szCs w:val="21"/>
        </w:rPr>
        <w:t>参考相位</w:t>
      </w:r>
    </w:p>
    <w:p w:rsidR="00845673" w:rsidRPr="00845673" w:rsidRDefault="00845673" w:rsidP="00845673">
      <w:pPr>
        <w:widowControl/>
        <w:ind w:firstLine="420"/>
        <w:rPr>
          <w:rFonts w:ascii="Times New Roman" w:hAnsi="Times New Roman" w:cs="Times New Roman"/>
          <w:szCs w:val="21"/>
        </w:rPr>
      </w:pPr>
      <w:r>
        <w:rPr>
          <w:rFonts w:ascii="Times New Roman" w:hAnsi="Times New Roman" w:cs="Times New Roman" w:hint="eastAsia"/>
          <w:szCs w:val="21"/>
        </w:rPr>
        <w:t>参考相位是是测量相位的平均值，而理想情况下，测量相位差和对应的刺激相位差是相同的，实际上并不相同。表</w:t>
      </w:r>
      <w:r>
        <w:rPr>
          <w:rFonts w:ascii="Times New Roman" w:hAnsi="Times New Roman" w:cs="Times New Roman" w:hint="eastAsia"/>
          <w:szCs w:val="21"/>
        </w:rPr>
        <w:t>2</w:t>
      </w:r>
      <w:r>
        <w:rPr>
          <w:rFonts w:ascii="Times New Roman" w:hAnsi="Times New Roman" w:cs="Times New Roman" w:hint="eastAsia"/>
          <w:szCs w:val="21"/>
        </w:rPr>
        <w:t>比较了测量相位差和对应的刺激相位差，列出了</w:t>
      </w:r>
      <w:r>
        <w:rPr>
          <w:rFonts w:ascii="Times New Roman" w:hAnsi="Times New Roman" w:cs="Times New Roman" w:hint="eastAsia"/>
          <w:szCs w:val="21"/>
        </w:rPr>
        <w:t>10</w:t>
      </w:r>
      <w:r>
        <w:rPr>
          <w:rFonts w:ascii="Times New Roman" w:hAnsi="Times New Roman" w:cs="Times New Roman" w:hint="eastAsia"/>
          <w:szCs w:val="21"/>
        </w:rPr>
        <w:t>位被试的试验次数，刺激相位差，测量相位差的平均值和标准差。</w:t>
      </w:r>
    </w:p>
    <w:p w:rsidR="00FA295B" w:rsidRPr="00FA295B" w:rsidRDefault="00FA295B" w:rsidP="00FA295B">
      <w:pPr>
        <w:widowControl/>
        <w:jc w:val="center"/>
        <w:rPr>
          <w:rFonts w:ascii="Times New Roman" w:hAnsi="Times New Roman" w:cs="Times New Roman"/>
          <w:szCs w:val="21"/>
        </w:rPr>
      </w:pPr>
      <w:r w:rsidRPr="00FA295B">
        <w:rPr>
          <w:rFonts w:ascii="Times New Roman" w:hAnsi="Times New Roman" w:cs="Times New Roman" w:hint="eastAsia"/>
          <w:szCs w:val="21"/>
        </w:rPr>
        <w:t>表</w:t>
      </w:r>
      <w:r w:rsidRPr="00FA295B">
        <w:rPr>
          <w:rFonts w:ascii="Times New Roman" w:hAnsi="Times New Roman" w:cs="Times New Roman" w:hint="eastAsia"/>
          <w:szCs w:val="21"/>
        </w:rPr>
        <w:t>2</w:t>
      </w:r>
    </w:p>
    <w:p w:rsidR="00FA295B" w:rsidRDefault="00FA295B" w:rsidP="00FA295B">
      <w:pPr>
        <w:widowControl/>
        <w:jc w:val="center"/>
        <w:rPr>
          <w:rFonts w:ascii="Times New Roman" w:hAnsi="Times New Roman" w:cs="Times New Roman"/>
          <w:szCs w:val="21"/>
        </w:rPr>
      </w:pPr>
      <w:r>
        <w:rPr>
          <w:noProof/>
        </w:rPr>
        <w:drawing>
          <wp:inline distT="0" distB="0" distL="0" distR="0" wp14:anchorId="0F62A0F3" wp14:editId="55C53895">
            <wp:extent cx="3429000" cy="15811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429000" cy="1581150"/>
                    </a:xfrm>
                    <a:prstGeom prst="rect">
                      <a:avLst/>
                    </a:prstGeom>
                  </pic:spPr>
                </pic:pic>
              </a:graphicData>
            </a:graphic>
          </wp:inline>
        </w:drawing>
      </w:r>
    </w:p>
    <w:p w:rsidR="003A43B0" w:rsidRPr="00845673" w:rsidRDefault="00845673" w:rsidP="003A43B0">
      <w:pPr>
        <w:widowControl/>
        <w:ind w:firstLine="420"/>
        <w:rPr>
          <w:rFonts w:ascii="Times New Roman" w:hAnsi="Times New Roman" w:cs="Times New Roman"/>
          <w:szCs w:val="21"/>
        </w:rPr>
      </w:pPr>
      <w:r>
        <w:rPr>
          <w:rFonts w:ascii="Times New Roman" w:hAnsi="Times New Roman" w:cs="Times New Roman" w:hint="eastAsia"/>
          <w:szCs w:val="21"/>
        </w:rPr>
        <w:t>一般来说，参考相位差和刺激相位差也是相近的，</w:t>
      </w:r>
      <w:r w:rsidR="003A43B0">
        <w:rPr>
          <w:rFonts w:ascii="Times New Roman" w:hAnsi="Times New Roman" w:cs="Times New Roman" w:hint="eastAsia"/>
          <w:szCs w:val="21"/>
        </w:rPr>
        <w:t>但实际上具有相等相位间隔的刺激并不产生相同间隔的参考相位。图</w:t>
      </w:r>
      <w:r w:rsidR="003A43B0">
        <w:rPr>
          <w:rFonts w:ascii="Times New Roman" w:hAnsi="Times New Roman" w:cs="Times New Roman" w:hint="eastAsia"/>
          <w:szCs w:val="21"/>
        </w:rPr>
        <w:t>7</w:t>
      </w:r>
      <w:r w:rsidR="003A43B0">
        <w:rPr>
          <w:rFonts w:ascii="Times New Roman" w:hAnsi="Times New Roman" w:cs="Times New Roman" w:hint="eastAsia"/>
          <w:szCs w:val="21"/>
        </w:rPr>
        <w:t>为</w:t>
      </w:r>
      <w:r w:rsidR="003A43B0">
        <w:rPr>
          <w:rFonts w:ascii="Times New Roman" w:hAnsi="Times New Roman" w:cs="Times New Roman" w:hint="eastAsia"/>
          <w:szCs w:val="21"/>
        </w:rPr>
        <w:t>1</w:t>
      </w:r>
      <w:r w:rsidR="003A43B0">
        <w:rPr>
          <w:rFonts w:ascii="Times New Roman" w:hAnsi="Times New Roman" w:cs="Times New Roman" w:hint="eastAsia"/>
          <w:szCs w:val="21"/>
        </w:rPr>
        <w:t>位受试者的参考相位，通过准备实验数据计算得到，由图可知，相位间隔并不相等。</w:t>
      </w:r>
    </w:p>
    <w:p w:rsidR="00FA295B" w:rsidRDefault="003A43B0" w:rsidP="003A43B0">
      <w:pPr>
        <w:widowControl/>
        <w:jc w:val="center"/>
        <w:rPr>
          <w:rFonts w:ascii="Times New Roman" w:hAnsi="Times New Roman" w:cs="Times New Roman"/>
          <w:szCs w:val="21"/>
        </w:rPr>
      </w:pPr>
      <w:r>
        <w:rPr>
          <w:noProof/>
        </w:rPr>
        <w:drawing>
          <wp:inline distT="0" distB="0" distL="0" distR="0" wp14:anchorId="1CD5C21E" wp14:editId="4F84BF55">
            <wp:extent cx="3340100" cy="1896097"/>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342082" cy="1897222"/>
                    </a:xfrm>
                    <a:prstGeom prst="rect">
                      <a:avLst/>
                    </a:prstGeom>
                  </pic:spPr>
                </pic:pic>
              </a:graphicData>
            </a:graphic>
          </wp:inline>
        </w:drawing>
      </w:r>
    </w:p>
    <w:p w:rsidR="00870F91" w:rsidRPr="00870F91" w:rsidRDefault="00870F91" w:rsidP="003A43B0">
      <w:pPr>
        <w:widowControl/>
        <w:jc w:val="center"/>
        <w:rPr>
          <w:rFonts w:ascii="Times New Roman" w:hAnsi="Times New Roman" w:cs="Times New Roman"/>
          <w:szCs w:val="21"/>
        </w:rPr>
      </w:pPr>
      <w:r w:rsidRPr="00870F91">
        <w:rPr>
          <w:rFonts w:ascii="Times New Roman" w:hAnsi="Times New Roman" w:cs="Times New Roman" w:hint="eastAsia"/>
          <w:b/>
          <w:szCs w:val="21"/>
        </w:rPr>
        <w:lastRenderedPageBreak/>
        <w:t>图</w:t>
      </w:r>
      <w:r w:rsidRPr="00870F91">
        <w:rPr>
          <w:rFonts w:ascii="Times New Roman" w:hAnsi="Times New Roman" w:cs="Times New Roman" w:hint="eastAsia"/>
          <w:b/>
          <w:szCs w:val="21"/>
        </w:rPr>
        <w:t>7</w:t>
      </w:r>
      <w:r>
        <w:rPr>
          <w:rFonts w:ascii="Times New Roman" w:hAnsi="Times New Roman" w:cs="Times New Roman" w:hint="eastAsia"/>
          <w:b/>
          <w:szCs w:val="21"/>
        </w:rPr>
        <w:t xml:space="preserve"> </w:t>
      </w:r>
      <w:r w:rsidRPr="00870F91">
        <w:rPr>
          <w:rFonts w:ascii="Times New Roman" w:hAnsi="Times New Roman" w:cs="Times New Roman" w:hint="eastAsia"/>
          <w:szCs w:val="21"/>
        </w:rPr>
        <w:t>参考相位</w:t>
      </w:r>
    </w:p>
    <w:p w:rsidR="003A43B0" w:rsidRDefault="003A43B0" w:rsidP="003A43B0">
      <w:pPr>
        <w:widowControl/>
        <w:ind w:firstLine="420"/>
        <w:rPr>
          <w:rFonts w:ascii="Times New Roman" w:hAnsi="Times New Roman" w:cs="Times New Roman"/>
          <w:szCs w:val="21"/>
        </w:rPr>
      </w:pPr>
      <w:r>
        <w:rPr>
          <w:rFonts w:ascii="Times New Roman" w:hAnsi="Times New Roman" w:cs="Times New Roman" w:hint="eastAsia"/>
          <w:szCs w:val="21"/>
        </w:rPr>
        <w:t>参考相位</w:t>
      </w:r>
      <w:r w:rsidR="00FA35F4">
        <w:rPr>
          <w:rFonts w:ascii="Times New Roman" w:hAnsi="Times New Roman" w:cs="Times New Roman" w:hint="eastAsia"/>
          <w:szCs w:val="21"/>
        </w:rPr>
        <w:t>间隔不相等会影响分类器的性能，因此，为了获得相等间隔的参考相位，进行如下处理：</w:t>
      </w:r>
      <w:r w:rsidR="00FA35F4">
        <w:rPr>
          <w:rFonts w:ascii="Times New Roman" w:hAnsi="Times New Roman" w:cs="Times New Roman" w:hint="eastAsia"/>
          <w:szCs w:val="21"/>
        </w:rPr>
        <w:t xml:space="preserve"> </w:t>
      </w:r>
    </w:p>
    <w:p w:rsidR="00FA35F4" w:rsidRDefault="00FA35F4" w:rsidP="00FA35F4">
      <w:pPr>
        <w:widowControl/>
        <w:ind w:firstLine="420"/>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hint="eastAsia"/>
          <w:szCs w:val="21"/>
        </w:rPr>
        <w:t>获得所有刺激的参考相位</w:t>
      </w:r>
    </w:p>
    <w:p w:rsidR="00FA35F4" w:rsidRDefault="00FA35F4" w:rsidP="00FA35F4">
      <w:pPr>
        <w:widowControl/>
        <w:ind w:firstLine="420"/>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hint="eastAsia"/>
          <w:szCs w:val="21"/>
        </w:rPr>
        <w:t>从参考相位中</w:t>
      </w:r>
      <w:r w:rsidR="00C048F2">
        <w:rPr>
          <w:rFonts w:ascii="Times New Roman" w:hAnsi="Times New Roman" w:cs="Times New Roman" w:hint="eastAsia"/>
          <w:szCs w:val="21"/>
        </w:rPr>
        <w:t>减去相应的</w:t>
      </w:r>
      <w:r>
        <w:rPr>
          <w:rFonts w:ascii="Times New Roman" w:hAnsi="Times New Roman" w:cs="Times New Roman" w:hint="eastAsia"/>
          <w:szCs w:val="21"/>
        </w:rPr>
        <w:t>刺激相位，</w:t>
      </w:r>
      <w:r w:rsidR="00C048F2">
        <w:rPr>
          <w:rFonts w:ascii="Times New Roman" w:hAnsi="Times New Roman" w:cs="Times New Roman" w:hint="eastAsia"/>
          <w:szCs w:val="21"/>
        </w:rPr>
        <w:t>理想情况下，结果应该是</w:t>
      </w:r>
      <w:r w:rsidR="00C048F2">
        <w:rPr>
          <w:rFonts w:ascii="Times New Roman" w:hAnsi="Times New Roman" w:cs="Times New Roman" w:hint="eastAsia"/>
          <w:szCs w:val="21"/>
        </w:rPr>
        <w:t>0</w:t>
      </w:r>
      <w:r w:rsidR="00C048F2" w:rsidRPr="00582C9A">
        <w:rPr>
          <w:rFonts w:ascii="Times New Roman" w:hAnsi="Times New Roman" w:cs="Times New Roman" w:hint="eastAsia"/>
          <w:szCs w:val="21"/>
          <w:vertAlign w:val="superscript"/>
        </w:rPr>
        <w:t>o</w:t>
      </w:r>
      <w:r w:rsidR="00C048F2">
        <w:rPr>
          <w:rFonts w:ascii="Times New Roman" w:hAnsi="Times New Roman" w:cs="Times New Roman" w:hint="eastAsia"/>
          <w:szCs w:val="21"/>
        </w:rPr>
        <w:t>刺激的参考相位，实际由经验来看，会存在偏差。</w:t>
      </w:r>
    </w:p>
    <w:p w:rsidR="00FA35F4" w:rsidRDefault="00FA35F4" w:rsidP="00FA35F4">
      <w:pPr>
        <w:widowControl/>
        <w:ind w:firstLine="420"/>
        <w:rPr>
          <w:rFonts w:ascii="Times New Roman" w:hAnsi="Times New Roman" w:cs="Times New Roman"/>
          <w:szCs w:val="21"/>
        </w:rPr>
      </w:pPr>
      <w:r>
        <w:rPr>
          <w:rFonts w:ascii="Times New Roman" w:hAnsi="Times New Roman" w:cs="Times New Roman" w:hint="eastAsia"/>
          <w:szCs w:val="21"/>
        </w:rPr>
        <w:t>(3)</w:t>
      </w:r>
      <w:r w:rsidR="00C048F2">
        <w:rPr>
          <w:rFonts w:ascii="Times New Roman" w:hAnsi="Times New Roman" w:cs="Times New Roman" w:hint="eastAsia"/>
          <w:szCs w:val="21"/>
        </w:rPr>
        <w:t>对步骤</w:t>
      </w:r>
      <w:r w:rsidR="00C048F2">
        <w:rPr>
          <w:rFonts w:ascii="Times New Roman" w:hAnsi="Times New Roman" w:cs="Times New Roman" w:hint="eastAsia"/>
          <w:szCs w:val="21"/>
        </w:rPr>
        <w:t>(2)</w:t>
      </w:r>
      <w:r w:rsidR="00C048F2">
        <w:rPr>
          <w:rFonts w:ascii="Times New Roman" w:hAnsi="Times New Roman" w:cs="Times New Roman" w:hint="eastAsia"/>
          <w:szCs w:val="21"/>
        </w:rPr>
        <w:t>获得的所有值进行平均，</w:t>
      </w:r>
      <w:r w:rsidR="00521A99">
        <w:rPr>
          <w:rFonts w:ascii="Times New Roman" w:hAnsi="Times New Roman" w:cs="Times New Roman" w:hint="eastAsia"/>
          <w:szCs w:val="21"/>
        </w:rPr>
        <w:t>把这个平均值作为</w:t>
      </w:r>
      <w:r w:rsidR="00521A99">
        <w:rPr>
          <w:rFonts w:ascii="Times New Roman" w:hAnsi="Times New Roman" w:cs="Times New Roman" w:hint="eastAsia"/>
          <w:szCs w:val="21"/>
        </w:rPr>
        <w:t>0</w:t>
      </w:r>
      <w:r w:rsidR="00521A99" w:rsidRPr="00582C9A">
        <w:rPr>
          <w:rFonts w:ascii="Times New Roman" w:hAnsi="Times New Roman" w:cs="Times New Roman" w:hint="eastAsia"/>
          <w:szCs w:val="21"/>
          <w:vertAlign w:val="superscript"/>
        </w:rPr>
        <w:t>o</w:t>
      </w:r>
      <w:r w:rsidR="00521A99">
        <w:rPr>
          <w:rFonts w:ascii="Times New Roman" w:hAnsi="Times New Roman" w:cs="Times New Roman" w:hint="eastAsia"/>
          <w:szCs w:val="21"/>
        </w:rPr>
        <w:t>刺激的参考相位。</w:t>
      </w:r>
    </w:p>
    <w:p w:rsidR="00FA35F4" w:rsidRDefault="00FA35F4" w:rsidP="00FA35F4">
      <w:pPr>
        <w:widowControl/>
        <w:ind w:firstLine="420"/>
        <w:rPr>
          <w:rFonts w:ascii="Times New Roman" w:hAnsi="Times New Roman" w:cs="Times New Roman"/>
          <w:szCs w:val="21"/>
        </w:rPr>
      </w:pPr>
      <w:r>
        <w:rPr>
          <w:rFonts w:ascii="Times New Roman" w:hAnsi="Times New Roman" w:cs="Times New Roman" w:hint="eastAsia"/>
          <w:szCs w:val="21"/>
        </w:rPr>
        <w:t>(4)</w:t>
      </w:r>
      <w:r w:rsidR="00521A99">
        <w:rPr>
          <w:rFonts w:ascii="Times New Roman" w:hAnsi="Times New Roman" w:cs="Times New Roman" w:hint="eastAsia"/>
          <w:szCs w:val="21"/>
        </w:rPr>
        <w:t>把</w:t>
      </w:r>
      <w:r w:rsidR="00521A99">
        <w:rPr>
          <w:rFonts w:ascii="Times New Roman" w:hAnsi="Times New Roman" w:cs="Times New Roman" w:hint="eastAsia"/>
          <w:szCs w:val="21"/>
        </w:rPr>
        <w:t>(3)</w:t>
      </w:r>
      <w:r w:rsidR="00521A99">
        <w:rPr>
          <w:rFonts w:ascii="Times New Roman" w:hAnsi="Times New Roman" w:cs="Times New Roman" w:hint="eastAsia"/>
          <w:szCs w:val="21"/>
        </w:rPr>
        <w:t>获得的平均值加到所有刺激相位中，得到新的等间隔的参考相位。并把</w:t>
      </w:r>
      <w:r w:rsidR="00870F91">
        <w:rPr>
          <w:rFonts w:ascii="Times New Roman" w:hAnsi="Times New Roman" w:cs="Times New Roman" w:hint="eastAsia"/>
          <w:szCs w:val="21"/>
        </w:rPr>
        <w:t>调整</w:t>
      </w:r>
      <w:r w:rsidR="00521A99">
        <w:rPr>
          <w:rFonts w:ascii="Times New Roman" w:hAnsi="Times New Roman" w:cs="Times New Roman" w:hint="eastAsia"/>
          <w:szCs w:val="21"/>
        </w:rPr>
        <w:t>后的等间隔参考相位称为计算的参考相位</w:t>
      </w:r>
      <w:r w:rsidR="00521A99">
        <w:rPr>
          <w:rFonts w:ascii="Times New Roman" w:hAnsi="Times New Roman" w:cs="Times New Roman" w:hint="eastAsia"/>
          <w:szCs w:val="21"/>
        </w:rPr>
        <w:t>(</w:t>
      </w:r>
      <w:r w:rsidR="00521A99" w:rsidRPr="00521A99">
        <w:rPr>
          <w:rFonts w:ascii="Times New Roman" w:hAnsi="Times New Roman" w:cs="Times New Roman"/>
          <w:szCs w:val="21"/>
        </w:rPr>
        <w:t>calculated reference phases</w:t>
      </w:r>
      <w:r w:rsidR="00521A99">
        <w:rPr>
          <w:rFonts w:ascii="Times New Roman" w:hAnsi="Times New Roman" w:cs="Times New Roman" w:hint="eastAsia"/>
          <w:szCs w:val="21"/>
        </w:rPr>
        <w:t>)</w:t>
      </w:r>
      <w:r w:rsidR="00521A99">
        <w:rPr>
          <w:rFonts w:ascii="Times New Roman" w:hAnsi="Times New Roman" w:cs="Times New Roman" w:hint="eastAsia"/>
          <w:szCs w:val="21"/>
        </w:rPr>
        <w:t>。</w:t>
      </w:r>
    </w:p>
    <w:p w:rsidR="00FA295B" w:rsidRPr="00870F91" w:rsidRDefault="00870F91" w:rsidP="0072793B">
      <w:pPr>
        <w:widowControl/>
        <w:rPr>
          <w:rFonts w:ascii="Times New Roman" w:hAnsi="Times New Roman" w:cs="Times New Roman"/>
          <w:b/>
          <w:szCs w:val="21"/>
        </w:rPr>
      </w:pPr>
      <w:r w:rsidRPr="00870F91">
        <w:rPr>
          <w:rFonts w:ascii="Times New Roman" w:hAnsi="Times New Roman" w:cs="Times New Roman" w:hint="eastAsia"/>
          <w:b/>
          <w:szCs w:val="21"/>
        </w:rPr>
        <w:t>C</w:t>
      </w:r>
      <w:r>
        <w:rPr>
          <w:rFonts w:ascii="Times New Roman" w:hAnsi="Times New Roman" w:cs="Times New Roman" w:hint="eastAsia"/>
          <w:b/>
          <w:szCs w:val="21"/>
        </w:rPr>
        <w:t>判别</w:t>
      </w:r>
      <w:r w:rsidRPr="00870F91">
        <w:rPr>
          <w:rFonts w:ascii="Times New Roman" w:hAnsi="Times New Roman" w:cs="Times New Roman" w:hint="eastAsia"/>
          <w:b/>
          <w:szCs w:val="21"/>
        </w:rPr>
        <w:t>精度</w:t>
      </w:r>
    </w:p>
    <w:p w:rsidR="00FA295B" w:rsidRPr="00C7273F" w:rsidRDefault="00870F91" w:rsidP="00C7273F">
      <w:pPr>
        <w:widowControl/>
        <w:ind w:firstLine="420"/>
        <w:rPr>
          <w:rFonts w:ascii="Times New Roman" w:hAnsi="Times New Roman" w:cs="Times New Roman"/>
          <w:szCs w:val="21"/>
        </w:rPr>
      </w:pPr>
      <w:r>
        <w:rPr>
          <w:rFonts w:ascii="Times New Roman" w:hAnsi="Times New Roman" w:cs="Times New Roman" w:hint="eastAsia"/>
          <w:szCs w:val="21"/>
        </w:rPr>
        <w:t>离线实验中，每位受试者共完成</w:t>
      </w:r>
      <w:r>
        <w:rPr>
          <w:rFonts w:ascii="Times New Roman" w:hAnsi="Times New Roman" w:cs="Times New Roman" w:hint="eastAsia"/>
          <w:szCs w:val="21"/>
        </w:rPr>
        <w:t>225</w:t>
      </w:r>
      <w:r>
        <w:rPr>
          <w:rFonts w:ascii="Times New Roman" w:hAnsi="Times New Roman" w:cs="Times New Roman" w:hint="eastAsia"/>
          <w:szCs w:val="21"/>
        </w:rPr>
        <w:t>次试验，前</w:t>
      </w:r>
      <w:r>
        <w:rPr>
          <w:rFonts w:ascii="Times New Roman" w:hAnsi="Times New Roman" w:cs="Times New Roman" w:hint="eastAsia"/>
          <w:szCs w:val="21"/>
        </w:rPr>
        <w:t>45</w:t>
      </w:r>
      <w:r>
        <w:rPr>
          <w:rFonts w:ascii="Times New Roman" w:hAnsi="Times New Roman" w:cs="Times New Roman" w:hint="eastAsia"/>
          <w:szCs w:val="21"/>
        </w:rPr>
        <w:t>次用于准备实验，剩下的</w:t>
      </w:r>
      <w:r>
        <w:rPr>
          <w:rFonts w:ascii="Times New Roman" w:hAnsi="Times New Roman" w:cs="Times New Roman" w:hint="eastAsia"/>
          <w:szCs w:val="21"/>
        </w:rPr>
        <w:t>180</w:t>
      </w:r>
      <w:r>
        <w:rPr>
          <w:rFonts w:ascii="Times New Roman" w:hAnsi="Times New Roman" w:cs="Times New Roman" w:hint="eastAsia"/>
          <w:szCs w:val="21"/>
        </w:rPr>
        <w:t>次试验用于计算判别精度。</w:t>
      </w:r>
      <w:r w:rsidR="00C7273F">
        <w:rPr>
          <w:rFonts w:ascii="Times New Roman" w:hAnsi="Times New Roman" w:cs="Times New Roman" w:hint="eastAsia"/>
          <w:szCs w:val="21"/>
        </w:rPr>
        <w:t>图</w:t>
      </w:r>
      <w:r w:rsidR="00C7273F">
        <w:rPr>
          <w:rFonts w:ascii="Times New Roman" w:hAnsi="Times New Roman" w:cs="Times New Roman" w:hint="eastAsia"/>
          <w:szCs w:val="21"/>
        </w:rPr>
        <w:t>8</w:t>
      </w:r>
      <w:r w:rsidR="00C7273F">
        <w:rPr>
          <w:rFonts w:ascii="Times New Roman" w:hAnsi="Times New Roman" w:cs="Times New Roman" w:hint="eastAsia"/>
          <w:szCs w:val="21"/>
        </w:rPr>
        <w:t>是不同数据段长度在最佳双极导联以及</w:t>
      </w:r>
      <w:r w:rsidR="00C7273F">
        <w:rPr>
          <w:rFonts w:ascii="Times New Roman" w:hAnsi="Times New Roman" w:cs="Times New Roman" w:hint="eastAsia"/>
          <w:szCs w:val="21"/>
        </w:rPr>
        <w:t>Oz-POz</w:t>
      </w:r>
      <w:r w:rsidR="00C7273F">
        <w:rPr>
          <w:rFonts w:ascii="Times New Roman" w:hAnsi="Times New Roman" w:cs="Times New Roman" w:hint="eastAsia"/>
          <w:szCs w:val="21"/>
        </w:rPr>
        <w:t>双极导联时的平均判别精度，当数据段长度从</w:t>
      </w:r>
      <w:r w:rsidR="00C7273F">
        <w:rPr>
          <w:rFonts w:ascii="Times New Roman" w:hAnsi="Times New Roman" w:cs="Times New Roman" w:hint="eastAsia"/>
          <w:szCs w:val="21"/>
        </w:rPr>
        <w:t>1s</w:t>
      </w:r>
      <w:r w:rsidR="00C7273F">
        <w:rPr>
          <w:rFonts w:ascii="Times New Roman" w:hAnsi="Times New Roman" w:cs="Times New Roman" w:hint="eastAsia"/>
          <w:szCs w:val="21"/>
        </w:rPr>
        <w:t>增加到</w:t>
      </w:r>
      <w:r w:rsidR="00C7273F">
        <w:rPr>
          <w:rFonts w:ascii="Times New Roman" w:hAnsi="Times New Roman" w:cs="Times New Roman" w:hint="eastAsia"/>
          <w:szCs w:val="21"/>
        </w:rPr>
        <w:t>2s</w:t>
      </w:r>
      <w:r w:rsidR="00C7273F">
        <w:rPr>
          <w:rFonts w:ascii="Times New Roman" w:hAnsi="Times New Roman" w:cs="Times New Roman" w:hint="eastAsia"/>
          <w:szCs w:val="21"/>
        </w:rPr>
        <w:t>时，平均判别精度有很大地提高。从</w:t>
      </w:r>
      <w:r w:rsidR="00C7273F">
        <w:rPr>
          <w:rFonts w:ascii="Times New Roman" w:hAnsi="Times New Roman" w:cs="Times New Roman" w:hint="eastAsia"/>
          <w:szCs w:val="21"/>
        </w:rPr>
        <w:t>2s</w:t>
      </w:r>
      <w:r w:rsidR="00C7273F">
        <w:rPr>
          <w:rFonts w:ascii="Times New Roman" w:hAnsi="Times New Roman" w:cs="Times New Roman" w:hint="eastAsia"/>
          <w:szCs w:val="21"/>
        </w:rPr>
        <w:t>增加到</w:t>
      </w:r>
      <w:r w:rsidR="00C7273F">
        <w:rPr>
          <w:rFonts w:ascii="Times New Roman" w:hAnsi="Times New Roman" w:cs="Times New Roman" w:hint="eastAsia"/>
          <w:szCs w:val="21"/>
        </w:rPr>
        <w:t>4s</w:t>
      </w:r>
      <w:r w:rsidR="00C7273F">
        <w:rPr>
          <w:rFonts w:ascii="Times New Roman" w:hAnsi="Times New Roman" w:cs="Times New Roman" w:hint="eastAsia"/>
          <w:szCs w:val="21"/>
        </w:rPr>
        <w:t>时，平均判别精度得到较小程度的改善。数据段长度为</w:t>
      </w:r>
      <w:r w:rsidR="00C7273F">
        <w:rPr>
          <w:rFonts w:ascii="Times New Roman" w:hAnsi="Times New Roman" w:cs="Times New Roman" w:hint="eastAsia"/>
          <w:szCs w:val="21"/>
        </w:rPr>
        <w:t>2s</w:t>
      </w:r>
      <w:r w:rsidR="00C7273F">
        <w:rPr>
          <w:rFonts w:ascii="Times New Roman" w:hAnsi="Times New Roman" w:cs="Times New Roman" w:hint="eastAsia"/>
          <w:szCs w:val="21"/>
        </w:rPr>
        <w:t>，双极导联为</w:t>
      </w:r>
      <w:r w:rsidR="00C7273F">
        <w:rPr>
          <w:rFonts w:ascii="Times New Roman" w:hAnsi="Times New Roman" w:cs="Times New Roman" w:hint="eastAsia"/>
          <w:szCs w:val="21"/>
        </w:rPr>
        <w:t>Oz-POz</w:t>
      </w:r>
      <w:r w:rsidR="00C7273F">
        <w:rPr>
          <w:rFonts w:ascii="Times New Roman" w:hAnsi="Times New Roman" w:cs="Times New Roman" w:hint="eastAsia"/>
          <w:szCs w:val="21"/>
        </w:rPr>
        <w:t>时，平均判别精度为</w:t>
      </w:r>
      <w:r w:rsidR="00C7273F">
        <w:rPr>
          <w:rFonts w:ascii="Times New Roman" w:hAnsi="Times New Roman" w:cs="Times New Roman" w:hint="eastAsia"/>
          <w:szCs w:val="21"/>
        </w:rPr>
        <w:t>85%</w:t>
      </w:r>
      <w:r w:rsidR="00C7273F">
        <w:rPr>
          <w:rFonts w:ascii="Times New Roman" w:hAnsi="Times New Roman" w:cs="Times New Roman" w:hint="eastAsia"/>
          <w:szCs w:val="21"/>
        </w:rPr>
        <w:t>，使用最佳双极导联可以获得</w:t>
      </w:r>
      <w:r w:rsidR="00C7273F">
        <w:rPr>
          <w:rFonts w:ascii="Times New Roman" w:hAnsi="Times New Roman" w:cs="Times New Roman" w:hint="eastAsia"/>
          <w:szCs w:val="21"/>
        </w:rPr>
        <w:t>90%</w:t>
      </w:r>
      <w:r w:rsidR="00C7273F">
        <w:rPr>
          <w:rFonts w:ascii="Times New Roman" w:hAnsi="Times New Roman" w:cs="Times New Roman" w:hint="eastAsia"/>
          <w:szCs w:val="21"/>
        </w:rPr>
        <w:t>的判别精度。</w:t>
      </w:r>
    </w:p>
    <w:p w:rsidR="00FA295B" w:rsidRDefault="00870F91" w:rsidP="00870F91">
      <w:pPr>
        <w:widowControl/>
        <w:jc w:val="center"/>
        <w:rPr>
          <w:rFonts w:ascii="Times New Roman" w:hAnsi="Times New Roman" w:cs="Times New Roman"/>
          <w:szCs w:val="21"/>
        </w:rPr>
      </w:pPr>
      <w:r>
        <w:rPr>
          <w:noProof/>
        </w:rPr>
        <w:drawing>
          <wp:inline distT="0" distB="0" distL="0" distR="0" wp14:anchorId="31DE50EF" wp14:editId="29E708E3">
            <wp:extent cx="2609850" cy="151096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611734" cy="1512057"/>
                    </a:xfrm>
                    <a:prstGeom prst="rect">
                      <a:avLst/>
                    </a:prstGeom>
                  </pic:spPr>
                </pic:pic>
              </a:graphicData>
            </a:graphic>
          </wp:inline>
        </w:drawing>
      </w:r>
    </w:p>
    <w:p w:rsidR="00870F91" w:rsidRDefault="00870F91" w:rsidP="00870F91">
      <w:pPr>
        <w:widowControl/>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8 </w:t>
      </w:r>
    </w:p>
    <w:p w:rsidR="00C7273F" w:rsidRPr="00053E14" w:rsidRDefault="00C7273F" w:rsidP="00053E14">
      <w:pPr>
        <w:widowControl/>
        <w:ind w:firstLine="420"/>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9</w:t>
      </w:r>
      <w:r>
        <w:rPr>
          <w:rFonts w:ascii="Times New Roman" w:hAnsi="Times New Roman" w:cs="Times New Roman" w:hint="eastAsia"/>
          <w:szCs w:val="21"/>
        </w:rPr>
        <w:t>是数据段长度为</w:t>
      </w:r>
      <w:r>
        <w:rPr>
          <w:rFonts w:ascii="Times New Roman" w:hAnsi="Times New Roman" w:cs="Times New Roman" w:hint="eastAsia"/>
          <w:szCs w:val="21"/>
        </w:rPr>
        <w:t>2s</w:t>
      </w:r>
      <w:r>
        <w:rPr>
          <w:rFonts w:ascii="Times New Roman" w:hAnsi="Times New Roman" w:cs="Times New Roman" w:hint="eastAsia"/>
          <w:szCs w:val="21"/>
        </w:rPr>
        <w:t>，在最佳双极导联以及</w:t>
      </w:r>
      <w:r>
        <w:rPr>
          <w:rFonts w:ascii="Times New Roman" w:hAnsi="Times New Roman" w:cs="Times New Roman" w:hint="eastAsia"/>
          <w:szCs w:val="21"/>
        </w:rPr>
        <w:t>Oz-P</w:t>
      </w:r>
      <w:r>
        <w:rPr>
          <w:rFonts w:ascii="Times New Roman" w:hAnsi="Times New Roman" w:cs="Times New Roman"/>
          <w:szCs w:val="21"/>
        </w:rPr>
        <w:t>o</w:t>
      </w:r>
      <w:r>
        <w:rPr>
          <w:rFonts w:ascii="Times New Roman" w:hAnsi="Times New Roman" w:cs="Times New Roman" w:hint="eastAsia"/>
          <w:szCs w:val="21"/>
        </w:rPr>
        <w:t>z</w:t>
      </w:r>
      <w:r>
        <w:rPr>
          <w:rFonts w:ascii="Times New Roman" w:hAnsi="Times New Roman" w:cs="Times New Roman" w:hint="eastAsia"/>
          <w:szCs w:val="21"/>
        </w:rPr>
        <w:t>双极导联条件下，不同被试的判别精度。被试</w:t>
      </w:r>
      <w:r>
        <w:rPr>
          <w:rFonts w:ascii="Times New Roman" w:hAnsi="Times New Roman" w:cs="Times New Roman" w:hint="eastAsia"/>
          <w:szCs w:val="21"/>
        </w:rPr>
        <w:t>s1,s2,s3,s8</w:t>
      </w:r>
      <w:r>
        <w:rPr>
          <w:rFonts w:ascii="Times New Roman" w:hAnsi="Times New Roman" w:cs="Times New Roman" w:hint="eastAsia"/>
          <w:szCs w:val="21"/>
        </w:rPr>
        <w:t>在最佳双极导联以及</w:t>
      </w:r>
      <w:r>
        <w:rPr>
          <w:rFonts w:ascii="Times New Roman" w:hAnsi="Times New Roman" w:cs="Times New Roman" w:hint="eastAsia"/>
          <w:szCs w:val="21"/>
        </w:rPr>
        <w:t>Oz-P</w:t>
      </w:r>
      <w:r>
        <w:rPr>
          <w:rFonts w:ascii="Times New Roman" w:hAnsi="Times New Roman" w:cs="Times New Roman"/>
          <w:szCs w:val="21"/>
        </w:rPr>
        <w:t>o</w:t>
      </w:r>
      <w:r>
        <w:rPr>
          <w:rFonts w:ascii="Times New Roman" w:hAnsi="Times New Roman" w:cs="Times New Roman" w:hint="eastAsia"/>
          <w:szCs w:val="21"/>
        </w:rPr>
        <w:t>z</w:t>
      </w:r>
      <w:r>
        <w:rPr>
          <w:rFonts w:ascii="Times New Roman" w:hAnsi="Times New Roman" w:cs="Times New Roman" w:hint="eastAsia"/>
          <w:szCs w:val="21"/>
        </w:rPr>
        <w:t>双极导联条件下</w:t>
      </w:r>
      <w:r w:rsidR="00053E14">
        <w:rPr>
          <w:rFonts w:ascii="Times New Roman" w:hAnsi="Times New Roman" w:cs="Times New Roman" w:hint="eastAsia"/>
          <w:szCs w:val="21"/>
        </w:rPr>
        <w:t>获得相同的判别精度，是因为</w:t>
      </w:r>
      <w:r w:rsidR="00053E14">
        <w:rPr>
          <w:rFonts w:ascii="Times New Roman" w:hAnsi="Times New Roman" w:cs="Times New Roman" w:hint="eastAsia"/>
          <w:szCs w:val="21"/>
        </w:rPr>
        <w:t>Oz-P</w:t>
      </w:r>
      <w:r w:rsidR="00053E14">
        <w:rPr>
          <w:rFonts w:ascii="Times New Roman" w:hAnsi="Times New Roman" w:cs="Times New Roman"/>
          <w:szCs w:val="21"/>
        </w:rPr>
        <w:t>o</w:t>
      </w:r>
      <w:r w:rsidR="00053E14">
        <w:rPr>
          <w:rFonts w:ascii="Times New Roman" w:hAnsi="Times New Roman" w:cs="Times New Roman" w:hint="eastAsia"/>
          <w:szCs w:val="21"/>
        </w:rPr>
        <w:t>z</w:t>
      </w:r>
      <w:r w:rsidR="00053E14">
        <w:rPr>
          <w:rFonts w:ascii="Times New Roman" w:hAnsi="Times New Roman" w:cs="Times New Roman" w:hint="eastAsia"/>
          <w:szCs w:val="21"/>
        </w:rPr>
        <w:t>就是最佳双极导联。对于其他</w:t>
      </w:r>
      <w:r w:rsidR="00053E14">
        <w:rPr>
          <w:rFonts w:ascii="Times New Roman" w:hAnsi="Times New Roman" w:cs="Times New Roman" w:hint="eastAsia"/>
          <w:szCs w:val="21"/>
        </w:rPr>
        <w:t>6</w:t>
      </w:r>
      <w:r w:rsidR="00053E14">
        <w:rPr>
          <w:rFonts w:ascii="Times New Roman" w:hAnsi="Times New Roman" w:cs="Times New Roman" w:hint="eastAsia"/>
          <w:szCs w:val="21"/>
        </w:rPr>
        <w:t>被被试，最佳双极导联的判别精度都要比</w:t>
      </w:r>
      <w:r w:rsidR="00053E14">
        <w:rPr>
          <w:rFonts w:ascii="Times New Roman" w:hAnsi="Times New Roman" w:cs="Times New Roman" w:hint="eastAsia"/>
          <w:szCs w:val="21"/>
        </w:rPr>
        <w:t>Oz-P</w:t>
      </w:r>
      <w:r w:rsidR="00053E14">
        <w:rPr>
          <w:rFonts w:ascii="Times New Roman" w:hAnsi="Times New Roman" w:cs="Times New Roman"/>
          <w:szCs w:val="21"/>
        </w:rPr>
        <w:t>o</w:t>
      </w:r>
      <w:r w:rsidR="00053E14">
        <w:rPr>
          <w:rFonts w:ascii="Times New Roman" w:hAnsi="Times New Roman" w:cs="Times New Roman" w:hint="eastAsia"/>
          <w:szCs w:val="21"/>
        </w:rPr>
        <w:t>z</w:t>
      </w:r>
      <w:r w:rsidR="00053E14">
        <w:rPr>
          <w:rFonts w:ascii="Times New Roman" w:hAnsi="Times New Roman" w:cs="Times New Roman" w:hint="eastAsia"/>
          <w:szCs w:val="21"/>
        </w:rPr>
        <w:t>双极导联条件下高</w:t>
      </w:r>
      <w:r w:rsidR="00982414">
        <w:rPr>
          <w:rFonts w:ascii="Times New Roman" w:hAnsi="Times New Roman" w:cs="Times New Roman" w:hint="eastAsia"/>
          <w:szCs w:val="21"/>
        </w:rPr>
        <w:t>。</w:t>
      </w:r>
    </w:p>
    <w:p w:rsidR="00C7273F" w:rsidRDefault="00C7273F" w:rsidP="00870F91">
      <w:pPr>
        <w:widowControl/>
        <w:jc w:val="center"/>
        <w:rPr>
          <w:rFonts w:ascii="Times New Roman" w:hAnsi="Times New Roman" w:cs="Times New Roman"/>
          <w:szCs w:val="21"/>
        </w:rPr>
      </w:pPr>
      <w:r>
        <w:rPr>
          <w:noProof/>
        </w:rPr>
        <w:drawing>
          <wp:inline distT="0" distB="0" distL="0" distR="0" wp14:anchorId="3008D242" wp14:editId="5D76FC93">
            <wp:extent cx="2559050" cy="143177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560981" cy="1432853"/>
                    </a:xfrm>
                    <a:prstGeom prst="rect">
                      <a:avLst/>
                    </a:prstGeom>
                  </pic:spPr>
                </pic:pic>
              </a:graphicData>
            </a:graphic>
          </wp:inline>
        </w:drawing>
      </w:r>
    </w:p>
    <w:p w:rsidR="00C7273F" w:rsidRDefault="00C7273F" w:rsidP="00870F91">
      <w:pPr>
        <w:widowControl/>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9</w:t>
      </w:r>
    </w:p>
    <w:p w:rsidR="00053E14" w:rsidRPr="004307A4" w:rsidRDefault="00053E14" w:rsidP="00053E14">
      <w:pPr>
        <w:widowControl/>
        <w:rPr>
          <w:rFonts w:ascii="Times New Roman" w:hAnsi="Times New Roman" w:cs="Times New Roman"/>
          <w:b/>
          <w:szCs w:val="21"/>
        </w:rPr>
      </w:pPr>
      <w:r w:rsidRPr="004307A4">
        <w:rPr>
          <w:rFonts w:ascii="Times New Roman" w:hAnsi="Times New Roman" w:cs="Times New Roman" w:hint="eastAsia"/>
          <w:b/>
          <w:szCs w:val="21"/>
        </w:rPr>
        <w:t xml:space="preserve">D </w:t>
      </w:r>
      <w:r w:rsidRPr="004307A4">
        <w:rPr>
          <w:rFonts w:ascii="Times New Roman" w:hAnsi="Times New Roman" w:cs="Times New Roman" w:hint="eastAsia"/>
          <w:b/>
          <w:szCs w:val="21"/>
        </w:rPr>
        <w:t>模拟在线实验结果</w:t>
      </w:r>
    </w:p>
    <w:p w:rsidR="00053E14" w:rsidRDefault="00053E14" w:rsidP="00053E14">
      <w:pPr>
        <w:widowControl/>
        <w:rPr>
          <w:rFonts w:ascii="Times New Roman" w:hAnsi="Times New Roman" w:cs="Times New Roman"/>
          <w:szCs w:val="21"/>
        </w:rPr>
      </w:pPr>
      <w:r>
        <w:rPr>
          <w:rFonts w:ascii="Times New Roman" w:hAnsi="Times New Roman" w:cs="Times New Roman" w:hint="eastAsia"/>
          <w:szCs w:val="21"/>
        </w:rPr>
        <w:tab/>
      </w:r>
      <w:r>
        <w:rPr>
          <w:rFonts w:ascii="Times New Roman" w:hAnsi="Times New Roman" w:cs="Times New Roman" w:hint="eastAsia"/>
          <w:szCs w:val="21"/>
        </w:rPr>
        <w:t>文章使用离线数据来模拟在线测试，使用</w:t>
      </w:r>
      <w:r>
        <w:rPr>
          <w:rFonts w:ascii="Times New Roman" w:hAnsi="Times New Roman" w:cs="Times New Roman" w:hint="eastAsia"/>
          <w:szCs w:val="21"/>
        </w:rPr>
        <w:t>Oz-P</w:t>
      </w:r>
      <w:r>
        <w:rPr>
          <w:rFonts w:ascii="Times New Roman" w:hAnsi="Times New Roman" w:cs="Times New Roman"/>
          <w:szCs w:val="21"/>
        </w:rPr>
        <w:t>o</w:t>
      </w:r>
      <w:r>
        <w:rPr>
          <w:rFonts w:ascii="Times New Roman" w:hAnsi="Times New Roman" w:cs="Times New Roman" w:hint="eastAsia"/>
          <w:szCs w:val="21"/>
        </w:rPr>
        <w:t>z</w:t>
      </w:r>
      <w:r>
        <w:rPr>
          <w:rFonts w:ascii="Times New Roman" w:hAnsi="Times New Roman" w:cs="Times New Roman" w:hint="eastAsia"/>
          <w:szCs w:val="21"/>
        </w:rPr>
        <w:t>双极导联，</w:t>
      </w:r>
      <w:r>
        <w:rPr>
          <w:rFonts w:ascii="Times New Roman" w:hAnsi="Times New Roman" w:cs="Times New Roman" w:hint="eastAsia"/>
          <w:szCs w:val="21"/>
        </w:rPr>
        <w:t>3</w:t>
      </w:r>
      <w:r>
        <w:rPr>
          <w:rFonts w:ascii="Times New Roman" w:hAnsi="Times New Roman" w:cs="Times New Roman" w:hint="eastAsia"/>
          <w:szCs w:val="21"/>
        </w:rPr>
        <w:t>个谐波分量以及</w:t>
      </w:r>
      <w:r>
        <w:rPr>
          <w:rFonts w:ascii="Times New Roman" w:hAnsi="Times New Roman" w:cs="Times New Roman" w:hint="eastAsia"/>
          <w:szCs w:val="21"/>
        </w:rPr>
        <w:t>2s</w:t>
      </w:r>
      <w:r>
        <w:rPr>
          <w:rFonts w:ascii="Times New Roman" w:hAnsi="Times New Roman" w:cs="Times New Roman" w:hint="eastAsia"/>
          <w:szCs w:val="21"/>
        </w:rPr>
        <w:t>的数据长度。使用</w:t>
      </w:r>
      <w:r>
        <w:rPr>
          <w:rFonts w:ascii="Times New Roman" w:hAnsi="Times New Roman" w:cs="Times New Roman" w:hint="eastAsia"/>
          <w:szCs w:val="21"/>
        </w:rPr>
        <w:t>ITR</w:t>
      </w:r>
      <w:r>
        <w:rPr>
          <w:rFonts w:ascii="Times New Roman" w:hAnsi="Times New Roman" w:cs="Times New Roman" w:hint="eastAsia"/>
          <w:szCs w:val="21"/>
        </w:rPr>
        <w:t>来</w:t>
      </w:r>
      <w:r w:rsidR="00982414">
        <w:rPr>
          <w:rFonts w:ascii="Times New Roman" w:hAnsi="Times New Roman" w:cs="Times New Roman" w:hint="eastAsia"/>
          <w:szCs w:val="21"/>
        </w:rPr>
        <w:t>评价</w:t>
      </w:r>
      <w:r>
        <w:rPr>
          <w:rFonts w:ascii="Times New Roman" w:hAnsi="Times New Roman" w:cs="Times New Roman" w:hint="eastAsia"/>
          <w:szCs w:val="21"/>
        </w:rPr>
        <w:t>系统的性能，目标数量为</w:t>
      </w:r>
      <w:r>
        <w:rPr>
          <w:rFonts w:ascii="Times New Roman" w:hAnsi="Times New Roman" w:cs="Times New Roman" w:hint="eastAsia"/>
          <w:szCs w:val="21"/>
        </w:rPr>
        <w:t>15</w:t>
      </w:r>
      <w:r>
        <w:rPr>
          <w:rFonts w:ascii="Times New Roman" w:hAnsi="Times New Roman" w:cs="Times New Roman" w:hint="eastAsia"/>
          <w:szCs w:val="21"/>
        </w:rPr>
        <w:t>。为了计算</w:t>
      </w:r>
      <w:r>
        <w:rPr>
          <w:rFonts w:ascii="Times New Roman" w:hAnsi="Times New Roman" w:cs="Times New Roman" w:hint="eastAsia"/>
          <w:szCs w:val="21"/>
        </w:rPr>
        <w:t>ITR</w:t>
      </w:r>
      <w:r>
        <w:rPr>
          <w:rFonts w:ascii="Times New Roman" w:hAnsi="Times New Roman" w:cs="Times New Roman" w:hint="eastAsia"/>
          <w:szCs w:val="21"/>
        </w:rPr>
        <w:t>，假设每次试验的数据长度为</w:t>
      </w:r>
      <w:r>
        <w:rPr>
          <w:rFonts w:ascii="Times New Roman" w:hAnsi="Times New Roman" w:cs="Times New Roman" w:hint="eastAsia"/>
          <w:szCs w:val="21"/>
        </w:rPr>
        <w:t>2s</w:t>
      </w:r>
      <w:r>
        <w:rPr>
          <w:rFonts w:ascii="Times New Roman" w:hAnsi="Times New Roman" w:cs="Times New Roman" w:hint="eastAsia"/>
          <w:szCs w:val="21"/>
        </w:rPr>
        <w:t>，完成每次选择之后被试休息</w:t>
      </w:r>
      <w:r>
        <w:rPr>
          <w:rFonts w:ascii="Times New Roman" w:hAnsi="Times New Roman" w:cs="Times New Roman" w:hint="eastAsia"/>
          <w:szCs w:val="21"/>
        </w:rPr>
        <w:t>0.5s</w:t>
      </w:r>
      <w:r>
        <w:rPr>
          <w:rFonts w:ascii="Times New Roman" w:hAnsi="Times New Roman" w:cs="Times New Roman" w:hint="eastAsia"/>
          <w:szCs w:val="21"/>
        </w:rPr>
        <w:t>。表</w:t>
      </w:r>
      <w:r>
        <w:rPr>
          <w:rFonts w:ascii="Times New Roman" w:hAnsi="Times New Roman" w:cs="Times New Roman" w:hint="eastAsia"/>
          <w:szCs w:val="21"/>
        </w:rPr>
        <w:t>3</w:t>
      </w:r>
      <w:r>
        <w:rPr>
          <w:rFonts w:ascii="Times New Roman" w:hAnsi="Times New Roman" w:cs="Times New Roman" w:hint="eastAsia"/>
          <w:szCs w:val="21"/>
        </w:rPr>
        <w:t>为模拟的</w:t>
      </w:r>
      <w:r>
        <w:rPr>
          <w:rFonts w:ascii="Times New Roman" w:hAnsi="Times New Roman" w:cs="Times New Roman" w:hint="eastAsia"/>
          <w:szCs w:val="21"/>
        </w:rPr>
        <w:t>ITR</w:t>
      </w:r>
      <w:r>
        <w:rPr>
          <w:rFonts w:ascii="Times New Roman" w:hAnsi="Times New Roman" w:cs="Times New Roman" w:hint="eastAsia"/>
          <w:szCs w:val="21"/>
        </w:rPr>
        <w:t>，</w:t>
      </w:r>
      <w:r w:rsidR="0036590A">
        <w:rPr>
          <w:rFonts w:ascii="Times New Roman" w:hAnsi="Times New Roman" w:cs="Times New Roman" w:hint="eastAsia"/>
          <w:szCs w:val="21"/>
        </w:rPr>
        <w:t>离线模拟的</w:t>
      </w:r>
      <w:r w:rsidR="0036590A">
        <w:rPr>
          <w:rFonts w:ascii="Times New Roman" w:hAnsi="Times New Roman" w:cs="Times New Roman" w:hint="eastAsia"/>
          <w:szCs w:val="21"/>
        </w:rPr>
        <w:t>ITR</w:t>
      </w:r>
      <w:r w:rsidR="0036590A">
        <w:rPr>
          <w:rFonts w:ascii="Times New Roman" w:hAnsi="Times New Roman" w:cs="Times New Roman" w:hint="eastAsia"/>
          <w:szCs w:val="21"/>
        </w:rPr>
        <w:t>为</w:t>
      </w:r>
      <w:r w:rsidR="0036590A">
        <w:rPr>
          <w:rFonts w:ascii="Times New Roman" w:hAnsi="Times New Roman" w:cs="Times New Roman" w:hint="eastAsia"/>
          <w:szCs w:val="21"/>
        </w:rPr>
        <w:t>66.5</w:t>
      </w:r>
      <w:r w:rsidR="0036590A" w:rsidRPr="0036590A">
        <w:rPr>
          <w:rFonts w:ascii="Times New Roman" w:hAnsi="Times New Roman" w:cs="Times New Roman" w:hint="eastAsia"/>
          <w:szCs w:val="21"/>
        </w:rPr>
        <w:t>±</w:t>
      </w:r>
      <w:r w:rsidR="0036590A">
        <w:rPr>
          <w:rFonts w:ascii="Times New Roman" w:hAnsi="Times New Roman" w:cs="Times New Roman" w:hint="eastAsia"/>
          <w:szCs w:val="21"/>
        </w:rPr>
        <w:t>18bits/min</w:t>
      </w:r>
      <w:r w:rsidR="0036590A">
        <w:rPr>
          <w:rFonts w:ascii="Times New Roman" w:hAnsi="Times New Roman" w:cs="Times New Roman" w:hint="eastAsia"/>
          <w:szCs w:val="21"/>
        </w:rPr>
        <w:t>，和现有的基于频率编码方法的</w:t>
      </w:r>
      <w:r w:rsidR="0036590A">
        <w:rPr>
          <w:rFonts w:ascii="Times New Roman" w:hAnsi="Times New Roman" w:cs="Times New Roman" w:hint="eastAsia"/>
          <w:szCs w:val="21"/>
        </w:rPr>
        <w:t>SSVEP-BCI</w:t>
      </w:r>
      <w:r w:rsidR="0036590A">
        <w:rPr>
          <w:rFonts w:ascii="Times New Roman" w:hAnsi="Times New Roman" w:cs="Times New Roman" w:hint="eastAsia"/>
          <w:szCs w:val="21"/>
        </w:rPr>
        <w:t>系统的</w:t>
      </w:r>
      <w:r w:rsidR="0036590A">
        <w:rPr>
          <w:rFonts w:ascii="Times New Roman" w:hAnsi="Times New Roman" w:cs="Times New Roman" w:hint="eastAsia"/>
          <w:szCs w:val="21"/>
        </w:rPr>
        <w:t>ITR</w:t>
      </w:r>
      <w:r w:rsidR="0036590A">
        <w:rPr>
          <w:rFonts w:ascii="Times New Roman" w:hAnsi="Times New Roman" w:cs="Times New Roman" w:hint="eastAsia"/>
          <w:szCs w:val="21"/>
        </w:rPr>
        <w:t>是相当的。考虑到实际应用情况更加复杂，实际在线系统的</w:t>
      </w:r>
      <w:r w:rsidR="0036590A">
        <w:rPr>
          <w:rFonts w:ascii="Times New Roman" w:hAnsi="Times New Roman" w:cs="Times New Roman" w:hint="eastAsia"/>
          <w:szCs w:val="21"/>
        </w:rPr>
        <w:t>ITR</w:t>
      </w:r>
      <w:r w:rsidR="0036590A">
        <w:rPr>
          <w:rFonts w:ascii="Times New Roman" w:hAnsi="Times New Roman" w:cs="Times New Roman" w:hint="eastAsia"/>
          <w:szCs w:val="21"/>
        </w:rPr>
        <w:t>可能和模拟的结果会有不同。</w:t>
      </w:r>
    </w:p>
    <w:p w:rsidR="00053E14" w:rsidRDefault="00053E14" w:rsidP="00053E14">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3</w:t>
      </w:r>
    </w:p>
    <w:p w:rsidR="00C7273F" w:rsidRDefault="00053E14" w:rsidP="00053E14">
      <w:pPr>
        <w:widowControl/>
        <w:jc w:val="center"/>
        <w:rPr>
          <w:rFonts w:ascii="Times New Roman" w:hAnsi="Times New Roman" w:cs="Times New Roman"/>
          <w:szCs w:val="21"/>
        </w:rPr>
      </w:pPr>
      <w:r>
        <w:rPr>
          <w:noProof/>
        </w:rPr>
        <w:lastRenderedPageBreak/>
        <w:drawing>
          <wp:inline distT="0" distB="0" distL="0" distR="0" wp14:anchorId="2C56E952" wp14:editId="1D41B85F">
            <wp:extent cx="3321050" cy="929399"/>
            <wp:effectExtent l="0" t="0" r="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322083" cy="929688"/>
                    </a:xfrm>
                    <a:prstGeom prst="rect">
                      <a:avLst/>
                    </a:prstGeom>
                  </pic:spPr>
                </pic:pic>
              </a:graphicData>
            </a:graphic>
          </wp:inline>
        </w:drawing>
      </w:r>
    </w:p>
    <w:p w:rsidR="00C7273F" w:rsidRPr="00122E92" w:rsidRDefault="00205E87" w:rsidP="00205E87">
      <w:pPr>
        <w:widowControl/>
        <w:rPr>
          <w:rFonts w:ascii="Times New Roman" w:hAnsi="Times New Roman" w:cs="Times New Roman"/>
          <w:b/>
          <w:szCs w:val="21"/>
        </w:rPr>
      </w:pPr>
      <w:r w:rsidRPr="00122E92">
        <w:rPr>
          <w:rFonts w:ascii="Times New Roman" w:hAnsi="Times New Roman" w:cs="Times New Roman" w:hint="eastAsia"/>
          <w:b/>
          <w:szCs w:val="21"/>
        </w:rPr>
        <w:t>讨论</w:t>
      </w:r>
    </w:p>
    <w:p w:rsidR="00205E87" w:rsidRPr="00122E92" w:rsidRDefault="00205E87" w:rsidP="00205E87">
      <w:pPr>
        <w:widowControl/>
        <w:rPr>
          <w:rFonts w:ascii="Times New Roman" w:hAnsi="Times New Roman" w:cs="Times New Roman"/>
          <w:b/>
          <w:szCs w:val="21"/>
        </w:rPr>
      </w:pPr>
      <w:r w:rsidRPr="00122E92">
        <w:rPr>
          <w:rFonts w:ascii="Times New Roman" w:hAnsi="Times New Roman" w:cs="Times New Roman" w:hint="eastAsia"/>
          <w:b/>
          <w:szCs w:val="21"/>
        </w:rPr>
        <w:t xml:space="preserve">A </w:t>
      </w:r>
      <w:r w:rsidRPr="00122E92">
        <w:rPr>
          <w:rFonts w:ascii="Times New Roman" w:hAnsi="Times New Roman" w:cs="Times New Roman" w:hint="eastAsia"/>
          <w:b/>
          <w:szCs w:val="21"/>
        </w:rPr>
        <w:t>不同受试者的参考相位</w:t>
      </w:r>
    </w:p>
    <w:p w:rsidR="00205E87" w:rsidRPr="00122E92" w:rsidRDefault="00205E87" w:rsidP="00205E87">
      <w:pPr>
        <w:widowControl/>
        <w:rPr>
          <w:rFonts w:ascii="Times New Roman" w:hAnsi="Times New Roman" w:cs="Times New Roman"/>
          <w:szCs w:val="21"/>
        </w:rPr>
      </w:pPr>
      <w:r>
        <w:rPr>
          <w:rFonts w:ascii="Times New Roman" w:hAnsi="Times New Roman" w:cs="Times New Roman" w:hint="eastAsia"/>
          <w:szCs w:val="21"/>
        </w:rPr>
        <w:tab/>
      </w:r>
      <w:r>
        <w:rPr>
          <w:rFonts w:ascii="Times New Roman" w:hAnsi="Times New Roman" w:cs="Times New Roman" w:hint="eastAsia"/>
          <w:szCs w:val="21"/>
        </w:rPr>
        <w:t>图</w:t>
      </w:r>
      <w:r>
        <w:rPr>
          <w:rFonts w:ascii="Times New Roman" w:hAnsi="Times New Roman" w:cs="Times New Roman" w:hint="eastAsia"/>
          <w:szCs w:val="21"/>
        </w:rPr>
        <w:t>10</w:t>
      </w:r>
      <w:r>
        <w:rPr>
          <w:rFonts w:ascii="Times New Roman" w:hAnsi="Times New Roman" w:cs="Times New Roman" w:hint="eastAsia"/>
          <w:szCs w:val="21"/>
        </w:rPr>
        <w:t>是不同频率</w:t>
      </w:r>
      <w:r>
        <w:rPr>
          <w:rFonts w:ascii="Times New Roman" w:hAnsi="Times New Roman" w:cs="Times New Roman" w:hint="eastAsia"/>
          <w:szCs w:val="21"/>
        </w:rPr>
        <w:t>0</w:t>
      </w:r>
      <w:r w:rsidRPr="00582C9A">
        <w:rPr>
          <w:rFonts w:ascii="Times New Roman" w:hAnsi="Times New Roman" w:cs="Times New Roman" w:hint="eastAsia"/>
          <w:szCs w:val="21"/>
          <w:vertAlign w:val="superscript"/>
        </w:rPr>
        <w:t>o</w:t>
      </w:r>
      <w:r>
        <w:rPr>
          <w:rFonts w:ascii="Times New Roman" w:hAnsi="Times New Roman" w:cs="Times New Roman" w:hint="eastAsia"/>
          <w:szCs w:val="21"/>
        </w:rPr>
        <w:t>相位刺激诱发的</w:t>
      </w:r>
      <w:r>
        <w:rPr>
          <w:rFonts w:ascii="Times New Roman" w:hAnsi="Times New Roman" w:cs="Times New Roman" w:hint="eastAsia"/>
          <w:szCs w:val="21"/>
        </w:rPr>
        <w:t>SSVEP</w:t>
      </w:r>
      <w:r>
        <w:rPr>
          <w:rFonts w:ascii="Times New Roman" w:hAnsi="Times New Roman" w:cs="Times New Roman" w:hint="eastAsia"/>
          <w:szCs w:val="21"/>
        </w:rPr>
        <w:t>基波信号的参考相位。从图中可以看出，不同受试者对于相同刺激的参考相位不同，对于</w:t>
      </w:r>
      <w:r>
        <w:rPr>
          <w:rFonts w:ascii="Times New Roman" w:hAnsi="Times New Roman" w:cs="Times New Roman" w:hint="eastAsia"/>
          <w:szCs w:val="21"/>
        </w:rPr>
        <w:t>10,12,15Hz</w:t>
      </w:r>
      <w:r>
        <w:rPr>
          <w:rFonts w:ascii="Times New Roman" w:hAnsi="Times New Roman" w:cs="Times New Roman" w:hint="eastAsia"/>
          <w:szCs w:val="21"/>
        </w:rPr>
        <w:t>的</w:t>
      </w:r>
      <w:r>
        <w:rPr>
          <w:rFonts w:ascii="Times New Roman" w:hAnsi="Times New Roman" w:cs="Times New Roman" w:hint="eastAsia"/>
          <w:szCs w:val="21"/>
        </w:rPr>
        <w:t>0</w:t>
      </w:r>
      <w:r w:rsidRPr="00582C9A">
        <w:rPr>
          <w:rFonts w:ascii="Times New Roman" w:hAnsi="Times New Roman" w:cs="Times New Roman" w:hint="eastAsia"/>
          <w:szCs w:val="21"/>
          <w:vertAlign w:val="superscript"/>
        </w:rPr>
        <w:t>o</w:t>
      </w:r>
      <w:r>
        <w:rPr>
          <w:rFonts w:ascii="Times New Roman" w:hAnsi="Times New Roman" w:cs="Times New Roman" w:hint="eastAsia"/>
          <w:szCs w:val="21"/>
        </w:rPr>
        <w:t>相位刺激</w:t>
      </w:r>
      <w:r w:rsidR="00122E92">
        <w:rPr>
          <w:rFonts w:ascii="Times New Roman" w:hAnsi="Times New Roman" w:cs="Times New Roman" w:hint="eastAsia"/>
          <w:szCs w:val="21"/>
        </w:rPr>
        <w:t>，参考相位的标准差为</w:t>
      </w:r>
      <w:r w:rsidR="00122E92">
        <w:rPr>
          <w:rFonts w:ascii="Times New Roman" w:hAnsi="Times New Roman" w:cs="Times New Roman" w:hint="eastAsia"/>
          <w:szCs w:val="21"/>
        </w:rPr>
        <w:t>16</w:t>
      </w:r>
      <w:r w:rsidR="00122E92" w:rsidRPr="00582C9A">
        <w:rPr>
          <w:rFonts w:ascii="Times New Roman" w:hAnsi="Times New Roman" w:cs="Times New Roman" w:hint="eastAsia"/>
          <w:szCs w:val="21"/>
          <w:vertAlign w:val="superscript"/>
        </w:rPr>
        <w:t>o</w:t>
      </w:r>
      <w:r w:rsidR="00122E92">
        <w:rPr>
          <w:rFonts w:ascii="Times New Roman" w:hAnsi="Times New Roman" w:cs="Times New Roman" w:hint="eastAsia"/>
          <w:szCs w:val="21"/>
        </w:rPr>
        <w:t>,</w:t>
      </w:r>
      <w:r w:rsidR="00122E92" w:rsidRPr="00122E92">
        <w:rPr>
          <w:rFonts w:ascii="Times New Roman" w:hAnsi="Times New Roman" w:cs="Times New Roman" w:hint="eastAsia"/>
          <w:szCs w:val="21"/>
        </w:rPr>
        <w:t xml:space="preserve"> </w:t>
      </w:r>
      <w:r w:rsidR="00122E92">
        <w:rPr>
          <w:rFonts w:ascii="Times New Roman" w:hAnsi="Times New Roman" w:cs="Times New Roman" w:hint="eastAsia"/>
          <w:szCs w:val="21"/>
        </w:rPr>
        <w:t>18</w:t>
      </w:r>
      <w:r w:rsidR="00122E92" w:rsidRPr="00582C9A">
        <w:rPr>
          <w:rFonts w:ascii="Times New Roman" w:hAnsi="Times New Roman" w:cs="Times New Roman" w:hint="eastAsia"/>
          <w:szCs w:val="21"/>
          <w:vertAlign w:val="superscript"/>
        </w:rPr>
        <w:t>o</w:t>
      </w:r>
      <w:r w:rsidR="00122E92">
        <w:rPr>
          <w:rFonts w:ascii="Times New Roman" w:hAnsi="Times New Roman" w:cs="Times New Roman" w:hint="eastAsia"/>
          <w:szCs w:val="21"/>
        </w:rPr>
        <w:t>,</w:t>
      </w:r>
      <w:r w:rsidR="00122E92" w:rsidRPr="00122E92">
        <w:rPr>
          <w:rFonts w:ascii="Times New Roman" w:hAnsi="Times New Roman" w:cs="Times New Roman" w:hint="eastAsia"/>
          <w:szCs w:val="21"/>
        </w:rPr>
        <w:t xml:space="preserve"> </w:t>
      </w:r>
      <w:r w:rsidR="00122E92">
        <w:rPr>
          <w:rFonts w:ascii="Times New Roman" w:hAnsi="Times New Roman" w:cs="Times New Roman" w:hint="eastAsia"/>
          <w:szCs w:val="21"/>
        </w:rPr>
        <w:t>15</w:t>
      </w:r>
      <w:r w:rsidR="00122E92" w:rsidRPr="00582C9A">
        <w:rPr>
          <w:rFonts w:ascii="Times New Roman" w:hAnsi="Times New Roman" w:cs="Times New Roman" w:hint="eastAsia"/>
          <w:szCs w:val="21"/>
          <w:vertAlign w:val="superscript"/>
        </w:rPr>
        <w:t>o</w:t>
      </w:r>
      <w:r w:rsidR="00122E92">
        <w:rPr>
          <w:rFonts w:ascii="Times New Roman" w:hAnsi="Times New Roman" w:cs="Times New Roman" w:hint="eastAsia"/>
          <w:szCs w:val="21"/>
        </w:rPr>
        <w:t>,</w:t>
      </w:r>
      <w:r w:rsidR="00122E92">
        <w:rPr>
          <w:rFonts w:ascii="Times New Roman" w:hAnsi="Times New Roman" w:cs="Times New Roman" w:hint="eastAsia"/>
          <w:szCs w:val="21"/>
        </w:rPr>
        <w:t>标准差的存在就表明需要通过准备实验来获得每一位受试者的参考相位。</w:t>
      </w:r>
    </w:p>
    <w:p w:rsidR="00205E87" w:rsidRDefault="00205E87" w:rsidP="00205E87">
      <w:pPr>
        <w:widowControl/>
        <w:jc w:val="center"/>
        <w:rPr>
          <w:rFonts w:ascii="Times New Roman" w:hAnsi="Times New Roman" w:cs="Times New Roman"/>
          <w:szCs w:val="21"/>
        </w:rPr>
      </w:pPr>
      <w:r>
        <w:rPr>
          <w:noProof/>
        </w:rPr>
        <w:drawing>
          <wp:inline distT="0" distB="0" distL="0" distR="0" wp14:anchorId="3464EBA6" wp14:editId="0C15A6FF">
            <wp:extent cx="3009900" cy="76269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018885" cy="764967"/>
                    </a:xfrm>
                    <a:prstGeom prst="rect">
                      <a:avLst/>
                    </a:prstGeom>
                  </pic:spPr>
                </pic:pic>
              </a:graphicData>
            </a:graphic>
          </wp:inline>
        </w:drawing>
      </w:r>
    </w:p>
    <w:p w:rsidR="00205E87" w:rsidRDefault="00205E87" w:rsidP="00205E87">
      <w:pPr>
        <w:widowControl/>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10</w:t>
      </w:r>
    </w:p>
    <w:p w:rsidR="00122E92" w:rsidRPr="00122E92" w:rsidRDefault="00122E92" w:rsidP="00122E92">
      <w:pPr>
        <w:widowControl/>
        <w:rPr>
          <w:rFonts w:ascii="Times New Roman" w:hAnsi="Times New Roman" w:cs="Times New Roman"/>
          <w:b/>
          <w:szCs w:val="21"/>
        </w:rPr>
      </w:pPr>
      <w:r>
        <w:rPr>
          <w:rFonts w:ascii="Times New Roman" w:hAnsi="Times New Roman" w:cs="Times New Roman" w:hint="eastAsia"/>
          <w:b/>
          <w:szCs w:val="21"/>
        </w:rPr>
        <w:t xml:space="preserve">B </w:t>
      </w:r>
      <w:r>
        <w:rPr>
          <w:rFonts w:ascii="Times New Roman" w:hAnsi="Times New Roman" w:cs="Times New Roman" w:hint="eastAsia"/>
          <w:b/>
          <w:szCs w:val="21"/>
        </w:rPr>
        <w:t>响应延迟</w:t>
      </w:r>
    </w:p>
    <w:p w:rsidR="00A422EA" w:rsidRPr="00122E92" w:rsidRDefault="00122E92" w:rsidP="000C4A23">
      <w:pPr>
        <w:widowControl/>
        <w:ind w:firstLine="420"/>
        <w:rPr>
          <w:rFonts w:ascii="Times New Roman" w:hAnsi="Times New Roman" w:cs="Times New Roman"/>
          <w:szCs w:val="21"/>
        </w:rPr>
      </w:pPr>
      <w:r>
        <w:rPr>
          <w:rFonts w:ascii="Times New Roman" w:hAnsi="Times New Roman" w:cs="Times New Roman" w:hint="eastAsia"/>
          <w:szCs w:val="21"/>
        </w:rPr>
        <w:t>0</w:t>
      </w:r>
      <w:r w:rsidRPr="00582C9A">
        <w:rPr>
          <w:rFonts w:ascii="Times New Roman" w:hAnsi="Times New Roman" w:cs="Times New Roman" w:hint="eastAsia"/>
          <w:szCs w:val="21"/>
          <w:vertAlign w:val="superscript"/>
        </w:rPr>
        <w:t>o</w:t>
      </w:r>
      <w:r>
        <w:rPr>
          <w:rFonts w:ascii="Times New Roman" w:hAnsi="Times New Roman" w:cs="Times New Roman" w:hint="eastAsia"/>
          <w:szCs w:val="21"/>
        </w:rPr>
        <w:t>相位刺激的参考相位可以反映</w:t>
      </w:r>
      <w:r w:rsidR="000C4A23">
        <w:rPr>
          <w:rFonts w:ascii="Times New Roman" w:hAnsi="Times New Roman" w:cs="Times New Roman" w:hint="eastAsia"/>
          <w:szCs w:val="21"/>
        </w:rPr>
        <w:t>SS</w:t>
      </w:r>
      <w:r>
        <w:rPr>
          <w:rFonts w:ascii="Times New Roman" w:hAnsi="Times New Roman" w:cs="Times New Roman" w:hint="eastAsia"/>
          <w:szCs w:val="21"/>
        </w:rPr>
        <w:t>VEP</w:t>
      </w:r>
      <w:r>
        <w:rPr>
          <w:rFonts w:ascii="Times New Roman" w:hAnsi="Times New Roman" w:cs="Times New Roman" w:hint="eastAsia"/>
          <w:szCs w:val="21"/>
        </w:rPr>
        <w:t>相位</w:t>
      </w:r>
      <w:r w:rsidR="003C7F3E">
        <w:rPr>
          <w:rFonts w:ascii="Times New Roman" w:hAnsi="Times New Roman" w:cs="Times New Roman" w:hint="eastAsia"/>
          <w:szCs w:val="21"/>
        </w:rPr>
        <w:t>(</w:t>
      </w:r>
      <w:r w:rsidR="003C7F3E">
        <w:rPr>
          <w:rFonts w:ascii="Times New Roman" w:hAnsi="Times New Roman" w:cs="Times New Roman" w:hint="eastAsia"/>
          <w:szCs w:val="21"/>
        </w:rPr>
        <w:t>图</w:t>
      </w:r>
      <w:r w:rsidR="003C7F3E">
        <w:rPr>
          <w:rFonts w:ascii="Times New Roman" w:hAnsi="Times New Roman" w:cs="Times New Roman" w:hint="eastAsia"/>
          <w:szCs w:val="21"/>
        </w:rPr>
        <w:t>2)</w:t>
      </w:r>
      <w:r>
        <w:rPr>
          <w:rFonts w:ascii="Times New Roman" w:hAnsi="Times New Roman" w:cs="Times New Roman" w:hint="eastAsia"/>
          <w:szCs w:val="21"/>
        </w:rPr>
        <w:t>，</w:t>
      </w:r>
      <w:r w:rsidR="00A422EA">
        <w:rPr>
          <w:rFonts w:ascii="Times New Roman" w:hAnsi="Times New Roman" w:cs="Times New Roman" w:hint="eastAsia"/>
          <w:szCs w:val="21"/>
        </w:rPr>
        <w:t>根据公式</w:t>
      </w:r>
      <w:r w:rsidR="00A422EA">
        <w:rPr>
          <w:rFonts w:ascii="Times New Roman" w:hAnsi="Times New Roman" w:cs="Times New Roman" w:hint="eastAsia"/>
          <w:szCs w:val="21"/>
        </w:rPr>
        <w:t>(2)</w:t>
      </w:r>
      <w:r>
        <w:rPr>
          <w:rFonts w:ascii="Times New Roman" w:hAnsi="Times New Roman" w:cs="Times New Roman" w:hint="eastAsia"/>
          <w:szCs w:val="21"/>
        </w:rPr>
        <w:t>使用</w:t>
      </w:r>
      <w:r>
        <w:rPr>
          <w:rFonts w:ascii="Times New Roman" w:hAnsi="Times New Roman" w:cs="Times New Roman" w:hint="eastAsia"/>
          <w:szCs w:val="21"/>
        </w:rPr>
        <w:t>SSSVEP</w:t>
      </w:r>
      <w:r>
        <w:rPr>
          <w:rFonts w:ascii="Times New Roman" w:hAnsi="Times New Roman" w:cs="Times New Roman" w:hint="eastAsia"/>
          <w:szCs w:val="21"/>
        </w:rPr>
        <w:t>相位可以计算</w:t>
      </w:r>
      <w:r>
        <w:rPr>
          <w:rFonts w:ascii="Times New Roman" w:hAnsi="Times New Roman" w:cs="Times New Roman" w:hint="eastAsia"/>
          <w:szCs w:val="21"/>
        </w:rPr>
        <w:t>SSVEP</w:t>
      </w:r>
      <w:r w:rsidR="00A422EA">
        <w:rPr>
          <w:rFonts w:ascii="Times New Roman" w:hAnsi="Times New Roman" w:cs="Times New Roman" w:hint="eastAsia"/>
          <w:szCs w:val="21"/>
        </w:rPr>
        <w:t>延迟。不同刺激频率的</w:t>
      </w:r>
      <w:r w:rsidR="00A422EA">
        <w:rPr>
          <w:rFonts w:ascii="Times New Roman" w:hAnsi="Times New Roman" w:cs="Times New Roman" w:hint="eastAsia"/>
          <w:szCs w:val="21"/>
        </w:rPr>
        <w:t>SSVEP</w:t>
      </w:r>
      <w:r w:rsidR="00A422EA">
        <w:rPr>
          <w:rFonts w:ascii="Times New Roman" w:hAnsi="Times New Roman" w:cs="Times New Roman" w:hint="eastAsia"/>
          <w:szCs w:val="21"/>
        </w:rPr>
        <w:t>延迟应该是相近的，图</w:t>
      </w:r>
      <w:r w:rsidR="00A422EA">
        <w:rPr>
          <w:rFonts w:ascii="Times New Roman" w:hAnsi="Times New Roman" w:cs="Times New Roman" w:hint="eastAsia"/>
          <w:szCs w:val="21"/>
        </w:rPr>
        <w:t>11</w:t>
      </w:r>
      <w:r w:rsidR="00A422EA">
        <w:rPr>
          <w:rFonts w:ascii="Times New Roman" w:hAnsi="Times New Roman" w:cs="Times New Roman" w:hint="eastAsia"/>
          <w:szCs w:val="21"/>
        </w:rPr>
        <w:t>为所有受试者不同频率的响应延迟。图下半部分，对于</w:t>
      </w:r>
      <w:r w:rsidR="00A422EA">
        <w:rPr>
          <w:rFonts w:ascii="Times New Roman" w:hAnsi="Times New Roman" w:cs="Times New Roman" w:hint="eastAsia"/>
          <w:szCs w:val="21"/>
        </w:rPr>
        <w:t>10,12,15Hz</w:t>
      </w:r>
      <w:r w:rsidR="00A422EA">
        <w:rPr>
          <w:rFonts w:ascii="Times New Roman" w:hAnsi="Times New Roman" w:cs="Times New Roman" w:hint="eastAsia"/>
          <w:szCs w:val="21"/>
        </w:rPr>
        <w:t>刺激频率</w:t>
      </w:r>
      <w:r w:rsidR="00A422EA">
        <w:rPr>
          <w:rFonts w:ascii="Times New Roman" w:hAnsi="Times New Roman" w:cs="Times New Roman" w:hint="eastAsia"/>
          <w:szCs w:val="21"/>
        </w:rPr>
        <w:t>q</w:t>
      </w:r>
      <w:r w:rsidR="00A422EA">
        <w:rPr>
          <w:rFonts w:ascii="Times New Roman" w:hAnsi="Times New Roman" w:cs="Times New Roman" w:hint="eastAsia"/>
          <w:szCs w:val="21"/>
        </w:rPr>
        <w:t>值为</w:t>
      </w:r>
      <w:r w:rsidR="00A422EA">
        <w:rPr>
          <w:rFonts w:ascii="Times New Roman" w:hAnsi="Times New Roman" w:cs="Times New Roman" w:hint="eastAsia"/>
          <w:szCs w:val="21"/>
        </w:rPr>
        <w:t>0,0,1</w:t>
      </w:r>
      <w:r w:rsidR="00A422EA">
        <w:rPr>
          <w:rFonts w:ascii="Times New Roman" w:hAnsi="Times New Roman" w:cs="Times New Roman" w:hint="eastAsia"/>
          <w:szCs w:val="21"/>
        </w:rPr>
        <w:t>。图上半部分，对于</w:t>
      </w:r>
      <w:r w:rsidR="00A422EA">
        <w:rPr>
          <w:rFonts w:ascii="Times New Roman" w:hAnsi="Times New Roman" w:cs="Times New Roman" w:hint="eastAsia"/>
          <w:szCs w:val="21"/>
        </w:rPr>
        <w:t>10,12,15Hz</w:t>
      </w:r>
      <w:r w:rsidR="00A422EA">
        <w:rPr>
          <w:rFonts w:ascii="Times New Roman" w:hAnsi="Times New Roman" w:cs="Times New Roman" w:hint="eastAsia"/>
          <w:szCs w:val="21"/>
        </w:rPr>
        <w:t>刺激频率</w:t>
      </w:r>
      <w:r w:rsidR="00A422EA">
        <w:rPr>
          <w:rFonts w:ascii="Times New Roman" w:hAnsi="Times New Roman" w:cs="Times New Roman" w:hint="eastAsia"/>
          <w:szCs w:val="21"/>
        </w:rPr>
        <w:t>q</w:t>
      </w:r>
      <w:r w:rsidR="00A422EA">
        <w:rPr>
          <w:rFonts w:ascii="Times New Roman" w:hAnsi="Times New Roman" w:cs="Times New Roman" w:hint="eastAsia"/>
          <w:szCs w:val="21"/>
        </w:rPr>
        <w:t>值为</w:t>
      </w:r>
      <w:r w:rsidR="00A422EA">
        <w:rPr>
          <w:rFonts w:ascii="Times New Roman" w:hAnsi="Times New Roman" w:cs="Times New Roman" w:hint="eastAsia"/>
          <w:szCs w:val="21"/>
        </w:rPr>
        <w:t>1,1,2</w:t>
      </w:r>
      <w:r w:rsidR="00A422EA">
        <w:rPr>
          <w:rFonts w:ascii="Times New Roman" w:hAnsi="Times New Roman" w:cs="Times New Roman" w:hint="eastAsia"/>
          <w:szCs w:val="21"/>
        </w:rPr>
        <w:t>。由图可知，不同刺激频率的</w:t>
      </w:r>
      <w:r w:rsidR="00A422EA">
        <w:rPr>
          <w:rFonts w:ascii="Times New Roman" w:hAnsi="Times New Roman" w:cs="Times New Roman" w:hint="eastAsia"/>
          <w:szCs w:val="21"/>
        </w:rPr>
        <w:t>SSVEP</w:t>
      </w:r>
      <w:r w:rsidR="00A422EA">
        <w:rPr>
          <w:rFonts w:ascii="Times New Roman" w:hAnsi="Times New Roman" w:cs="Times New Roman" w:hint="eastAsia"/>
          <w:szCs w:val="21"/>
        </w:rPr>
        <w:t>延迟都差不多在</w:t>
      </w:r>
      <w:r w:rsidR="00A422EA">
        <w:rPr>
          <w:rFonts w:ascii="Times New Roman" w:hAnsi="Times New Roman" w:cs="Times New Roman" w:hint="eastAsia"/>
          <w:szCs w:val="21"/>
        </w:rPr>
        <w:t>130ms</w:t>
      </w:r>
      <w:r w:rsidR="00A422EA">
        <w:rPr>
          <w:rFonts w:ascii="Times New Roman" w:hAnsi="Times New Roman" w:cs="Times New Roman" w:hint="eastAsia"/>
          <w:szCs w:val="21"/>
        </w:rPr>
        <w:t>，和</w:t>
      </w:r>
      <w:r w:rsidR="00A422EA" w:rsidRPr="00A422EA">
        <w:rPr>
          <w:rFonts w:ascii="Times New Roman" w:hAnsi="Times New Roman" w:cs="Times New Roman"/>
          <w:szCs w:val="21"/>
        </w:rPr>
        <w:t>Di R</w:t>
      </w:r>
      <w:r w:rsidR="00A422EA">
        <w:rPr>
          <w:rFonts w:ascii="Times New Roman" w:hAnsi="Times New Roman" w:cs="Times New Roman"/>
          <w:szCs w:val="21"/>
        </w:rPr>
        <w:t>usso and Spinelli [10], Falsini</w:t>
      </w:r>
      <w:r w:rsidR="00A422EA">
        <w:rPr>
          <w:rFonts w:ascii="Times New Roman" w:hAnsi="Times New Roman" w:cs="Times New Roman" w:hint="eastAsia"/>
          <w:szCs w:val="21"/>
        </w:rPr>
        <w:t xml:space="preserve"> </w:t>
      </w:r>
      <w:r w:rsidR="00A422EA">
        <w:rPr>
          <w:rFonts w:ascii="Times New Roman" w:hAnsi="Times New Roman" w:cs="Times New Roman"/>
          <w:szCs w:val="21"/>
        </w:rPr>
        <w:t xml:space="preserve">and Porciatti [11], </w:t>
      </w:r>
      <w:r w:rsidR="00A422EA" w:rsidRPr="00A422EA">
        <w:rPr>
          <w:rFonts w:ascii="Times New Roman" w:hAnsi="Times New Roman" w:cs="Times New Roman"/>
          <w:szCs w:val="21"/>
        </w:rPr>
        <w:t>Johansson and Jakobsson [12]</w:t>
      </w:r>
      <w:r w:rsidR="00A422EA">
        <w:rPr>
          <w:rFonts w:ascii="Times New Roman" w:hAnsi="Times New Roman" w:cs="Times New Roman" w:hint="eastAsia"/>
          <w:szCs w:val="21"/>
        </w:rPr>
        <w:t>这些文献中的结果一致。</w:t>
      </w:r>
    </w:p>
    <w:p w:rsidR="00C7273F" w:rsidRDefault="00A422EA" w:rsidP="00870F91">
      <w:pPr>
        <w:widowControl/>
        <w:jc w:val="center"/>
        <w:rPr>
          <w:rFonts w:ascii="Times New Roman" w:hAnsi="Times New Roman" w:cs="Times New Roman"/>
          <w:szCs w:val="21"/>
        </w:rPr>
      </w:pPr>
      <w:r>
        <w:rPr>
          <w:noProof/>
        </w:rPr>
        <w:drawing>
          <wp:inline distT="0" distB="0" distL="0" distR="0" wp14:anchorId="5D112AD3" wp14:editId="2A67D05E">
            <wp:extent cx="2844800" cy="187370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846876" cy="1875076"/>
                    </a:xfrm>
                    <a:prstGeom prst="rect">
                      <a:avLst/>
                    </a:prstGeom>
                  </pic:spPr>
                </pic:pic>
              </a:graphicData>
            </a:graphic>
          </wp:inline>
        </w:drawing>
      </w:r>
    </w:p>
    <w:p w:rsidR="00A422EA" w:rsidRDefault="00A422EA" w:rsidP="00870F91">
      <w:pPr>
        <w:widowControl/>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11</w:t>
      </w:r>
    </w:p>
    <w:p w:rsidR="00A422EA" w:rsidRPr="00122E92" w:rsidRDefault="00A422EA" w:rsidP="00A422EA">
      <w:pPr>
        <w:widowControl/>
        <w:rPr>
          <w:rFonts w:ascii="Times New Roman" w:hAnsi="Times New Roman" w:cs="Times New Roman"/>
          <w:b/>
          <w:szCs w:val="21"/>
        </w:rPr>
      </w:pPr>
      <w:r>
        <w:rPr>
          <w:rFonts w:ascii="Times New Roman" w:hAnsi="Times New Roman" w:cs="Times New Roman" w:hint="eastAsia"/>
          <w:b/>
          <w:szCs w:val="21"/>
        </w:rPr>
        <w:t xml:space="preserve">C </w:t>
      </w:r>
      <w:r>
        <w:rPr>
          <w:rFonts w:ascii="Times New Roman" w:hAnsi="Times New Roman" w:cs="Times New Roman" w:hint="eastAsia"/>
          <w:b/>
          <w:szCs w:val="21"/>
        </w:rPr>
        <w:t>可以在相同频率编码目标</w:t>
      </w:r>
    </w:p>
    <w:p w:rsidR="00A422EA" w:rsidRDefault="008C5B18" w:rsidP="00A422EA">
      <w:pPr>
        <w:widowControl/>
        <w:ind w:firstLine="420"/>
        <w:rPr>
          <w:rFonts w:ascii="Times New Roman" w:hAnsi="Times New Roman" w:cs="Times New Roman"/>
          <w:szCs w:val="21"/>
        </w:rPr>
      </w:pPr>
      <w:r>
        <w:rPr>
          <w:rFonts w:ascii="Times New Roman" w:hAnsi="Times New Roman" w:cs="Times New Roman" w:hint="eastAsia"/>
          <w:szCs w:val="21"/>
        </w:rPr>
        <w:t>测量相位和参考相位的差</w:t>
      </w:r>
      <w:r w:rsidR="003C7F3E">
        <w:rPr>
          <w:rFonts w:ascii="Times New Roman" w:hAnsi="Times New Roman" w:cs="Times New Roman" w:hint="eastAsia"/>
          <w:szCs w:val="21"/>
        </w:rPr>
        <w:t>值</w:t>
      </w:r>
      <w:r>
        <w:rPr>
          <w:rFonts w:ascii="Times New Roman" w:hAnsi="Times New Roman" w:cs="Times New Roman" w:hint="eastAsia"/>
          <w:szCs w:val="21"/>
        </w:rPr>
        <w:t>可以理解为人的视觉响应时间不同，</w:t>
      </w:r>
      <w:r w:rsidR="003C7F3E">
        <w:rPr>
          <w:rFonts w:ascii="Times New Roman" w:hAnsi="Times New Roman" w:cs="Times New Roman" w:hint="eastAsia"/>
          <w:szCs w:val="21"/>
        </w:rPr>
        <w:t>这个差值</w:t>
      </w:r>
      <w:r>
        <w:rPr>
          <w:rFonts w:ascii="Times New Roman" w:hAnsi="Times New Roman" w:cs="Times New Roman" w:hint="eastAsia"/>
          <w:szCs w:val="21"/>
        </w:rPr>
        <w:t>可能会导致错误的判别。</w:t>
      </w:r>
      <w:r w:rsidR="00805026">
        <w:rPr>
          <w:rFonts w:ascii="Times New Roman" w:hAnsi="Times New Roman" w:cs="Times New Roman" w:hint="eastAsia"/>
          <w:szCs w:val="21"/>
        </w:rPr>
        <w:t>表</w:t>
      </w:r>
      <w:r w:rsidR="00805026">
        <w:rPr>
          <w:rFonts w:ascii="Times New Roman" w:hAnsi="Times New Roman" w:cs="Times New Roman" w:hint="eastAsia"/>
          <w:szCs w:val="21"/>
        </w:rPr>
        <w:t>5</w:t>
      </w:r>
      <w:r w:rsidR="00805026">
        <w:rPr>
          <w:rFonts w:ascii="Times New Roman" w:hAnsi="Times New Roman" w:cs="Times New Roman" w:hint="eastAsia"/>
          <w:szCs w:val="21"/>
        </w:rPr>
        <w:t>是基波的测量相位和参考相位的</w:t>
      </w:r>
      <w:r w:rsidR="003C7F3E">
        <w:rPr>
          <w:rFonts w:ascii="Times New Roman" w:hAnsi="Times New Roman" w:cs="Times New Roman" w:hint="eastAsia"/>
          <w:szCs w:val="21"/>
        </w:rPr>
        <w:t>差值</w:t>
      </w:r>
      <w:r w:rsidR="00805026">
        <w:rPr>
          <w:rFonts w:ascii="Times New Roman" w:hAnsi="Times New Roman" w:cs="Times New Roman" w:hint="eastAsia"/>
          <w:szCs w:val="21"/>
        </w:rPr>
        <w:t>分布，</w:t>
      </w:r>
      <w:r>
        <w:rPr>
          <w:rFonts w:ascii="Times New Roman" w:hAnsi="Times New Roman" w:cs="Times New Roman" w:hint="eastAsia"/>
          <w:szCs w:val="21"/>
        </w:rPr>
        <w:t>列出了标准差和置信区间。</w:t>
      </w:r>
    </w:p>
    <w:p w:rsidR="008C5B18" w:rsidRPr="00A422EA" w:rsidRDefault="008C5B18" w:rsidP="00A422EA">
      <w:pPr>
        <w:widowControl/>
        <w:ind w:firstLine="420"/>
        <w:rPr>
          <w:rFonts w:ascii="Times New Roman" w:hAnsi="Times New Roman" w:cs="Times New Roman"/>
          <w:szCs w:val="21"/>
        </w:rPr>
      </w:pPr>
      <w:r>
        <w:rPr>
          <w:rFonts w:ascii="Times New Roman" w:hAnsi="Times New Roman" w:cs="Times New Roman" w:hint="eastAsia"/>
          <w:szCs w:val="21"/>
        </w:rPr>
        <w:t>为了正确识别目标，测量相位和参考相位的差值应该限定在一定范围，从而避免错误判别。给定一个频率，基波的参考相位差为</w:t>
      </w:r>
      <w:r>
        <w:rPr>
          <w:rFonts w:ascii="Times New Roman" w:hAnsi="Times New Roman" w:cs="Times New Roman" w:hint="eastAsia"/>
          <w:szCs w:val="21"/>
        </w:rPr>
        <w:t>360</w:t>
      </w:r>
      <w:r w:rsidRPr="008C5B18">
        <w:rPr>
          <w:rFonts w:ascii="Times New Roman" w:hAnsi="Times New Roman" w:cs="Times New Roman" w:hint="eastAsia"/>
          <w:szCs w:val="21"/>
          <w:vertAlign w:val="superscript"/>
        </w:rPr>
        <w:t>o</w:t>
      </w:r>
      <w:r>
        <w:rPr>
          <w:rFonts w:ascii="Times New Roman" w:hAnsi="Times New Roman" w:cs="Times New Roman" w:hint="eastAsia"/>
          <w:szCs w:val="21"/>
        </w:rPr>
        <w:t>/M,M</w:t>
      </w:r>
      <w:r w:rsidR="00FC4E3E">
        <w:rPr>
          <w:rFonts w:ascii="Times New Roman" w:hAnsi="Times New Roman" w:cs="Times New Roman" w:hint="eastAsia"/>
          <w:szCs w:val="21"/>
        </w:rPr>
        <w:t>为目标数量，测量相位和参考相位的绝对差应该小于</w:t>
      </w:r>
      <w:r w:rsidR="00FC4E3E">
        <w:rPr>
          <w:rFonts w:ascii="Times New Roman" w:hAnsi="Times New Roman" w:cs="Times New Roman" w:hint="eastAsia"/>
          <w:szCs w:val="21"/>
        </w:rPr>
        <w:t>18</w:t>
      </w:r>
      <w:r>
        <w:rPr>
          <w:rFonts w:ascii="Times New Roman" w:hAnsi="Times New Roman" w:cs="Times New Roman" w:hint="eastAsia"/>
          <w:szCs w:val="21"/>
        </w:rPr>
        <w:t>0</w:t>
      </w:r>
      <w:r w:rsidRPr="008C5B18">
        <w:rPr>
          <w:rFonts w:ascii="Times New Roman" w:hAnsi="Times New Roman" w:cs="Times New Roman" w:hint="eastAsia"/>
          <w:szCs w:val="21"/>
          <w:vertAlign w:val="superscript"/>
        </w:rPr>
        <w:t>o</w:t>
      </w:r>
      <w:r>
        <w:rPr>
          <w:rFonts w:ascii="Times New Roman" w:hAnsi="Times New Roman" w:cs="Times New Roman" w:hint="eastAsia"/>
          <w:szCs w:val="21"/>
        </w:rPr>
        <w:t>/M</w:t>
      </w:r>
      <w:r>
        <w:rPr>
          <w:rFonts w:ascii="Times New Roman" w:hAnsi="Times New Roman" w:cs="Times New Roman" w:hint="eastAsia"/>
          <w:szCs w:val="21"/>
        </w:rPr>
        <w:t>，</w:t>
      </w:r>
      <w:r w:rsidR="003C7F3E">
        <w:rPr>
          <w:rFonts w:ascii="Times New Roman" w:hAnsi="Times New Roman" w:cs="Times New Roman" w:hint="eastAsia"/>
          <w:szCs w:val="21"/>
        </w:rPr>
        <w:t>置信水平为</w:t>
      </w:r>
      <w:r>
        <w:rPr>
          <w:rFonts w:ascii="Times New Roman" w:hAnsi="Times New Roman" w:cs="Times New Roman" w:hint="eastAsia"/>
          <w:szCs w:val="21"/>
        </w:rPr>
        <w:t>95%</w:t>
      </w:r>
      <w:r w:rsidR="003C7F3E">
        <w:rPr>
          <w:rFonts w:ascii="Times New Roman" w:hAnsi="Times New Roman" w:cs="Times New Roman" w:hint="eastAsia"/>
          <w:szCs w:val="21"/>
        </w:rPr>
        <w:t>时</w:t>
      </w:r>
      <w:r>
        <w:rPr>
          <w:rFonts w:ascii="Times New Roman" w:hAnsi="Times New Roman" w:cs="Times New Roman" w:hint="eastAsia"/>
          <w:szCs w:val="21"/>
        </w:rPr>
        <w:t>的置信区间分布为</w:t>
      </w:r>
      <w:r>
        <w:rPr>
          <w:rFonts w:ascii="Times New Roman" w:hAnsi="Times New Roman" w:cs="Times New Roman" w:hint="eastAsia"/>
          <w:szCs w:val="21"/>
        </w:rPr>
        <w:t>-29</w:t>
      </w:r>
      <w:r w:rsidRPr="008C5B18">
        <w:rPr>
          <w:rFonts w:ascii="Times New Roman" w:hAnsi="Times New Roman" w:cs="Times New Roman" w:hint="eastAsia"/>
          <w:szCs w:val="21"/>
          <w:vertAlign w:val="superscript"/>
        </w:rPr>
        <w:t xml:space="preserve"> o</w:t>
      </w:r>
      <w:r>
        <w:rPr>
          <w:rFonts w:ascii="Times New Roman" w:hAnsi="Times New Roman" w:cs="Times New Roman" w:hint="eastAsia"/>
          <w:szCs w:val="21"/>
        </w:rPr>
        <w:t xml:space="preserve"> ~29</w:t>
      </w:r>
      <w:r w:rsidRPr="008C5B18">
        <w:rPr>
          <w:rFonts w:ascii="Times New Roman" w:hAnsi="Times New Roman" w:cs="Times New Roman" w:hint="eastAsia"/>
          <w:szCs w:val="21"/>
          <w:vertAlign w:val="superscript"/>
        </w:rPr>
        <w:t xml:space="preserve"> o</w:t>
      </w:r>
      <w:r>
        <w:rPr>
          <w:rFonts w:ascii="Times New Roman" w:hAnsi="Times New Roman" w:cs="Times New Roman" w:hint="eastAsia"/>
          <w:szCs w:val="21"/>
        </w:rPr>
        <w:t>,</w:t>
      </w:r>
      <w:r w:rsidRPr="008C5B18">
        <w:rPr>
          <w:rFonts w:ascii="Times New Roman" w:hAnsi="Times New Roman" w:cs="Times New Roman" w:hint="eastAsia"/>
          <w:szCs w:val="21"/>
        </w:rPr>
        <w:t xml:space="preserve"> </w:t>
      </w:r>
      <w:r>
        <w:rPr>
          <w:rFonts w:ascii="Times New Roman" w:hAnsi="Times New Roman" w:cs="Times New Roman" w:hint="eastAsia"/>
          <w:szCs w:val="21"/>
        </w:rPr>
        <w:t>-31</w:t>
      </w:r>
      <w:r w:rsidRPr="008C5B18">
        <w:rPr>
          <w:rFonts w:ascii="Times New Roman" w:hAnsi="Times New Roman" w:cs="Times New Roman" w:hint="eastAsia"/>
          <w:szCs w:val="21"/>
          <w:vertAlign w:val="superscript"/>
        </w:rPr>
        <w:t xml:space="preserve"> o</w:t>
      </w:r>
      <w:r>
        <w:rPr>
          <w:rFonts w:ascii="Times New Roman" w:hAnsi="Times New Roman" w:cs="Times New Roman" w:hint="eastAsia"/>
          <w:szCs w:val="21"/>
        </w:rPr>
        <w:t xml:space="preserve"> ~31</w:t>
      </w:r>
      <w:r w:rsidRPr="008C5B18">
        <w:rPr>
          <w:rFonts w:ascii="Times New Roman" w:hAnsi="Times New Roman" w:cs="Times New Roman" w:hint="eastAsia"/>
          <w:szCs w:val="21"/>
          <w:vertAlign w:val="superscript"/>
        </w:rPr>
        <w:t xml:space="preserve"> o</w:t>
      </w:r>
      <w:r>
        <w:rPr>
          <w:rFonts w:ascii="Times New Roman" w:hAnsi="Times New Roman" w:cs="Times New Roman" w:hint="eastAsia"/>
          <w:szCs w:val="21"/>
        </w:rPr>
        <w:t>,</w:t>
      </w:r>
      <w:r w:rsidRPr="008C5B18">
        <w:rPr>
          <w:rFonts w:ascii="Times New Roman" w:hAnsi="Times New Roman" w:cs="Times New Roman" w:hint="eastAsia"/>
          <w:szCs w:val="21"/>
        </w:rPr>
        <w:t xml:space="preserve"> </w:t>
      </w:r>
      <w:r>
        <w:rPr>
          <w:rFonts w:ascii="Times New Roman" w:hAnsi="Times New Roman" w:cs="Times New Roman" w:hint="eastAsia"/>
          <w:szCs w:val="21"/>
        </w:rPr>
        <w:t>-31</w:t>
      </w:r>
      <w:r w:rsidRPr="008C5B18">
        <w:rPr>
          <w:rFonts w:ascii="Times New Roman" w:hAnsi="Times New Roman" w:cs="Times New Roman" w:hint="eastAsia"/>
          <w:szCs w:val="21"/>
          <w:vertAlign w:val="superscript"/>
        </w:rPr>
        <w:t xml:space="preserve"> o</w:t>
      </w:r>
      <w:r>
        <w:rPr>
          <w:rFonts w:ascii="Times New Roman" w:hAnsi="Times New Roman" w:cs="Times New Roman" w:hint="eastAsia"/>
          <w:szCs w:val="21"/>
        </w:rPr>
        <w:t xml:space="preserve"> ~31</w:t>
      </w:r>
      <w:r w:rsidRPr="008C5B18">
        <w:rPr>
          <w:rFonts w:ascii="Times New Roman" w:hAnsi="Times New Roman" w:cs="Times New Roman" w:hint="eastAsia"/>
          <w:szCs w:val="21"/>
          <w:vertAlign w:val="superscript"/>
        </w:rPr>
        <w:t xml:space="preserve"> o</w:t>
      </w:r>
      <w:r>
        <w:rPr>
          <w:rFonts w:ascii="Times New Roman" w:hAnsi="Times New Roman" w:cs="Times New Roman" w:hint="eastAsia"/>
          <w:szCs w:val="21"/>
        </w:rPr>
        <w:t>,</w:t>
      </w:r>
      <w:r>
        <w:rPr>
          <w:rFonts w:ascii="Times New Roman" w:hAnsi="Times New Roman" w:cs="Times New Roman" w:hint="eastAsia"/>
          <w:szCs w:val="21"/>
        </w:rPr>
        <w:t>因此，在特定频率不同相位最多只能编码</w:t>
      </w:r>
      <w:r>
        <w:rPr>
          <w:rFonts w:ascii="Times New Roman" w:hAnsi="Times New Roman" w:cs="Times New Roman" w:hint="eastAsia"/>
          <w:szCs w:val="21"/>
        </w:rPr>
        <w:t>6</w:t>
      </w:r>
      <w:r>
        <w:rPr>
          <w:rFonts w:ascii="Times New Roman" w:hAnsi="Times New Roman" w:cs="Times New Roman" w:hint="eastAsia"/>
          <w:szCs w:val="21"/>
        </w:rPr>
        <w:t>个目标。</w:t>
      </w:r>
    </w:p>
    <w:p w:rsidR="00A422EA" w:rsidRDefault="00A422EA" w:rsidP="00870F91">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5</w:t>
      </w:r>
    </w:p>
    <w:p w:rsidR="00A422EA" w:rsidRPr="00122E92" w:rsidRDefault="00A422EA" w:rsidP="00870F91">
      <w:pPr>
        <w:widowControl/>
        <w:jc w:val="center"/>
        <w:rPr>
          <w:rFonts w:ascii="Times New Roman" w:hAnsi="Times New Roman" w:cs="Times New Roman"/>
          <w:szCs w:val="21"/>
        </w:rPr>
      </w:pPr>
      <w:r>
        <w:rPr>
          <w:noProof/>
        </w:rPr>
        <w:lastRenderedPageBreak/>
        <w:drawing>
          <wp:inline distT="0" distB="0" distL="0" distR="0" wp14:anchorId="0695D1CD" wp14:editId="3C9E6C35">
            <wp:extent cx="3422650" cy="1088162"/>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422650" cy="1088162"/>
                    </a:xfrm>
                    <a:prstGeom prst="rect">
                      <a:avLst/>
                    </a:prstGeom>
                  </pic:spPr>
                </pic:pic>
              </a:graphicData>
            </a:graphic>
          </wp:inline>
        </w:drawing>
      </w:r>
    </w:p>
    <w:p w:rsidR="00B00C3F" w:rsidRPr="00CA3F9A" w:rsidRDefault="00B00C3F" w:rsidP="0072793B">
      <w:pPr>
        <w:widowControl/>
        <w:rPr>
          <w:rFonts w:ascii="Times New Roman" w:hAnsi="Times New Roman" w:cs="Times New Roman"/>
          <w:b/>
          <w:szCs w:val="21"/>
        </w:rPr>
      </w:pPr>
      <w:r w:rsidRPr="00CA3F9A">
        <w:rPr>
          <w:rFonts w:ascii="Times New Roman" w:hAnsi="Times New Roman" w:cs="Times New Roman" w:hint="eastAsia"/>
          <w:b/>
          <w:szCs w:val="21"/>
        </w:rPr>
        <w:t>结论</w:t>
      </w:r>
    </w:p>
    <w:p w:rsidR="00B00C3F" w:rsidRDefault="00B00C3F" w:rsidP="0072793B">
      <w:pPr>
        <w:widowControl/>
        <w:rPr>
          <w:rFonts w:ascii="Times New Roman" w:hAnsi="Times New Roman" w:cs="Times New Roman"/>
          <w:szCs w:val="21"/>
        </w:rPr>
      </w:pPr>
      <w:r>
        <w:rPr>
          <w:rFonts w:ascii="Times New Roman" w:hAnsi="Times New Roman" w:cs="Times New Roman" w:hint="eastAsia"/>
          <w:szCs w:val="21"/>
        </w:rPr>
        <w:tab/>
      </w:r>
      <w:r>
        <w:rPr>
          <w:rFonts w:ascii="Times New Roman" w:hAnsi="Times New Roman" w:cs="Times New Roman" w:hint="eastAsia"/>
          <w:szCs w:val="21"/>
        </w:rPr>
        <w:t>本文首次</w:t>
      </w:r>
      <w:r w:rsidR="008D7DD1">
        <w:rPr>
          <w:rFonts w:ascii="Times New Roman" w:hAnsi="Times New Roman" w:cs="Times New Roman" w:hint="eastAsia"/>
          <w:szCs w:val="21"/>
        </w:rPr>
        <w:t>在</w:t>
      </w:r>
      <w:r w:rsidR="008D7DD1">
        <w:rPr>
          <w:rFonts w:ascii="Times New Roman" w:hAnsi="Times New Roman" w:cs="Times New Roman" w:hint="eastAsia"/>
          <w:szCs w:val="21"/>
        </w:rPr>
        <w:t>SSVEP-BCI</w:t>
      </w:r>
      <w:r w:rsidR="008D7DD1">
        <w:rPr>
          <w:rFonts w:ascii="Times New Roman" w:hAnsi="Times New Roman" w:cs="Times New Roman" w:hint="eastAsia"/>
          <w:szCs w:val="21"/>
        </w:rPr>
        <w:t>系统中使用频率和相位混合编码来改善</w:t>
      </w:r>
      <w:r w:rsidR="008D7DD1">
        <w:rPr>
          <w:rFonts w:ascii="Times New Roman" w:hAnsi="Times New Roman" w:cs="Times New Roman" w:hint="eastAsia"/>
          <w:szCs w:val="21"/>
        </w:rPr>
        <w:t>ITR</w:t>
      </w:r>
      <w:r w:rsidR="008D7DD1">
        <w:rPr>
          <w:rFonts w:ascii="Times New Roman" w:hAnsi="Times New Roman" w:cs="Times New Roman" w:hint="eastAsia"/>
          <w:szCs w:val="21"/>
        </w:rPr>
        <w:t>，提出的系统有以下两个优点：</w:t>
      </w:r>
    </w:p>
    <w:p w:rsidR="008D7DD1" w:rsidRPr="008D7DD1" w:rsidRDefault="008D7DD1" w:rsidP="008D7DD1">
      <w:pPr>
        <w:pStyle w:val="a4"/>
        <w:widowControl/>
        <w:numPr>
          <w:ilvl w:val="0"/>
          <w:numId w:val="1"/>
        </w:numPr>
        <w:ind w:firstLineChars="0"/>
        <w:rPr>
          <w:rFonts w:ascii="Times New Roman" w:hAnsi="Times New Roman" w:cs="Times New Roman"/>
          <w:szCs w:val="21"/>
        </w:rPr>
      </w:pPr>
      <w:r w:rsidRPr="008D7DD1">
        <w:rPr>
          <w:rFonts w:ascii="Times New Roman" w:hAnsi="Times New Roman" w:cs="Times New Roman" w:hint="eastAsia"/>
          <w:szCs w:val="21"/>
        </w:rPr>
        <w:t>在相同频率数量条件下增加了可编码的数量</w:t>
      </w:r>
    </w:p>
    <w:p w:rsidR="008D7DD1" w:rsidRPr="008D7DD1" w:rsidRDefault="008D7DD1" w:rsidP="008D7DD1">
      <w:pPr>
        <w:pStyle w:val="a4"/>
        <w:widowControl/>
        <w:numPr>
          <w:ilvl w:val="0"/>
          <w:numId w:val="1"/>
        </w:numPr>
        <w:ind w:firstLineChars="0"/>
        <w:rPr>
          <w:rFonts w:ascii="Times New Roman" w:hAnsi="Times New Roman" w:cs="Times New Roman"/>
          <w:szCs w:val="21"/>
        </w:rPr>
      </w:pPr>
      <w:r>
        <w:rPr>
          <w:rFonts w:ascii="Times New Roman" w:hAnsi="Times New Roman" w:cs="Times New Roman" w:hint="eastAsia"/>
          <w:szCs w:val="21"/>
        </w:rPr>
        <w:t>BCI</w:t>
      </w:r>
      <w:r>
        <w:rPr>
          <w:rFonts w:ascii="Times New Roman" w:hAnsi="Times New Roman" w:cs="Times New Roman" w:hint="eastAsia"/>
          <w:szCs w:val="21"/>
        </w:rPr>
        <w:t>系统使用简单的双极导联就可以获得较高的</w:t>
      </w:r>
      <w:r>
        <w:rPr>
          <w:rFonts w:ascii="Times New Roman" w:hAnsi="Times New Roman" w:cs="Times New Roman" w:hint="eastAsia"/>
          <w:szCs w:val="21"/>
        </w:rPr>
        <w:t>ITR</w:t>
      </w:r>
      <w:r>
        <w:rPr>
          <w:rFonts w:ascii="Times New Roman" w:hAnsi="Times New Roman" w:cs="Times New Roman" w:hint="eastAsia"/>
          <w:szCs w:val="21"/>
        </w:rPr>
        <w:t>，本文使用的是最常用的</w:t>
      </w:r>
      <w:r>
        <w:rPr>
          <w:rFonts w:ascii="Times New Roman" w:hAnsi="Times New Roman" w:cs="Times New Roman" w:hint="eastAsia"/>
          <w:szCs w:val="21"/>
        </w:rPr>
        <w:t>Oz-P</w:t>
      </w:r>
      <w:r>
        <w:rPr>
          <w:rFonts w:ascii="Times New Roman" w:hAnsi="Times New Roman" w:cs="Times New Roman"/>
          <w:szCs w:val="21"/>
        </w:rPr>
        <w:t>o</w:t>
      </w:r>
      <w:r>
        <w:rPr>
          <w:rFonts w:ascii="Times New Roman" w:hAnsi="Times New Roman" w:cs="Times New Roman" w:hint="eastAsia"/>
          <w:szCs w:val="21"/>
        </w:rPr>
        <w:t>z</w:t>
      </w:r>
      <w:r>
        <w:rPr>
          <w:rFonts w:ascii="Times New Roman" w:hAnsi="Times New Roman" w:cs="Times New Roman" w:hint="eastAsia"/>
          <w:szCs w:val="21"/>
        </w:rPr>
        <w:t>双极导联，这使得</w:t>
      </w:r>
      <w:r>
        <w:rPr>
          <w:rFonts w:ascii="Times New Roman" w:hAnsi="Times New Roman" w:cs="Times New Roman" w:hint="eastAsia"/>
          <w:szCs w:val="21"/>
        </w:rPr>
        <w:t>BCI</w:t>
      </w:r>
      <w:r>
        <w:rPr>
          <w:rFonts w:ascii="Times New Roman" w:hAnsi="Times New Roman" w:cs="Times New Roman" w:hint="eastAsia"/>
          <w:szCs w:val="21"/>
        </w:rPr>
        <w:t>系统的实现更具有可行性。</w:t>
      </w:r>
      <w:bookmarkStart w:id="0" w:name="_GoBack"/>
      <w:bookmarkEnd w:id="0"/>
    </w:p>
    <w:p w:rsidR="00205E87" w:rsidRPr="008D7DD1" w:rsidRDefault="00205E87" w:rsidP="00FA295B">
      <w:pPr>
        <w:widowControl/>
        <w:ind w:firstLineChars="200" w:firstLine="422"/>
        <w:rPr>
          <w:rFonts w:ascii="Times New Roman" w:hAnsi="Times New Roman" w:cs="Times New Roman"/>
          <w:b/>
          <w:szCs w:val="21"/>
        </w:rPr>
      </w:pPr>
    </w:p>
    <w:p w:rsidR="00205E87" w:rsidRDefault="00205E87" w:rsidP="00FA295B">
      <w:pPr>
        <w:widowControl/>
        <w:ind w:firstLineChars="200" w:firstLine="422"/>
        <w:rPr>
          <w:rFonts w:ascii="Times New Roman" w:hAnsi="Times New Roman" w:cs="Times New Roman"/>
          <w:b/>
          <w:szCs w:val="21"/>
        </w:rPr>
      </w:pPr>
    </w:p>
    <w:p w:rsidR="00205E87" w:rsidRDefault="00205E87" w:rsidP="00FA295B">
      <w:pPr>
        <w:widowControl/>
        <w:ind w:firstLineChars="200" w:firstLine="422"/>
        <w:rPr>
          <w:rFonts w:ascii="Times New Roman" w:hAnsi="Times New Roman" w:cs="Times New Roman"/>
          <w:b/>
          <w:szCs w:val="21"/>
        </w:rPr>
      </w:pPr>
    </w:p>
    <w:p w:rsidR="00205E87" w:rsidRDefault="00205E87" w:rsidP="00FA295B">
      <w:pPr>
        <w:widowControl/>
        <w:ind w:firstLineChars="200" w:firstLine="422"/>
        <w:rPr>
          <w:rFonts w:ascii="Times New Roman" w:hAnsi="Times New Roman" w:cs="Times New Roman"/>
          <w:b/>
          <w:szCs w:val="21"/>
        </w:rPr>
      </w:pPr>
    </w:p>
    <w:p w:rsidR="00205E87" w:rsidRDefault="00205E87" w:rsidP="00FA295B">
      <w:pPr>
        <w:widowControl/>
        <w:ind w:firstLineChars="200" w:firstLine="422"/>
        <w:rPr>
          <w:rFonts w:ascii="Times New Roman" w:hAnsi="Times New Roman" w:cs="Times New Roman"/>
          <w:b/>
          <w:szCs w:val="21"/>
        </w:rPr>
      </w:pPr>
    </w:p>
    <w:p w:rsidR="00205E87" w:rsidRDefault="00205E87" w:rsidP="00FA295B">
      <w:pPr>
        <w:widowControl/>
        <w:ind w:firstLineChars="200" w:firstLine="422"/>
        <w:rPr>
          <w:rFonts w:ascii="Times New Roman" w:hAnsi="Times New Roman" w:cs="Times New Roman"/>
          <w:b/>
          <w:szCs w:val="21"/>
        </w:rPr>
      </w:pPr>
    </w:p>
    <w:p w:rsidR="00205E87" w:rsidRDefault="00205E87" w:rsidP="00FA295B">
      <w:pPr>
        <w:widowControl/>
        <w:ind w:firstLineChars="200" w:firstLine="422"/>
        <w:rPr>
          <w:rFonts w:ascii="Times New Roman" w:hAnsi="Times New Roman" w:cs="Times New Roman"/>
          <w:b/>
          <w:szCs w:val="21"/>
        </w:rPr>
      </w:pPr>
    </w:p>
    <w:p w:rsidR="00205E87" w:rsidRDefault="00205E87" w:rsidP="00FA295B">
      <w:pPr>
        <w:widowControl/>
        <w:ind w:firstLineChars="200" w:firstLine="422"/>
        <w:rPr>
          <w:rFonts w:ascii="Times New Roman" w:hAnsi="Times New Roman" w:cs="Times New Roman"/>
          <w:b/>
          <w:szCs w:val="21"/>
        </w:rPr>
      </w:pPr>
    </w:p>
    <w:p w:rsidR="00205E87" w:rsidRDefault="00205E87" w:rsidP="00FA295B">
      <w:pPr>
        <w:widowControl/>
        <w:ind w:firstLineChars="200" w:firstLine="422"/>
        <w:rPr>
          <w:rFonts w:ascii="Times New Roman" w:hAnsi="Times New Roman" w:cs="Times New Roman"/>
          <w:b/>
          <w:szCs w:val="21"/>
        </w:rPr>
      </w:pPr>
    </w:p>
    <w:p w:rsidR="00205E87" w:rsidRDefault="00205E87" w:rsidP="00FA295B">
      <w:pPr>
        <w:widowControl/>
        <w:ind w:firstLineChars="200" w:firstLine="422"/>
        <w:rPr>
          <w:rFonts w:ascii="Times New Roman" w:hAnsi="Times New Roman" w:cs="Times New Roman"/>
          <w:b/>
          <w:szCs w:val="21"/>
        </w:rPr>
      </w:pPr>
    </w:p>
    <w:p w:rsidR="00205E87" w:rsidRDefault="00205E87" w:rsidP="00FA295B">
      <w:pPr>
        <w:widowControl/>
        <w:ind w:firstLineChars="200" w:firstLine="422"/>
        <w:rPr>
          <w:rFonts w:ascii="Times New Roman" w:hAnsi="Times New Roman" w:cs="Times New Roman"/>
          <w:b/>
          <w:szCs w:val="21"/>
        </w:rPr>
      </w:pPr>
    </w:p>
    <w:p w:rsidR="00205E87" w:rsidRDefault="00205E87" w:rsidP="00FA295B">
      <w:pPr>
        <w:widowControl/>
        <w:ind w:firstLineChars="200" w:firstLine="422"/>
        <w:rPr>
          <w:rFonts w:ascii="Times New Roman" w:hAnsi="Times New Roman" w:cs="Times New Roman"/>
          <w:b/>
          <w:szCs w:val="21"/>
        </w:rPr>
      </w:pPr>
    </w:p>
    <w:p w:rsidR="00205E87" w:rsidRDefault="00205E87" w:rsidP="00FA295B">
      <w:pPr>
        <w:widowControl/>
        <w:ind w:firstLineChars="200" w:firstLine="422"/>
        <w:rPr>
          <w:rFonts w:ascii="Times New Roman" w:hAnsi="Times New Roman" w:cs="Times New Roman"/>
          <w:b/>
          <w:szCs w:val="21"/>
        </w:rPr>
      </w:pPr>
    </w:p>
    <w:p w:rsidR="00A42C81" w:rsidRDefault="00A42C81" w:rsidP="00CA3F9A">
      <w:pPr>
        <w:widowControl/>
        <w:ind w:firstLine="420"/>
        <w:rPr>
          <w:rFonts w:ascii="Times New Roman" w:hAnsi="Times New Roman" w:cs="Times New Roman"/>
          <w:b/>
          <w:szCs w:val="21"/>
        </w:rPr>
      </w:pPr>
    </w:p>
    <w:p w:rsidR="00A42C81" w:rsidRDefault="00A42C81" w:rsidP="00CA3F9A">
      <w:pPr>
        <w:widowControl/>
        <w:ind w:firstLine="420"/>
        <w:rPr>
          <w:rFonts w:ascii="Times New Roman" w:hAnsi="Times New Roman" w:cs="Times New Roman"/>
          <w:b/>
          <w:szCs w:val="21"/>
        </w:rPr>
      </w:pPr>
    </w:p>
    <w:p w:rsidR="00A42C81" w:rsidRDefault="00A42C81" w:rsidP="00CA3F9A">
      <w:pPr>
        <w:widowControl/>
        <w:ind w:firstLine="420"/>
        <w:rPr>
          <w:rFonts w:ascii="Times New Roman" w:hAnsi="Times New Roman" w:cs="Times New Roman"/>
          <w:b/>
          <w:szCs w:val="21"/>
        </w:rPr>
      </w:pPr>
    </w:p>
    <w:p w:rsidR="00A42C81" w:rsidRDefault="00A42C81" w:rsidP="00CA3F9A">
      <w:pPr>
        <w:widowControl/>
        <w:ind w:firstLine="420"/>
        <w:rPr>
          <w:rFonts w:ascii="Times New Roman" w:hAnsi="Times New Roman" w:cs="Times New Roman"/>
          <w:b/>
          <w:szCs w:val="21"/>
        </w:rPr>
      </w:pPr>
    </w:p>
    <w:p w:rsidR="00A42C81" w:rsidRDefault="00A42C81" w:rsidP="00CA3F9A">
      <w:pPr>
        <w:widowControl/>
        <w:ind w:firstLine="420"/>
        <w:rPr>
          <w:rFonts w:ascii="Times New Roman" w:hAnsi="Times New Roman" w:cs="Times New Roman"/>
          <w:b/>
          <w:szCs w:val="21"/>
        </w:rPr>
      </w:pPr>
    </w:p>
    <w:p w:rsidR="00A42C81" w:rsidRDefault="00A42C81" w:rsidP="00CA3F9A">
      <w:pPr>
        <w:widowControl/>
        <w:ind w:firstLine="420"/>
        <w:rPr>
          <w:rFonts w:ascii="Times New Roman" w:hAnsi="Times New Roman" w:cs="Times New Roman"/>
          <w:b/>
          <w:szCs w:val="21"/>
        </w:rPr>
      </w:pPr>
    </w:p>
    <w:p w:rsidR="00A42C81" w:rsidRDefault="00A42C81" w:rsidP="00CA3F9A">
      <w:pPr>
        <w:widowControl/>
        <w:ind w:firstLine="420"/>
        <w:rPr>
          <w:rFonts w:ascii="Times New Roman" w:hAnsi="Times New Roman" w:cs="Times New Roman"/>
          <w:b/>
          <w:szCs w:val="21"/>
        </w:rPr>
      </w:pPr>
    </w:p>
    <w:p w:rsidR="00A42C81" w:rsidRDefault="00A42C81" w:rsidP="00CA3F9A">
      <w:pPr>
        <w:widowControl/>
        <w:ind w:firstLine="420"/>
        <w:rPr>
          <w:rFonts w:ascii="Times New Roman" w:hAnsi="Times New Roman" w:cs="Times New Roman"/>
          <w:b/>
          <w:szCs w:val="21"/>
        </w:rPr>
      </w:pPr>
    </w:p>
    <w:p w:rsidR="00A42C81" w:rsidRDefault="00A42C81" w:rsidP="00CA3F9A">
      <w:pPr>
        <w:widowControl/>
        <w:ind w:firstLine="420"/>
        <w:rPr>
          <w:rFonts w:ascii="Times New Roman" w:hAnsi="Times New Roman" w:cs="Times New Roman"/>
          <w:b/>
          <w:szCs w:val="21"/>
        </w:rPr>
      </w:pPr>
    </w:p>
    <w:p w:rsidR="00A42C81" w:rsidRDefault="00A42C81" w:rsidP="00CA3F9A">
      <w:pPr>
        <w:widowControl/>
        <w:ind w:firstLine="420"/>
        <w:rPr>
          <w:rFonts w:ascii="Times New Roman" w:hAnsi="Times New Roman" w:cs="Times New Roman"/>
          <w:b/>
          <w:szCs w:val="21"/>
        </w:rPr>
      </w:pPr>
    </w:p>
    <w:p w:rsidR="00A42C81" w:rsidRDefault="00A42C81" w:rsidP="00CA3F9A">
      <w:pPr>
        <w:widowControl/>
        <w:ind w:firstLine="420"/>
        <w:rPr>
          <w:rFonts w:ascii="Times New Roman" w:hAnsi="Times New Roman" w:cs="Times New Roman"/>
          <w:b/>
          <w:szCs w:val="21"/>
        </w:rPr>
      </w:pPr>
    </w:p>
    <w:p w:rsidR="00A42C81" w:rsidRDefault="00A42C81" w:rsidP="00CA3F9A">
      <w:pPr>
        <w:widowControl/>
        <w:ind w:firstLine="420"/>
        <w:rPr>
          <w:rFonts w:ascii="Times New Roman" w:hAnsi="Times New Roman" w:cs="Times New Roman"/>
          <w:b/>
          <w:szCs w:val="21"/>
        </w:rPr>
      </w:pPr>
    </w:p>
    <w:p w:rsidR="00A42C81" w:rsidRDefault="00A42C81" w:rsidP="00CA3F9A">
      <w:pPr>
        <w:widowControl/>
        <w:ind w:firstLine="420"/>
        <w:rPr>
          <w:rFonts w:ascii="Times New Roman" w:hAnsi="Times New Roman" w:cs="Times New Roman"/>
          <w:b/>
          <w:szCs w:val="21"/>
        </w:rPr>
      </w:pPr>
    </w:p>
    <w:p w:rsidR="00FA295B" w:rsidRDefault="00FA295B" w:rsidP="00CA3F9A">
      <w:pPr>
        <w:widowControl/>
        <w:ind w:firstLine="420"/>
        <w:rPr>
          <w:rFonts w:ascii="Times New Roman" w:hAnsi="Times New Roman" w:cs="Times New Roman"/>
          <w:szCs w:val="21"/>
        </w:rPr>
      </w:pPr>
      <w:r w:rsidRPr="00FA295B">
        <w:rPr>
          <w:rFonts w:ascii="Times New Roman" w:hAnsi="Times New Roman" w:cs="Times New Roman" w:hint="eastAsia"/>
          <w:b/>
          <w:szCs w:val="21"/>
        </w:rPr>
        <w:t>双极导联法</w:t>
      </w:r>
      <w:r w:rsidRPr="00FA295B">
        <w:rPr>
          <w:rFonts w:ascii="Times New Roman" w:hAnsi="Times New Roman" w:cs="Times New Roman" w:hint="eastAsia"/>
          <w:szCs w:val="21"/>
        </w:rPr>
        <w:t>不使用无关电极，只使用头皮上的两个活动电极。这样记录下来的是两个电极部位脑电变化的差值，因此可以大大减小干扰，并可排除无关电极引起的误差，这是双极导联的优点。但是，如果双极导联的两个活动电极间距离在</w:t>
      </w:r>
      <w:r w:rsidRPr="00FA295B">
        <w:rPr>
          <w:rFonts w:ascii="Times New Roman" w:hAnsi="Times New Roman" w:cs="Times New Roman" w:hint="eastAsia"/>
          <w:szCs w:val="21"/>
        </w:rPr>
        <w:t>3cm</w:t>
      </w:r>
      <w:r w:rsidRPr="00FA295B">
        <w:rPr>
          <w:rFonts w:ascii="Times New Roman" w:hAnsi="Times New Roman" w:cs="Times New Roman" w:hint="eastAsia"/>
          <w:szCs w:val="21"/>
        </w:rPr>
        <w:t>以内，来自较大范围</w:t>
      </w:r>
      <w:r w:rsidRPr="00FA295B">
        <w:rPr>
          <w:rFonts w:ascii="Times New Roman" w:hAnsi="Times New Roman" w:cs="Times New Roman" w:hint="eastAsia"/>
          <w:szCs w:val="21"/>
        </w:rPr>
        <w:t>(</w:t>
      </w:r>
      <w:r w:rsidRPr="00FA295B">
        <w:rPr>
          <w:rFonts w:ascii="Times New Roman" w:hAnsi="Times New Roman" w:cs="Times New Roman" w:hint="eastAsia"/>
          <w:szCs w:val="21"/>
        </w:rPr>
        <w:t>距离大于</w:t>
      </w:r>
      <w:r w:rsidRPr="00FA295B">
        <w:rPr>
          <w:rFonts w:ascii="Times New Roman" w:hAnsi="Times New Roman" w:cs="Times New Roman" w:hint="eastAsia"/>
          <w:szCs w:val="21"/>
        </w:rPr>
        <w:t>3cm)</w:t>
      </w:r>
      <w:r w:rsidRPr="00FA295B">
        <w:rPr>
          <w:rFonts w:ascii="Times New Roman" w:hAnsi="Times New Roman" w:cs="Times New Roman" w:hint="eastAsia"/>
          <w:szCs w:val="21"/>
        </w:rPr>
        <w:t>的脑电位被两个活动电极同时记录下来，结果电位差值互相抵消，记录的波幅较低，也不恒定，所以两电极的距离应在</w:t>
      </w:r>
      <w:r w:rsidRPr="00FA295B">
        <w:rPr>
          <w:rFonts w:ascii="Times New Roman" w:hAnsi="Times New Roman" w:cs="Times New Roman" w:hint="eastAsia"/>
          <w:szCs w:val="21"/>
        </w:rPr>
        <w:t>3-6cm</w:t>
      </w:r>
      <w:r w:rsidRPr="00FA295B">
        <w:rPr>
          <w:rFonts w:ascii="Times New Roman" w:hAnsi="Times New Roman" w:cs="Times New Roman" w:hint="eastAsia"/>
          <w:szCs w:val="21"/>
        </w:rPr>
        <w:t>以上，这是双极导联的缺点。</w:t>
      </w:r>
    </w:p>
    <w:p w:rsidR="00FA295B" w:rsidRPr="0072793B" w:rsidRDefault="00FA295B" w:rsidP="0072793B">
      <w:pPr>
        <w:widowControl/>
        <w:rPr>
          <w:rFonts w:ascii="Times New Roman" w:hAnsi="Times New Roman" w:cs="Times New Roman"/>
          <w:szCs w:val="21"/>
        </w:rPr>
      </w:pPr>
    </w:p>
    <w:sectPr w:rsidR="00FA295B" w:rsidRPr="007279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E56F4"/>
    <w:multiLevelType w:val="hybridMultilevel"/>
    <w:tmpl w:val="6D5CDFC6"/>
    <w:lvl w:ilvl="0" w:tplc="49BC4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4B5"/>
    <w:rsid w:val="00013C2A"/>
    <w:rsid w:val="00053E14"/>
    <w:rsid w:val="000A6F82"/>
    <w:rsid w:val="000C4A23"/>
    <w:rsid w:val="00122E92"/>
    <w:rsid w:val="001B2392"/>
    <w:rsid w:val="001D0784"/>
    <w:rsid w:val="001D6D3A"/>
    <w:rsid w:val="001E04D2"/>
    <w:rsid w:val="00205E87"/>
    <w:rsid w:val="00247984"/>
    <w:rsid w:val="002D24B5"/>
    <w:rsid w:val="00312D33"/>
    <w:rsid w:val="0036590A"/>
    <w:rsid w:val="003A3E4D"/>
    <w:rsid w:val="003A43B0"/>
    <w:rsid w:val="003C7F3E"/>
    <w:rsid w:val="004307A4"/>
    <w:rsid w:val="004D1ABE"/>
    <w:rsid w:val="00520CD2"/>
    <w:rsid w:val="00521A99"/>
    <w:rsid w:val="00563C15"/>
    <w:rsid w:val="00581F5A"/>
    <w:rsid w:val="00582C9A"/>
    <w:rsid w:val="00662E30"/>
    <w:rsid w:val="006C6773"/>
    <w:rsid w:val="006F76C8"/>
    <w:rsid w:val="0070247C"/>
    <w:rsid w:val="00705BD2"/>
    <w:rsid w:val="007168CE"/>
    <w:rsid w:val="0072793B"/>
    <w:rsid w:val="007962B7"/>
    <w:rsid w:val="007B7639"/>
    <w:rsid w:val="00805026"/>
    <w:rsid w:val="00845673"/>
    <w:rsid w:val="00870F91"/>
    <w:rsid w:val="008C5B18"/>
    <w:rsid w:val="008D7DD1"/>
    <w:rsid w:val="0096562E"/>
    <w:rsid w:val="00966597"/>
    <w:rsid w:val="00982414"/>
    <w:rsid w:val="009B2092"/>
    <w:rsid w:val="009D337B"/>
    <w:rsid w:val="00A34E1B"/>
    <w:rsid w:val="00A422EA"/>
    <w:rsid w:val="00A42C81"/>
    <w:rsid w:val="00A46A3F"/>
    <w:rsid w:val="00B00C3F"/>
    <w:rsid w:val="00B71623"/>
    <w:rsid w:val="00B75A7D"/>
    <w:rsid w:val="00BE4B95"/>
    <w:rsid w:val="00BE53A4"/>
    <w:rsid w:val="00C048F2"/>
    <w:rsid w:val="00C7273F"/>
    <w:rsid w:val="00CA3F9A"/>
    <w:rsid w:val="00D34199"/>
    <w:rsid w:val="00D81094"/>
    <w:rsid w:val="00DC40F0"/>
    <w:rsid w:val="00DE0357"/>
    <w:rsid w:val="00F965C7"/>
    <w:rsid w:val="00FA295B"/>
    <w:rsid w:val="00FA35F4"/>
    <w:rsid w:val="00FC4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F76C8"/>
    <w:rPr>
      <w:sz w:val="18"/>
      <w:szCs w:val="18"/>
    </w:rPr>
  </w:style>
  <w:style w:type="character" w:customStyle="1" w:styleId="Char">
    <w:name w:val="批注框文本 Char"/>
    <w:basedOn w:val="a0"/>
    <w:link w:val="a3"/>
    <w:uiPriority w:val="99"/>
    <w:semiHidden/>
    <w:rsid w:val="006F76C8"/>
    <w:rPr>
      <w:sz w:val="18"/>
      <w:szCs w:val="18"/>
    </w:rPr>
  </w:style>
  <w:style w:type="paragraph" w:styleId="a4">
    <w:name w:val="List Paragraph"/>
    <w:basedOn w:val="a"/>
    <w:uiPriority w:val="34"/>
    <w:qFormat/>
    <w:rsid w:val="008D7DD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F76C8"/>
    <w:rPr>
      <w:sz w:val="18"/>
      <w:szCs w:val="18"/>
    </w:rPr>
  </w:style>
  <w:style w:type="character" w:customStyle="1" w:styleId="Char">
    <w:name w:val="批注框文本 Char"/>
    <w:basedOn w:val="a0"/>
    <w:link w:val="a3"/>
    <w:uiPriority w:val="99"/>
    <w:semiHidden/>
    <w:rsid w:val="006F76C8"/>
    <w:rPr>
      <w:sz w:val="18"/>
      <w:szCs w:val="18"/>
    </w:rPr>
  </w:style>
  <w:style w:type="paragraph" w:styleId="a4">
    <w:name w:val="List Paragraph"/>
    <w:basedOn w:val="a"/>
    <w:uiPriority w:val="34"/>
    <w:qFormat/>
    <w:rsid w:val="008D7D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oleObject" Target="embeddings/oleObject8.bin"/><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oleObject" Target="embeddings/oleObject12.bin"/><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image" Target="media/image19.png"/><Relationship Id="rId46"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png"/><Relationship Id="rId29" Type="http://schemas.openxmlformats.org/officeDocument/2006/relationships/image" Target="media/image14.wmf"/><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image" Target="media/image11.png"/><Relationship Id="rId32" Type="http://schemas.openxmlformats.org/officeDocument/2006/relationships/oleObject" Target="embeddings/oleObject11.bin"/><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6.wmf"/><Relationship Id="rId23" Type="http://schemas.openxmlformats.org/officeDocument/2006/relationships/image" Target="media/image10.png"/><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30.png"/><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5.wmf"/><Relationship Id="rId44"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oleObject" Target="embeddings/oleObject7.bin"/><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image" Target="media/image17.wmf"/><Relationship Id="rId43" Type="http://schemas.openxmlformats.org/officeDocument/2006/relationships/image" Target="media/image24.png"/><Relationship Id="rId48" Type="http://schemas.openxmlformats.org/officeDocument/2006/relationships/image" Target="media/image29.png"/><Relationship Id="rId8" Type="http://schemas.openxmlformats.org/officeDocument/2006/relationships/image" Target="media/image2.wmf"/><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A6CB0-76C9-49CE-B176-B4417B68F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7</Pages>
  <Words>750</Words>
  <Characters>4277</Characters>
  <Application>Microsoft Office Word</Application>
  <DocSecurity>0</DocSecurity>
  <Lines>35</Lines>
  <Paragraphs>10</Paragraphs>
  <ScaleCrop>false</ScaleCrop>
  <Company> </Company>
  <LinksUpToDate>false</LinksUpToDate>
  <CharactersWithSpaces>5017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liping</dc:creator>
  <cp:keywords/>
  <dc:description/>
  <cp:lastModifiedBy>liping</cp:lastModifiedBy>
  <cp:revision>24</cp:revision>
  <dcterms:created xsi:type="dcterms:W3CDTF">2015-12-05T11:58:00Z</dcterms:created>
  <dcterms:modified xsi:type="dcterms:W3CDTF">2015-12-07T13:10:00Z</dcterms:modified>
</cp:coreProperties>
</file>