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DC0D36">
        <w:rPr>
          <w:b/>
          <w:sz w:val="28"/>
          <w:szCs w:val="28"/>
        </w:rPr>
        <w:t>5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325683" w:rsidP="001B7E70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1B7E70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4D6DE5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）</w:t>
      </w:r>
    </w:p>
    <w:p w:rsidR="00EE22A3" w:rsidRDefault="00EE22A3" w:rsidP="00EE22A3">
      <w:pPr>
        <w:rPr>
          <w:sz w:val="24"/>
          <w:szCs w:val="24"/>
        </w:rPr>
      </w:pPr>
    </w:p>
    <w:p w:rsidR="00325683" w:rsidRPr="00675F96" w:rsidRDefault="004953BF" w:rsidP="00DE6DAB">
      <w:pPr>
        <w:spacing w:line="300" w:lineRule="auto"/>
        <w:ind w:left="566" w:hangingChars="236" w:hanging="566"/>
        <w:outlineLvl w:val="2"/>
        <w:rPr>
          <w:color w:val="FF0000"/>
          <w:sz w:val="24"/>
          <w:szCs w:val="24"/>
        </w:rPr>
      </w:pPr>
      <w:r w:rsidRPr="004953BF">
        <w:rPr>
          <w:sz w:val="24"/>
        </w:rPr>
        <w:t xml:space="preserve">4.2  </w:t>
      </w:r>
      <w:r w:rsidRPr="004953BF">
        <w:rPr>
          <w:rFonts w:hAnsi="宋体" w:hint="eastAsia"/>
          <w:sz w:val="24"/>
        </w:rPr>
        <w:t>假设在某个地区的疾病普查中，</w:t>
      </w:r>
      <w:r>
        <w:rPr>
          <w:rFonts w:hAnsi="宋体" w:hint="eastAsia"/>
          <w:sz w:val="24"/>
        </w:rPr>
        <w:t>异常</w:t>
      </w:r>
      <w:r w:rsidRPr="004953BF">
        <w:rPr>
          <w:rFonts w:hAnsi="宋体" w:hint="eastAsia"/>
          <w:sz w:val="24"/>
        </w:rPr>
        <w:t>细胞（</w:t>
      </w:r>
      <w:r w:rsidRPr="004953BF">
        <w:rPr>
          <w:position w:val="-10"/>
          <w:sz w:val="24"/>
        </w:rPr>
        <w:object w:dxaOrig="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7.2pt" o:ole="">
            <v:imagedata r:id="rId7" o:title=""/>
          </v:shape>
          <o:OLEObject Type="Embed" ProgID="Equation.3" ShapeID="_x0000_i1025" DrawAspect="Content" ObjectID="_1602145082" r:id="rId8"/>
        </w:object>
      </w:r>
      <w:r w:rsidRPr="004953BF">
        <w:rPr>
          <w:rFonts w:hAnsi="宋体" w:hint="eastAsia"/>
          <w:sz w:val="24"/>
        </w:rPr>
        <w:t>）和</w:t>
      </w:r>
      <w:r>
        <w:rPr>
          <w:rFonts w:hAnsi="宋体" w:hint="eastAsia"/>
          <w:sz w:val="24"/>
        </w:rPr>
        <w:t>正</w:t>
      </w:r>
      <w:r w:rsidRPr="004953BF">
        <w:rPr>
          <w:rFonts w:hAnsi="宋体" w:hint="eastAsia"/>
          <w:sz w:val="24"/>
        </w:rPr>
        <w:t>常细胞（</w:t>
      </w:r>
      <w:r w:rsidRPr="004953BF">
        <w:rPr>
          <w:position w:val="-10"/>
          <w:sz w:val="24"/>
        </w:rPr>
        <w:object w:dxaOrig="320" w:dyaOrig="340">
          <v:shape id="_x0000_i1026" type="#_x0000_t75" style="width:15.6pt;height:17.2pt" o:ole="">
            <v:imagedata r:id="rId9" o:title=""/>
          </v:shape>
          <o:OLEObject Type="Embed" ProgID="Equation.3" ShapeID="_x0000_i1026" DrawAspect="Content" ObjectID="_1602145083" r:id="rId10"/>
        </w:object>
      </w:r>
      <w:r w:rsidRPr="004953BF">
        <w:rPr>
          <w:rFonts w:hAnsi="宋体" w:hint="eastAsia"/>
          <w:sz w:val="24"/>
        </w:rPr>
        <w:t>）的先验概率分别为</w:t>
      </w:r>
      <w:r w:rsidRPr="004953BF">
        <w:rPr>
          <w:position w:val="-12"/>
          <w:sz w:val="24"/>
        </w:rPr>
        <w:object w:dxaOrig="1160" w:dyaOrig="360">
          <v:shape id="_x0000_i1027" type="#_x0000_t75" style="width:58.05pt;height:18.8pt" o:ole="">
            <v:imagedata r:id="rId11" o:title=""/>
          </v:shape>
          <o:OLEObject Type="Embed" ProgID="Equation.DSMT4" ShapeID="_x0000_i1027" DrawAspect="Content" ObjectID="_1602145084" r:id="rId12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200" w:dyaOrig="360">
          <v:shape id="_x0000_i1028" type="#_x0000_t75" style="width:60.2pt;height:18.8pt" o:ole="">
            <v:imagedata r:id="rId13" o:title=""/>
          </v:shape>
          <o:OLEObject Type="Embed" ProgID="Equation.DSMT4" ShapeID="_x0000_i1028" DrawAspect="Content" ObjectID="_1602145085" r:id="rId14"/>
        </w:object>
      </w:r>
      <w:r w:rsidRPr="004953BF">
        <w:rPr>
          <w:rFonts w:hAnsi="宋体" w:hint="eastAsia"/>
          <w:sz w:val="24"/>
        </w:rPr>
        <w:t>。现有一待识别细胞，其观察值为</w:t>
      </w:r>
      <w:r w:rsidRPr="004953BF">
        <w:rPr>
          <w:i/>
          <w:sz w:val="24"/>
        </w:rPr>
        <w:t>X</w:t>
      </w:r>
      <w:r w:rsidRPr="004953BF">
        <w:rPr>
          <w:rFonts w:hAnsi="宋体" w:hint="eastAsia"/>
          <w:sz w:val="24"/>
        </w:rPr>
        <w:t>，从类概率密度分布曲线上查得</w:t>
      </w:r>
      <w:r w:rsidRPr="004953BF">
        <w:rPr>
          <w:position w:val="-12"/>
          <w:sz w:val="24"/>
        </w:rPr>
        <w:object w:dxaOrig="1500" w:dyaOrig="360">
          <v:shape id="_x0000_i1029" type="#_x0000_t75" style="width:74.15pt;height:18.8pt" o:ole="">
            <v:imagedata r:id="rId15" o:title=""/>
          </v:shape>
          <o:OLEObject Type="Embed" ProgID="Equation.DSMT4" ShapeID="_x0000_i1029" DrawAspect="Content" ObjectID="_1602145086" r:id="rId16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520" w:dyaOrig="360">
          <v:shape id="_x0000_i1030" type="#_x0000_t75" style="width:76.3pt;height:18.8pt" o:ole="">
            <v:imagedata r:id="rId17" o:title=""/>
          </v:shape>
          <o:OLEObject Type="Embed" ProgID="Equation.DSMT4" ShapeID="_x0000_i1030" DrawAspect="Content" ObjectID="_1602145087" r:id="rId18"/>
        </w:object>
      </w:r>
      <w:r w:rsidRPr="004953BF">
        <w:rPr>
          <w:rFonts w:hAnsi="宋体" w:hint="eastAsia"/>
          <w:sz w:val="24"/>
        </w:rPr>
        <w:t>试对该细胞利用最小错误率贝叶斯决策规则进行分类。</w:t>
      </w:r>
    </w:p>
    <w:p w:rsidR="00675F96" w:rsidRDefault="00DE6DAB" w:rsidP="00EE22A3">
      <w:pPr>
        <w:rPr>
          <w:sz w:val="24"/>
          <w:szCs w:val="24"/>
        </w:rPr>
      </w:pPr>
      <w:bookmarkStart w:id="0" w:name="_GoBack"/>
      <w:r>
        <w:rPr>
          <w:rFonts w:hAnsi="宋体" w:hint="eastAsia"/>
          <w:noProof/>
          <w:sz w:val="24"/>
        </w:rPr>
        <w:drawing>
          <wp:inline distT="0" distB="0" distL="0" distR="0" wp14:anchorId="41B12E21" wp14:editId="45436F18">
            <wp:extent cx="4190085" cy="5590598"/>
            <wp:effectExtent l="4445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1082" cy="5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10B7" w:rsidRDefault="00E110B7" w:rsidP="00EE22A3">
      <w:pPr>
        <w:rPr>
          <w:sz w:val="24"/>
          <w:szCs w:val="24"/>
        </w:rPr>
      </w:pPr>
    </w:p>
    <w:p w:rsidR="00127B2A" w:rsidRDefault="00127B2A" w:rsidP="0097305C">
      <w:pPr>
        <w:spacing w:line="300" w:lineRule="auto"/>
        <w:ind w:left="566" w:hangingChars="236" w:hanging="566"/>
        <w:outlineLvl w:val="2"/>
        <w:rPr>
          <w:rFonts w:hAnsi="宋体"/>
          <w:sz w:val="24"/>
        </w:rPr>
      </w:pPr>
      <w:r>
        <w:rPr>
          <w:sz w:val="24"/>
        </w:rPr>
        <w:t xml:space="preserve">4.4  </w:t>
      </w:r>
      <w:r>
        <w:rPr>
          <w:rFonts w:hAnsi="宋体" w:hint="eastAsia"/>
          <w:sz w:val="24"/>
        </w:rPr>
        <w:t>对</w:t>
      </w:r>
      <w:r>
        <w:rPr>
          <w:sz w:val="24"/>
        </w:rPr>
        <w:t>4.2</w:t>
      </w:r>
      <w:r>
        <w:rPr>
          <w:rFonts w:hAnsi="宋体" w:hint="eastAsia"/>
          <w:sz w:val="24"/>
        </w:rPr>
        <w:t>题中两类细胞的分类问题</w:t>
      </w:r>
      <w:r w:rsidR="001B0E65">
        <w:rPr>
          <w:rFonts w:hAnsi="宋体" w:hint="eastAsia"/>
          <w:sz w:val="24"/>
        </w:rPr>
        <w:t>（异常细胞</w:t>
      </w:r>
      <w:r w:rsidR="001B0E65" w:rsidRPr="004953BF">
        <w:rPr>
          <w:position w:val="-10"/>
          <w:sz w:val="24"/>
        </w:rPr>
        <w:object w:dxaOrig="280" w:dyaOrig="340">
          <v:shape id="_x0000_i1035" type="#_x0000_t75" style="width:14.5pt;height:17.2pt" o:ole="">
            <v:imagedata r:id="rId7" o:title=""/>
          </v:shape>
          <o:OLEObject Type="Embed" ProgID="Equation.3" ShapeID="_x0000_i1035" DrawAspect="Content" ObjectID="_1602145088" r:id="rId20"/>
        </w:object>
      </w:r>
      <w:r w:rsidR="008F644D">
        <w:rPr>
          <w:rFonts w:hAnsi="宋体" w:hint="eastAsia"/>
          <w:sz w:val="24"/>
        </w:rPr>
        <w:t>，</w:t>
      </w:r>
      <w:r w:rsidR="001B0E65">
        <w:rPr>
          <w:rFonts w:hAnsi="宋体" w:hint="eastAsia"/>
          <w:sz w:val="24"/>
        </w:rPr>
        <w:t>正常细胞</w:t>
      </w:r>
      <w:r w:rsidR="001B0E65" w:rsidRPr="004953BF">
        <w:rPr>
          <w:position w:val="-10"/>
          <w:sz w:val="24"/>
        </w:rPr>
        <w:object w:dxaOrig="320" w:dyaOrig="340">
          <v:shape id="_x0000_i1036" type="#_x0000_t75" style="width:15.6pt;height:17.2pt" o:ole="">
            <v:imagedata r:id="rId9" o:title=""/>
          </v:shape>
          <o:OLEObject Type="Embed" ProgID="Equation.3" ShapeID="_x0000_i1036" DrawAspect="Content" ObjectID="_1602145089" r:id="rId21"/>
        </w:object>
      </w:r>
      <w:r w:rsidR="001B0E65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，除已知的数据外，若损失函数的值分别为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08" w:dyaOrig="348">
          <v:shape id="_x0000_i1037" type="#_x0000_t75" style="width:35.45pt;height:17.2pt" o:ole="">
            <v:imagedata r:id="rId22" o:title=""/>
          </v:shape>
          <o:OLEObject Type="Embed" ProgID="Equation.3" ShapeID="_x0000_i1037" DrawAspect="Content" ObjectID="_1602145090" r:id="rId23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720" w:dyaOrig="360">
          <v:shape id="_x0000_i1038" type="#_x0000_t75" style="width:36pt;height:18.25pt" o:ole="">
            <v:imagedata r:id="rId24" o:title=""/>
          </v:shape>
          <o:OLEObject Type="Embed" ProgID="Equation.DSMT4" ShapeID="_x0000_i1038" DrawAspect="Content" ObjectID="_1602145091" r:id="rId25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680" w:dyaOrig="360">
          <v:shape id="_x0000_i1039" type="#_x0000_t75" style="width:34.4pt;height:18.25pt" o:ole="">
            <v:imagedata r:id="rId26" o:title=""/>
          </v:shape>
          <o:OLEObject Type="Embed" ProgID="Equation.DSMT4" ShapeID="_x0000_i1039" DrawAspect="Content" ObjectID="_1602145092" r:id="rId27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48">
          <v:shape id="_x0000_i1040" type="#_x0000_t75" style="width:36.55pt;height:17.2pt" o:ole="">
            <v:imagedata r:id="rId28" o:title=""/>
          </v:shape>
          <o:OLEObject Type="Embed" ProgID="Equation.3" ShapeID="_x0000_i1040" DrawAspect="Content" ObjectID="_1602145093" r:id="rId29"/>
        </w:object>
      </w:r>
      <w:r>
        <w:rPr>
          <w:rFonts w:hAnsi="宋体" w:hint="eastAsia"/>
          <w:sz w:val="24"/>
        </w:rPr>
        <w:t>，试用最小风险贝叶斯决策规则对细胞进行分类。</w:t>
      </w:r>
    </w:p>
    <w:p w:rsidR="00EE22A3" w:rsidRPr="00DE6DAB" w:rsidRDefault="00EE22A3" w:rsidP="00EE22A3">
      <w:pPr>
        <w:rPr>
          <w:sz w:val="24"/>
        </w:rPr>
      </w:pPr>
    </w:p>
    <w:p w:rsidR="008D52DF" w:rsidRPr="005F1C1A" w:rsidRDefault="008D52DF" w:rsidP="008D52DF">
      <w:pPr>
        <w:adjustRightInd w:val="0"/>
        <w:snapToGrid w:val="0"/>
        <w:spacing w:line="300" w:lineRule="auto"/>
        <w:rPr>
          <w:sz w:val="24"/>
          <w:szCs w:val="24"/>
        </w:rPr>
      </w:pPr>
    </w:p>
    <w:sectPr w:rsidR="008D52DF" w:rsidRPr="005F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721" w:rsidRDefault="00162721" w:rsidP="0077430D">
      <w:r>
        <w:separator/>
      </w:r>
    </w:p>
  </w:endnote>
  <w:endnote w:type="continuationSeparator" w:id="0">
    <w:p w:rsidR="00162721" w:rsidRDefault="00162721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721" w:rsidRDefault="00162721" w:rsidP="0077430D">
      <w:r>
        <w:separator/>
      </w:r>
    </w:p>
  </w:footnote>
  <w:footnote w:type="continuationSeparator" w:id="0">
    <w:p w:rsidR="00162721" w:rsidRDefault="00162721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70698"/>
    <w:rsid w:val="0009223E"/>
    <w:rsid w:val="000A4699"/>
    <w:rsid w:val="000F1B26"/>
    <w:rsid w:val="000F4314"/>
    <w:rsid w:val="00125FCE"/>
    <w:rsid w:val="00127B2A"/>
    <w:rsid w:val="00162721"/>
    <w:rsid w:val="00170D52"/>
    <w:rsid w:val="001940DF"/>
    <w:rsid w:val="001B0E65"/>
    <w:rsid w:val="001B7E70"/>
    <w:rsid w:val="001F00C5"/>
    <w:rsid w:val="00241AAF"/>
    <w:rsid w:val="00264C4A"/>
    <w:rsid w:val="0027783C"/>
    <w:rsid w:val="002A34CD"/>
    <w:rsid w:val="002A7C55"/>
    <w:rsid w:val="00325683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5F96"/>
    <w:rsid w:val="00676752"/>
    <w:rsid w:val="006B5CAD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8F644D"/>
    <w:rsid w:val="0097305C"/>
    <w:rsid w:val="00985966"/>
    <w:rsid w:val="009A5DD6"/>
    <w:rsid w:val="00A2116E"/>
    <w:rsid w:val="00A45201"/>
    <w:rsid w:val="00A500A1"/>
    <w:rsid w:val="00A87D4A"/>
    <w:rsid w:val="00B005DE"/>
    <w:rsid w:val="00B02CF8"/>
    <w:rsid w:val="00B16133"/>
    <w:rsid w:val="00B5757A"/>
    <w:rsid w:val="00B7070C"/>
    <w:rsid w:val="00C01FD0"/>
    <w:rsid w:val="00C35848"/>
    <w:rsid w:val="00C63694"/>
    <w:rsid w:val="00CA4B7F"/>
    <w:rsid w:val="00CA60AD"/>
    <w:rsid w:val="00CB0F59"/>
    <w:rsid w:val="00CF089B"/>
    <w:rsid w:val="00D322E2"/>
    <w:rsid w:val="00D70015"/>
    <w:rsid w:val="00DC0D36"/>
    <w:rsid w:val="00DE6DAB"/>
    <w:rsid w:val="00E06863"/>
    <w:rsid w:val="00E07067"/>
    <w:rsid w:val="00E110B7"/>
    <w:rsid w:val="00E42896"/>
    <w:rsid w:val="00E71F8A"/>
    <w:rsid w:val="00EC6F09"/>
    <w:rsid w:val="00ED67DD"/>
    <w:rsid w:val="00EE22A3"/>
    <w:rsid w:val="00FE0207"/>
    <w:rsid w:val="00FE5B4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D405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64</cp:revision>
  <dcterms:created xsi:type="dcterms:W3CDTF">2018-04-26T04:32:00Z</dcterms:created>
  <dcterms:modified xsi:type="dcterms:W3CDTF">2018-10-27T03:31:00Z</dcterms:modified>
</cp:coreProperties>
</file>