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bookmarkStart w:id="0" w:name="_GoBack"/>
      <w:bookmarkEnd w:id="0"/>
      <w:r w:rsidRPr="001B7E70">
        <w:rPr>
          <w:rFonts w:hint="eastAsia"/>
          <w:b/>
          <w:sz w:val="28"/>
          <w:szCs w:val="28"/>
        </w:rPr>
        <w:t>第</w:t>
      </w:r>
      <w:r w:rsidR="00A53F2D">
        <w:rPr>
          <w:b/>
          <w:sz w:val="28"/>
          <w:szCs w:val="28"/>
        </w:rPr>
        <w:t>6</w:t>
      </w:r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325683" w:rsidP="007A4D44">
      <w:pPr>
        <w:outlineLvl w:val="1"/>
      </w:pPr>
      <w:r>
        <w:rPr>
          <w:rFonts w:hint="eastAsia"/>
          <w:b/>
          <w:sz w:val="28"/>
          <w:szCs w:val="28"/>
        </w:rPr>
        <w:t>四</w:t>
      </w:r>
      <w:r w:rsidR="007A4D44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统计决策</w:t>
      </w:r>
      <w:r w:rsidR="007A4D44">
        <w:rPr>
          <w:b/>
          <w:sz w:val="28"/>
          <w:szCs w:val="28"/>
        </w:rPr>
        <w:t>分类法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II</w:t>
      </w:r>
      <w:r>
        <w:rPr>
          <w:b/>
          <w:sz w:val="28"/>
          <w:szCs w:val="28"/>
        </w:rPr>
        <w:t>）</w:t>
      </w:r>
    </w:p>
    <w:p w:rsidR="008E0A93" w:rsidRDefault="008E0A93" w:rsidP="008E0A93">
      <w:pPr>
        <w:rPr>
          <w:sz w:val="24"/>
          <w:szCs w:val="24"/>
        </w:rPr>
      </w:pPr>
    </w:p>
    <w:p w:rsidR="00B16133" w:rsidRDefault="00B16133" w:rsidP="00225EF8">
      <w:pPr>
        <w:spacing w:line="300" w:lineRule="auto"/>
        <w:ind w:left="566" w:hangingChars="236" w:hanging="566"/>
        <w:outlineLvl w:val="2"/>
        <w:rPr>
          <w:sz w:val="24"/>
        </w:rPr>
      </w:pPr>
      <w:r>
        <w:rPr>
          <w:sz w:val="24"/>
        </w:rPr>
        <w:t>4.9</w:t>
      </w:r>
      <w:r>
        <w:rPr>
          <w:color w:val="FF0000"/>
          <w:sz w:val="24"/>
        </w:rPr>
        <w:t xml:space="preserve"> </w:t>
      </w:r>
      <w:r>
        <w:rPr>
          <w:rFonts w:hAnsi="宋体" w:hint="eastAsia"/>
          <w:sz w:val="24"/>
        </w:rPr>
        <w:t>一个两类识别问题，模式向量为一维。随机抽取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288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7.2pt" o:ole="">
            <v:imagedata r:id="rId8" o:title=""/>
          </v:shape>
          <o:OLEObject Type="Embed" ProgID="Equation.3" ShapeID="_x0000_i1025" DrawAspect="Content" ObjectID="_1602951112" r:id="rId9"/>
        </w:object>
      </w:r>
      <w:r>
        <w:rPr>
          <w:rFonts w:hAnsi="宋体" w:hint="eastAsia"/>
          <w:sz w:val="24"/>
        </w:rPr>
        <w:t>类的</w:t>
      </w:r>
      <w:r>
        <w:rPr>
          <w:sz w:val="24"/>
        </w:rPr>
        <w:t>6</w:t>
      </w:r>
      <w:r>
        <w:rPr>
          <w:rFonts w:hAnsi="宋体" w:hint="eastAsia"/>
          <w:sz w:val="24"/>
        </w:rPr>
        <w:t>个样本：</w:t>
      </w:r>
    </w:p>
    <w:p w:rsidR="00B16133" w:rsidRDefault="00B16133" w:rsidP="00B16133">
      <w:pPr>
        <w:spacing w:line="300" w:lineRule="auto"/>
        <w:ind w:left="566" w:hangingChars="236" w:hanging="566"/>
        <w:jc w:val="center"/>
        <w:rPr>
          <w:sz w:val="24"/>
        </w:rPr>
      </w:pP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888" w:dyaOrig="336">
          <v:shape id="_x0000_i1026" type="#_x0000_t75" style="width:44.6pt;height:16.65pt" o:ole="">
            <v:imagedata r:id="rId10" o:title=""/>
          </v:shape>
          <o:OLEObject Type="Embed" ProgID="Equation.3" ShapeID="_x0000_i1026" DrawAspect="Content" ObjectID="_1602951113" r:id="rId11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924" w:dyaOrig="336">
          <v:shape id="_x0000_i1027" type="#_x0000_t75" style="width:46.2pt;height:16.65pt" o:ole="">
            <v:imagedata r:id="rId12" o:title=""/>
          </v:shape>
          <o:OLEObject Type="Embed" ProgID="Equation.3" ShapeID="_x0000_i1027" DrawAspect="Content" ObjectID="_1602951114" r:id="rId13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708" w:dyaOrig="360">
          <v:shape id="_x0000_i1028" type="#_x0000_t75" style="width:35.45pt;height:18.25pt" o:ole="">
            <v:imagedata r:id="rId14" o:title=""/>
          </v:shape>
          <o:OLEObject Type="Embed" ProgID="Equation.3" ShapeID="_x0000_i1028" DrawAspect="Content" ObjectID="_1602951115" r:id="rId15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732" w:dyaOrig="336">
          <v:shape id="_x0000_i1029" type="#_x0000_t75" style="width:36.55pt;height:16.65pt" o:ole="">
            <v:imagedata r:id="rId16" o:title=""/>
          </v:shape>
          <o:OLEObject Type="Embed" ProgID="Equation.3" ShapeID="_x0000_i1029" DrawAspect="Content" ObjectID="_1602951116" r:id="rId17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924" w:dyaOrig="360">
          <v:shape id="_x0000_i1030" type="#_x0000_t75" style="width:46.2pt;height:18.25pt" o:ole="">
            <v:imagedata r:id="rId18" o:title=""/>
          </v:shape>
          <o:OLEObject Type="Embed" ProgID="Equation.3" ShapeID="_x0000_i1030" DrawAspect="Content" ObjectID="_1602951117" r:id="rId19"/>
        </w:object>
      </w:r>
      <w:r>
        <w:rPr>
          <w:rFonts w:hAnsi="宋体" w:hint="eastAsia"/>
          <w:sz w:val="24"/>
        </w:rPr>
        <w:t>，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888" w:dyaOrig="360">
          <v:shape id="_x0000_i1031" type="#_x0000_t75" style="width:44.6pt;height:18.25pt" o:ole="">
            <v:imagedata r:id="rId20" o:title=""/>
          </v:shape>
          <o:OLEObject Type="Embed" ProgID="Equation.3" ShapeID="_x0000_i1031" DrawAspect="Content" ObjectID="_1602951118" r:id="rId21"/>
        </w:object>
      </w:r>
    </w:p>
    <w:p w:rsidR="00B16133" w:rsidRDefault="00B16133" w:rsidP="00B16133">
      <w:pPr>
        <w:spacing w:line="300" w:lineRule="auto"/>
        <w:ind w:firstLineChars="200" w:firstLine="480"/>
        <w:rPr>
          <w:sz w:val="24"/>
        </w:rPr>
      </w:pPr>
      <w:r>
        <w:rPr>
          <w:rFonts w:hAnsi="宋体" w:hint="eastAsia"/>
          <w:sz w:val="24"/>
        </w:rPr>
        <w:t>试选用</w:t>
      </w:r>
      <w:r w:rsidR="00EF2C2A">
        <w:rPr>
          <w:rFonts w:hAnsi="宋体" w:hint="eastAsia"/>
          <w:sz w:val="24"/>
        </w:rPr>
        <w:t>标准</w:t>
      </w:r>
      <w:r>
        <w:rPr>
          <w:rFonts w:hAnsi="宋体" w:hint="eastAsia"/>
          <w:sz w:val="24"/>
        </w:rPr>
        <w:t>正态窗函数估计</w:t>
      </w:r>
      <w:r w:rsidR="000A4699">
        <w:rPr>
          <w:rFonts w:hAnsi="宋体" w:hint="eastAsia"/>
          <w:sz w:val="24"/>
        </w:rPr>
        <w:t>密度函数</w:t>
      </w:r>
      <w:r>
        <w:rPr>
          <w:rFonts w:ascii="Times New Roman" w:eastAsia="宋体" w:hAnsi="Times New Roman" w:cs="Times New Roman"/>
          <w:color w:val="FF0000"/>
          <w:position w:val="-10"/>
          <w:sz w:val="24"/>
          <w:szCs w:val="24"/>
        </w:rPr>
        <w:object w:dxaOrig="888" w:dyaOrig="348">
          <v:shape id="_x0000_i1032" type="#_x0000_t75" style="width:44.6pt;height:17.2pt" o:ole="">
            <v:imagedata r:id="rId22" o:title=""/>
          </v:shape>
          <o:OLEObject Type="Embed" ProgID="Equation.3" ShapeID="_x0000_i1032" DrawAspect="Content" ObjectID="_1602951119" r:id="rId23"/>
        </w:object>
      </w:r>
      <w:r>
        <w:rPr>
          <w:rFonts w:hAnsi="宋体" w:hint="eastAsia"/>
          <w:sz w:val="24"/>
        </w:rPr>
        <w:t>，即求估计式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672" w:dyaOrig="360">
          <v:shape id="_x0000_i1033" type="#_x0000_t75" style="width:33.85pt;height:18.25pt" o:ole="">
            <v:imagedata r:id="rId24" o:title=""/>
          </v:shape>
          <o:OLEObject Type="Embed" ProgID="Equation.3" ShapeID="_x0000_i1033" DrawAspect="Content" ObjectID="_1602951120" r:id="rId25"/>
        </w:object>
      </w:r>
      <w:r>
        <w:rPr>
          <w:rFonts w:hint="eastAsia"/>
          <w:sz w:val="24"/>
        </w:rPr>
        <w:t>。</w:t>
      </w:r>
      <w:r w:rsidR="000A4699">
        <w:rPr>
          <w:rFonts w:hint="eastAsia"/>
          <w:sz w:val="24"/>
        </w:rPr>
        <w:t>并</w:t>
      </w:r>
      <w:r w:rsidR="000A4699">
        <w:rPr>
          <w:sz w:val="24"/>
        </w:rPr>
        <w:t>画出密度函数示意图。</w:t>
      </w:r>
    </w:p>
    <w:p w:rsidR="0077430D" w:rsidRPr="007A4D44" w:rsidRDefault="00A81E78">
      <w:pPr>
        <w:rPr>
          <w:sz w:val="24"/>
          <w:szCs w:val="24"/>
        </w:rPr>
      </w:pPr>
      <w:r w:rsidRPr="00A81E78">
        <w:rPr>
          <w:rFonts w:hint="eastAsia"/>
          <w:noProof/>
        </w:rPr>
        <w:drawing>
          <wp:inline distT="0" distB="0" distL="0" distR="0">
            <wp:extent cx="5274310" cy="3954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30D" w:rsidRPr="007A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094" w:rsidRDefault="00080094" w:rsidP="0077430D">
      <w:r>
        <w:separator/>
      </w:r>
    </w:p>
  </w:endnote>
  <w:endnote w:type="continuationSeparator" w:id="0">
    <w:p w:rsidR="00080094" w:rsidRDefault="00080094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094" w:rsidRDefault="00080094" w:rsidP="0077430D">
      <w:r>
        <w:separator/>
      </w:r>
    </w:p>
  </w:footnote>
  <w:footnote w:type="continuationSeparator" w:id="0">
    <w:p w:rsidR="00080094" w:rsidRDefault="00080094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80094"/>
    <w:rsid w:val="0009223E"/>
    <w:rsid w:val="000A4699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25EF8"/>
    <w:rsid w:val="00264C4A"/>
    <w:rsid w:val="0027783C"/>
    <w:rsid w:val="002A34CD"/>
    <w:rsid w:val="00325683"/>
    <w:rsid w:val="00336EA2"/>
    <w:rsid w:val="0034751A"/>
    <w:rsid w:val="0035155A"/>
    <w:rsid w:val="0038474E"/>
    <w:rsid w:val="003B5755"/>
    <w:rsid w:val="003C73DE"/>
    <w:rsid w:val="003D3905"/>
    <w:rsid w:val="003E0016"/>
    <w:rsid w:val="003E1ED3"/>
    <w:rsid w:val="004004E5"/>
    <w:rsid w:val="00431905"/>
    <w:rsid w:val="004865DA"/>
    <w:rsid w:val="004940A4"/>
    <w:rsid w:val="004953BF"/>
    <w:rsid w:val="004D6DE5"/>
    <w:rsid w:val="004E112A"/>
    <w:rsid w:val="004F28D7"/>
    <w:rsid w:val="00511000"/>
    <w:rsid w:val="00544F31"/>
    <w:rsid w:val="005A12E8"/>
    <w:rsid w:val="005F1C1A"/>
    <w:rsid w:val="00614AEA"/>
    <w:rsid w:val="006252E1"/>
    <w:rsid w:val="00646BB4"/>
    <w:rsid w:val="00676752"/>
    <w:rsid w:val="006B5CAD"/>
    <w:rsid w:val="006E5F60"/>
    <w:rsid w:val="00723A76"/>
    <w:rsid w:val="00726EE1"/>
    <w:rsid w:val="0076355F"/>
    <w:rsid w:val="0077430D"/>
    <w:rsid w:val="007A0489"/>
    <w:rsid w:val="007A0D01"/>
    <w:rsid w:val="007A4D44"/>
    <w:rsid w:val="00831C87"/>
    <w:rsid w:val="00847367"/>
    <w:rsid w:val="008D52DF"/>
    <w:rsid w:val="008E0A93"/>
    <w:rsid w:val="00952B10"/>
    <w:rsid w:val="00985966"/>
    <w:rsid w:val="00A2116E"/>
    <w:rsid w:val="00A45201"/>
    <w:rsid w:val="00A500A1"/>
    <w:rsid w:val="00A53F2D"/>
    <w:rsid w:val="00A81E78"/>
    <w:rsid w:val="00A87D4A"/>
    <w:rsid w:val="00AA182F"/>
    <w:rsid w:val="00B005DE"/>
    <w:rsid w:val="00B02CF8"/>
    <w:rsid w:val="00B16133"/>
    <w:rsid w:val="00B5757A"/>
    <w:rsid w:val="00B7070C"/>
    <w:rsid w:val="00C01FD0"/>
    <w:rsid w:val="00C135F4"/>
    <w:rsid w:val="00CA4B7F"/>
    <w:rsid w:val="00CA60AD"/>
    <w:rsid w:val="00CB0F59"/>
    <w:rsid w:val="00CF089B"/>
    <w:rsid w:val="00D136DA"/>
    <w:rsid w:val="00D322E2"/>
    <w:rsid w:val="00D70015"/>
    <w:rsid w:val="00E06863"/>
    <w:rsid w:val="00E07067"/>
    <w:rsid w:val="00E35575"/>
    <w:rsid w:val="00E42896"/>
    <w:rsid w:val="00E71F8A"/>
    <w:rsid w:val="00EE22A3"/>
    <w:rsid w:val="00EF2C2A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B690-342D-47FA-905E-D2B43C02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瑞康</cp:lastModifiedBy>
  <cp:revision>2</cp:revision>
  <dcterms:created xsi:type="dcterms:W3CDTF">2018-11-05T11:25:00Z</dcterms:created>
  <dcterms:modified xsi:type="dcterms:W3CDTF">2018-11-05T11:25:00Z</dcterms:modified>
</cp:coreProperties>
</file>