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77A89994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01</w:t>
            </w:r>
          </w:p>
        </w:tc>
        <w:tc>
          <w:tcPr>
            <w:tcW w:w="8961" w:type="dxa"/>
            <w:gridSpan w:val="3"/>
            <w:hideMark/>
          </w:tcPr>
          <w:p w14:paraId="122FC5E3" w14:textId="7A9CAFD0" w:rsidR="006643C8" w:rsidRDefault="00996BC3" w:rsidP="00C851B5">
            <w:pPr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utente</w:t>
            </w:r>
          </w:p>
        </w:tc>
      </w:tr>
      <w:tr w:rsidR="006643C8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60218915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vuole accedere alla piattaforma con le sue credenziali.</w:t>
            </w:r>
          </w:p>
        </w:tc>
      </w:tr>
      <w:tr w:rsidR="006643C8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7D814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correttamente registrato alla piattaforma (o possedere un account esterno Facebook/Google).</w:t>
            </w:r>
          </w:p>
        </w:tc>
      </w:tr>
      <w:tr w:rsidR="006643C8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28599A49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ad entrare ed accedere alla schermata “Home”.</w:t>
            </w:r>
          </w:p>
        </w:tc>
      </w:tr>
      <w:tr w:rsidR="006643C8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6F2830E5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ad entrare nella piattaforma.</w:t>
            </w:r>
          </w:p>
        </w:tc>
      </w:tr>
      <w:tr w:rsidR="006643C8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D0A36D0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643C8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346E89DE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 l’applicazione CineMates20.</w:t>
            </w:r>
          </w:p>
        </w:tc>
      </w:tr>
      <w:tr w:rsidR="00C851B5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C851B5" w:rsidRDefault="00C851B5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C851B5" w:rsidRPr="00680F7A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4E571A03" w:rsidR="00C851B5" w:rsidRPr="00680F7A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</w:tc>
        <w:tc>
          <w:tcPr>
            <w:tcW w:w="4034" w:type="dxa"/>
            <w:hideMark/>
          </w:tcPr>
          <w:p w14:paraId="1875B7A3" w14:textId="77777777" w:rsidR="00C851B5" w:rsidRPr="00680F7A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C851B5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70F47415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le sue credenziali di accesso.</w:t>
            </w:r>
          </w:p>
        </w:tc>
        <w:tc>
          <w:tcPr>
            <w:tcW w:w="4034" w:type="dxa"/>
            <w:hideMark/>
          </w:tcPr>
          <w:p w14:paraId="2752694F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851B5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4FE53E6E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 pulsante “Login”</w:t>
            </w:r>
          </w:p>
        </w:tc>
        <w:tc>
          <w:tcPr>
            <w:tcW w:w="4034" w:type="dxa"/>
            <w:hideMark/>
          </w:tcPr>
          <w:p w14:paraId="10C546DB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851B5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4FE90C01" w14:textId="7EA66165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Il sistema controlla la correttezza dei campi inseriti dall’utente.</w:t>
            </w:r>
          </w:p>
        </w:tc>
      </w:tr>
      <w:tr w:rsidR="00C851B5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6D63BD16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lang w:eastAsia="it-IT"/>
              </w:rPr>
              <w:t>Il sistema controlla la presenza dell’utente nel database.</w:t>
            </w:r>
          </w:p>
        </w:tc>
      </w:tr>
      <w:tr w:rsidR="00C851B5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DCFD214" w14:textId="62BEC0BE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positivo.</w:t>
            </w:r>
          </w:p>
        </w:tc>
      </w:tr>
      <w:tr w:rsidR="00C851B5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047C854D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8A95BF" w14:textId="38098CA3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dell’app per l’utente loggato.</w:t>
            </w:r>
          </w:p>
        </w:tc>
      </w:tr>
      <w:tr w:rsidR="00C851B5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3A3DFA25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61652021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della schermata “Home” dell’applicazione.</w:t>
            </w:r>
          </w:p>
        </w:tc>
      </w:tr>
      <w:tr w:rsidR="006E3B5B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6E3B5B" w:rsidRDefault="006E3B5B" w:rsidP="00C851B5">
            <w:pPr>
              <w:framePr w:hSpace="0" w:wrap="auto" w:vAnchor="margin" w:hAnchor="text" w:xAlign="left" w:yAlign="inline"/>
            </w:pPr>
            <w:r>
              <w:t>EXTENSIONS #1</w:t>
            </w:r>
          </w:p>
          <w:p w14:paraId="27F167D6" w14:textId="505E8505" w:rsidR="006E3B5B" w:rsidRPr="00C851B5" w:rsidRDefault="006E3B5B" w:rsidP="00C851B5">
            <w:pPr>
              <w:framePr w:hSpace="0" w:wrap="auto" w:vAnchor="margin" w:hAnchor="text" w:xAlign="left" w:yAlign="inline"/>
            </w:pPr>
            <w:r w:rsidRPr="00680F7A">
              <w:rPr>
                <w:b w:val="0"/>
                <w:bCs w:val="0"/>
              </w:rPr>
              <w:t>Il sistema non riesce a collegarsi al cloud server</w:t>
            </w:r>
            <w:r>
              <w:t>.</w:t>
            </w:r>
          </w:p>
        </w:tc>
        <w:tc>
          <w:tcPr>
            <w:tcW w:w="1612" w:type="dxa"/>
            <w:hideMark/>
          </w:tcPr>
          <w:p w14:paraId="73293B14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5" w:type="dxa"/>
          </w:tcPr>
          <w:p w14:paraId="0FCC7344" w14:textId="7F05E6B9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316EBB11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  <w:hideMark/>
          </w:tcPr>
          <w:p w14:paraId="000B39F8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E3B5B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436E2B7F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4.a</w:t>
            </w:r>
          </w:p>
        </w:tc>
        <w:tc>
          <w:tcPr>
            <w:tcW w:w="3315" w:type="dxa"/>
          </w:tcPr>
          <w:p w14:paraId="6484C737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63512DDF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cerca di collegarsi al server.</w:t>
            </w:r>
          </w:p>
        </w:tc>
      </w:tr>
      <w:tr w:rsidR="006E3B5B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0ED8D812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2C1A7C1E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F186245" w14:textId="091F367F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dopo </w:t>
            </w:r>
            <w:proofErr w:type="gramStart"/>
            <w:r>
              <w:t>3</w:t>
            </w:r>
            <w:proofErr w:type="gramEnd"/>
            <w:r>
              <w:t xml:space="preserve"> tentativi invia un feedback negativo.</w:t>
            </w:r>
          </w:p>
        </w:tc>
      </w:tr>
      <w:tr w:rsidR="006E3B5B" w14:paraId="0B92A99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54A87E0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74B849A" w14:textId="2282BA1B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172AD4D3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1336410" w14:textId="7BC94CC8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di un “pop-up” che descrive il problema di connessione.</w:t>
            </w:r>
          </w:p>
        </w:tc>
      </w:tr>
      <w:tr w:rsidR="006E3B5B" w14:paraId="6F1A278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C4CD76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AF0630F" w14:textId="71DEA9B9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63150BCA" w14:textId="7B9D7535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il “pop-up”</w:t>
            </w:r>
          </w:p>
        </w:tc>
        <w:tc>
          <w:tcPr>
            <w:tcW w:w="4034" w:type="dxa"/>
          </w:tcPr>
          <w:p w14:paraId="39724051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B5B" w14:paraId="22E0B45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204D22A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DFF76F6" w14:textId="1A427B5C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8.a</w:t>
            </w:r>
          </w:p>
        </w:tc>
        <w:tc>
          <w:tcPr>
            <w:tcW w:w="3315" w:type="dxa"/>
          </w:tcPr>
          <w:p w14:paraId="7C83B62C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3F0AB18" w14:textId="0B0690D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Reindirizzamento alla schermata “Login”.</w:t>
            </w: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C851B5" w:rsidRDefault="00C8011C" w:rsidP="00C851B5">
            <w:pPr>
              <w:framePr w:hSpace="0" w:wrap="auto" w:vAnchor="margin" w:hAnchor="text" w:xAlign="left" w:yAlign="inline"/>
            </w:pPr>
            <w:r w:rsidRPr="00C851B5">
              <w:t>E</w:t>
            </w:r>
            <w:r>
              <w:t>XTENSIONS</w:t>
            </w:r>
            <w:r w:rsidRPr="00C851B5">
              <w:t xml:space="preserve"> #2</w:t>
            </w:r>
          </w:p>
          <w:p w14:paraId="6F071D72" w14:textId="47AEA359" w:rsidR="00C8011C" w:rsidRPr="00680F7A" w:rsidRDefault="00C8011C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80F7A">
              <w:rPr>
                <w:b w:val="0"/>
                <w:bCs w:val="0"/>
              </w:rPr>
              <w:t>L’utente inserisce credenziali non valide.</w:t>
            </w:r>
          </w:p>
        </w:tc>
        <w:tc>
          <w:tcPr>
            <w:tcW w:w="1612" w:type="dxa"/>
          </w:tcPr>
          <w:p w14:paraId="7F0187D6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8C50C75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Sistema</w:t>
            </w:r>
          </w:p>
        </w:tc>
      </w:tr>
      <w:tr w:rsidR="00C8011C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7B32252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3.b</w:t>
            </w:r>
          </w:p>
        </w:tc>
        <w:tc>
          <w:tcPr>
            <w:tcW w:w="3315" w:type="dxa"/>
          </w:tcPr>
          <w:p w14:paraId="2E45AE60" w14:textId="2CAFD95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27F9433C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se password ed </w:t>
            </w:r>
            <w:proofErr w:type="gramStart"/>
            <w:r>
              <w:t>email</w:t>
            </w:r>
            <w:proofErr w:type="gramEnd"/>
            <w:r>
              <w:t xml:space="preserve"> corrispondono ad un account.</w:t>
            </w:r>
          </w:p>
        </w:tc>
      </w:tr>
      <w:tr w:rsidR="00C8011C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675AA14A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4.b</w:t>
            </w:r>
          </w:p>
        </w:tc>
        <w:tc>
          <w:tcPr>
            <w:tcW w:w="3315" w:type="dxa"/>
          </w:tcPr>
          <w:p w14:paraId="7EB108ED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8B05E36" w14:textId="6F4B7BC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C8011C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510BD854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5.b</w:t>
            </w:r>
          </w:p>
        </w:tc>
        <w:tc>
          <w:tcPr>
            <w:tcW w:w="3315" w:type="dxa"/>
          </w:tcPr>
          <w:p w14:paraId="6DDC7FB9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F1CDFEE" w14:textId="1B80F230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schermata e reset dei campi di login.</w:t>
            </w:r>
          </w:p>
        </w:tc>
      </w:tr>
      <w:tr w:rsidR="00C8011C" w14:paraId="34F350F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387D8474" w14:textId="77777777" w:rsidR="00C8011C" w:rsidRDefault="00C8011C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t>SUBVARIATIONS #1</w:t>
            </w:r>
          </w:p>
          <w:p w14:paraId="1ED124AB" w14:textId="6C901AD1" w:rsidR="00C8011C" w:rsidRPr="00C8011C" w:rsidRDefault="00C8011C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chiede il login tramite provider esterni.</w:t>
            </w:r>
          </w:p>
        </w:tc>
        <w:tc>
          <w:tcPr>
            <w:tcW w:w="1612" w:type="dxa"/>
          </w:tcPr>
          <w:p w14:paraId="58787C0D" w14:textId="7777777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213BE6F3" w14:textId="09A13651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034" w:type="dxa"/>
          </w:tcPr>
          <w:p w14:paraId="1217C528" w14:textId="58120E0C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8011C" w14:paraId="6926B52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7721ABC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F7863C2" w14:textId="5117B6C2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15" w:type="dxa"/>
          </w:tcPr>
          <w:p w14:paraId="1897CB91" w14:textId="75E9A54B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chiede il login cliccando su “Facebook” o “Google” in base al suo provider.</w:t>
            </w:r>
          </w:p>
        </w:tc>
        <w:tc>
          <w:tcPr>
            <w:tcW w:w="4034" w:type="dxa"/>
          </w:tcPr>
          <w:p w14:paraId="12693519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8011C" w14:paraId="163C619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0844462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D40556C" w14:textId="2578753C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15" w:type="dxa"/>
          </w:tcPr>
          <w:p w14:paraId="4819C06A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F7747B" w14:textId="4F171210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una richiesta di TOKEN al provider esterno e resta in attesa.</w:t>
            </w:r>
          </w:p>
        </w:tc>
      </w:tr>
      <w:tr w:rsidR="00C8011C" w14:paraId="65F76DE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96E8F75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18253D9" w14:textId="603F1C1D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15" w:type="dxa"/>
          </w:tcPr>
          <w:p w14:paraId="7FD76539" w14:textId="55DC2B8F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autorizza la richiesta sul suo provider.</w:t>
            </w:r>
          </w:p>
        </w:tc>
        <w:tc>
          <w:tcPr>
            <w:tcW w:w="4034" w:type="dxa"/>
          </w:tcPr>
          <w:p w14:paraId="05534129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1C" w14:paraId="25FFFA3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B3D04C9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ED8E59" w14:textId="682DCA8B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15" w:type="dxa"/>
          </w:tcPr>
          <w:p w14:paraId="2A7AEBF0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8BA168D" w14:textId="25465132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riceve il TOKEN, prende le informazioni necessarie.</w:t>
            </w:r>
          </w:p>
        </w:tc>
      </w:tr>
      <w:tr w:rsidR="00C8011C" w14:paraId="3F1860C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08D86B9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0763535" w14:textId="15A5B1E6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1E40F77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322093" w14:textId="66E14411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alla schermata “Home”.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126842"/>
    <w:rsid w:val="003C5D98"/>
    <w:rsid w:val="006643C8"/>
    <w:rsid w:val="00680F7A"/>
    <w:rsid w:val="006E3B5B"/>
    <w:rsid w:val="00996BC3"/>
    <w:rsid w:val="00A45CCE"/>
    <w:rsid w:val="00C8011C"/>
    <w:rsid w:val="00C851B5"/>
    <w:rsid w:val="00E4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9</cp:revision>
  <dcterms:created xsi:type="dcterms:W3CDTF">2021-03-26T21:05:00Z</dcterms:created>
  <dcterms:modified xsi:type="dcterms:W3CDTF">2021-03-28T16:13:00Z</dcterms:modified>
</cp:coreProperties>
</file>