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8DC" w:rsidRPr="00513185" w:rsidRDefault="003418DC" w:rsidP="003418DC">
      <w:pPr>
        <w:jc w:val="center"/>
        <w:rPr>
          <w:rFonts w:ascii="宋体"/>
          <w:b/>
          <w:sz w:val="44"/>
          <w:szCs w:val="44"/>
        </w:rPr>
      </w:pPr>
      <w:r w:rsidRPr="00513185">
        <w:rPr>
          <w:rFonts w:ascii="宋体" w:hAnsi="宋体" w:hint="eastAsia"/>
          <w:b/>
          <w:sz w:val="44"/>
          <w:szCs w:val="44"/>
        </w:rPr>
        <w:t>丰富</w:t>
      </w:r>
      <w:r>
        <w:rPr>
          <w:rFonts w:ascii="宋体" w:hAnsi="宋体" w:hint="eastAsia"/>
          <w:b/>
          <w:sz w:val="44"/>
          <w:szCs w:val="44"/>
        </w:rPr>
        <w:t>小学低年级</w:t>
      </w:r>
      <w:r w:rsidRPr="00513185">
        <w:rPr>
          <w:rFonts w:ascii="宋体" w:hAnsi="宋体" w:hint="eastAsia"/>
          <w:b/>
          <w:sz w:val="44"/>
          <w:szCs w:val="44"/>
        </w:rPr>
        <w:t>美术课堂教学</w:t>
      </w:r>
      <w:r>
        <w:rPr>
          <w:rFonts w:ascii="宋体" w:hAnsi="宋体" w:hint="eastAsia"/>
          <w:b/>
          <w:sz w:val="44"/>
          <w:szCs w:val="44"/>
        </w:rPr>
        <w:t>策略浅谈</w:t>
      </w:r>
    </w:p>
    <w:p w:rsidR="003418DC" w:rsidRDefault="003418DC" w:rsidP="003418DC">
      <w:pPr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天长市第一小学  胡红艳</w:t>
      </w:r>
    </w:p>
    <w:p w:rsidR="003418DC" w:rsidRDefault="003418DC" w:rsidP="003418DC">
      <w:pPr>
        <w:ind w:firstLineChars="250" w:firstLine="800"/>
        <w:rPr>
          <w:rFonts w:ascii="仿宋_GB2312" w:eastAsia="仿宋_GB2312"/>
          <w:sz w:val="32"/>
          <w:szCs w:val="32"/>
        </w:rPr>
      </w:pPr>
    </w:p>
    <w:p w:rsidR="003418DC" w:rsidRDefault="003418DC" w:rsidP="003418DC">
      <w:pPr>
        <w:ind w:firstLineChars="250" w:firstLine="8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美术本身是一门非常丰富的学科，它与其它学科兼容互渗，从中挖掘的活动主题，是非常有利于学生综合素质的发展，小学美术课程标准指出：“通过美术教学，培养学生的观察能力，形象记忆能力，想象能力和创造能力。”可是以往和当前的美术教学，特别是基层学校的美术教学内容非常贫乏，往往单一偏向绘画或工艺课的教学。使得许多学生认为“美术课”就是画画课，进入一种传统的认知误区。如何使学生在每一节美术课中兴趣盎然，体味美感，激发想象，创新作品，进而达到全面提高学生素质的教育目标，我想这就需要丰富我们美术课堂教学。结合我的教学经验实际，下面把自己认识及做法浅谈一二。</w:t>
      </w:r>
    </w:p>
    <w:p w:rsidR="003418DC" w:rsidRDefault="003418DC" w:rsidP="003418DC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一、注重美术与其他学科的联系，全面提高学生素养。</w:t>
      </w:r>
    </w:p>
    <w:p w:rsidR="003418DC" w:rsidRDefault="003418DC" w:rsidP="003418DC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美术作为一门学科有其自身的特点与作用，但不是独立存在的，它应该和其他学科兼容互渗，共同达到提高学生综合素质的目标。如美术与劳动相结合，可以使学生树立起“劳动创造生活美”的审美观；与历史的结合，可以使学生了解历史学习中华民族传统的艺术文化；与自然的结合，可以使学生增长自然常识，了解自然现象的形成。如案例</w:t>
      </w:r>
      <w:proofErr w:type="gramStart"/>
      <w:r>
        <w:rPr>
          <w:rFonts w:ascii="仿宋_GB2312" w:eastAsia="仿宋_GB2312" w:hint="eastAsia"/>
          <w:sz w:val="32"/>
          <w:szCs w:val="32"/>
        </w:rPr>
        <w:t>一</w:t>
      </w:r>
      <w:proofErr w:type="gramEnd"/>
      <w:r>
        <w:rPr>
          <w:rFonts w:ascii="仿宋_GB2312" w:eastAsia="仿宋_GB2312" w:hint="eastAsia"/>
          <w:sz w:val="32"/>
          <w:szCs w:val="32"/>
        </w:rPr>
        <w:t>，我</w:t>
      </w:r>
      <w:proofErr w:type="gramStart"/>
      <w:r>
        <w:rPr>
          <w:rFonts w:ascii="仿宋_GB2312" w:eastAsia="仿宋_GB2312" w:hint="eastAsia"/>
          <w:sz w:val="32"/>
          <w:szCs w:val="32"/>
        </w:rPr>
        <w:t>在上湘教版</w:t>
      </w:r>
      <w:proofErr w:type="gramEnd"/>
      <w:r>
        <w:rPr>
          <w:rFonts w:ascii="仿宋_GB2312" w:eastAsia="仿宋_GB2312" w:hint="eastAsia"/>
          <w:sz w:val="32"/>
          <w:szCs w:val="32"/>
        </w:rPr>
        <w:t>一年级的《七彩飞虹》时，通过做</w:t>
      </w:r>
      <w:proofErr w:type="gramStart"/>
      <w:r>
        <w:rPr>
          <w:rFonts w:ascii="仿宋_GB2312" w:eastAsia="仿宋_GB2312" w:hint="eastAsia"/>
          <w:sz w:val="32"/>
          <w:szCs w:val="32"/>
        </w:rPr>
        <w:t>实验让</w:t>
      </w:r>
      <w:proofErr w:type="gramEnd"/>
      <w:r>
        <w:rPr>
          <w:rFonts w:ascii="仿宋_GB2312" w:eastAsia="仿宋_GB2312" w:hint="eastAsia"/>
          <w:sz w:val="32"/>
          <w:szCs w:val="32"/>
        </w:rPr>
        <w:t>学生明白</w:t>
      </w:r>
      <w:r>
        <w:rPr>
          <w:rFonts w:ascii="仿宋_GB2312" w:eastAsia="仿宋_GB2312" w:hint="eastAsia"/>
          <w:sz w:val="32"/>
          <w:szCs w:val="32"/>
        </w:rPr>
        <w:lastRenderedPageBreak/>
        <w:t>彩虹是怎样形成的，它的颜色怎样。这样学生不但了解了彩虹这一自然现象的形成原因。而且对彩虹的特征更加深刻，作品表现出来会更得心应手。美术课中渗透的思想教育也非常重要，它与品德及语言语学科的联系尤为突出。如案例二，在</w:t>
      </w:r>
      <w:proofErr w:type="gramStart"/>
      <w:r>
        <w:rPr>
          <w:rFonts w:ascii="仿宋_GB2312" w:eastAsia="仿宋_GB2312" w:hint="eastAsia"/>
          <w:sz w:val="32"/>
          <w:szCs w:val="32"/>
        </w:rPr>
        <w:t>进行湘教版</w:t>
      </w:r>
      <w:proofErr w:type="gramEnd"/>
      <w:r>
        <w:rPr>
          <w:rFonts w:ascii="仿宋_GB2312" w:eastAsia="仿宋_GB2312" w:hint="eastAsia"/>
          <w:sz w:val="32"/>
          <w:szCs w:val="32"/>
        </w:rPr>
        <w:t>一年级的《蚂蚁搬家》教学时，通过</w:t>
      </w:r>
      <w:proofErr w:type="gramStart"/>
      <w:r>
        <w:rPr>
          <w:rFonts w:ascii="仿宋_GB2312" w:eastAsia="仿宋_GB2312" w:hint="eastAsia"/>
          <w:sz w:val="32"/>
          <w:szCs w:val="32"/>
        </w:rPr>
        <w:t>欣赏苑画及</w:t>
      </w:r>
      <w:proofErr w:type="gramEnd"/>
      <w:r>
        <w:rPr>
          <w:rFonts w:ascii="仿宋_GB2312" w:eastAsia="仿宋_GB2312" w:hint="eastAsia"/>
          <w:sz w:val="32"/>
          <w:szCs w:val="32"/>
        </w:rPr>
        <w:t>自主表现，使学生懂得“团结就是力量”，“众人拾柴火焰高”的道理，教学中只有注重美术与其他学科的知识综合，使学科、学科间的综合效应得到增强，扩充了知识的交融性和通识性。</w:t>
      </w:r>
    </w:p>
    <w:p w:rsidR="003418DC" w:rsidRDefault="003418DC" w:rsidP="003418DC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二、采用生动活泼的教学组织形式，激发学生的学习热情。</w:t>
      </w:r>
    </w:p>
    <w:p w:rsidR="003418DC" w:rsidRDefault="003418DC" w:rsidP="003418DC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俄国教育家乌申斯基说：“没有任何兴趣的学习是被迫的，被迫的进行学习会扼杀学生掌握知识的意愿。”“兴趣是最好的老师”，小学生由于年龄特征，注意力集中时间较短，怎样吸引孩子，在有限的课堂上充分发挥美术教育的作用，教学组织形式的多样化必不可少。在教学中，我常常采用如下方法：</w:t>
      </w:r>
    </w:p>
    <w:p w:rsidR="003418DC" w:rsidRDefault="003418DC" w:rsidP="003418DC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、游戏</w:t>
      </w:r>
    </w:p>
    <w:p w:rsidR="003418DC" w:rsidRDefault="003418DC" w:rsidP="003418DC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游戏是孩子们都喜爱的活动，它可以将课堂教学气氛轻松化，教学趣味化，更是拉近师生关系的重要途径。表现案例：</w:t>
      </w:r>
      <w:proofErr w:type="gramStart"/>
      <w:r>
        <w:rPr>
          <w:rFonts w:ascii="仿宋_GB2312" w:eastAsia="仿宋_GB2312" w:hint="eastAsia"/>
          <w:sz w:val="32"/>
          <w:szCs w:val="32"/>
        </w:rPr>
        <w:t>上湘教</w:t>
      </w:r>
      <w:proofErr w:type="gramEnd"/>
      <w:r>
        <w:rPr>
          <w:rFonts w:ascii="仿宋_GB2312" w:eastAsia="仿宋_GB2312" w:hint="eastAsia"/>
          <w:sz w:val="32"/>
          <w:szCs w:val="32"/>
        </w:rPr>
        <w:t>版的《鸟语花香》</w:t>
      </w:r>
      <w:proofErr w:type="gramStart"/>
      <w:r>
        <w:rPr>
          <w:rFonts w:ascii="仿宋_GB2312" w:eastAsia="仿宋_GB2312" w:hint="eastAsia"/>
          <w:sz w:val="32"/>
          <w:szCs w:val="32"/>
        </w:rPr>
        <w:t>一</w:t>
      </w:r>
      <w:proofErr w:type="gramEnd"/>
      <w:r>
        <w:rPr>
          <w:rFonts w:ascii="仿宋_GB2312" w:eastAsia="仿宋_GB2312" w:hint="eastAsia"/>
          <w:sz w:val="32"/>
          <w:szCs w:val="32"/>
        </w:rPr>
        <w:t>课时，学生们自己动手做成了各种头饰，有可爱的小鸟，也有美术的花朵。我让同学们</w:t>
      </w:r>
      <w:r>
        <w:rPr>
          <w:rFonts w:ascii="仿宋_GB2312" w:eastAsia="仿宋_GB2312" w:hint="eastAsia"/>
          <w:sz w:val="32"/>
          <w:szCs w:val="32"/>
        </w:rPr>
        <w:lastRenderedPageBreak/>
        <w:t>按“小鸟类”和“花朵类”，分成两组来做游戏。每组同学都头戴头饰自我介绍，并表演“我是一只××鸟，（一朵××花），我喜欢……”，比一比谁做得头饰最漂亮，谁表演得最精彩。学生一个个高涨，课堂气氛相当热烈。</w:t>
      </w:r>
    </w:p>
    <w:p w:rsidR="003418DC" w:rsidRDefault="003418DC" w:rsidP="003418DC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、讲故事</w:t>
      </w:r>
    </w:p>
    <w:p w:rsidR="003418DC" w:rsidRDefault="003418DC" w:rsidP="003418DC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孩子们从小就是听着故事长大在，因此“故事”对他们来说是“熟悉而又亲切”的，对于低年级的课堂教学中，我常常用讲故事的方式导入新课或结束。案例</w:t>
      </w:r>
      <w:proofErr w:type="gramStart"/>
      <w:r>
        <w:rPr>
          <w:rFonts w:ascii="仿宋_GB2312" w:eastAsia="仿宋_GB2312" w:hint="eastAsia"/>
          <w:sz w:val="32"/>
          <w:szCs w:val="32"/>
        </w:rPr>
        <w:t>一</w:t>
      </w:r>
      <w:proofErr w:type="gramEnd"/>
      <w:r>
        <w:rPr>
          <w:rFonts w:ascii="仿宋_GB2312" w:eastAsia="仿宋_GB2312" w:hint="eastAsia"/>
          <w:sz w:val="32"/>
          <w:szCs w:val="32"/>
        </w:rPr>
        <w:t>，我在上《小动物盖房子》时就是利用故事开场白，一下子调动了学生积极性，“怎样帮小兔子盖房子呢”“你想帮小兔子盖一所什么样的房子？”这些问题</w:t>
      </w:r>
      <w:proofErr w:type="gramStart"/>
      <w:r>
        <w:rPr>
          <w:rFonts w:ascii="仿宋_GB2312" w:eastAsia="仿宋_GB2312" w:hint="eastAsia"/>
          <w:sz w:val="32"/>
          <w:szCs w:val="32"/>
        </w:rPr>
        <w:t>一</w:t>
      </w:r>
      <w:proofErr w:type="gramEnd"/>
      <w:r>
        <w:rPr>
          <w:rFonts w:ascii="仿宋_GB2312" w:eastAsia="仿宋_GB2312" w:hint="eastAsia"/>
          <w:sz w:val="32"/>
          <w:szCs w:val="32"/>
        </w:rPr>
        <w:t>撇开，学生们思维立刻发散，有为小兔子盖“南瓜房”的；有为小兔子盖“玻璃房”的，真是五花八门，作品也彰显个性，创意十足。</w:t>
      </w:r>
    </w:p>
    <w:p w:rsidR="003418DC" w:rsidRDefault="003418DC" w:rsidP="003418DC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、联想与说话相结合。有些教师喜欢把自己对教材的通透解读全盘传递给学生，信息的扩张，情绪的渲染，思想的填充，一定程度上，这种凌驾于学生接受水平之上的想象，就成了课堂教学华丽的装饰，那“想象”的意义也就消失殆尽。我们应该放手让学生去“想”，让他们的联想真正落到实处，真正做到姓“童”姓“真”。教学中我会让学生把自己的想法清清楚楚表达出来，与大家分享，可让大家提出建议，这样使得他们的创作会更完善。</w:t>
      </w:r>
    </w:p>
    <w:p w:rsidR="003418DC" w:rsidRDefault="003418DC" w:rsidP="003418DC">
      <w:pPr>
        <w:ind w:firstLineChars="250" w:firstLine="8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三、注重美术的教学的课堂延伸</w:t>
      </w:r>
    </w:p>
    <w:p w:rsidR="00077953" w:rsidRDefault="003418DC" w:rsidP="003418DC">
      <w:r>
        <w:rPr>
          <w:rFonts w:ascii="仿宋_GB2312" w:eastAsia="仿宋_GB2312" w:hint="eastAsia"/>
          <w:sz w:val="32"/>
          <w:szCs w:val="32"/>
        </w:rPr>
        <w:lastRenderedPageBreak/>
        <w:t>美术课程标准要求重视学生情、态度、价值观的培育养成，满足学生发展需要，体现人文关怀，关注学生健康成长。仅仅课堂上的四十分钟是有限的，美术应该融入社会、融入自然，这就是“大美术”教育观。我在教学中也是非常重视课堂教学的拓展延伸。如上《民间玩具》一课，我让学生调查一下当地有何特色民间玩具，问问自己的长辈小时候玩过哪些玩具，让长辈教一教怎样的，培养学生热爱祖国民族传统艺术，热爱生活的怀感和健康向上的审美情趣，又如案例二《你的家</w:t>
      </w:r>
      <w:r>
        <w:rPr>
          <w:rFonts w:ascii="仿宋_GB2312" w:eastAsia="仿宋_GB2312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我的家》，通过动手画自己的家、画街道、画商店来培养学生初步的社区意识，提高学生的形象记忆还会让学生留心观察找一找家、商店、学校不同房屋的建筑特点以及其他场所的特有标志，增派了学生的常识</w:t>
      </w:r>
      <w:r>
        <w:rPr>
          <w:rFonts w:ascii="仿宋_GB2312" w:eastAsia="仿宋_GB2312" w:hint="eastAsia"/>
          <w:sz w:val="32"/>
          <w:szCs w:val="32"/>
        </w:rPr>
        <w:t>。</w:t>
      </w:r>
      <w:bookmarkStart w:id="0" w:name="_GoBack"/>
      <w:bookmarkEnd w:id="0"/>
    </w:p>
    <w:sectPr w:rsidR="00077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DC"/>
    <w:rsid w:val="00077953"/>
    <w:rsid w:val="0034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C8DBA-B4B7-4F0F-A272-9B627F9A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8D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272</Words>
  <Characters>1552</Characters>
  <Application>Microsoft Office Word</Application>
  <DocSecurity>0</DocSecurity>
  <Lines>12</Lines>
  <Paragraphs>3</Paragraphs>
  <ScaleCrop>false</ScaleCrop>
  <Company>Microsoft</Company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2019-05-31T07:54:00Z</dcterms:created>
  <dcterms:modified xsi:type="dcterms:W3CDTF">2019-05-31T07:54:00Z</dcterms:modified>
</cp:coreProperties>
</file>