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6D" w:rsidRDefault="0096286D">
      <w:pPr>
        <w:spacing w:line="560" w:lineRule="exact"/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:rsidR="0096286D" w:rsidRDefault="00296E55">
      <w:pPr>
        <w:spacing w:line="560" w:lineRule="exact"/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基于“互联网</w:t>
      </w: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+</w:t>
      </w: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”背景下的高职计算机教学模式改革初探</w:t>
      </w:r>
    </w:p>
    <w:p w:rsidR="00FC1541" w:rsidRDefault="00FC1541" w:rsidP="00FC1541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高丽芳</w:t>
      </w:r>
    </w:p>
    <w:p w:rsidR="00FC1541" w:rsidRDefault="00FC1541" w:rsidP="00FC1541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（榆林职业技术学院农学院  陕西  榆林 719000）</w:t>
      </w:r>
    </w:p>
    <w:p w:rsidR="0096286D" w:rsidRDefault="00296E55">
      <w:pPr>
        <w:widowControl/>
        <w:spacing w:line="560" w:lineRule="exact"/>
        <w:rPr>
          <w:rFonts w:ascii="仿宋" w:eastAsia="仿宋" w:hAnsi="仿宋" w:cs="仿宋"/>
          <w:sz w:val="32"/>
          <w:szCs w:val="32"/>
        </w:rPr>
      </w:pP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摘要：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毫无疑问，当今世界以任何人无法阻挡的趋势跨入了信息社会，“快”成为这个时代鲜明的特征，“提速”成为热词。知识更新的速度已经超乎人的想象，“半部论语治天下”的日子一去不复返了，莫说不学习，即使学习的速度慢了就会落后。在这一大背景之下，“互联网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+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”引领了各行各业，反映在计算机教学方面似乎是更加明显。本文从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 xml:space="preserve">  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等几个方面阐述了在当前应该如何改革计算机教学，从而使计算机教学在这一时代洪流中起到积极作用。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 xml:space="preserve"> </w:t>
      </w:r>
    </w:p>
    <w:p w:rsidR="0096286D" w:rsidRDefault="00296E55">
      <w:pPr>
        <w:widowControl/>
        <w:spacing w:line="560" w:lineRule="exact"/>
        <w:rPr>
          <w:rFonts w:ascii="黑体" w:eastAsia="黑体" w:hAnsi="黑体" w:cs="黑体"/>
          <w:color w:val="231F20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关键词：互联网</w:t>
      </w: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+</w:t>
      </w: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；高职计算机教学；教学改革</w:t>
      </w:r>
    </w:p>
    <w:p w:rsidR="0096286D" w:rsidRDefault="00296E55">
      <w:pPr>
        <w:widowControl/>
        <w:spacing w:line="560" w:lineRule="exact"/>
        <w:ind w:firstLineChars="200" w:firstLine="640"/>
        <w:rPr>
          <w:rFonts w:ascii="黑体" w:eastAsia="黑体" w:hAnsi="黑体" w:cs="黑体"/>
          <w:color w:val="231F20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一、现状</w:t>
      </w:r>
    </w:p>
    <w:p w:rsidR="0096286D" w:rsidRDefault="00296E55">
      <w:pPr>
        <w:widowControl/>
        <w:spacing w:line="560" w:lineRule="exact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ab/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“讲台、黑板、黑板擦”三大件占据了传统教育的主阵地，教师授课的一幕幕场景深深印刻在一代代人的心中，成为学生时代最美好的回忆。如今，这一场景将会发生深刻的变化，黑板前的科技感越来越强，先前的演示文稿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PPT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风靡一时，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PPT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文稿把文字、图片、音频、视频等教学资源整合在一起，配上投影仪、大屏幕和优质的音响设备，使传统教学发生了革命性的变化，给学生带来了全新的学习体验，并被广泛应用到各个领域。虽然有不少教师对此提出异议，认为教师过分依赖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PPT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演示，削弱了教育功能，但它的积极作用不可忽视。繁华过后，散落一地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鸡毛，这种多媒体教学归根结底也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lastRenderedPageBreak/>
        <w:t>是传统教学的一种延伸，被精致的应用于教学比赛、公开课、报告会、汇报会等特定的场合，多少带有“作秀”的嫌疑。</w:t>
      </w:r>
    </w:p>
    <w:p w:rsidR="0096286D" w:rsidRDefault="00296E55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“互联网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+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”的出现使各种教学模式如虎添翼，也真正使“教学”这一流传几千年的文明传承方式真正融入时代的洪流。伴随着“互联网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+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，慕课、微课、翻转课堂等新型教学模式应运而生。试问当今社会，又有谁能离开网络而生存呢？传统与现代在三尺讲台上碰撞出激烈的火花，以笔者所在的学校来看，对是否禁用智能手机展开了激烈的讨论，有些教师认为应该禁止学生使用智能手机，有些教师认为已经进入信息化社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会了，堵是堵不住的。结果是每个教室安装手机袋，上课前将所有手机放入指定位置，绝对禁止上课期间玩耍手机，而实际情况是总有漏网之鱼，在我上课期间依然有学生低头玩手机，师生“猫和老鼠”的游戏还将会持续下去。这种对抗看似是学生不守规矩，而实质上是现代与传统的对抗，网络教学与传统教学的竞争，正如有学生告诉我，很多知识我们已经在网络上学过了，学生掌握的信息量未必比教师少。因此，与其把手机隔离在课堂之外不如改变教学模式，把网络引进课堂。</w:t>
      </w:r>
    </w:p>
    <w:p w:rsidR="0096286D" w:rsidRDefault="00296E55">
      <w:pPr>
        <w:widowControl/>
        <w:spacing w:line="560" w:lineRule="exact"/>
        <w:ind w:firstLineChars="200" w:firstLine="640"/>
        <w:rPr>
          <w:rFonts w:ascii="黑体" w:eastAsia="黑体" w:hAnsi="黑体" w:cs="黑体"/>
          <w:color w:val="231F20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二、“互联网</w:t>
      </w: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+</w:t>
      </w: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”与高职计算机课程教学相结合的利好</w:t>
      </w: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 xml:space="preserve"> </w:t>
      </w:r>
    </w:p>
    <w:p w:rsidR="0096286D" w:rsidRDefault="00296E55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（一）教学资源实现了共享</w:t>
      </w:r>
    </w:p>
    <w:p w:rsidR="0096286D" w:rsidRDefault="00296E55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“海内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存知己，天涯若比邻”，互联网的最大特点是资源共享，相对于传统教学的封闭性，“互联网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+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”显示出了卓越的性能，比如当下流行的慕课和微课，让师生的互动关系突破时空的限制，走上了云端，不管是备课还是上课，都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lastRenderedPageBreak/>
        <w:t>不是一个人在战斗。笔者注册使用了“爱课程”和“中国职教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MOOC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，真正感觉到面前就是一片知识的海洋，与无数个名师在对话，例如我所承担的《计算机应用基础》、《计算机网络技术》等课程就能在慕课平台上搜索到相同的课程，并且与名师同步进行教学，不但能够丰富自己的知识，而且还能学习到不同的教学风格。</w:t>
      </w:r>
    </w:p>
    <w:p w:rsidR="0096286D" w:rsidRDefault="00296E55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（二）为因材施教提供了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便利</w:t>
      </w:r>
    </w:p>
    <w:p w:rsidR="0096286D" w:rsidRDefault="00296E55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互联网是一片大海，学生的类型千差万别，特别是在信息时代，你永远不知道你的学生究竟有什么样的知识基础，因此，作为教师必须要做好课前工作，充分了解学生，合理选择自己的授课内容。在“互联网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+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背景下，教师的教学突破了时空限制，始终面临一个全新的领域，所谓“学生主体、教师主导”的界限慢慢变的模糊，甚至教师和学生在同一个平台上研究问题。由于即时通讯的快速发展，教师和学生能够随时随地进行沟通交流，及时解决学生面临的问题，因此，未来的教学就是个性化的教学。</w:t>
      </w:r>
    </w:p>
    <w:p w:rsidR="0096286D" w:rsidRDefault="00296E55">
      <w:pPr>
        <w:widowControl/>
        <w:spacing w:line="560" w:lineRule="exact"/>
        <w:ind w:firstLineChars="200" w:firstLine="640"/>
        <w:rPr>
          <w:rFonts w:ascii="黑体" w:eastAsia="黑体" w:hAnsi="黑体" w:cs="黑体" w:hint="eastAsia"/>
          <w:color w:val="231F20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三、</w:t>
      </w:r>
      <w:r w:rsidR="003756D2"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“互联网+”背景下</w:t>
      </w:r>
      <w:r>
        <w:rPr>
          <w:rFonts w:ascii="黑体" w:eastAsia="黑体" w:hAnsi="黑体" w:cs="黑体" w:hint="eastAsia"/>
          <w:color w:val="231F20"/>
          <w:kern w:val="0"/>
          <w:sz w:val="32"/>
          <w:szCs w:val="32"/>
        </w:rPr>
        <w:t>高职计算机课程教学改革思路</w:t>
      </w:r>
    </w:p>
    <w:p w:rsidR="003756D2" w:rsidRDefault="003756D2" w:rsidP="003756D2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  <w:r w:rsidRPr="003756D2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“近水楼台先得月”，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计算机是</w:t>
      </w:r>
      <w:r w:rsidRPr="003756D2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与互联网相伴而生的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重要物质载体，以实用为教学目的的高职计算机课程教学改革就首当其冲，笔者认为，最关键的理念是如何将网络科学地引入课堂，</w:t>
      </w:r>
      <w:r w:rsidR="001F1E65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最大限度地削弱技术的“双刃”作用。</w:t>
      </w:r>
    </w:p>
    <w:p w:rsidR="001F1E65" w:rsidRDefault="001F1E65" w:rsidP="003756D2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（一）注重“项目教学法”</w:t>
      </w:r>
      <w:r w:rsidR="00D421F7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的合理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利用</w:t>
      </w:r>
    </w:p>
    <w:p w:rsidR="003756D2" w:rsidRPr="001F1E65" w:rsidRDefault="001F1E65" w:rsidP="001F1E65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高职计算机课程本身就是一门以实用、管用为教学目的的课程，过多的理论讲授不符合学生的特点，我认为这是“项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lastRenderedPageBreak/>
        <w:t>目教学法”最好的应用场景。</w:t>
      </w:r>
      <w:r w:rsidRPr="001F1E65">
        <w:rPr>
          <w:rFonts w:ascii="仿宋" w:eastAsia="仿宋" w:hAnsi="仿宋" w:cs="仿宋"/>
          <w:color w:val="231F20"/>
          <w:kern w:val="0"/>
          <w:sz w:val="32"/>
          <w:szCs w:val="32"/>
        </w:rPr>
        <w:t>项目教学法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，顾名思义，</w:t>
      </w:r>
      <w:r>
        <w:rPr>
          <w:rFonts w:ascii="仿宋" w:eastAsia="仿宋" w:hAnsi="仿宋" w:cs="仿宋"/>
          <w:color w:val="231F20"/>
          <w:kern w:val="0"/>
          <w:sz w:val="32"/>
          <w:szCs w:val="32"/>
        </w:rPr>
        <w:t>就是在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教师</w:t>
      </w:r>
      <w:r w:rsidRPr="001F1E65">
        <w:rPr>
          <w:rFonts w:ascii="仿宋" w:eastAsia="仿宋" w:hAnsi="仿宋" w:cs="仿宋"/>
          <w:color w:val="231F20"/>
          <w:kern w:val="0"/>
          <w:sz w:val="32"/>
          <w:szCs w:val="32"/>
        </w:rPr>
        <w:t>的</w:t>
      </w:r>
      <w:hyperlink r:id="rId5" w:tgtFrame="_blank" w:history="1">
        <w:r w:rsidRPr="001F1E65">
          <w:rPr>
            <w:rFonts w:ascii="仿宋" w:eastAsia="仿宋" w:hAnsi="仿宋" w:cs="仿宋"/>
            <w:color w:val="231F20"/>
            <w:kern w:val="0"/>
            <w:sz w:val="32"/>
            <w:szCs w:val="32"/>
          </w:rPr>
          <w:t>指导</w:t>
        </w:r>
      </w:hyperlink>
      <w:r w:rsidRPr="001F1E65">
        <w:rPr>
          <w:rFonts w:ascii="仿宋" w:eastAsia="仿宋" w:hAnsi="仿宋" w:cs="仿宋"/>
          <w:color w:val="231F20"/>
          <w:kern w:val="0"/>
          <w:sz w:val="32"/>
          <w:szCs w:val="32"/>
        </w:rPr>
        <w:t>下,将一个相对独立的项目交由学生自己处理，信息的收集、方案的设计、项目实施及最终评价,都由学生自己负责,学生通过该项目的进行,</w:t>
      </w:r>
      <w:r>
        <w:rPr>
          <w:rFonts w:ascii="仿宋" w:eastAsia="仿宋" w:hAnsi="仿宋" w:cs="仿宋"/>
          <w:color w:val="231F20"/>
          <w:kern w:val="0"/>
          <w:sz w:val="32"/>
          <w:szCs w:val="32"/>
        </w:rPr>
        <w:t>了解并把握整个过程及每一个环节中的基本要求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，其</w:t>
      </w:r>
      <w:hyperlink r:id="rId6" w:tgtFrame="_blank" w:history="1">
        <w:r w:rsidRPr="001F1E65">
          <w:rPr>
            <w:rFonts w:ascii="仿宋" w:eastAsia="仿宋" w:hAnsi="仿宋" w:cs="仿宋"/>
            <w:color w:val="231F20"/>
            <w:kern w:val="0"/>
            <w:sz w:val="32"/>
            <w:szCs w:val="32"/>
          </w:rPr>
          <w:t>显著</w:t>
        </w:r>
      </w:hyperlink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特征</w:t>
      </w:r>
      <w:r w:rsidRPr="001F1E65">
        <w:rPr>
          <w:rFonts w:ascii="仿宋" w:eastAsia="仿宋" w:hAnsi="仿宋" w:cs="仿宋"/>
          <w:color w:val="231F20"/>
          <w:kern w:val="0"/>
          <w:sz w:val="32"/>
          <w:szCs w:val="32"/>
        </w:rPr>
        <w:t>是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以“</w:t>
      </w:r>
      <w:r w:rsidRPr="001F1E65">
        <w:rPr>
          <w:rFonts w:ascii="仿宋" w:eastAsia="仿宋" w:hAnsi="仿宋" w:cs="仿宋"/>
          <w:color w:val="231F20"/>
          <w:kern w:val="0"/>
          <w:sz w:val="32"/>
          <w:szCs w:val="32"/>
        </w:rPr>
        <w:t>项目为主线、教师为引导、学生为主体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”。</w:t>
      </w:r>
      <w:r w:rsidR="00B75F39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高职计算机课程，例如《计算机应用基础》、《计算机网络基础》、《photoshop应用》、《AUTOCAD制图应用》等课程都可以以“项目”的方式进行。在开放网络的帮助下，学生通过团队合作基本都能做出令人满意的作品，当然，在项目实施的过程中也离不得教师的指导，学生的主动性得到最大程度的发挥。其实只要教学目的达到了，过程就不那么重要了。</w:t>
      </w:r>
    </w:p>
    <w:p w:rsidR="0096286D" w:rsidRDefault="00D421F7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（二）注重“教学资源库”的科学建立</w:t>
      </w:r>
    </w:p>
    <w:p w:rsidR="00D421F7" w:rsidRDefault="00D421F7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教师成长的重要途径就是占有大量的教学资源。以笔者从事计算机教学十几年的经验来看，</w:t>
      </w:r>
      <w:r w:rsidR="00745066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过去针对某一个技术问题，无论是报纸、杂志、网络等介质上遇到的，我都会细心的剪切下来，形成自己一个丰富的教学资源库，</w:t>
      </w:r>
      <w:r w:rsidR="003518D7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我觉得在教学当中用处非常大，“处处留心皆学问”，“豆腐块”式的学问有时能解决大问题。随着网络技术的逐渐成熟，我建立教学资源库的手段也丰富起来，70%的</w:t>
      </w:r>
      <w:r w:rsidR="00877BE9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资源都是网络资源，并呈辐射状分布</w:t>
      </w:r>
      <w:r w:rsidR="0082404F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，有这些资源做后盾，讲起课来也得心应手。当然，“一人乐不如众人乐”，更好的方式是以教研室或院系为单位建立一个大的教学资源库，具有相同专业背景的人聚在一起，形成的合力会更大。</w:t>
      </w:r>
    </w:p>
    <w:p w:rsidR="00FC1541" w:rsidRDefault="00FC1541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  <w:bookmarkStart w:id="0" w:name="_GoBack"/>
      <w:bookmarkEnd w:id="0"/>
    </w:p>
    <w:p w:rsidR="0082404F" w:rsidRDefault="0082404F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“</w:t>
      </w:r>
      <w:r w:rsidRPr="0082404F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天下大势，浩浩荡荡，顺之者昌，逆之者亡”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，</w:t>
      </w:r>
      <w:r w:rsidR="00A5112F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随着人工智能和5G时代的到来，人类社会的信息化程度逐步加深，未来会怎样，没人会知道，作为从事高职教育的计算机教师，应该把学生引向未来的生活，勇敢的接受新事物，我觉得教育除了技术层面的意义之外，还应该有向未来而生的勇气吧。</w:t>
      </w:r>
    </w:p>
    <w:p w:rsidR="00FC1541" w:rsidRDefault="00FC1541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</w:p>
    <w:p w:rsidR="00FC1541" w:rsidRDefault="00FC1541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</w:p>
    <w:p w:rsidR="00FC1541" w:rsidRDefault="00FC1541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</w:p>
    <w:p w:rsidR="00FC1541" w:rsidRPr="00FC1541" w:rsidRDefault="00FC1541" w:rsidP="00FC1541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28"/>
          <w:szCs w:val="28"/>
        </w:rPr>
      </w:pPr>
      <w:r w:rsidRPr="00FC1541">
        <w:rPr>
          <w:rFonts w:ascii="仿宋" w:eastAsia="仿宋" w:hAnsi="仿宋" w:cs="仿宋" w:hint="eastAsia"/>
          <w:color w:val="231F20"/>
          <w:kern w:val="0"/>
          <w:sz w:val="28"/>
          <w:szCs w:val="28"/>
        </w:rPr>
        <w:t>参考文献：</w:t>
      </w:r>
    </w:p>
    <w:p w:rsidR="00FC1541" w:rsidRPr="00FC1541" w:rsidRDefault="00FC1541" w:rsidP="00FC1541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28"/>
          <w:szCs w:val="28"/>
        </w:rPr>
      </w:pPr>
      <w:r w:rsidRPr="00FC1541">
        <w:rPr>
          <w:rFonts w:ascii="仿宋" w:eastAsia="仿宋" w:hAnsi="仿宋" w:cs="仿宋" w:hint="eastAsia"/>
          <w:color w:val="231F20"/>
          <w:kern w:val="0"/>
          <w:sz w:val="28"/>
          <w:szCs w:val="28"/>
        </w:rPr>
        <w:t>[1] 程丽丽 .“互联网</w:t>
      </w:r>
      <w:r w:rsidR="00296E55">
        <w:rPr>
          <w:rFonts w:ascii="仿宋" w:eastAsia="仿宋" w:hAnsi="仿宋" w:cs="仿宋" w:hint="eastAsia"/>
          <w:color w:val="231F20"/>
          <w:kern w:val="0"/>
          <w:sz w:val="28"/>
          <w:szCs w:val="28"/>
        </w:rPr>
        <w:t>+</w:t>
      </w:r>
      <w:r w:rsidRPr="00FC1541">
        <w:rPr>
          <w:rFonts w:ascii="仿宋" w:eastAsia="仿宋" w:hAnsi="仿宋" w:cs="仿宋" w:hint="eastAsia"/>
          <w:color w:val="231F20"/>
          <w:kern w:val="0"/>
          <w:sz w:val="28"/>
          <w:szCs w:val="28"/>
        </w:rPr>
        <w:t>教育”打造高职院校课程教学新途径 [J].中国教育信息化·基础教育 ,2016(2):32-33.</w:t>
      </w:r>
    </w:p>
    <w:p w:rsidR="00FC1541" w:rsidRDefault="00296E55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[2]</w:t>
      </w:r>
      <w:r w:rsidRPr="00296E55">
        <w:rPr>
          <w:rFonts w:hint="eastAsia"/>
        </w:rPr>
        <w:t xml:space="preserve"> </w:t>
      </w:r>
      <w:r w:rsidRPr="00296E55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梁姝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.</w:t>
      </w:r>
      <w:r w:rsidR="00FC1541" w:rsidRPr="00FC1541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“互联网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+</w:t>
      </w:r>
      <w:r w:rsidR="00FC1541" w:rsidRPr="00FC1541"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”下的高职计算机课程教学改革</w:t>
      </w:r>
      <w:r>
        <w:rPr>
          <w:rFonts w:ascii="仿宋" w:eastAsia="仿宋" w:hAnsi="仿宋" w:cs="仿宋" w:hint="eastAsia"/>
          <w:color w:val="231F20"/>
          <w:kern w:val="0"/>
          <w:sz w:val="32"/>
          <w:szCs w:val="32"/>
        </w:rPr>
        <w:t>[J]计算机产品与流通</w:t>
      </w:r>
      <w:r>
        <w:rPr>
          <w:rFonts w:ascii="仿宋" w:eastAsia="仿宋" w:hAnsi="仿宋" w:cs="仿宋" w:hint="eastAsia"/>
          <w:color w:val="231F20"/>
          <w:kern w:val="0"/>
          <w:sz w:val="28"/>
          <w:szCs w:val="28"/>
        </w:rPr>
        <w:t>，2019（06）：225.</w:t>
      </w:r>
    </w:p>
    <w:p w:rsidR="00FC1541" w:rsidRDefault="00FC1541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</w:p>
    <w:p w:rsidR="00296E55" w:rsidRDefault="00296E55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</w:p>
    <w:p w:rsidR="00296E55" w:rsidRDefault="00296E55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</w:p>
    <w:p w:rsidR="00296E55" w:rsidRDefault="00296E55" w:rsidP="0082404F">
      <w:pPr>
        <w:widowControl/>
        <w:spacing w:line="560" w:lineRule="exact"/>
        <w:ind w:firstLine="640"/>
        <w:rPr>
          <w:rFonts w:ascii="仿宋" w:eastAsia="仿宋" w:hAnsi="仿宋" w:cs="仿宋" w:hint="eastAsia"/>
          <w:color w:val="231F20"/>
          <w:kern w:val="0"/>
          <w:sz w:val="32"/>
          <w:szCs w:val="32"/>
        </w:rPr>
      </w:pPr>
    </w:p>
    <w:p w:rsidR="00FC1541" w:rsidRDefault="00FC1541" w:rsidP="00FC1541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（作者简介：高丽芳，女，1979年出生，讲师，榆林职业技术学院农学院计算机专业教师）</w:t>
      </w:r>
    </w:p>
    <w:p w:rsidR="00FC1541" w:rsidRPr="0082404F" w:rsidRDefault="00FC1541" w:rsidP="0082404F">
      <w:pPr>
        <w:widowControl/>
        <w:spacing w:line="560" w:lineRule="exact"/>
        <w:ind w:firstLine="640"/>
        <w:rPr>
          <w:rFonts w:ascii="仿宋" w:eastAsia="仿宋" w:hAnsi="仿宋" w:cs="仿宋"/>
          <w:color w:val="231F20"/>
          <w:kern w:val="0"/>
          <w:sz w:val="32"/>
          <w:szCs w:val="32"/>
        </w:rPr>
      </w:pPr>
    </w:p>
    <w:sectPr w:rsidR="00FC1541" w:rsidRPr="0082404F" w:rsidSect="0096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88126DF"/>
    <w:rsid w:val="001F1E65"/>
    <w:rsid w:val="00296E55"/>
    <w:rsid w:val="003518D7"/>
    <w:rsid w:val="003756D2"/>
    <w:rsid w:val="00745066"/>
    <w:rsid w:val="0082404F"/>
    <w:rsid w:val="00877BE9"/>
    <w:rsid w:val="00881668"/>
    <w:rsid w:val="008915C9"/>
    <w:rsid w:val="008B460B"/>
    <w:rsid w:val="0096286D"/>
    <w:rsid w:val="00A5112F"/>
    <w:rsid w:val="00AC5644"/>
    <w:rsid w:val="00B75F39"/>
    <w:rsid w:val="00BA7006"/>
    <w:rsid w:val="00D421F7"/>
    <w:rsid w:val="00D45134"/>
    <w:rsid w:val="00FC1541"/>
    <w:rsid w:val="02AE25C3"/>
    <w:rsid w:val="03E363FE"/>
    <w:rsid w:val="0BBF76AE"/>
    <w:rsid w:val="388126DF"/>
    <w:rsid w:val="3AE57100"/>
    <w:rsid w:val="428C01C5"/>
    <w:rsid w:val="67690789"/>
    <w:rsid w:val="68605FD2"/>
    <w:rsid w:val="693127B2"/>
    <w:rsid w:val="7341286C"/>
    <w:rsid w:val="792F0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28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8240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F1E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1E6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2404F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so.com/doc/5823365-6036183.html" TargetMode="External"/><Relationship Id="rId5" Type="http://schemas.openxmlformats.org/officeDocument/2006/relationships/hyperlink" Target="https://baike.so.com/doc/6734701-694906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2528</Words>
  <Characters>261</Characters>
  <Application>Microsoft Office Word</Application>
  <DocSecurity>0</DocSecurity>
  <Lines>2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Administrator</cp:lastModifiedBy>
  <cp:revision>6</cp:revision>
  <dcterms:created xsi:type="dcterms:W3CDTF">2019-04-03T07:29:00Z</dcterms:created>
  <dcterms:modified xsi:type="dcterms:W3CDTF">2019-05-31T09:26:00Z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