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5D0" w:rsidRDefault="00DE55D0" w:rsidP="00DE55D0">
      <w:pPr>
        <w:rPr>
          <w:sz w:val="24"/>
          <w:szCs w:val="24"/>
        </w:rPr>
      </w:pPr>
      <w:r>
        <w:rPr>
          <w:rFonts w:hint="eastAsia"/>
          <w:sz w:val="24"/>
          <w:szCs w:val="24"/>
        </w:rPr>
        <w:t>高晟宇（</w:t>
      </w:r>
      <w:r>
        <w:rPr>
          <w:rFonts w:hint="eastAsia"/>
          <w:sz w:val="24"/>
          <w:szCs w:val="24"/>
        </w:rPr>
        <w:t xml:space="preserve">1993- </w:t>
      </w:r>
      <w:r>
        <w:rPr>
          <w:rFonts w:hint="eastAsia"/>
          <w:sz w:val="24"/>
          <w:szCs w:val="24"/>
        </w:rPr>
        <w:t>），女，汉族，内蒙古赤峰人，辽宁师范大学文学院在读研究生，研究方向为文艺学。</w:t>
      </w:r>
      <w:r>
        <w:rPr>
          <w:rFonts w:hint="eastAsia"/>
          <w:sz w:val="24"/>
          <w:szCs w:val="24"/>
        </w:rPr>
        <w:t>18342285899,</w:t>
      </w:r>
      <w:r>
        <w:rPr>
          <w:sz w:val="24"/>
          <w:szCs w:val="24"/>
        </w:rPr>
        <w:t>863743360</w:t>
      </w:r>
      <w:r>
        <w:rPr>
          <w:rFonts w:hint="eastAsia"/>
          <w:sz w:val="24"/>
          <w:szCs w:val="24"/>
        </w:rPr>
        <w:t>@qq</w:t>
      </w:r>
      <w:r>
        <w:rPr>
          <w:sz w:val="24"/>
          <w:szCs w:val="24"/>
        </w:rPr>
        <w:t>.com</w:t>
      </w:r>
    </w:p>
    <w:p w:rsidR="00DE55D0" w:rsidRDefault="00DE55D0" w:rsidP="00DE55D0">
      <w:pPr>
        <w:rPr>
          <w:sz w:val="24"/>
          <w:szCs w:val="24"/>
        </w:rPr>
      </w:pPr>
      <w:r>
        <w:rPr>
          <w:rFonts w:hint="eastAsia"/>
          <w:sz w:val="24"/>
          <w:szCs w:val="24"/>
        </w:rPr>
        <w:t>通讯地址：辽宁省大连市甘井子区柳树南街</w:t>
      </w:r>
      <w:r>
        <w:rPr>
          <w:rFonts w:hint="eastAsia"/>
          <w:sz w:val="24"/>
          <w:szCs w:val="24"/>
        </w:rPr>
        <w:t>1</w:t>
      </w:r>
      <w:r>
        <w:rPr>
          <w:rFonts w:hint="eastAsia"/>
          <w:sz w:val="24"/>
          <w:szCs w:val="24"/>
        </w:rPr>
        <w:t>号（辽宁师范大学</w:t>
      </w:r>
      <w:proofErr w:type="gramStart"/>
      <w:r>
        <w:rPr>
          <w:rFonts w:hint="eastAsia"/>
          <w:sz w:val="24"/>
          <w:szCs w:val="24"/>
        </w:rPr>
        <w:t>西山湖</w:t>
      </w:r>
      <w:proofErr w:type="gramEnd"/>
      <w:r>
        <w:rPr>
          <w:rFonts w:hint="eastAsia"/>
          <w:sz w:val="24"/>
          <w:szCs w:val="24"/>
        </w:rPr>
        <w:t>校区）</w:t>
      </w:r>
    </w:p>
    <w:p w:rsidR="003C36BA" w:rsidRPr="00FF1304" w:rsidRDefault="008C75A5" w:rsidP="00FF1304">
      <w:pPr>
        <w:spacing w:line="240" w:lineRule="atLeast"/>
        <w:jc w:val="center"/>
        <w:rPr>
          <w:rFonts w:ascii="宋体" w:hAnsi="宋体"/>
          <w:sz w:val="32"/>
          <w:szCs w:val="32"/>
        </w:rPr>
      </w:pPr>
      <w:bookmarkStart w:id="0" w:name="_GoBack"/>
      <w:bookmarkEnd w:id="0"/>
      <w:r w:rsidRPr="00FF1304">
        <w:rPr>
          <w:rFonts w:ascii="宋体" w:hAnsi="宋体" w:hint="eastAsia"/>
          <w:sz w:val="32"/>
          <w:szCs w:val="32"/>
        </w:rPr>
        <w:t>桎梏下的精灵</w:t>
      </w:r>
    </w:p>
    <w:p w:rsidR="003C36BA" w:rsidRPr="00FF1304" w:rsidRDefault="008C75A5" w:rsidP="00FF1304">
      <w:pPr>
        <w:spacing w:line="240" w:lineRule="atLeast"/>
        <w:jc w:val="center"/>
        <w:rPr>
          <w:rFonts w:ascii="宋体" w:hAnsi="宋体"/>
          <w:sz w:val="32"/>
          <w:szCs w:val="32"/>
        </w:rPr>
      </w:pPr>
      <w:r w:rsidRPr="00FF1304">
        <w:rPr>
          <w:rFonts w:ascii="宋体" w:hAnsi="宋体" w:hint="eastAsia"/>
          <w:sz w:val="32"/>
          <w:szCs w:val="32"/>
        </w:rPr>
        <w:t>——从“他者”视角看田小娥的悲情人生</w:t>
      </w:r>
    </w:p>
    <w:p w:rsidR="00B71F42" w:rsidRDefault="003A36BE">
      <w:pPr>
        <w:jc w:val="center"/>
        <w:rPr>
          <w:rFonts w:ascii="宋体" w:hAnsi="宋体" w:hint="eastAsia"/>
          <w:sz w:val="24"/>
          <w:szCs w:val="24"/>
        </w:rPr>
      </w:pPr>
      <w:r>
        <w:rPr>
          <w:rFonts w:ascii="宋体" w:hAnsi="宋体" w:hint="eastAsia"/>
          <w:sz w:val="24"/>
          <w:szCs w:val="24"/>
        </w:rPr>
        <w:t>高晟宇</w:t>
      </w:r>
    </w:p>
    <w:p w:rsidR="003A36BE" w:rsidRPr="003A36BE" w:rsidRDefault="003A36BE">
      <w:pPr>
        <w:jc w:val="center"/>
        <w:rPr>
          <w:rFonts w:ascii="宋体" w:hAnsi="宋体"/>
          <w:sz w:val="24"/>
          <w:szCs w:val="24"/>
        </w:rPr>
      </w:pPr>
      <w:r>
        <w:rPr>
          <w:rFonts w:ascii="宋体" w:hAnsi="宋体" w:hint="eastAsia"/>
          <w:sz w:val="24"/>
          <w:szCs w:val="24"/>
        </w:rPr>
        <w:t>（辽宁师范大学 文学院，辽宁 大连）</w:t>
      </w:r>
    </w:p>
    <w:p w:rsidR="003C36BA" w:rsidRDefault="008C75A5">
      <w:pPr>
        <w:ind w:firstLineChars="200" w:firstLine="480"/>
        <w:jc w:val="left"/>
        <w:rPr>
          <w:rFonts w:ascii="宋体" w:hAnsi="宋体"/>
          <w:sz w:val="24"/>
          <w:szCs w:val="24"/>
        </w:rPr>
      </w:pPr>
      <w:r>
        <w:rPr>
          <w:rFonts w:ascii="宋体" w:hAnsi="宋体" w:hint="eastAsia"/>
          <w:sz w:val="24"/>
          <w:szCs w:val="24"/>
        </w:rPr>
        <w:t>摘要：本文运用拉康的“他者”理论，从他者视角解读小说《白鹿原》中的田小娥</w:t>
      </w:r>
      <w:r w:rsidR="00A66C87">
        <w:rPr>
          <w:rFonts w:ascii="宋体" w:hAnsi="宋体" w:hint="eastAsia"/>
          <w:sz w:val="24"/>
          <w:szCs w:val="24"/>
        </w:rPr>
        <w:t>形象</w:t>
      </w:r>
      <w:r>
        <w:rPr>
          <w:rFonts w:ascii="宋体" w:hAnsi="宋体" w:hint="eastAsia"/>
          <w:sz w:val="24"/>
          <w:szCs w:val="24"/>
        </w:rPr>
        <w:t>。田小娥作为反叛的女性形象的代表，通过分析其自我与他者之间的关系，进一步阐释</w:t>
      </w:r>
      <w:proofErr w:type="gramStart"/>
      <w:r>
        <w:rPr>
          <w:rFonts w:ascii="宋体" w:hAnsi="宋体" w:hint="eastAsia"/>
          <w:sz w:val="24"/>
          <w:szCs w:val="24"/>
        </w:rPr>
        <w:t>导致其悲情人</w:t>
      </w:r>
      <w:proofErr w:type="gramEnd"/>
      <w:r>
        <w:rPr>
          <w:rFonts w:ascii="宋体" w:hAnsi="宋体" w:hint="eastAsia"/>
          <w:sz w:val="24"/>
          <w:szCs w:val="24"/>
        </w:rPr>
        <w:t>生的原因，从而实现对她所身处社会文化的真正解读。</w:t>
      </w:r>
    </w:p>
    <w:p w:rsidR="003C36BA" w:rsidRDefault="008C75A5">
      <w:pPr>
        <w:ind w:firstLineChars="200" w:firstLine="480"/>
        <w:jc w:val="left"/>
        <w:rPr>
          <w:rFonts w:ascii="宋体" w:hAnsi="宋体"/>
          <w:sz w:val="24"/>
          <w:szCs w:val="24"/>
        </w:rPr>
      </w:pPr>
      <w:r>
        <w:rPr>
          <w:rFonts w:ascii="宋体" w:hAnsi="宋体" w:hint="eastAsia"/>
          <w:sz w:val="24"/>
          <w:szCs w:val="24"/>
        </w:rPr>
        <w:t>关键词：他者；田小娥；自我；社会文化</w:t>
      </w:r>
    </w:p>
    <w:p w:rsidR="003C36BA" w:rsidRDefault="003C36BA">
      <w:pPr>
        <w:rPr>
          <w:rFonts w:ascii="宋体" w:hAnsi="宋体"/>
          <w:sz w:val="24"/>
          <w:szCs w:val="24"/>
        </w:rPr>
      </w:pPr>
    </w:p>
    <w:p w:rsidR="003C36BA" w:rsidRDefault="008C75A5">
      <w:pPr>
        <w:rPr>
          <w:rFonts w:ascii="宋体" w:hAnsi="宋体"/>
          <w:sz w:val="24"/>
          <w:szCs w:val="24"/>
        </w:rPr>
      </w:pPr>
      <w:r>
        <w:rPr>
          <w:rFonts w:ascii="宋体" w:hAnsi="宋体" w:hint="eastAsia"/>
          <w:sz w:val="24"/>
          <w:szCs w:val="24"/>
        </w:rPr>
        <w:t xml:space="preserve">   </w:t>
      </w:r>
      <w:r>
        <w:rPr>
          <w:rFonts w:ascii="宋体" w:hAnsi="宋体"/>
          <w:sz w:val="24"/>
          <w:szCs w:val="24"/>
        </w:rPr>
        <w:t>《</w:t>
      </w:r>
      <w:r>
        <w:rPr>
          <w:rFonts w:ascii="宋体" w:hAnsi="宋体" w:hint="eastAsia"/>
          <w:sz w:val="24"/>
          <w:szCs w:val="24"/>
        </w:rPr>
        <w:t>白鹿原</w:t>
      </w:r>
      <w:r>
        <w:rPr>
          <w:rFonts w:ascii="宋体" w:hAnsi="宋体"/>
          <w:sz w:val="24"/>
          <w:szCs w:val="24"/>
        </w:rPr>
        <w:t>》</w:t>
      </w:r>
      <w:r>
        <w:rPr>
          <w:rFonts w:ascii="宋体" w:hAnsi="宋体" w:hint="eastAsia"/>
          <w:sz w:val="24"/>
          <w:szCs w:val="24"/>
        </w:rPr>
        <w:t>是陈忠实</w:t>
      </w:r>
      <w:r w:rsidR="00D30019">
        <w:rPr>
          <w:rFonts w:ascii="宋体" w:hAnsi="宋体" w:hint="eastAsia"/>
          <w:sz w:val="24"/>
          <w:szCs w:val="24"/>
        </w:rPr>
        <w:t>先生唯一的一部长篇小说，是以陕西关中地区白鹿原上</w:t>
      </w:r>
      <w:proofErr w:type="gramStart"/>
      <w:r w:rsidR="00D30019">
        <w:rPr>
          <w:rFonts w:ascii="宋体" w:hAnsi="宋体" w:hint="eastAsia"/>
          <w:sz w:val="24"/>
          <w:szCs w:val="24"/>
        </w:rPr>
        <w:t>白鹿村为</w:t>
      </w:r>
      <w:proofErr w:type="gramEnd"/>
      <w:r w:rsidR="00D30019">
        <w:rPr>
          <w:rFonts w:ascii="宋体" w:hAnsi="宋体" w:hint="eastAsia"/>
          <w:sz w:val="24"/>
          <w:szCs w:val="24"/>
        </w:rPr>
        <w:t>缩影，</w:t>
      </w:r>
      <w:r>
        <w:rPr>
          <w:rFonts w:ascii="宋体" w:hAnsi="宋体" w:hint="eastAsia"/>
          <w:sz w:val="24"/>
          <w:szCs w:val="24"/>
        </w:rPr>
        <w:t>以恢弘大气的笔触展现了从清朝末年到二十世纪七八十年代长达半个多世纪的历史变化。作家在这部作品里，除了展现由各色男性形象</w:t>
      </w:r>
      <w:r w:rsidR="00CB5166">
        <w:rPr>
          <w:rFonts w:ascii="宋体" w:hAnsi="宋体" w:hint="eastAsia"/>
          <w:sz w:val="24"/>
          <w:szCs w:val="24"/>
        </w:rPr>
        <w:t>构成的男权社会。</w:t>
      </w:r>
      <w:r>
        <w:rPr>
          <w:rFonts w:ascii="宋体" w:hAnsi="宋体" w:hint="eastAsia"/>
          <w:sz w:val="24"/>
          <w:szCs w:val="24"/>
        </w:rPr>
        <w:t>同时，也塑造了一系列的女性形象。田小娥就是作家笔下最为鲜活的女性形象之一。在作家的笔下，她是大胆的，敢于在传统伦理文化下，追求自己的幸福；她也是不幸的，她的抗争并没有改变自身被侮辱、被损害的境地。</w:t>
      </w:r>
    </w:p>
    <w:p w:rsidR="003C36BA" w:rsidRDefault="008C75A5">
      <w:pPr>
        <w:ind w:firstLine="480"/>
        <w:rPr>
          <w:rFonts w:ascii="宋体" w:hAnsi="宋体"/>
          <w:sz w:val="24"/>
          <w:szCs w:val="24"/>
        </w:rPr>
      </w:pPr>
      <w:r>
        <w:rPr>
          <w:rFonts w:ascii="宋体" w:hAnsi="宋体" w:hint="eastAsia"/>
          <w:sz w:val="24"/>
          <w:szCs w:val="24"/>
        </w:rPr>
        <w:t>本文通过“他者”的视角，分析田小娥的自我与他者之间的关系，以及在当时的社会环境里，女性自我追求的悲剧命运的必然性。</w:t>
      </w:r>
    </w:p>
    <w:p w:rsidR="00260FB4" w:rsidRPr="0072797A" w:rsidRDefault="008C75A5" w:rsidP="0072797A">
      <w:pPr>
        <w:ind w:firstLineChars="200" w:firstLine="480"/>
        <w:rPr>
          <w:rFonts w:ascii="宋体" w:hAnsi="宋体"/>
          <w:sz w:val="24"/>
          <w:szCs w:val="24"/>
        </w:rPr>
      </w:pPr>
      <w:r>
        <w:rPr>
          <w:rFonts w:ascii="宋体" w:hAnsi="宋体" w:hint="eastAsia"/>
          <w:sz w:val="24"/>
          <w:szCs w:val="24"/>
        </w:rPr>
        <w:t>一、田小娥的“他者”世界</w:t>
      </w:r>
    </w:p>
    <w:p w:rsidR="003C36BA" w:rsidRDefault="0072797A">
      <w:pPr>
        <w:ind w:firstLineChars="200" w:firstLine="480"/>
        <w:rPr>
          <w:rFonts w:ascii="宋体" w:hAnsi="宋体"/>
          <w:color w:val="000000" w:themeColor="text1"/>
          <w:sz w:val="24"/>
          <w:szCs w:val="24"/>
        </w:rPr>
      </w:pPr>
      <w:r w:rsidRPr="0072797A">
        <w:rPr>
          <w:rFonts w:ascii="宋体" w:hAnsi="宋体" w:hint="eastAsia"/>
          <w:color w:val="000000" w:themeColor="text1"/>
          <w:sz w:val="24"/>
          <w:szCs w:val="24"/>
        </w:rPr>
        <w:t>“</w:t>
      </w:r>
      <w:r>
        <w:rPr>
          <w:rFonts w:ascii="宋体" w:hAnsi="宋体" w:hint="eastAsia"/>
          <w:color w:val="000000" w:themeColor="text1"/>
          <w:sz w:val="24"/>
          <w:szCs w:val="24"/>
        </w:rPr>
        <w:t>他者</w:t>
      </w:r>
      <w:r w:rsidRPr="0072797A">
        <w:rPr>
          <w:rFonts w:ascii="宋体" w:hAnsi="宋体" w:hint="eastAsia"/>
          <w:color w:val="000000" w:themeColor="text1"/>
          <w:sz w:val="24"/>
          <w:szCs w:val="24"/>
        </w:rPr>
        <w:t>”</w:t>
      </w:r>
      <w:r>
        <w:rPr>
          <w:rFonts w:ascii="宋体" w:hAnsi="宋体" w:hint="eastAsia"/>
          <w:color w:val="000000" w:themeColor="text1"/>
          <w:sz w:val="24"/>
          <w:szCs w:val="24"/>
        </w:rPr>
        <w:t>的概念与理论是拉康从结构主义视角对主体命运思考的结果，他在谈到主体命运的时候总是与“他者”对举的，他认为主体就是在不断地与“他者”的接触中被创造被结构的。《白鹿原》中的田小娥正是活在一个讲求礼俗传统的“他者”世</w:t>
      </w:r>
      <w:r w:rsidR="00EE0F4C">
        <w:rPr>
          <w:rFonts w:ascii="宋体" w:hAnsi="宋体" w:hint="eastAsia"/>
          <w:color w:val="000000" w:themeColor="text1"/>
          <w:sz w:val="24"/>
          <w:szCs w:val="24"/>
        </w:rPr>
        <w:t>界中。在这里，男权至上，女性地位低下，人们深受封建宗法文化的影</w:t>
      </w:r>
      <w:r w:rsidR="00DF18EB">
        <w:rPr>
          <w:rFonts w:ascii="宋体" w:hAnsi="宋体" w:hint="eastAsia"/>
          <w:color w:val="000000" w:themeColor="text1"/>
          <w:sz w:val="24"/>
          <w:szCs w:val="24"/>
        </w:rPr>
        <w:t>响，以族长为尊，恪守乡约族规，过着保守、封闭且安逸、沉闷的生活。</w:t>
      </w:r>
      <w:r w:rsidR="00F32225">
        <w:rPr>
          <w:rFonts w:ascii="宋体" w:hAnsi="宋体" w:hint="eastAsia"/>
          <w:color w:val="000000" w:themeColor="text1"/>
          <w:sz w:val="24"/>
          <w:szCs w:val="24"/>
        </w:rPr>
        <w:t>在这样的环境里，</w:t>
      </w:r>
      <w:r w:rsidR="00DF18EB">
        <w:rPr>
          <w:rFonts w:ascii="宋体" w:hAnsi="宋体" w:hint="eastAsia"/>
          <w:color w:val="000000" w:themeColor="text1"/>
          <w:sz w:val="24"/>
          <w:szCs w:val="24"/>
        </w:rPr>
        <w:t>田小娥的人生理想就是名正言顺地成为庄稼汉的媳妇，过好自己的“小日月。”因此，</w:t>
      </w:r>
      <w:r w:rsidR="009C7AD8">
        <w:rPr>
          <w:rFonts w:ascii="宋体" w:hAnsi="宋体" w:hint="eastAsia"/>
          <w:color w:val="000000" w:themeColor="text1"/>
          <w:sz w:val="24"/>
          <w:szCs w:val="24"/>
        </w:rPr>
        <w:t>她大胆</w:t>
      </w:r>
      <w:r w:rsidR="00F12338">
        <w:rPr>
          <w:rFonts w:ascii="宋体" w:hAnsi="宋体" w:hint="eastAsia"/>
          <w:color w:val="000000" w:themeColor="text1"/>
          <w:sz w:val="24"/>
          <w:szCs w:val="24"/>
        </w:rPr>
        <w:t>反叛，</w:t>
      </w:r>
      <w:r w:rsidR="00F32225">
        <w:rPr>
          <w:rFonts w:ascii="宋体" w:hAnsi="宋体" w:hint="eastAsia"/>
          <w:color w:val="000000" w:themeColor="text1"/>
          <w:sz w:val="24"/>
          <w:szCs w:val="24"/>
        </w:rPr>
        <w:t>不断追求自我身份的认同，这个“自我产生于他者</w:t>
      </w:r>
      <w:r w:rsidR="00851CB2">
        <w:rPr>
          <w:rFonts w:ascii="宋体" w:hAnsi="宋体" w:hint="eastAsia"/>
          <w:color w:val="000000" w:themeColor="text1"/>
          <w:sz w:val="24"/>
          <w:szCs w:val="24"/>
        </w:rPr>
        <w:t>的承认之中，他者在自我的形成中</w:t>
      </w:r>
      <w:r w:rsidR="0093330E">
        <w:rPr>
          <w:rFonts w:ascii="宋体" w:hAnsi="宋体" w:hint="eastAsia"/>
          <w:color w:val="000000" w:themeColor="text1"/>
          <w:sz w:val="24"/>
          <w:szCs w:val="24"/>
        </w:rPr>
        <w:t>起着决定</w:t>
      </w:r>
      <w:r w:rsidR="00DD3279">
        <w:rPr>
          <w:rFonts w:ascii="宋体" w:hAnsi="宋体" w:hint="eastAsia"/>
          <w:color w:val="000000" w:themeColor="text1"/>
          <w:sz w:val="24"/>
          <w:szCs w:val="24"/>
        </w:rPr>
        <w:t>性作用。自我的认同总是借助他者，自我是在与他者的关系中被建构的，</w:t>
      </w:r>
      <w:r w:rsidR="0093330E">
        <w:rPr>
          <w:rFonts w:ascii="宋体" w:hAnsi="宋体" w:hint="eastAsia"/>
          <w:color w:val="000000" w:themeColor="text1"/>
          <w:sz w:val="24"/>
          <w:szCs w:val="24"/>
        </w:rPr>
        <w:t>自我即他者。</w:t>
      </w:r>
      <w:r w:rsidR="00851CB2">
        <w:rPr>
          <w:rFonts w:ascii="宋体" w:hAnsi="宋体" w:hint="eastAsia"/>
          <w:color w:val="000000" w:themeColor="text1"/>
          <w:sz w:val="24"/>
          <w:szCs w:val="24"/>
        </w:rPr>
        <w:t>”</w:t>
      </w:r>
      <w:r w:rsidR="00AC6829">
        <w:rPr>
          <w:rStyle w:val="a7"/>
          <w:rFonts w:ascii="宋体" w:hAnsi="宋体"/>
          <w:color w:val="000000" w:themeColor="text1"/>
          <w:sz w:val="24"/>
          <w:szCs w:val="24"/>
        </w:rPr>
        <w:footnoteReference w:id="1"/>
      </w:r>
    </w:p>
    <w:p w:rsidR="00EE0F4C" w:rsidRPr="0072797A" w:rsidRDefault="00EE0F4C">
      <w:pPr>
        <w:ind w:firstLineChars="200" w:firstLine="480"/>
        <w:rPr>
          <w:rFonts w:ascii="宋体" w:hAnsi="宋体"/>
          <w:color w:val="000000" w:themeColor="text1"/>
          <w:sz w:val="24"/>
          <w:szCs w:val="24"/>
        </w:rPr>
      </w:pPr>
      <w:r>
        <w:rPr>
          <w:rFonts w:ascii="宋体" w:hAnsi="宋体" w:hint="eastAsia"/>
          <w:color w:val="000000" w:themeColor="text1"/>
          <w:sz w:val="24"/>
          <w:szCs w:val="24"/>
        </w:rPr>
        <w:t>拉康还对“他者”作了区分，即“大他者”与“小他者。”“大他者”（涉及整个时代背景、社会环境、需求和规则），也就是主体田小娥所生活的白鹿村的整体社会文化环境；“小他者”是指最初镜像中自我的虚幻影像和身边人，也就是主体田小娥自身以及围绕其身边的各色男性</w:t>
      </w:r>
      <w:r w:rsidR="00851CB2">
        <w:rPr>
          <w:rFonts w:ascii="宋体" w:hAnsi="宋体" w:hint="eastAsia"/>
          <w:color w:val="000000" w:themeColor="text1"/>
          <w:sz w:val="24"/>
          <w:szCs w:val="24"/>
        </w:rPr>
        <w:t>。在《白鹿原》中，田小娥作为追求自我身份认同</w:t>
      </w:r>
      <w:r w:rsidR="00851CB2" w:rsidRPr="00851CB2">
        <w:rPr>
          <w:rFonts w:ascii="宋体" w:hAnsi="宋体" w:hint="eastAsia"/>
          <w:color w:val="000000" w:themeColor="text1"/>
          <w:sz w:val="24"/>
          <w:szCs w:val="24"/>
        </w:rPr>
        <w:t>的主体与其所生活的白鹿村之间，</w:t>
      </w:r>
      <w:r w:rsidR="00A66C87" w:rsidRPr="00A66C87">
        <w:rPr>
          <w:rFonts w:ascii="宋体" w:hAnsi="宋体" w:hint="eastAsia"/>
          <w:color w:val="000000" w:themeColor="text1"/>
          <w:sz w:val="24"/>
          <w:szCs w:val="24"/>
        </w:rPr>
        <w:t>形成了主体与他者的联结</w:t>
      </w:r>
      <w:r w:rsidR="00A66C87">
        <w:rPr>
          <w:rFonts w:ascii="宋体" w:hAnsi="宋体" w:hint="eastAsia"/>
          <w:color w:val="000000" w:themeColor="text1"/>
          <w:sz w:val="24"/>
          <w:szCs w:val="24"/>
        </w:rPr>
        <w:t>。</w:t>
      </w:r>
      <w:r w:rsidR="00851CB2">
        <w:rPr>
          <w:rFonts w:ascii="宋体" w:hAnsi="宋体" w:hint="eastAsia"/>
          <w:color w:val="000000" w:themeColor="text1"/>
          <w:sz w:val="24"/>
          <w:szCs w:val="24"/>
        </w:rPr>
        <w:t>通过主体与他者这种相互依存的关系，揭示了白鹿村“水深土厚，民风质朴”原始乡村形态对田小娥自我身份的认同产生了至关重要的影响。</w:t>
      </w:r>
    </w:p>
    <w:p w:rsidR="003C36BA" w:rsidRDefault="0072797A">
      <w:pPr>
        <w:ind w:firstLineChars="200" w:firstLine="480"/>
        <w:rPr>
          <w:rFonts w:ascii="宋体" w:hAnsi="宋体"/>
          <w:sz w:val="24"/>
          <w:szCs w:val="24"/>
        </w:rPr>
      </w:pPr>
      <w:r>
        <w:rPr>
          <w:rFonts w:ascii="宋体" w:hAnsi="宋体" w:hint="eastAsia"/>
          <w:sz w:val="24"/>
          <w:szCs w:val="24"/>
        </w:rPr>
        <w:t>（一</w:t>
      </w:r>
      <w:r w:rsidR="00F32225">
        <w:rPr>
          <w:rFonts w:ascii="宋体" w:hAnsi="宋体" w:hint="eastAsia"/>
          <w:sz w:val="24"/>
          <w:szCs w:val="24"/>
        </w:rPr>
        <w:t>）田小娥“</w:t>
      </w:r>
      <w:r w:rsidR="00F32225" w:rsidRPr="00F32225">
        <w:rPr>
          <w:rFonts w:ascii="宋体" w:hAnsi="宋体" w:hint="eastAsia"/>
          <w:sz w:val="24"/>
          <w:szCs w:val="24"/>
        </w:rPr>
        <w:t>他者</w:t>
      </w:r>
      <w:r w:rsidR="00F32225">
        <w:rPr>
          <w:rFonts w:ascii="宋体" w:hAnsi="宋体" w:hint="eastAsia"/>
          <w:sz w:val="24"/>
          <w:szCs w:val="24"/>
        </w:rPr>
        <w:t>”</w:t>
      </w:r>
      <w:r w:rsidR="008C75A5">
        <w:rPr>
          <w:rFonts w:ascii="宋体" w:hAnsi="宋体" w:hint="eastAsia"/>
          <w:sz w:val="24"/>
          <w:szCs w:val="24"/>
        </w:rPr>
        <w:t>世界</w:t>
      </w:r>
      <w:r w:rsidR="00F32225">
        <w:rPr>
          <w:rFonts w:ascii="宋体" w:hAnsi="宋体" w:hint="eastAsia"/>
          <w:sz w:val="24"/>
          <w:szCs w:val="24"/>
        </w:rPr>
        <w:t>的</w:t>
      </w:r>
      <w:r w:rsidR="008C75A5">
        <w:rPr>
          <w:rFonts w:ascii="宋体" w:hAnsi="宋体" w:hint="eastAsia"/>
          <w:sz w:val="24"/>
          <w:szCs w:val="24"/>
        </w:rPr>
        <w:t>主要特征</w:t>
      </w:r>
    </w:p>
    <w:p w:rsidR="003C36BA" w:rsidRDefault="008C75A5">
      <w:pPr>
        <w:ind w:firstLineChars="200" w:firstLine="480"/>
        <w:rPr>
          <w:rFonts w:ascii="宋体" w:hAnsi="宋体"/>
          <w:color w:val="000000"/>
          <w:sz w:val="24"/>
          <w:szCs w:val="24"/>
        </w:rPr>
      </w:pPr>
      <w:r>
        <w:rPr>
          <w:rFonts w:ascii="宋体" w:hAnsi="宋体" w:hint="eastAsia"/>
          <w:color w:val="000000"/>
          <w:sz w:val="24"/>
          <w:szCs w:val="24"/>
        </w:rPr>
        <w:t>拉康认为，“人的自我感知不是一个自动的过程，人的自我中包含着不属于</w:t>
      </w:r>
      <w:r>
        <w:rPr>
          <w:rFonts w:ascii="宋体" w:hAnsi="宋体" w:hint="eastAsia"/>
          <w:color w:val="000000"/>
          <w:sz w:val="24"/>
          <w:szCs w:val="24"/>
        </w:rPr>
        <w:lastRenderedPageBreak/>
        <w:t>自我的社会因素。”</w:t>
      </w:r>
      <w:r w:rsidR="00AC6829">
        <w:rPr>
          <w:rStyle w:val="a7"/>
          <w:rFonts w:ascii="宋体" w:hAnsi="宋体"/>
          <w:color w:val="000000"/>
          <w:sz w:val="24"/>
          <w:szCs w:val="24"/>
        </w:rPr>
        <w:footnoteReference w:id="2"/>
      </w:r>
      <w:r>
        <w:rPr>
          <w:rFonts w:ascii="宋体" w:hAnsi="宋体" w:hint="eastAsia"/>
          <w:color w:val="000000"/>
          <w:sz w:val="24"/>
          <w:szCs w:val="24"/>
        </w:rPr>
        <w:t>这也就是说，自我的实现和外在社会因素息息相关。田小娥生活的白鹿村，封建传统盛行，体现着最原始的乡村风貌。</w:t>
      </w:r>
    </w:p>
    <w:p w:rsidR="003C36BA" w:rsidRPr="00260FB4" w:rsidRDefault="008C75A5">
      <w:pPr>
        <w:pStyle w:val="a5"/>
        <w:numPr>
          <w:ilvl w:val="0"/>
          <w:numId w:val="2"/>
        </w:numPr>
        <w:ind w:firstLineChars="0"/>
        <w:rPr>
          <w:rFonts w:ascii="宋体" w:hAnsi="宋体"/>
          <w:color w:val="000000" w:themeColor="text1"/>
          <w:sz w:val="24"/>
          <w:szCs w:val="24"/>
        </w:rPr>
      </w:pPr>
      <w:r w:rsidRPr="00260FB4">
        <w:rPr>
          <w:rFonts w:ascii="宋体" w:hAnsi="宋体" w:hint="eastAsia"/>
          <w:color w:val="000000" w:themeColor="text1"/>
          <w:sz w:val="24"/>
          <w:szCs w:val="24"/>
        </w:rPr>
        <w:t>男权至上、女性地位低下</w:t>
      </w:r>
    </w:p>
    <w:p w:rsidR="003C36BA" w:rsidRDefault="00AC6829" w:rsidP="00F61762">
      <w:pPr>
        <w:ind w:firstLineChars="200" w:firstLine="480"/>
        <w:rPr>
          <w:rFonts w:ascii="宋体" w:hAnsi="宋体"/>
          <w:color w:val="000000"/>
          <w:sz w:val="24"/>
          <w:szCs w:val="24"/>
        </w:rPr>
      </w:pPr>
      <w:r>
        <w:rPr>
          <w:rFonts w:ascii="宋体" w:hAnsi="宋体" w:hint="eastAsia"/>
          <w:color w:val="000000"/>
          <w:sz w:val="24"/>
          <w:szCs w:val="24"/>
        </w:rPr>
        <w:t>在中国</w:t>
      </w:r>
      <w:r w:rsidR="008C75A5">
        <w:rPr>
          <w:rFonts w:ascii="宋体" w:hAnsi="宋体" w:hint="eastAsia"/>
          <w:color w:val="000000"/>
          <w:sz w:val="24"/>
          <w:szCs w:val="24"/>
        </w:rPr>
        <w:t>传统文化</w:t>
      </w:r>
      <w:r>
        <w:rPr>
          <w:rFonts w:ascii="宋体" w:hAnsi="宋体" w:hint="eastAsia"/>
          <w:color w:val="000000"/>
          <w:sz w:val="24"/>
          <w:szCs w:val="24"/>
        </w:rPr>
        <w:t>里，</w:t>
      </w:r>
      <w:r w:rsidR="008C75A5">
        <w:rPr>
          <w:rFonts w:ascii="宋体" w:hAnsi="宋体" w:hint="eastAsia"/>
          <w:color w:val="000000"/>
          <w:sz w:val="24"/>
          <w:szCs w:val="24"/>
        </w:rPr>
        <w:t>男性</w:t>
      </w:r>
      <w:r>
        <w:rPr>
          <w:rFonts w:ascii="宋体" w:hAnsi="宋体" w:hint="eastAsia"/>
          <w:color w:val="000000"/>
          <w:sz w:val="24"/>
          <w:szCs w:val="24"/>
        </w:rPr>
        <w:t>居主导地位</w:t>
      </w:r>
      <w:r w:rsidR="008C75A5">
        <w:rPr>
          <w:rFonts w:ascii="宋体" w:hAnsi="宋体" w:hint="eastAsia"/>
          <w:color w:val="000000"/>
          <w:sz w:val="24"/>
          <w:szCs w:val="24"/>
        </w:rPr>
        <w:t>，女性</w:t>
      </w:r>
      <w:r>
        <w:rPr>
          <w:rFonts w:ascii="宋体" w:hAnsi="宋体" w:hint="eastAsia"/>
          <w:color w:val="000000"/>
          <w:sz w:val="24"/>
          <w:szCs w:val="24"/>
        </w:rPr>
        <w:t>则</w:t>
      </w:r>
      <w:r w:rsidR="008C75A5">
        <w:rPr>
          <w:rFonts w:ascii="宋体" w:hAnsi="宋体" w:hint="eastAsia"/>
          <w:color w:val="000000"/>
          <w:sz w:val="24"/>
          <w:szCs w:val="24"/>
        </w:rPr>
        <w:t>处于从属地位。白鹿村作为旧</w:t>
      </w:r>
      <w:r w:rsidR="00DF6843">
        <w:rPr>
          <w:rFonts w:ascii="宋体" w:hAnsi="宋体" w:hint="eastAsia"/>
          <w:color w:val="000000"/>
          <w:sz w:val="24"/>
          <w:szCs w:val="24"/>
        </w:rPr>
        <w:t>时社</w:t>
      </w:r>
      <w:r w:rsidR="00736904">
        <w:rPr>
          <w:rFonts w:ascii="宋体" w:hAnsi="宋体" w:hint="eastAsia"/>
          <w:color w:val="000000"/>
          <w:sz w:val="24"/>
          <w:szCs w:val="24"/>
        </w:rPr>
        <w:t>会的一个缩影，在这里，男权至上，社会统治阶级由各色男性构成，主宰着原上的风云际会。</w:t>
      </w:r>
      <w:r>
        <w:rPr>
          <w:rFonts w:ascii="宋体" w:hAnsi="宋体" w:hint="eastAsia"/>
          <w:color w:val="000000"/>
          <w:sz w:val="24"/>
          <w:szCs w:val="24"/>
        </w:rPr>
        <w:t>生活在</w:t>
      </w:r>
      <w:r w:rsidR="00DB37AA">
        <w:rPr>
          <w:rFonts w:ascii="宋体" w:hAnsi="宋体" w:hint="eastAsia"/>
          <w:color w:val="000000"/>
          <w:sz w:val="24"/>
          <w:szCs w:val="24"/>
        </w:rPr>
        <w:t>白鹿原上的</w:t>
      </w:r>
      <w:r w:rsidR="008C75A5">
        <w:rPr>
          <w:rFonts w:ascii="宋体" w:hAnsi="宋体" w:hint="eastAsia"/>
          <w:color w:val="000000"/>
          <w:sz w:val="24"/>
          <w:szCs w:val="24"/>
        </w:rPr>
        <w:t>女性</w:t>
      </w:r>
      <w:r w:rsidR="00DB37AA">
        <w:rPr>
          <w:rFonts w:ascii="宋体" w:hAnsi="宋体" w:hint="eastAsia"/>
          <w:color w:val="000000"/>
          <w:sz w:val="24"/>
          <w:szCs w:val="24"/>
        </w:rPr>
        <w:t>，</w:t>
      </w:r>
      <w:r w:rsidR="008C75A5">
        <w:rPr>
          <w:rFonts w:ascii="宋体" w:hAnsi="宋体" w:hint="eastAsia"/>
          <w:color w:val="000000"/>
          <w:sz w:val="24"/>
          <w:szCs w:val="24"/>
        </w:rPr>
        <w:t>地位低下，</w:t>
      </w:r>
      <w:proofErr w:type="gramStart"/>
      <w:r w:rsidR="00DB37AA">
        <w:rPr>
          <w:rFonts w:ascii="宋体" w:hAnsi="宋体" w:hint="eastAsia"/>
          <w:color w:val="000000"/>
          <w:sz w:val="24"/>
          <w:szCs w:val="24"/>
        </w:rPr>
        <w:t>个</w:t>
      </w:r>
      <w:proofErr w:type="gramEnd"/>
      <w:r w:rsidR="00DB37AA">
        <w:rPr>
          <w:rFonts w:ascii="宋体" w:hAnsi="宋体" w:hint="eastAsia"/>
          <w:color w:val="000000"/>
          <w:sz w:val="24"/>
          <w:szCs w:val="24"/>
        </w:rPr>
        <w:t>性自由被禁锢，</w:t>
      </w:r>
      <w:r w:rsidR="008C75A5">
        <w:rPr>
          <w:rFonts w:ascii="宋体" w:hAnsi="宋体" w:hint="eastAsia"/>
          <w:color w:val="000000"/>
          <w:sz w:val="24"/>
          <w:szCs w:val="24"/>
        </w:rPr>
        <w:t xml:space="preserve">被看作传宗接代的工具，男性的附属品。小说在开篇就提到了，“白嘉轩后来引以为豪壮的是一生里娶七房女人。” </w:t>
      </w:r>
      <w:r>
        <w:rPr>
          <w:rStyle w:val="a7"/>
          <w:rFonts w:ascii="宋体" w:hAnsi="宋体"/>
          <w:color w:val="000000"/>
          <w:sz w:val="24"/>
          <w:szCs w:val="24"/>
        </w:rPr>
        <w:footnoteReference w:id="3"/>
      </w:r>
      <w:r w:rsidR="008C75A5">
        <w:rPr>
          <w:rFonts w:ascii="宋体" w:hAnsi="宋体" w:hint="eastAsia"/>
          <w:color w:val="000000"/>
          <w:sz w:val="24"/>
          <w:szCs w:val="24"/>
        </w:rPr>
        <w:t>当原上流传</w:t>
      </w:r>
      <w:proofErr w:type="gramStart"/>
      <w:r w:rsidR="008C75A5">
        <w:rPr>
          <w:rFonts w:ascii="宋体" w:hAnsi="宋体" w:hint="eastAsia"/>
          <w:color w:val="000000"/>
          <w:sz w:val="24"/>
          <w:szCs w:val="24"/>
        </w:rPr>
        <w:t>着白嘉轩</w:t>
      </w:r>
      <w:proofErr w:type="gramEnd"/>
      <w:r w:rsidR="008C75A5">
        <w:rPr>
          <w:rFonts w:ascii="宋体" w:hAnsi="宋体" w:hint="eastAsia"/>
          <w:color w:val="000000"/>
          <w:sz w:val="24"/>
          <w:szCs w:val="24"/>
        </w:rPr>
        <w:t>“六娶六亡”的传奇经历时，母亲白赵氏仍然坚持“女人不过就是一张破旧了的糊窗纸，撕了就应该尽快重新糊上一张完好的。”</w:t>
      </w:r>
      <w:r w:rsidR="008A7DE0">
        <w:rPr>
          <w:rStyle w:val="a7"/>
          <w:rFonts w:ascii="宋体" w:hAnsi="宋体"/>
          <w:color w:val="000000"/>
          <w:sz w:val="24"/>
          <w:szCs w:val="24"/>
        </w:rPr>
        <w:footnoteReference w:id="4"/>
      </w:r>
      <w:r w:rsidR="008C75A5">
        <w:rPr>
          <w:rFonts w:ascii="宋体" w:hAnsi="宋体" w:hint="eastAsia"/>
          <w:color w:val="000000"/>
          <w:sz w:val="24"/>
          <w:szCs w:val="24"/>
        </w:rPr>
        <w:t>第七任妻子仙草的到来，不仅破除</w:t>
      </w:r>
      <w:proofErr w:type="gramStart"/>
      <w:r w:rsidR="008C75A5">
        <w:rPr>
          <w:rFonts w:ascii="宋体" w:hAnsi="宋体" w:hint="eastAsia"/>
          <w:color w:val="000000"/>
          <w:sz w:val="24"/>
          <w:szCs w:val="24"/>
        </w:rPr>
        <w:t>了白嘉轩</w:t>
      </w:r>
      <w:proofErr w:type="gramEnd"/>
      <w:r w:rsidR="008C75A5">
        <w:rPr>
          <w:rFonts w:ascii="宋体" w:hAnsi="宋体" w:hint="eastAsia"/>
          <w:color w:val="000000"/>
          <w:sz w:val="24"/>
          <w:szCs w:val="24"/>
        </w:rPr>
        <w:t>的“生理秘闻”，最为重要的</w:t>
      </w:r>
      <w:r w:rsidR="00E05875">
        <w:rPr>
          <w:rFonts w:ascii="宋体" w:hAnsi="宋体" w:hint="eastAsia"/>
          <w:color w:val="000000"/>
          <w:sz w:val="24"/>
          <w:szCs w:val="24"/>
        </w:rPr>
        <w:t>是解决了子嗣问题，坐稳了族长之位。在这种</w:t>
      </w:r>
      <w:proofErr w:type="gramStart"/>
      <w:r w:rsidR="00E05875">
        <w:rPr>
          <w:rFonts w:ascii="宋体" w:hAnsi="宋体" w:hint="eastAsia"/>
          <w:color w:val="000000"/>
          <w:sz w:val="24"/>
          <w:szCs w:val="24"/>
        </w:rPr>
        <w:t>两性</w:t>
      </w:r>
      <w:r w:rsidR="007C143E">
        <w:rPr>
          <w:rFonts w:ascii="宋体" w:hAnsi="宋体" w:hint="eastAsia"/>
          <w:color w:val="000000"/>
          <w:sz w:val="24"/>
          <w:szCs w:val="24"/>
        </w:rPr>
        <w:t>不</w:t>
      </w:r>
      <w:proofErr w:type="gramEnd"/>
      <w:r w:rsidR="007C143E">
        <w:rPr>
          <w:rFonts w:ascii="宋体" w:hAnsi="宋体" w:hint="eastAsia"/>
          <w:color w:val="000000"/>
          <w:sz w:val="24"/>
          <w:szCs w:val="24"/>
        </w:rPr>
        <w:t>平等的关系中，女性没有所谓的幸福，更谈不上爱情。</w:t>
      </w:r>
      <w:proofErr w:type="gramStart"/>
      <w:r w:rsidR="007C143E" w:rsidRPr="007C143E">
        <w:rPr>
          <w:rFonts w:ascii="宋体" w:hAnsi="宋体" w:hint="eastAsia"/>
          <w:color w:val="000000"/>
          <w:sz w:val="24"/>
          <w:szCs w:val="24"/>
        </w:rPr>
        <w:t>白灵</w:t>
      </w:r>
      <w:r w:rsidR="007C143E">
        <w:rPr>
          <w:rFonts w:ascii="宋体" w:hAnsi="宋体" w:hint="eastAsia"/>
          <w:color w:val="000000"/>
          <w:sz w:val="24"/>
          <w:szCs w:val="24"/>
        </w:rPr>
        <w:t>因</w:t>
      </w:r>
      <w:r w:rsidR="007C143E" w:rsidRPr="007C143E">
        <w:rPr>
          <w:rFonts w:ascii="宋体" w:hAnsi="宋体" w:hint="eastAsia"/>
          <w:color w:val="000000"/>
          <w:sz w:val="24"/>
          <w:szCs w:val="24"/>
        </w:rPr>
        <w:t>捎信</w:t>
      </w:r>
      <w:proofErr w:type="gramEnd"/>
      <w:r w:rsidR="007C143E" w:rsidRPr="007C143E">
        <w:rPr>
          <w:rFonts w:ascii="宋体" w:hAnsi="宋体" w:hint="eastAsia"/>
          <w:color w:val="000000"/>
          <w:sz w:val="24"/>
          <w:szCs w:val="24"/>
        </w:rPr>
        <w:t>拒绝王家的婚事，被父亲白嘉</w:t>
      </w:r>
      <w:proofErr w:type="gramStart"/>
      <w:r w:rsidR="007C143E" w:rsidRPr="007C143E">
        <w:rPr>
          <w:rFonts w:ascii="宋体" w:hAnsi="宋体" w:hint="eastAsia"/>
          <w:color w:val="000000"/>
          <w:sz w:val="24"/>
          <w:szCs w:val="24"/>
        </w:rPr>
        <w:t>轩</w:t>
      </w:r>
      <w:proofErr w:type="gramEnd"/>
      <w:r w:rsidR="007C143E" w:rsidRPr="007C143E">
        <w:rPr>
          <w:rFonts w:ascii="宋体" w:hAnsi="宋体" w:hint="eastAsia"/>
          <w:color w:val="000000"/>
          <w:sz w:val="24"/>
          <w:szCs w:val="24"/>
        </w:rPr>
        <w:t>沉静如铁地宣布：“白姓族里没有白灵这个人了。死了……”</w:t>
      </w:r>
      <w:r w:rsidR="008A7DE0">
        <w:rPr>
          <w:rStyle w:val="a7"/>
          <w:rFonts w:ascii="宋体" w:hAnsi="宋体"/>
          <w:color w:val="000000"/>
          <w:sz w:val="24"/>
          <w:szCs w:val="24"/>
        </w:rPr>
        <w:footnoteReference w:id="5"/>
      </w:r>
      <w:r w:rsidR="00DB37AA" w:rsidRPr="00DB37AA">
        <w:rPr>
          <w:rFonts w:ascii="宋体" w:hAnsi="宋体" w:hint="eastAsia"/>
          <w:color w:val="000000"/>
          <w:sz w:val="24"/>
          <w:szCs w:val="24"/>
        </w:rPr>
        <w:t>直到仙草临终之前，想再看看百灵，都被白嘉</w:t>
      </w:r>
      <w:proofErr w:type="gramStart"/>
      <w:r w:rsidR="00DB37AA" w:rsidRPr="00DB37AA">
        <w:rPr>
          <w:rFonts w:ascii="宋体" w:hAnsi="宋体" w:hint="eastAsia"/>
          <w:color w:val="000000"/>
          <w:sz w:val="24"/>
          <w:szCs w:val="24"/>
        </w:rPr>
        <w:t>轩</w:t>
      </w:r>
      <w:proofErr w:type="gramEnd"/>
      <w:r w:rsidR="00DB37AA" w:rsidRPr="00DB37AA">
        <w:rPr>
          <w:rFonts w:ascii="宋体" w:hAnsi="宋体" w:hint="eastAsia"/>
          <w:color w:val="000000"/>
          <w:sz w:val="24"/>
          <w:szCs w:val="24"/>
        </w:rPr>
        <w:t>拒绝“到城里</w:t>
      </w:r>
      <w:proofErr w:type="gramStart"/>
      <w:r w:rsidR="00DB37AA" w:rsidRPr="00DB37AA">
        <w:rPr>
          <w:rFonts w:ascii="宋体" w:hAnsi="宋体" w:hint="eastAsia"/>
          <w:color w:val="000000"/>
          <w:sz w:val="24"/>
          <w:szCs w:val="24"/>
        </w:rPr>
        <w:t>甭寻灵灵</w:t>
      </w:r>
      <w:proofErr w:type="gramEnd"/>
      <w:r w:rsidR="00DB37AA" w:rsidRPr="00DB37AA">
        <w:rPr>
          <w:rFonts w:ascii="宋体" w:hAnsi="宋体" w:hint="eastAsia"/>
          <w:color w:val="000000"/>
          <w:sz w:val="24"/>
          <w:szCs w:val="24"/>
        </w:rPr>
        <w:t>，即使我死我咽气，也不</w:t>
      </w:r>
      <w:r w:rsidR="00703D7E">
        <w:rPr>
          <w:rFonts w:ascii="宋体" w:hAnsi="宋体" w:hint="eastAsia"/>
          <w:color w:val="000000"/>
          <w:sz w:val="24"/>
          <w:szCs w:val="24"/>
        </w:rPr>
        <w:t>许她回来……”</w:t>
      </w:r>
      <w:r w:rsidR="008A7DE0">
        <w:rPr>
          <w:rStyle w:val="a7"/>
          <w:rFonts w:ascii="宋体" w:hAnsi="宋体"/>
          <w:color w:val="000000"/>
          <w:sz w:val="24"/>
          <w:szCs w:val="24"/>
        </w:rPr>
        <w:footnoteReference w:id="6"/>
      </w:r>
      <w:r w:rsidR="00703D7E">
        <w:rPr>
          <w:rFonts w:ascii="宋体" w:hAnsi="宋体" w:hint="eastAsia"/>
          <w:color w:val="000000"/>
          <w:sz w:val="24"/>
          <w:szCs w:val="24"/>
        </w:rPr>
        <w:t>同样，出身于中医世家的鹿冷氏，识文断字，能识草药，被冷先生教育成为“三从四德”的代表。在她与</w:t>
      </w:r>
      <w:r w:rsidR="00703D7E" w:rsidRPr="00703D7E">
        <w:rPr>
          <w:rFonts w:ascii="宋体" w:hAnsi="宋体" w:hint="eastAsia"/>
          <w:color w:val="000000"/>
          <w:sz w:val="24"/>
          <w:szCs w:val="24"/>
        </w:rPr>
        <w:t>鹿兆鹏的这场无爱婚姻之中</w:t>
      </w:r>
      <w:r w:rsidR="00703D7E">
        <w:rPr>
          <w:rFonts w:ascii="宋体" w:hAnsi="宋体" w:hint="eastAsia"/>
          <w:color w:val="000000"/>
          <w:sz w:val="24"/>
          <w:szCs w:val="24"/>
        </w:rPr>
        <w:t>，从一开始就处于最被动的地位，她知道丈夫是在外闯荡的人，不求其他，只想留有一个孩子在婆家立足。但是，在盼望丈夫回家无望中，</w:t>
      </w:r>
      <w:r w:rsidR="00F61762">
        <w:rPr>
          <w:rFonts w:ascii="宋体" w:hAnsi="宋体" w:hint="eastAsia"/>
          <w:color w:val="000000"/>
          <w:sz w:val="24"/>
          <w:szCs w:val="24"/>
        </w:rPr>
        <w:t>疯癫无状，最终被其父毒死。在白鹿原上，两性之间的地位差异，体现出封建传统文化里根深蒂固的男尊女卑观念。</w:t>
      </w:r>
    </w:p>
    <w:p w:rsidR="003C36BA" w:rsidRDefault="00404501">
      <w:pPr>
        <w:ind w:firstLineChars="200" w:firstLine="480"/>
        <w:rPr>
          <w:rFonts w:ascii="宋体" w:hAnsi="宋体"/>
          <w:color w:val="000000"/>
          <w:sz w:val="24"/>
          <w:szCs w:val="24"/>
        </w:rPr>
      </w:pPr>
      <w:r>
        <w:rPr>
          <w:rFonts w:ascii="宋体" w:hAnsi="宋体" w:hint="eastAsia"/>
          <w:color w:val="000000"/>
          <w:sz w:val="24"/>
          <w:szCs w:val="24"/>
        </w:rPr>
        <w:t>2</w:t>
      </w:r>
      <w:r w:rsidR="008C75A5">
        <w:rPr>
          <w:rFonts w:ascii="宋体" w:hAnsi="宋体" w:hint="eastAsia"/>
          <w:color w:val="000000"/>
          <w:sz w:val="24"/>
          <w:szCs w:val="24"/>
        </w:rPr>
        <w:t>.“亲亲、尊尊”的宗族文化盛行</w:t>
      </w:r>
    </w:p>
    <w:p w:rsidR="003C36BA" w:rsidRPr="00404501" w:rsidRDefault="008C75A5" w:rsidP="00404501">
      <w:pPr>
        <w:ind w:firstLineChars="200" w:firstLine="480"/>
        <w:rPr>
          <w:rFonts w:ascii="宋体" w:hAnsi="宋体"/>
          <w:color w:val="000000"/>
          <w:sz w:val="24"/>
          <w:szCs w:val="24"/>
        </w:rPr>
      </w:pPr>
      <w:r>
        <w:rPr>
          <w:rFonts w:ascii="宋体" w:hAnsi="宋体" w:hint="eastAsia"/>
          <w:color w:val="000000"/>
          <w:sz w:val="24"/>
          <w:szCs w:val="24"/>
        </w:rPr>
        <w:t>在白鹿原这片土地上，祠堂和村庄的历史一样悠久。人们在祠堂供奉祖先，慎终追远，重视家</w:t>
      </w:r>
      <w:r w:rsidR="00E05875">
        <w:rPr>
          <w:rFonts w:ascii="宋体" w:hAnsi="宋体" w:hint="eastAsia"/>
          <w:color w:val="000000"/>
          <w:sz w:val="24"/>
          <w:szCs w:val="24"/>
        </w:rPr>
        <w:t>族观念，以族长为尊，代表</w:t>
      </w:r>
      <w:proofErr w:type="gramStart"/>
      <w:r w:rsidR="00260FB4">
        <w:rPr>
          <w:rFonts w:ascii="宋体" w:hAnsi="宋体" w:hint="eastAsia"/>
          <w:color w:val="000000"/>
          <w:sz w:val="24"/>
          <w:szCs w:val="24"/>
        </w:rPr>
        <w:t>一</w:t>
      </w:r>
      <w:proofErr w:type="gramEnd"/>
      <w:r w:rsidR="00260FB4">
        <w:rPr>
          <w:rFonts w:ascii="宋体" w:hAnsi="宋体" w:hint="eastAsia"/>
          <w:color w:val="000000"/>
          <w:sz w:val="24"/>
          <w:szCs w:val="24"/>
        </w:rPr>
        <w:t>族之权威。如：白嘉</w:t>
      </w:r>
      <w:proofErr w:type="gramStart"/>
      <w:r w:rsidR="00260FB4">
        <w:rPr>
          <w:rFonts w:ascii="宋体" w:hAnsi="宋体" w:hint="eastAsia"/>
          <w:color w:val="000000"/>
          <w:sz w:val="24"/>
          <w:szCs w:val="24"/>
        </w:rPr>
        <w:t>轩</w:t>
      </w:r>
      <w:proofErr w:type="gramEnd"/>
      <w:r w:rsidR="00260FB4">
        <w:rPr>
          <w:rFonts w:ascii="宋体" w:hAnsi="宋体" w:hint="eastAsia"/>
          <w:color w:val="000000"/>
          <w:sz w:val="24"/>
          <w:szCs w:val="24"/>
        </w:rPr>
        <w:t>制定的《乡约》</w:t>
      </w:r>
      <w:r>
        <w:rPr>
          <w:rFonts w:ascii="宋体" w:hAnsi="宋体" w:hint="eastAsia"/>
          <w:color w:val="000000"/>
          <w:sz w:val="24"/>
          <w:szCs w:val="24"/>
        </w:rPr>
        <w:t>推行</w:t>
      </w:r>
      <w:r w:rsidR="00260FB4">
        <w:rPr>
          <w:rFonts w:ascii="宋体" w:hAnsi="宋体" w:hint="eastAsia"/>
          <w:color w:val="000000"/>
          <w:sz w:val="24"/>
          <w:szCs w:val="24"/>
        </w:rPr>
        <w:t>中</w:t>
      </w:r>
      <w:r>
        <w:rPr>
          <w:rFonts w:ascii="宋体" w:hAnsi="宋体" w:hint="eastAsia"/>
          <w:color w:val="000000"/>
          <w:sz w:val="24"/>
          <w:szCs w:val="24"/>
        </w:rPr>
        <w:t>“白鹿村的祠堂里每晚都传来庄稼汉们粗浑的背读《乡约》的声音</w:t>
      </w:r>
      <w:r>
        <w:rPr>
          <w:rFonts w:ascii="宋体" w:hAnsi="宋体"/>
          <w:color w:val="000000"/>
          <w:sz w:val="24"/>
          <w:szCs w:val="24"/>
        </w:rPr>
        <w:t>……”</w:t>
      </w:r>
      <w:r w:rsidR="008A7DE0">
        <w:rPr>
          <w:rStyle w:val="a7"/>
          <w:rFonts w:ascii="宋体" w:hAnsi="宋体"/>
          <w:color w:val="000000"/>
          <w:sz w:val="24"/>
          <w:szCs w:val="24"/>
        </w:rPr>
        <w:footnoteReference w:id="7"/>
      </w:r>
      <w:r>
        <w:rPr>
          <w:rFonts w:ascii="宋体" w:hAnsi="宋体" w:hint="eastAsia"/>
          <w:color w:val="000000"/>
          <w:sz w:val="24"/>
          <w:szCs w:val="24"/>
        </w:rPr>
        <w:t>同样，生于斯长于斯的人们</w:t>
      </w:r>
      <w:r w:rsidR="00260FB4">
        <w:rPr>
          <w:rFonts w:ascii="宋体" w:hAnsi="宋体" w:hint="eastAsia"/>
          <w:color w:val="000000"/>
          <w:sz w:val="24"/>
          <w:szCs w:val="24"/>
        </w:rPr>
        <w:t>，在其内心深处都有着对于宗族文化的皈依，</w:t>
      </w:r>
      <w:r>
        <w:rPr>
          <w:rFonts w:ascii="宋体" w:hAnsi="宋体" w:hint="eastAsia"/>
          <w:color w:val="000000"/>
          <w:sz w:val="24"/>
          <w:szCs w:val="24"/>
        </w:rPr>
        <w:t>“凡是生在白鹿村炕脚地上的任何人，只要是人，迟早都要跪倒在祠堂里头的</w:t>
      </w:r>
      <w:r>
        <w:rPr>
          <w:rFonts w:ascii="宋体" w:hAnsi="宋体"/>
          <w:color w:val="000000"/>
          <w:sz w:val="24"/>
          <w:szCs w:val="24"/>
        </w:rPr>
        <w:t>。</w:t>
      </w:r>
      <w:r>
        <w:rPr>
          <w:rFonts w:ascii="宋体" w:hAnsi="宋体" w:hint="eastAsia"/>
          <w:color w:val="000000"/>
          <w:sz w:val="24"/>
          <w:szCs w:val="24"/>
        </w:rPr>
        <w:t>”</w:t>
      </w:r>
      <w:r w:rsidR="008A7DE0">
        <w:rPr>
          <w:rStyle w:val="a7"/>
          <w:rFonts w:ascii="宋体" w:hAnsi="宋体"/>
          <w:color w:val="000000"/>
          <w:sz w:val="24"/>
          <w:szCs w:val="24"/>
        </w:rPr>
        <w:footnoteReference w:id="8"/>
      </w:r>
    </w:p>
    <w:p w:rsidR="003C36BA" w:rsidRPr="00E70C3F" w:rsidRDefault="00404501">
      <w:pPr>
        <w:ind w:firstLineChars="200" w:firstLine="480"/>
        <w:rPr>
          <w:rFonts w:ascii="宋体" w:hAnsi="宋体"/>
          <w:color w:val="000000" w:themeColor="text1"/>
          <w:sz w:val="24"/>
          <w:szCs w:val="24"/>
        </w:rPr>
      </w:pPr>
      <w:r>
        <w:rPr>
          <w:rFonts w:ascii="宋体" w:hAnsi="宋体" w:hint="eastAsia"/>
          <w:color w:val="000000" w:themeColor="text1"/>
          <w:sz w:val="24"/>
          <w:szCs w:val="24"/>
        </w:rPr>
        <w:t>3</w:t>
      </w:r>
      <w:r w:rsidR="008C75A5" w:rsidRPr="00E70C3F">
        <w:rPr>
          <w:rFonts w:ascii="宋体" w:hAnsi="宋体" w:hint="eastAsia"/>
          <w:color w:val="000000" w:themeColor="text1"/>
          <w:sz w:val="24"/>
          <w:szCs w:val="24"/>
        </w:rPr>
        <w:t>.封闭、原始的农耕文明</w:t>
      </w:r>
    </w:p>
    <w:p w:rsidR="003C36BA" w:rsidRDefault="008C75A5">
      <w:pPr>
        <w:ind w:firstLineChars="200" w:firstLine="480"/>
        <w:rPr>
          <w:rFonts w:ascii="宋体" w:hAnsi="宋体"/>
          <w:color w:val="000000"/>
          <w:sz w:val="24"/>
          <w:szCs w:val="24"/>
        </w:rPr>
      </w:pPr>
      <w:r>
        <w:rPr>
          <w:rFonts w:ascii="宋体" w:hAnsi="宋体" w:hint="eastAsia"/>
          <w:color w:val="000000"/>
          <w:sz w:val="24"/>
          <w:szCs w:val="24"/>
        </w:rPr>
        <w:t>千百年来，人们吟诵着“白鹿游于原</w:t>
      </w:r>
      <w:r>
        <w:rPr>
          <w:rFonts w:ascii="宋体" w:hAnsi="宋体"/>
          <w:color w:val="000000"/>
          <w:sz w:val="24"/>
          <w:szCs w:val="24"/>
        </w:rPr>
        <w:t>”</w:t>
      </w:r>
      <w:r>
        <w:rPr>
          <w:rFonts w:ascii="宋体" w:hAnsi="宋体" w:hint="eastAsia"/>
          <w:color w:val="000000"/>
          <w:sz w:val="24"/>
          <w:szCs w:val="24"/>
        </w:rPr>
        <w:t>的传说，“白鹿精魂”早已溶入白鹿原。人们世代以种田为生，将</w:t>
      </w:r>
      <w:proofErr w:type="gramStart"/>
      <w:r>
        <w:rPr>
          <w:rFonts w:ascii="宋体" w:hAnsi="宋体" w:hint="eastAsia"/>
          <w:color w:val="000000"/>
          <w:sz w:val="24"/>
          <w:szCs w:val="24"/>
        </w:rPr>
        <w:t>白鹿奉若</w:t>
      </w:r>
      <w:proofErr w:type="gramEnd"/>
      <w:r>
        <w:rPr>
          <w:rFonts w:ascii="宋体" w:hAnsi="宋体" w:hint="eastAsia"/>
          <w:color w:val="000000"/>
          <w:sz w:val="24"/>
          <w:szCs w:val="24"/>
        </w:rPr>
        <w:t>神灵，祈求五谷丰登，六畜兴旺。在这样的美好理想的指引下，</w:t>
      </w:r>
      <w:r w:rsidR="006D0EF2">
        <w:rPr>
          <w:rFonts w:ascii="宋体" w:hAnsi="宋体" w:hint="eastAsia"/>
          <w:color w:val="000000"/>
          <w:sz w:val="24"/>
          <w:szCs w:val="24"/>
        </w:rPr>
        <w:t>人们讲信修睦、</w:t>
      </w:r>
      <w:r w:rsidR="00404501">
        <w:rPr>
          <w:rFonts w:ascii="宋体" w:hAnsi="宋体" w:hint="eastAsia"/>
          <w:color w:val="000000"/>
          <w:sz w:val="24"/>
          <w:szCs w:val="24"/>
        </w:rPr>
        <w:t>勤劳质朴，过着安逸</w:t>
      </w:r>
      <w:r w:rsidR="006D0EF2">
        <w:rPr>
          <w:rFonts w:ascii="宋体" w:hAnsi="宋体" w:hint="eastAsia"/>
          <w:color w:val="000000"/>
          <w:sz w:val="24"/>
          <w:szCs w:val="24"/>
        </w:rPr>
        <w:t>且</w:t>
      </w:r>
      <w:r w:rsidR="00404501">
        <w:rPr>
          <w:rFonts w:ascii="宋体" w:hAnsi="宋体" w:hint="eastAsia"/>
          <w:color w:val="000000"/>
          <w:sz w:val="24"/>
          <w:szCs w:val="24"/>
        </w:rPr>
        <w:t>自足</w:t>
      </w:r>
      <w:r w:rsidR="006D0EF2">
        <w:rPr>
          <w:rFonts w:ascii="宋体" w:hAnsi="宋体" w:hint="eastAsia"/>
          <w:color w:val="000000"/>
          <w:sz w:val="24"/>
          <w:szCs w:val="24"/>
        </w:rPr>
        <w:t>的生活，</w:t>
      </w:r>
      <w:r>
        <w:rPr>
          <w:rFonts w:ascii="宋体" w:hAnsi="宋体" w:hint="eastAsia"/>
          <w:color w:val="000000"/>
          <w:sz w:val="24"/>
          <w:szCs w:val="24"/>
        </w:rPr>
        <w:t>白鹿原上呈现出</w:t>
      </w:r>
      <w:r w:rsidR="00CB5166">
        <w:rPr>
          <w:rFonts w:ascii="宋体" w:hAnsi="宋体" w:hint="eastAsia"/>
          <w:color w:val="000000"/>
          <w:sz w:val="24"/>
          <w:szCs w:val="24"/>
        </w:rPr>
        <w:t>一派</w:t>
      </w:r>
      <w:r w:rsidR="00404501">
        <w:rPr>
          <w:rFonts w:ascii="宋体" w:hAnsi="宋体" w:hint="eastAsia"/>
          <w:color w:val="000000"/>
          <w:sz w:val="24"/>
          <w:szCs w:val="24"/>
        </w:rPr>
        <w:t>祥和的景象。</w:t>
      </w:r>
      <w:r w:rsidR="00A66C87">
        <w:rPr>
          <w:rFonts w:ascii="宋体" w:hAnsi="宋体" w:hint="eastAsia"/>
          <w:color w:val="000000"/>
          <w:sz w:val="24"/>
          <w:szCs w:val="24"/>
        </w:rPr>
        <w:t>同时，</w:t>
      </w:r>
      <w:r w:rsidR="006D0EF2">
        <w:rPr>
          <w:rFonts w:ascii="宋体" w:hAnsi="宋体" w:hint="eastAsia"/>
          <w:color w:val="000000"/>
          <w:sz w:val="24"/>
          <w:szCs w:val="24"/>
        </w:rPr>
        <w:t>白鹿</w:t>
      </w:r>
      <w:r w:rsidR="00260FB4">
        <w:rPr>
          <w:rFonts w:ascii="宋体" w:hAnsi="宋体" w:hint="eastAsia"/>
          <w:color w:val="000000"/>
          <w:sz w:val="24"/>
          <w:szCs w:val="24"/>
        </w:rPr>
        <w:t>村作为</w:t>
      </w:r>
      <w:r w:rsidR="006D0EF2">
        <w:rPr>
          <w:rFonts w:ascii="宋体" w:hAnsi="宋体" w:hint="eastAsia"/>
          <w:color w:val="000000"/>
          <w:sz w:val="24"/>
          <w:szCs w:val="24"/>
        </w:rPr>
        <w:t>远近闻名的</w:t>
      </w:r>
      <w:r w:rsidR="00404501">
        <w:rPr>
          <w:rFonts w:ascii="宋体" w:hAnsi="宋体" w:hint="eastAsia"/>
          <w:color w:val="000000"/>
          <w:sz w:val="24"/>
          <w:szCs w:val="24"/>
        </w:rPr>
        <w:t>仁义村，</w:t>
      </w:r>
      <w:r w:rsidR="00CB5166">
        <w:rPr>
          <w:rFonts w:ascii="宋体" w:hAnsi="宋体" w:hint="eastAsia"/>
          <w:color w:val="000000"/>
          <w:sz w:val="24"/>
          <w:szCs w:val="24"/>
        </w:rPr>
        <w:t>在这里，</w:t>
      </w:r>
      <w:r w:rsidR="00CB5166" w:rsidRPr="00CB5166">
        <w:rPr>
          <w:rFonts w:ascii="宋体" w:hAnsi="宋体" w:hint="eastAsia"/>
          <w:color w:val="000000"/>
          <w:sz w:val="24"/>
          <w:szCs w:val="24"/>
        </w:rPr>
        <w:t>雇主宽厚待人，雇主与长工亲如一家；没有家族尊长的狰狞面目，讲求“德行为仁”；更有不计个人小利而忘大义，一语击</w:t>
      </w:r>
      <w:r w:rsidR="00CB5166">
        <w:rPr>
          <w:rFonts w:ascii="宋体" w:hAnsi="宋体" w:hint="eastAsia"/>
          <w:color w:val="000000"/>
          <w:sz w:val="24"/>
          <w:szCs w:val="24"/>
        </w:rPr>
        <w:t>退二十万大军的</w:t>
      </w:r>
      <w:r w:rsidR="00CB5166" w:rsidRPr="00CB5166">
        <w:rPr>
          <w:rFonts w:ascii="宋体" w:hAnsi="宋体" w:hint="eastAsia"/>
          <w:color w:val="000000"/>
          <w:sz w:val="24"/>
          <w:szCs w:val="24"/>
        </w:rPr>
        <w:t>壮举……</w:t>
      </w:r>
      <w:r>
        <w:rPr>
          <w:rFonts w:ascii="宋体" w:hAnsi="宋体" w:hint="eastAsia"/>
          <w:color w:val="000000"/>
          <w:sz w:val="24"/>
          <w:szCs w:val="24"/>
        </w:rPr>
        <w:t>无论白鹿原外的世</w:t>
      </w:r>
      <w:proofErr w:type="gramStart"/>
      <w:r>
        <w:rPr>
          <w:rFonts w:ascii="宋体" w:hAnsi="宋体" w:hint="eastAsia"/>
          <w:color w:val="000000"/>
          <w:sz w:val="24"/>
          <w:szCs w:val="24"/>
        </w:rPr>
        <w:t>界</w:t>
      </w:r>
      <w:proofErr w:type="gramEnd"/>
      <w:r>
        <w:rPr>
          <w:rFonts w:ascii="宋体" w:hAnsi="宋体" w:hint="eastAsia"/>
          <w:color w:val="000000"/>
          <w:sz w:val="24"/>
          <w:szCs w:val="24"/>
        </w:rPr>
        <w:t>，怎样变幻莫测，白鹿原</w:t>
      </w:r>
      <w:r w:rsidR="00404501">
        <w:rPr>
          <w:rFonts w:ascii="宋体" w:hAnsi="宋体" w:hint="eastAsia"/>
          <w:color w:val="000000"/>
          <w:sz w:val="24"/>
          <w:szCs w:val="24"/>
        </w:rPr>
        <w:t>上</w:t>
      </w:r>
      <w:r w:rsidR="00260FB4">
        <w:rPr>
          <w:rFonts w:ascii="宋体" w:hAnsi="宋体" w:hint="eastAsia"/>
          <w:color w:val="000000"/>
          <w:sz w:val="24"/>
          <w:szCs w:val="24"/>
        </w:rPr>
        <w:t>讲求</w:t>
      </w:r>
      <w:r w:rsidR="00404501">
        <w:rPr>
          <w:rFonts w:ascii="宋体" w:hAnsi="宋体" w:hint="eastAsia"/>
          <w:color w:val="000000"/>
          <w:sz w:val="24"/>
          <w:szCs w:val="24"/>
        </w:rPr>
        <w:t>“仁义”的底色不</w:t>
      </w:r>
      <w:r w:rsidR="00260FB4">
        <w:rPr>
          <w:rFonts w:ascii="宋体" w:hAnsi="宋体" w:hint="eastAsia"/>
          <w:color w:val="000000"/>
          <w:sz w:val="24"/>
          <w:szCs w:val="24"/>
        </w:rPr>
        <w:t>改</w:t>
      </w:r>
      <w:r w:rsidR="00404501">
        <w:rPr>
          <w:rFonts w:ascii="宋体" w:hAnsi="宋体" w:hint="eastAsia"/>
          <w:color w:val="000000"/>
          <w:sz w:val="24"/>
          <w:szCs w:val="24"/>
        </w:rPr>
        <w:t>，</w:t>
      </w:r>
      <w:r>
        <w:rPr>
          <w:rFonts w:ascii="宋体" w:hAnsi="宋体" w:hint="eastAsia"/>
          <w:color w:val="000000"/>
          <w:sz w:val="24"/>
          <w:szCs w:val="24"/>
        </w:rPr>
        <w:t>素有的生活秩序都不会被改变。</w:t>
      </w:r>
    </w:p>
    <w:p w:rsidR="003C36BA" w:rsidRDefault="008C75A5">
      <w:pPr>
        <w:ind w:firstLineChars="200" w:firstLine="480"/>
        <w:rPr>
          <w:rFonts w:ascii="宋体" w:hAnsi="宋体"/>
          <w:sz w:val="24"/>
          <w:szCs w:val="24"/>
        </w:rPr>
      </w:pPr>
      <w:r>
        <w:rPr>
          <w:rFonts w:ascii="宋体" w:hAnsi="宋体" w:hint="eastAsia"/>
          <w:sz w:val="24"/>
          <w:szCs w:val="24"/>
        </w:rPr>
        <w:t>二、田小娥与“他者”世界的抗争</w:t>
      </w:r>
    </w:p>
    <w:p w:rsidR="003C36BA" w:rsidRDefault="008C75A5">
      <w:pPr>
        <w:ind w:firstLineChars="200" w:firstLine="480"/>
        <w:rPr>
          <w:rFonts w:ascii="宋体" w:hAnsi="宋体"/>
          <w:color w:val="C0504D"/>
          <w:sz w:val="24"/>
          <w:szCs w:val="24"/>
        </w:rPr>
      </w:pPr>
      <w:r>
        <w:rPr>
          <w:rFonts w:ascii="宋体" w:hAnsi="宋体" w:hint="eastAsia"/>
          <w:sz w:val="24"/>
          <w:szCs w:val="24"/>
        </w:rPr>
        <w:t>在田小娥的形象塑造上，陈忠实坦言：“在彰显封建道德的无以数计的女性</w:t>
      </w:r>
      <w:r>
        <w:rPr>
          <w:rFonts w:ascii="宋体" w:hAnsi="宋体" w:hint="eastAsia"/>
          <w:sz w:val="24"/>
          <w:szCs w:val="24"/>
        </w:rPr>
        <w:lastRenderedPageBreak/>
        <w:t>榜样的名册里，我首先感到的是最基本的作为女人本性所受到的摧残，便产生了一个纯粹出于人性本能的抗争着叛逆者的人物。”</w:t>
      </w:r>
      <w:r w:rsidR="008A7DE0">
        <w:rPr>
          <w:rStyle w:val="a7"/>
          <w:rFonts w:ascii="宋体" w:hAnsi="宋体"/>
          <w:sz w:val="24"/>
          <w:szCs w:val="24"/>
        </w:rPr>
        <w:footnoteReference w:id="9"/>
      </w:r>
    </w:p>
    <w:p w:rsidR="003C36BA" w:rsidRDefault="008C75A5">
      <w:pPr>
        <w:pStyle w:val="a5"/>
        <w:numPr>
          <w:ilvl w:val="0"/>
          <w:numId w:val="4"/>
        </w:numPr>
        <w:ind w:firstLineChars="0"/>
        <w:rPr>
          <w:rFonts w:ascii="宋体" w:hAnsi="宋体"/>
          <w:sz w:val="24"/>
          <w:szCs w:val="24"/>
        </w:rPr>
      </w:pPr>
      <w:r>
        <w:rPr>
          <w:rFonts w:ascii="宋体" w:hAnsi="宋体" w:hint="eastAsia"/>
          <w:sz w:val="24"/>
          <w:szCs w:val="24"/>
        </w:rPr>
        <w:t>与男性世界的抗争</w:t>
      </w:r>
    </w:p>
    <w:p w:rsidR="003C36BA" w:rsidRDefault="008C75A5">
      <w:pPr>
        <w:ind w:firstLineChars="200" w:firstLine="480"/>
        <w:rPr>
          <w:rFonts w:ascii="宋体" w:hAnsi="宋体"/>
          <w:color w:val="000000"/>
          <w:sz w:val="24"/>
          <w:szCs w:val="24"/>
        </w:rPr>
      </w:pPr>
      <w:r>
        <w:rPr>
          <w:rFonts w:hint="eastAsia"/>
          <w:color w:val="000000"/>
          <w:sz w:val="24"/>
          <w:szCs w:val="24"/>
        </w:rPr>
        <w:t>田小娥与男性世界这一“大他者”进行抗争</w:t>
      </w:r>
      <w:r>
        <w:rPr>
          <w:color w:val="000000"/>
          <w:sz w:val="24"/>
          <w:szCs w:val="24"/>
        </w:rPr>
        <w:t>，</w:t>
      </w:r>
      <w:r w:rsidR="0098503B">
        <w:rPr>
          <w:rFonts w:hint="eastAsia"/>
          <w:color w:val="000000"/>
          <w:sz w:val="24"/>
          <w:szCs w:val="24"/>
        </w:rPr>
        <w:t>这是被压抑的自我与他者之间的抗争，</w:t>
      </w:r>
      <w:r>
        <w:rPr>
          <w:rFonts w:hint="eastAsia"/>
          <w:color w:val="000000"/>
          <w:sz w:val="24"/>
          <w:szCs w:val="24"/>
        </w:rPr>
        <w:t>也是其自我热烈的追求同男权伦理文化之间的激烈碰撞。田小娥，十七八岁，“罕见的漂亮，父亲又是举人，”</w:t>
      </w:r>
      <w:r w:rsidR="00261E7B">
        <w:rPr>
          <w:rStyle w:val="a7"/>
          <w:color w:val="000000"/>
          <w:sz w:val="24"/>
          <w:szCs w:val="24"/>
        </w:rPr>
        <w:footnoteReference w:id="10"/>
      </w:r>
      <w:r>
        <w:rPr>
          <w:rFonts w:hint="eastAsia"/>
          <w:color w:val="000000"/>
          <w:sz w:val="24"/>
          <w:szCs w:val="24"/>
        </w:rPr>
        <w:t>天生丽质，拥有旺盛的生命力</w:t>
      </w:r>
      <w:r w:rsidR="00261E7B">
        <w:rPr>
          <w:rFonts w:hint="eastAsia"/>
          <w:color w:val="000000"/>
          <w:sz w:val="24"/>
          <w:szCs w:val="24"/>
        </w:rPr>
        <w:t>。如此生机勃勃的女性与行将就木的</w:t>
      </w:r>
      <w:proofErr w:type="gramStart"/>
      <w:r w:rsidR="00261E7B">
        <w:rPr>
          <w:rFonts w:hint="eastAsia"/>
          <w:color w:val="000000"/>
          <w:sz w:val="24"/>
          <w:szCs w:val="24"/>
        </w:rPr>
        <w:t>郭</w:t>
      </w:r>
      <w:proofErr w:type="gramEnd"/>
      <w:r w:rsidR="00261E7B">
        <w:rPr>
          <w:rFonts w:hint="eastAsia"/>
          <w:color w:val="000000"/>
          <w:sz w:val="24"/>
          <w:szCs w:val="24"/>
        </w:rPr>
        <w:t>举人的婚姻关系，注定是一场悲剧</w:t>
      </w:r>
      <w:r>
        <w:rPr>
          <w:rFonts w:hint="eastAsia"/>
          <w:color w:val="000000"/>
          <w:sz w:val="24"/>
          <w:szCs w:val="24"/>
        </w:rPr>
        <w:t>。</w:t>
      </w:r>
      <w:proofErr w:type="gramStart"/>
      <w:r>
        <w:rPr>
          <w:rFonts w:ascii="宋体" w:hAnsi="宋体" w:hint="eastAsia"/>
          <w:color w:val="000000"/>
          <w:sz w:val="24"/>
          <w:szCs w:val="24"/>
        </w:rPr>
        <w:t>黑娃的</w:t>
      </w:r>
      <w:proofErr w:type="gramEnd"/>
      <w:r>
        <w:rPr>
          <w:rFonts w:ascii="宋体" w:hAnsi="宋体" w:hint="eastAsia"/>
          <w:color w:val="000000"/>
          <w:sz w:val="24"/>
          <w:szCs w:val="24"/>
        </w:rPr>
        <w:t>出现唤醒了田小娥内心的“野性”，她不顾伦理道德与黑娃“野性结合”，“兄弟呀，姐在这屋里连只狗都不如！我看咱俩偷空跑了，跑到远远的地方，哪怕讨吃讨喝我都不嫌，只要有你兄弟日夜跟我在一搭</w:t>
      </w:r>
      <w:r>
        <w:rPr>
          <w:rFonts w:ascii="宋体" w:hAnsi="宋体"/>
          <w:color w:val="000000"/>
          <w:sz w:val="24"/>
          <w:szCs w:val="24"/>
        </w:rPr>
        <w:t>……</w:t>
      </w:r>
      <w:r>
        <w:rPr>
          <w:rFonts w:ascii="宋体" w:hAnsi="宋体" w:hint="eastAsia"/>
          <w:color w:val="000000"/>
          <w:sz w:val="24"/>
          <w:szCs w:val="24"/>
        </w:rPr>
        <w:t>”</w:t>
      </w:r>
      <w:r w:rsidR="00261E7B">
        <w:rPr>
          <w:rStyle w:val="a7"/>
          <w:rFonts w:ascii="宋体" w:hAnsi="宋体"/>
          <w:color w:val="000000"/>
          <w:sz w:val="24"/>
          <w:szCs w:val="24"/>
        </w:rPr>
        <w:footnoteReference w:id="11"/>
      </w:r>
      <w:r>
        <w:rPr>
          <w:rFonts w:ascii="宋体" w:hAnsi="宋体" w:hint="eastAsia"/>
          <w:color w:val="000000"/>
          <w:sz w:val="24"/>
          <w:szCs w:val="24"/>
        </w:rPr>
        <w:t>这是其自我本能</w:t>
      </w:r>
      <w:r w:rsidR="003B43CB">
        <w:rPr>
          <w:rFonts w:ascii="宋体" w:hAnsi="宋体" w:hint="eastAsia"/>
          <w:color w:val="000000"/>
          <w:sz w:val="24"/>
          <w:szCs w:val="24"/>
        </w:rPr>
        <w:t>地</w:t>
      </w:r>
      <w:r w:rsidR="00DF7529">
        <w:rPr>
          <w:rFonts w:ascii="宋体" w:hAnsi="宋体" w:hint="eastAsia"/>
          <w:color w:val="000000"/>
          <w:sz w:val="24"/>
          <w:szCs w:val="24"/>
        </w:rPr>
        <w:t>对畸态婚姻关系的抗争；出于内心</w:t>
      </w:r>
      <w:r>
        <w:rPr>
          <w:rFonts w:ascii="宋体" w:hAnsi="宋体" w:hint="eastAsia"/>
          <w:color w:val="000000"/>
          <w:sz w:val="24"/>
          <w:szCs w:val="24"/>
        </w:rPr>
        <w:t>野性追随黑娃参与农民运动，成</w:t>
      </w:r>
      <w:r w:rsidR="0098503B">
        <w:rPr>
          <w:rFonts w:ascii="宋体" w:hAnsi="宋体" w:hint="eastAsia"/>
          <w:color w:val="000000"/>
          <w:sz w:val="24"/>
          <w:szCs w:val="24"/>
        </w:rPr>
        <w:t>为妇女主任，这是她这辈子</w:t>
      </w:r>
      <w:proofErr w:type="gramStart"/>
      <w:r w:rsidR="0098503B">
        <w:rPr>
          <w:rFonts w:ascii="宋体" w:hAnsi="宋体" w:hint="eastAsia"/>
          <w:color w:val="000000"/>
          <w:sz w:val="24"/>
          <w:szCs w:val="24"/>
        </w:rPr>
        <w:t>最</w:t>
      </w:r>
      <w:proofErr w:type="gramEnd"/>
      <w:r w:rsidR="0098503B">
        <w:rPr>
          <w:rFonts w:ascii="宋体" w:hAnsi="宋体" w:hint="eastAsia"/>
          <w:color w:val="000000"/>
          <w:sz w:val="24"/>
          <w:szCs w:val="24"/>
        </w:rPr>
        <w:t>风光的时刻。然而，“风搅雪”运动失败，</w:t>
      </w:r>
      <w:r>
        <w:rPr>
          <w:rFonts w:ascii="宋体" w:hAnsi="宋体" w:hint="eastAsia"/>
          <w:color w:val="000000"/>
          <w:sz w:val="24"/>
          <w:szCs w:val="24"/>
        </w:rPr>
        <w:t>黑娃逃跑</w:t>
      </w:r>
      <w:r w:rsidR="0098503B">
        <w:rPr>
          <w:rFonts w:ascii="宋体" w:hAnsi="宋体" w:hint="eastAsia"/>
          <w:color w:val="000000"/>
          <w:sz w:val="24"/>
          <w:szCs w:val="24"/>
        </w:rPr>
        <w:t>后</w:t>
      </w:r>
      <w:r>
        <w:rPr>
          <w:rFonts w:ascii="宋体" w:hAnsi="宋体" w:hint="eastAsia"/>
          <w:color w:val="000000"/>
          <w:sz w:val="24"/>
          <w:szCs w:val="24"/>
        </w:rPr>
        <w:t>，陷入叔公鹿子霖的圈套中，成为</w:t>
      </w:r>
      <w:proofErr w:type="gramStart"/>
      <w:r>
        <w:rPr>
          <w:rFonts w:ascii="宋体" w:hAnsi="宋体" w:hint="eastAsia"/>
          <w:color w:val="000000"/>
          <w:sz w:val="24"/>
          <w:szCs w:val="24"/>
        </w:rPr>
        <w:t>其族斗和</w:t>
      </w:r>
      <w:proofErr w:type="gramEnd"/>
      <w:r>
        <w:rPr>
          <w:rFonts w:ascii="宋体" w:hAnsi="宋体" w:hint="eastAsia"/>
          <w:color w:val="000000"/>
          <w:sz w:val="24"/>
          <w:szCs w:val="24"/>
        </w:rPr>
        <w:t>情欲的双重工具。但是，田小娥在意识到自己真正地害了一次人之后，与鹿子霖决裂，采取自己的方式进行赎罪。这是她不甘于自身工具身份而对男权统治社会的再一次抗争。最终，小</w:t>
      </w:r>
      <w:proofErr w:type="gramStart"/>
      <w:r>
        <w:rPr>
          <w:rFonts w:ascii="宋体" w:hAnsi="宋体" w:hint="eastAsia"/>
          <w:color w:val="000000"/>
          <w:sz w:val="24"/>
          <w:szCs w:val="24"/>
        </w:rPr>
        <w:t>娥被鹿三</w:t>
      </w:r>
      <w:proofErr w:type="gramEnd"/>
      <w:r>
        <w:rPr>
          <w:rFonts w:ascii="宋体" w:hAnsi="宋体" w:hint="eastAsia"/>
          <w:color w:val="000000"/>
          <w:sz w:val="24"/>
          <w:szCs w:val="24"/>
        </w:rPr>
        <w:t>杀死，但她以不屈的精神将冤魂</w:t>
      </w:r>
      <w:proofErr w:type="gramStart"/>
      <w:r>
        <w:rPr>
          <w:rFonts w:ascii="宋体" w:hAnsi="宋体" w:hint="eastAsia"/>
          <w:color w:val="000000"/>
          <w:sz w:val="24"/>
          <w:szCs w:val="24"/>
        </w:rPr>
        <w:t>附在鹿三的</w:t>
      </w:r>
      <w:proofErr w:type="gramEnd"/>
      <w:r>
        <w:rPr>
          <w:rFonts w:ascii="宋体" w:hAnsi="宋体" w:hint="eastAsia"/>
          <w:color w:val="000000"/>
          <w:sz w:val="24"/>
          <w:szCs w:val="24"/>
        </w:rPr>
        <w:t>身上，并以鹿三之口说出：这场瘟疫是她招来的，“要求给她修庙塑身，族长白稼轩和鹿子霖抬棺坠灵，否则原上生灵死光灭绝</w:t>
      </w:r>
      <w:r>
        <w:rPr>
          <w:rFonts w:ascii="宋体" w:hAnsi="宋体"/>
          <w:color w:val="000000"/>
          <w:sz w:val="24"/>
          <w:szCs w:val="24"/>
        </w:rPr>
        <w:t>……</w:t>
      </w:r>
      <w:r>
        <w:rPr>
          <w:rFonts w:ascii="宋体" w:hAnsi="宋体" w:hint="eastAsia"/>
          <w:color w:val="000000"/>
          <w:sz w:val="24"/>
          <w:szCs w:val="24"/>
        </w:rPr>
        <w:t>”</w:t>
      </w:r>
      <w:r w:rsidR="00261E7B">
        <w:rPr>
          <w:rStyle w:val="a7"/>
          <w:rFonts w:ascii="宋体" w:hAnsi="宋体"/>
          <w:color w:val="000000"/>
          <w:sz w:val="24"/>
          <w:szCs w:val="24"/>
        </w:rPr>
        <w:footnoteReference w:id="12"/>
      </w:r>
      <w:r>
        <w:rPr>
          <w:rFonts w:ascii="宋体" w:hAnsi="宋体" w:hint="eastAsia"/>
          <w:color w:val="000000"/>
          <w:sz w:val="24"/>
          <w:szCs w:val="24"/>
        </w:rPr>
        <w:t>这是一场在某种意义上的时空里，田小娥的自我与白鹿原千百年来根深蒂固的男性伦理观念的抗争。</w:t>
      </w:r>
      <w:r w:rsidR="00830A9B">
        <w:rPr>
          <w:rFonts w:ascii="宋体" w:hAnsi="宋体" w:hint="eastAsia"/>
          <w:color w:val="000000"/>
          <w:sz w:val="24"/>
          <w:szCs w:val="24"/>
        </w:rPr>
        <w:t>这意味着，</w:t>
      </w:r>
      <w:r w:rsidR="006817CE">
        <w:rPr>
          <w:rFonts w:ascii="宋体" w:hAnsi="宋体" w:hint="eastAsia"/>
          <w:color w:val="000000"/>
          <w:sz w:val="24"/>
          <w:szCs w:val="24"/>
        </w:rPr>
        <w:t>田小娥</w:t>
      </w:r>
      <w:r w:rsidR="00830A9B">
        <w:rPr>
          <w:rFonts w:ascii="宋体" w:hAnsi="宋体" w:hint="eastAsia"/>
          <w:color w:val="000000"/>
          <w:sz w:val="24"/>
          <w:szCs w:val="24"/>
        </w:rPr>
        <w:t>在自我追求</w:t>
      </w:r>
      <w:r w:rsidR="006817CE">
        <w:rPr>
          <w:rFonts w:ascii="宋体" w:hAnsi="宋体" w:hint="eastAsia"/>
          <w:color w:val="000000"/>
          <w:sz w:val="24"/>
          <w:szCs w:val="24"/>
        </w:rPr>
        <w:t>的过程</w:t>
      </w:r>
      <w:r w:rsidR="00830A9B">
        <w:rPr>
          <w:rFonts w:ascii="宋体" w:hAnsi="宋体" w:hint="eastAsia"/>
          <w:color w:val="000000"/>
          <w:sz w:val="24"/>
          <w:szCs w:val="24"/>
        </w:rPr>
        <w:t>中，</w:t>
      </w:r>
      <w:r w:rsidR="003B43CB">
        <w:rPr>
          <w:rFonts w:ascii="宋体" w:hAnsi="宋体" w:hint="eastAsia"/>
          <w:color w:val="000000" w:themeColor="text1"/>
          <w:sz w:val="24"/>
          <w:szCs w:val="24"/>
        </w:rPr>
        <w:t>从为了</w:t>
      </w:r>
      <w:r w:rsidR="00830A9B" w:rsidRPr="00830A9B">
        <w:rPr>
          <w:rFonts w:ascii="宋体" w:hAnsi="宋体" w:hint="eastAsia"/>
          <w:color w:val="000000" w:themeColor="text1"/>
          <w:sz w:val="24"/>
          <w:szCs w:val="24"/>
        </w:rPr>
        <w:t>自我本能</w:t>
      </w:r>
      <w:r w:rsidR="003B43CB">
        <w:rPr>
          <w:rFonts w:ascii="宋体" w:hAnsi="宋体" w:hint="eastAsia"/>
          <w:color w:val="000000" w:themeColor="text1"/>
          <w:sz w:val="24"/>
          <w:szCs w:val="24"/>
        </w:rPr>
        <w:t>地</w:t>
      </w:r>
      <w:r w:rsidR="00830A9B" w:rsidRPr="00830A9B">
        <w:rPr>
          <w:rFonts w:ascii="宋体" w:hAnsi="宋体" w:hint="eastAsia"/>
          <w:color w:val="000000" w:themeColor="text1"/>
          <w:sz w:val="24"/>
          <w:szCs w:val="24"/>
        </w:rPr>
        <w:t>抗争演变到</w:t>
      </w:r>
      <w:r w:rsidRPr="00830A9B">
        <w:rPr>
          <w:rFonts w:ascii="宋体" w:hAnsi="宋体" w:hint="eastAsia"/>
          <w:color w:val="000000" w:themeColor="text1"/>
          <w:sz w:val="24"/>
          <w:szCs w:val="24"/>
        </w:rPr>
        <w:t>不满自身地位身份的抗争，</w:t>
      </w:r>
      <w:r w:rsidR="006817CE">
        <w:rPr>
          <w:rFonts w:ascii="宋体" w:hAnsi="宋体" w:hint="eastAsia"/>
          <w:color w:val="000000"/>
          <w:sz w:val="24"/>
          <w:szCs w:val="24"/>
        </w:rPr>
        <w:t>她</w:t>
      </w:r>
      <w:r>
        <w:rPr>
          <w:rFonts w:ascii="宋体" w:hAnsi="宋体" w:hint="eastAsia"/>
          <w:color w:val="000000"/>
          <w:sz w:val="24"/>
          <w:szCs w:val="24"/>
        </w:rPr>
        <w:t>以自己柔弱的力量与强大的男</w:t>
      </w:r>
      <w:r w:rsidR="00DF7529">
        <w:rPr>
          <w:rFonts w:ascii="宋体" w:hAnsi="宋体" w:hint="eastAsia"/>
          <w:color w:val="000000"/>
          <w:sz w:val="24"/>
          <w:szCs w:val="24"/>
        </w:rPr>
        <w:t>权社会进行反抗，以</w:t>
      </w:r>
      <w:r>
        <w:rPr>
          <w:rFonts w:ascii="宋体" w:hAnsi="宋体" w:hint="eastAsia"/>
          <w:color w:val="000000"/>
          <w:sz w:val="24"/>
          <w:szCs w:val="24"/>
        </w:rPr>
        <w:t xml:space="preserve">大胆的自我行径挑战男权社会秩序，其结局就是被逼入人世的深渊，最终万劫不复。     </w:t>
      </w:r>
      <w:r>
        <w:rPr>
          <w:rFonts w:hint="eastAsia"/>
          <w:color w:val="000000"/>
          <w:sz w:val="24"/>
          <w:szCs w:val="24"/>
        </w:rPr>
        <w:t xml:space="preserve">         </w:t>
      </w:r>
      <w:r>
        <w:rPr>
          <w:rFonts w:hint="eastAsia"/>
          <w:color w:val="C0504D"/>
          <w:sz w:val="24"/>
          <w:szCs w:val="24"/>
        </w:rPr>
        <w:t xml:space="preserve">                    </w:t>
      </w:r>
      <w:r>
        <w:rPr>
          <w:rFonts w:hint="eastAsia"/>
          <w:sz w:val="24"/>
          <w:szCs w:val="24"/>
        </w:rPr>
        <w:t xml:space="preserve">                                                                                                                                                                                                                                                                                                                                                                                                                                                                                                                                                                                                                                                                                                                                                                                                                                                                                                                                                                                                                                                                                                                                                                                                                                                                                                                                                                                                                                                                                                                                                                                                                                                                                                                                                                                                                                                                                                                                                                                                                                                                                                                                                                                                                                                                                                                                                                                                                                                                                                                                                                                                                                                                                                                                                                                                                                                                                                                                                                                                                                                                                                                                                                                                                                                                                                                                                                                                                                                                                                                                                                                                                                                                                                                                                                                                                                                                                                                                                                                                                                                                                                                                                                                                                                                                                                                                                                                                   </w:t>
      </w:r>
      <w:r>
        <w:rPr>
          <w:rFonts w:ascii="宋体" w:hAnsi="宋体"/>
          <w:sz w:val="24"/>
          <w:szCs w:val="24"/>
        </w:rPr>
        <w:t xml:space="preserve"> </w:t>
      </w:r>
    </w:p>
    <w:p w:rsidR="003C36BA" w:rsidRDefault="008C75A5">
      <w:pPr>
        <w:ind w:firstLineChars="200" w:firstLine="480"/>
        <w:rPr>
          <w:rFonts w:ascii="宋体" w:hAnsi="宋体"/>
          <w:sz w:val="24"/>
          <w:szCs w:val="24"/>
        </w:rPr>
      </w:pPr>
      <w:r>
        <w:rPr>
          <w:rFonts w:ascii="宋体" w:hAnsi="宋体" w:hint="eastAsia"/>
          <w:sz w:val="24"/>
          <w:szCs w:val="24"/>
        </w:rPr>
        <w:t>（二）与内心自我的抗争</w:t>
      </w:r>
    </w:p>
    <w:p w:rsidR="003C36BA" w:rsidRDefault="008C75A5">
      <w:pPr>
        <w:ind w:firstLineChars="200" w:firstLine="480"/>
        <w:rPr>
          <w:rFonts w:ascii="宋体" w:hAnsi="宋体"/>
          <w:sz w:val="24"/>
          <w:szCs w:val="24"/>
        </w:rPr>
      </w:pPr>
      <w:r>
        <w:rPr>
          <w:rFonts w:ascii="宋体" w:hAnsi="宋体" w:hint="eastAsia"/>
          <w:sz w:val="24"/>
          <w:szCs w:val="24"/>
        </w:rPr>
        <w:t>田小娥与生存时代的“大他者”抗争，同时也与内心“小他者”进行抗争。</w:t>
      </w:r>
    </w:p>
    <w:p w:rsidR="00A7695D" w:rsidRDefault="008C75A5">
      <w:pPr>
        <w:rPr>
          <w:rFonts w:ascii="宋体" w:hAnsi="宋体"/>
          <w:sz w:val="24"/>
          <w:szCs w:val="24"/>
        </w:rPr>
      </w:pPr>
      <w:r>
        <w:rPr>
          <w:rFonts w:ascii="宋体" w:hAnsi="宋体" w:hint="eastAsia"/>
          <w:sz w:val="24"/>
          <w:szCs w:val="24"/>
        </w:rPr>
        <w:t>拉康认为，“主体与他者的联结在于情欲。”</w:t>
      </w:r>
      <w:r w:rsidR="00261E7B">
        <w:rPr>
          <w:rStyle w:val="a7"/>
          <w:rFonts w:ascii="宋体" w:hAnsi="宋体"/>
          <w:sz w:val="24"/>
          <w:szCs w:val="24"/>
        </w:rPr>
        <w:footnoteReference w:id="13"/>
      </w:r>
    </w:p>
    <w:p w:rsidR="003C36BA" w:rsidRDefault="008C75A5" w:rsidP="00A7695D">
      <w:pPr>
        <w:ind w:firstLineChars="200" w:firstLine="480"/>
        <w:rPr>
          <w:rFonts w:ascii="宋体" w:hAnsi="宋体"/>
          <w:sz w:val="24"/>
          <w:szCs w:val="24"/>
        </w:rPr>
      </w:pPr>
      <w:r>
        <w:rPr>
          <w:rFonts w:ascii="宋体" w:hAnsi="宋体" w:hint="eastAsia"/>
          <w:sz w:val="24"/>
          <w:szCs w:val="24"/>
        </w:rPr>
        <w:t>首先，有了对于他者的欲望，人的欲望才有意义，欲望的第一个对象是由他者来认可的。田小娥一味将实现自我的这种欲望依赖于他者。</w:t>
      </w:r>
      <w:r w:rsidR="00DF7529">
        <w:rPr>
          <w:rFonts w:ascii="宋体" w:hAnsi="宋体" w:hint="eastAsia"/>
          <w:sz w:val="24"/>
          <w:szCs w:val="24"/>
        </w:rPr>
        <w:t>通过她与黑娃、鹿子霖、白孝文</w:t>
      </w:r>
      <w:r w:rsidR="00261E7B">
        <w:rPr>
          <w:rFonts w:ascii="宋体" w:hAnsi="宋体" w:hint="eastAsia"/>
          <w:sz w:val="24"/>
          <w:szCs w:val="24"/>
        </w:rPr>
        <w:t>之间</w:t>
      </w:r>
      <w:r w:rsidR="00DF7529">
        <w:rPr>
          <w:rFonts w:ascii="宋体" w:hAnsi="宋体" w:hint="eastAsia"/>
          <w:sz w:val="24"/>
          <w:szCs w:val="24"/>
        </w:rPr>
        <w:t>的爱恨纠葛，可以感受到主体内心的</w:t>
      </w:r>
      <w:r>
        <w:rPr>
          <w:rFonts w:ascii="宋体" w:hAnsi="宋体" w:hint="eastAsia"/>
          <w:sz w:val="24"/>
          <w:szCs w:val="24"/>
        </w:rPr>
        <w:t>自我抗争。田小娥是典型的“小家碧玉”，自幼受到传统伦理的影响，遵从父亲的意愿嫁给了</w:t>
      </w:r>
      <w:proofErr w:type="gramStart"/>
      <w:r w:rsidR="00DF7529">
        <w:rPr>
          <w:rFonts w:ascii="宋体" w:hAnsi="宋体" w:hint="eastAsia"/>
          <w:sz w:val="24"/>
          <w:szCs w:val="24"/>
        </w:rPr>
        <w:t>郭</w:t>
      </w:r>
      <w:proofErr w:type="gramEnd"/>
      <w:r w:rsidR="00DF7529">
        <w:rPr>
          <w:rFonts w:ascii="宋体" w:hAnsi="宋体" w:hint="eastAsia"/>
          <w:sz w:val="24"/>
          <w:szCs w:val="24"/>
        </w:rPr>
        <w:t>举人做妾。黑娃的出现唤醒了她内心的野性，评论家雷达是这样评价她</w:t>
      </w:r>
      <w:r>
        <w:rPr>
          <w:rFonts w:ascii="宋体" w:hAnsi="宋体" w:hint="eastAsia"/>
          <w:sz w:val="24"/>
          <w:szCs w:val="24"/>
        </w:rPr>
        <w:t>和黑娃之间的关系的：“她与黑娃的相遇和偷情，是闷环境中绽放的人性的花朵……她和黑娃都首先是为了满足性饥渴，但是因为合乎人性和人道，那初尝禁果的颤栗，新奇的感觉，写来可以当作抒情诗读……”</w:t>
      </w:r>
      <w:r w:rsidR="00261E7B">
        <w:rPr>
          <w:rStyle w:val="a7"/>
          <w:rFonts w:ascii="宋体" w:hAnsi="宋体"/>
          <w:sz w:val="24"/>
          <w:szCs w:val="24"/>
        </w:rPr>
        <w:footnoteReference w:id="14"/>
      </w:r>
      <w:r>
        <w:rPr>
          <w:rFonts w:ascii="宋体" w:hAnsi="宋体" w:hint="eastAsia"/>
          <w:sz w:val="24"/>
          <w:szCs w:val="24"/>
        </w:rPr>
        <w:t>“兄弟</w:t>
      </w:r>
      <w:r w:rsidR="00A7695D">
        <w:rPr>
          <w:rFonts w:ascii="宋体" w:hAnsi="宋体" w:hint="eastAsia"/>
          <w:sz w:val="24"/>
          <w:szCs w:val="24"/>
        </w:rPr>
        <w:t>呀，姐在这屋里连只狗都不如！</w:t>
      </w:r>
      <w:r>
        <w:rPr>
          <w:rFonts w:ascii="宋体" w:hAnsi="宋体" w:hint="eastAsia"/>
          <w:sz w:val="24"/>
          <w:szCs w:val="24"/>
        </w:rPr>
        <w:t>……兄弟你别怕，我也是瞎说。我能和你相好这几回，死了也值当了。”</w:t>
      </w:r>
      <w:r w:rsidR="00261E7B">
        <w:rPr>
          <w:rStyle w:val="a7"/>
          <w:rFonts w:ascii="宋体" w:hAnsi="宋体"/>
          <w:sz w:val="24"/>
          <w:szCs w:val="24"/>
        </w:rPr>
        <w:footnoteReference w:id="15"/>
      </w:r>
      <w:r>
        <w:rPr>
          <w:rFonts w:ascii="宋体" w:hAnsi="宋体" w:hint="eastAsia"/>
          <w:sz w:val="24"/>
          <w:szCs w:val="24"/>
        </w:rPr>
        <w:t>她渴望</w:t>
      </w:r>
      <w:r w:rsidR="00261E7B">
        <w:rPr>
          <w:rFonts w:ascii="宋体" w:hAnsi="宋体" w:hint="eastAsia"/>
          <w:sz w:val="24"/>
          <w:szCs w:val="24"/>
        </w:rPr>
        <w:t>得到</w:t>
      </w:r>
      <w:r>
        <w:rPr>
          <w:rFonts w:ascii="宋体" w:hAnsi="宋体" w:hint="eastAsia"/>
          <w:sz w:val="24"/>
          <w:szCs w:val="24"/>
        </w:rPr>
        <w:t>幸福，但是自身怯懦、自轻自贱，这是</w:t>
      </w:r>
      <w:r w:rsidR="00EA7090">
        <w:rPr>
          <w:rFonts w:ascii="宋体" w:hAnsi="宋体" w:hint="eastAsia"/>
          <w:sz w:val="24"/>
          <w:szCs w:val="24"/>
        </w:rPr>
        <w:t>主体</w:t>
      </w:r>
      <w:r>
        <w:rPr>
          <w:rFonts w:ascii="宋体" w:hAnsi="宋体" w:hint="eastAsia"/>
          <w:sz w:val="24"/>
          <w:szCs w:val="24"/>
        </w:rPr>
        <w:t>内心的自我与自身根深蒂固的伦理观念的抗争。</w:t>
      </w:r>
    </w:p>
    <w:p w:rsidR="003C36BA" w:rsidRDefault="008C75A5">
      <w:pPr>
        <w:ind w:firstLineChars="200" w:firstLine="480"/>
        <w:rPr>
          <w:rFonts w:ascii="宋体" w:hAnsi="宋体"/>
          <w:sz w:val="24"/>
          <w:szCs w:val="24"/>
        </w:rPr>
      </w:pPr>
      <w:r>
        <w:rPr>
          <w:rFonts w:ascii="宋体" w:hAnsi="宋体" w:hint="eastAsia"/>
          <w:sz w:val="24"/>
          <w:szCs w:val="24"/>
        </w:rPr>
        <w:t xml:space="preserve"> </w:t>
      </w:r>
      <w:r>
        <w:rPr>
          <w:rFonts w:ascii="宋体" w:hAnsi="宋体" w:hint="eastAsia"/>
          <w:color w:val="000000"/>
          <w:sz w:val="24"/>
          <w:szCs w:val="24"/>
        </w:rPr>
        <w:t>其次，由于主体依赖他者，并将他者作为自身的基础，因此主体会将自身无意识欲望与他者联结在一起，被迫卷入他者领域。</w:t>
      </w:r>
      <w:r>
        <w:rPr>
          <w:rFonts w:ascii="宋体" w:hAnsi="宋体" w:hint="eastAsia"/>
          <w:sz w:val="24"/>
          <w:szCs w:val="24"/>
        </w:rPr>
        <w:t>田小娥将他者作为其自我实</w:t>
      </w:r>
      <w:r>
        <w:rPr>
          <w:rFonts w:ascii="宋体" w:hAnsi="宋体" w:hint="eastAsia"/>
          <w:sz w:val="24"/>
          <w:szCs w:val="24"/>
        </w:rPr>
        <w:lastRenderedPageBreak/>
        <w:t>现的基础</w:t>
      </w:r>
      <w:r w:rsidR="00EA7090">
        <w:rPr>
          <w:rFonts w:ascii="宋体" w:hAnsi="宋体" w:hint="eastAsia"/>
          <w:sz w:val="24"/>
          <w:szCs w:val="24"/>
        </w:rPr>
        <w:t>，在“风搅雪”运动失败后，她带着根深蒂固的自轻自贱</w:t>
      </w:r>
      <w:r>
        <w:rPr>
          <w:rFonts w:ascii="宋体" w:hAnsi="宋体" w:hint="eastAsia"/>
          <w:sz w:val="24"/>
          <w:szCs w:val="24"/>
        </w:rPr>
        <w:t>心理去向鹿子霖求情，几乎未有任何反抗，就成为</w:t>
      </w:r>
      <w:proofErr w:type="gramStart"/>
      <w:r>
        <w:rPr>
          <w:rFonts w:ascii="宋体" w:hAnsi="宋体" w:hint="eastAsia"/>
          <w:sz w:val="24"/>
          <w:szCs w:val="24"/>
        </w:rPr>
        <w:t>鹿子霖族斗和</w:t>
      </w:r>
      <w:proofErr w:type="gramEnd"/>
      <w:r>
        <w:rPr>
          <w:rFonts w:ascii="宋体" w:hAnsi="宋体" w:hint="eastAsia"/>
          <w:sz w:val="24"/>
          <w:szCs w:val="24"/>
        </w:rPr>
        <w:t>欲望的双重工具，与此同时鹿子霖成为她的“双重依赖”。值得注意的是，在书里提到：“说着坐起来，摸到衣服掏出几个银元，塞到小</w:t>
      </w:r>
      <w:proofErr w:type="gramStart"/>
      <w:r>
        <w:rPr>
          <w:rFonts w:ascii="宋体" w:hAnsi="宋体" w:hint="eastAsia"/>
          <w:sz w:val="24"/>
          <w:szCs w:val="24"/>
        </w:rPr>
        <w:t>娥</w:t>
      </w:r>
      <w:proofErr w:type="gramEnd"/>
      <w:r>
        <w:rPr>
          <w:rFonts w:ascii="宋体" w:hAnsi="宋体" w:hint="eastAsia"/>
          <w:sz w:val="24"/>
          <w:szCs w:val="24"/>
        </w:rPr>
        <w:t>手里。小</w:t>
      </w:r>
      <w:proofErr w:type="gramStart"/>
      <w:r>
        <w:rPr>
          <w:rFonts w:ascii="宋体" w:hAnsi="宋体" w:hint="eastAsia"/>
          <w:sz w:val="24"/>
          <w:szCs w:val="24"/>
        </w:rPr>
        <w:t>娥</w:t>
      </w:r>
      <w:proofErr w:type="gramEnd"/>
      <w:r>
        <w:rPr>
          <w:rFonts w:ascii="宋体" w:hAnsi="宋体" w:hint="eastAsia"/>
          <w:sz w:val="24"/>
          <w:szCs w:val="24"/>
        </w:rPr>
        <w:t>突然缩回手‘不要不要不要！我成了啥人了嘛？</w:t>
      </w:r>
      <w:r>
        <w:rPr>
          <w:rFonts w:ascii="宋体" w:hAnsi="宋体"/>
          <w:sz w:val="24"/>
          <w:szCs w:val="24"/>
        </w:rPr>
        <w:t>’</w:t>
      </w:r>
      <w:r w:rsidR="00637DD6">
        <w:rPr>
          <w:rFonts w:ascii="宋体" w:hAnsi="宋体" w:hint="eastAsia"/>
          <w:sz w:val="24"/>
          <w:szCs w:val="24"/>
        </w:rPr>
        <w:t>”</w:t>
      </w:r>
      <w:r w:rsidR="00261E7B">
        <w:rPr>
          <w:rStyle w:val="a7"/>
          <w:rFonts w:ascii="宋体" w:hAnsi="宋体"/>
          <w:sz w:val="24"/>
          <w:szCs w:val="24"/>
        </w:rPr>
        <w:footnoteReference w:id="16"/>
      </w:r>
      <w:r w:rsidR="00637DD6">
        <w:rPr>
          <w:rFonts w:ascii="宋体" w:hAnsi="宋体" w:hint="eastAsia"/>
          <w:sz w:val="24"/>
          <w:szCs w:val="24"/>
        </w:rPr>
        <w:t>这是田小娥的</w:t>
      </w:r>
      <w:r>
        <w:rPr>
          <w:rFonts w:ascii="宋体" w:hAnsi="宋体" w:hint="eastAsia"/>
          <w:sz w:val="24"/>
          <w:szCs w:val="24"/>
        </w:rPr>
        <w:t>自我与自身女性尊严的抗争。</w:t>
      </w:r>
      <w:r>
        <w:rPr>
          <w:rFonts w:ascii="宋体" w:hAnsi="宋体" w:hint="eastAsia"/>
          <w:color w:val="000000"/>
          <w:sz w:val="24"/>
          <w:szCs w:val="24"/>
        </w:rPr>
        <w:t>在鹿子霖的指使下，对白孝文进行设计报复，让作为族长继承人的白孝文也受到了令人屈辱的“刺刑</w:t>
      </w:r>
      <w:r>
        <w:rPr>
          <w:rFonts w:ascii="宋体" w:hAnsi="宋体"/>
          <w:color w:val="000000"/>
          <w:sz w:val="24"/>
          <w:szCs w:val="24"/>
        </w:rPr>
        <w:t>”</w:t>
      </w:r>
      <w:r>
        <w:rPr>
          <w:rFonts w:ascii="宋体" w:hAnsi="宋体" w:hint="eastAsia"/>
          <w:color w:val="000000"/>
          <w:sz w:val="24"/>
          <w:szCs w:val="24"/>
        </w:rPr>
        <w:t>之后，并没有享受到报复后的快乐，“她努力回想着孝文领着族人把她打的血肉模糊的情景，以期重新燃起仇恨，用一报还一报复仇行为的合理性来稳定心态，其结果却一次又一次地在心</w:t>
      </w:r>
      <w:r w:rsidR="00EA7090">
        <w:rPr>
          <w:rFonts w:ascii="宋体" w:hAnsi="宋体" w:hint="eastAsia"/>
          <w:color w:val="000000"/>
          <w:sz w:val="24"/>
          <w:szCs w:val="24"/>
        </w:rPr>
        <w:t>里呻吟着：我这是真正地害了一回人了！”</w:t>
      </w:r>
      <w:r w:rsidR="00261E7B">
        <w:rPr>
          <w:rStyle w:val="a7"/>
          <w:rFonts w:ascii="宋体" w:hAnsi="宋体"/>
          <w:color w:val="000000"/>
          <w:sz w:val="24"/>
          <w:szCs w:val="24"/>
        </w:rPr>
        <w:footnoteReference w:id="17"/>
      </w:r>
      <w:r w:rsidR="00EA7090">
        <w:rPr>
          <w:rFonts w:ascii="宋体" w:hAnsi="宋体" w:hint="eastAsia"/>
          <w:color w:val="000000"/>
          <w:sz w:val="24"/>
          <w:szCs w:val="24"/>
        </w:rPr>
        <w:t>这是田小娥内心的良善与</w:t>
      </w:r>
      <w:r>
        <w:rPr>
          <w:rFonts w:ascii="宋体" w:hAnsi="宋体" w:hint="eastAsia"/>
          <w:color w:val="000000"/>
          <w:sz w:val="24"/>
          <w:szCs w:val="24"/>
        </w:rPr>
        <w:t>自我之间的抗争，其抗争的结果是一步步走向堕落。</w:t>
      </w:r>
    </w:p>
    <w:p w:rsidR="003C36BA" w:rsidRDefault="008C75A5">
      <w:pPr>
        <w:ind w:firstLineChars="200" w:firstLine="480"/>
        <w:rPr>
          <w:rFonts w:ascii="宋体" w:hAnsi="宋体"/>
          <w:sz w:val="24"/>
          <w:szCs w:val="24"/>
        </w:rPr>
      </w:pPr>
      <w:r>
        <w:rPr>
          <w:rFonts w:ascii="宋体" w:hAnsi="宋体" w:hint="eastAsia"/>
          <w:sz w:val="24"/>
          <w:szCs w:val="24"/>
        </w:rPr>
        <w:t>三、田小娥</w:t>
      </w:r>
      <w:proofErr w:type="gramStart"/>
      <w:r>
        <w:rPr>
          <w:rFonts w:ascii="宋体" w:hAnsi="宋体" w:hint="eastAsia"/>
          <w:sz w:val="24"/>
          <w:szCs w:val="24"/>
        </w:rPr>
        <w:t>悲</w:t>
      </w:r>
      <w:proofErr w:type="gramEnd"/>
      <w:r>
        <w:rPr>
          <w:rFonts w:ascii="宋体" w:hAnsi="宋体" w:hint="eastAsia"/>
          <w:sz w:val="24"/>
          <w:szCs w:val="24"/>
        </w:rPr>
        <w:t>情人生的必然</w:t>
      </w:r>
    </w:p>
    <w:p w:rsidR="003C36BA" w:rsidRPr="00D30019" w:rsidRDefault="008C75A5">
      <w:pPr>
        <w:ind w:firstLineChars="200" w:firstLine="480"/>
        <w:rPr>
          <w:rFonts w:ascii="宋体" w:hAnsi="宋体"/>
          <w:color w:val="C0504D" w:themeColor="accent2"/>
          <w:sz w:val="24"/>
          <w:szCs w:val="24"/>
        </w:rPr>
      </w:pPr>
      <w:r>
        <w:rPr>
          <w:rFonts w:ascii="宋体" w:hAnsi="宋体" w:hint="eastAsia"/>
          <w:sz w:val="24"/>
          <w:szCs w:val="24"/>
        </w:rPr>
        <w:t>纵观田小娥的悲情的一生，有幸有不幸。从一开始,田小娥就在抗争，为爱情，为幸福,为生存。在封建礼教和男权至上的夹缝中, 一个女人</w:t>
      </w:r>
      <w:proofErr w:type="gramStart"/>
      <w:r>
        <w:rPr>
          <w:rFonts w:ascii="宋体" w:hAnsi="宋体" w:hint="eastAsia"/>
          <w:sz w:val="24"/>
          <w:szCs w:val="24"/>
        </w:rPr>
        <w:t>鼓起极</w:t>
      </w:r>
      <w:proofErr w:type="gramEnd"/>
      <w:r>
        <w:rPr>
          <w:rFonts w:ascii="宋体" w:hAnsi="宋体" w:hint="eastAsia"/>
          <w:sz w:val="24"/>
          <w:szCs w:val="24"/>
        </w:rPr>
        <w:t>大的勇气, 勇敢的挑战游戏规则，尽管抗争是无力的。</w:t>
      </w:r>
      <w:r w:rsidR="00261E7B">
        <w:rPr>
          <w:rStyle w:val="a7"/>
          <w:rFonts w:ascii="宋体" w:hAnsi="宋体"/>
          <w:sz w:val="24"/>
          <w:szCs w:val="24"/>
        </w:rPr>
        <w:footnoteReference w:id="18"/>
      </w:r>
      <w:r>
        <w:rPr>
          <w:rFonts w:ascii="宋体" w:hAnsi="宋体" w:hint="eastAsia"/>
          <w:sz w:val="24"/>
          <w:szCs w:val="24"/>
        </w:rPr>
        <w:t>有研究者提到：“在缺乏自我意识和个性的自觉的时候，对待传统文化和道德在外部表现上存在两种不同的形式：一是被动的适应，即在无法改变自身实际的行为的时候，以被动忍耐的方式适应被压迫、被蹂躏的悲惨处境。二是主动反抗，即在与现实相违背的时候起来反抗，但是这种反抗缺乏理论指导和明确的目标，因而反抗注定是要失败的。”</w:t>
      </w:r>
      <w:r w:rsidR="009C558C">
        <w:rPr>
          <w:rStyle w:val="a7"/>
          <w:rFonts w:ascii="宋体" w:hAnsi="宋体"/>
          <w:sz w:val="24"/>
          <w:szCs w:val="24"/>
        </w:rPr>
        <w:footnoteReference w:id="19"/>
      </w:r>
      <w:r>
        <w:rPr>
          <w:rFonts w:ascii="宋体" w:hAnsi="宋体" w:hint="eastAsia"/>
          <w:sz w:val="24"/>
          <w:szCs w:val="24"/>
        </w:rPr>
        <w:t>毫无疑问，田小娥是主动反抗者。</w:t>
      </w:r>
      <w:r w:rsidR="00D30019" w:rsidRPr="007E40F0">
        <w:rPr>
          <w:rFonts w:ascii="宋体" w:hAnsi="宋体" w:hint="eastAsia"/>
          <w:color w:val="000000" w:themeColor="text1"/>
          <w:sz w:val="24"/>
          <w:szCs w:val="24"/>
        </w:rPr>
        <w:t>然而，作为一个女性，其生机盎然</w:t>
      </w:r>
      <w:r w:rsidRPr="007E40F0">
        <w:rPr>
          <w:rFonts w:ascii="宋体" w:hAnsi="宋体" w:hint="eastAsia"/>
          <w:color w:val="000000" w:themeColor="text1"/>
          <w:sz w:val="24"/>
          <w:szCs w:val="24"/>
        </w:rPr>
        <w:t>的</w:t>
      </w:r>
      <w:r w:rsidR="00637DD6" w:rsidRPr="007E40F0">
        <w:rPr>
          <w:rFonts w:ascii="宋体" w:hAnsi="宋体" w:hint="eastAsia"/>
          <w:color w:val="000000" w:themeColor="text1"/>
          <w:sz w:val="24"/>
          <w:szCs w:val="24"/>
        </w:rPr>
        <w:t>特质与</w:t>
      </w:r>
      <w:r w:rsidR="00D30019" w:rsidRPr="007E40F0">
        <w:rPr>
          <w:rFonts w:ascii="宋体" w:hAnsi="宋体" w:hint="eastAsia"/>
          <w:color w:val="000000" w:themeColor="text1"/>
          <w:sz w:val="24"/>
          <w:szCs w:val="24"/>
        </w:rPr>
        <w:t>守旧</w:t>
      </w:r>
      <w:r w:rsidRPr="007E40F0">
        <w:rPr>
          <w:rFonts w:ascii="宋体" w:hAnsi="宋体" w:hint="eastAsia"/>
          <w:color w:val="000000" w:themeColor="text1"/>
          <w:sz w:val="24"/>
          <w:szCs w:val="24"/>
        </w:rPr>
        <w:t>的乡村风貌</w:t>
      </w:r>
      <w:r w:rsidR="00F61762" w:rsidRPr="007E40F0">
        <w:rPr>
          <w:rFonts w:ascii="宋体" w:hAnsi="宋体" w:hint="eastAsia"/>
          <w:color w:val="000000" w:themeColor="text1"/>
          <w:sz w:val="24"/>
          <w:szCs w:val="24"/>
        </w:rPr>
        <w:t>之间的格格不入</w:t>
      </w:r>
      <w:r w:rsidR="00637DD6" w:rsidRPr="007E40F0">
        <w:rPr>
          <w:rFonts w:ascii="宋体" w:hAnsi="宋体" w:hint="eastAsia"/>
          <w:color w:val="000000" w:themeColor="text1"/>
          <w:sz w:val="24"/>
          <w:szCs w:val="24"/>
        </w:rPr>
        <w:t>、</w:t>
      </w:r>
      <w:r w:rsidRPr="007E40F0">
        <w:rPr>
          <w:rFonts w:ascii="宋体" w:hAnsi="宋体" w:hint="eastAsia"/>
          <w:color w:val="000000" w:themeColor="text1"/>
          <w:sz w:val="24"/>
          <w:szCs w:val="24"/>
        </w:rPr>
        <w:t>自身受到传统伦理观念的熏染与</w:t>
      </w:r>
      <w:r w:rsidR="000E5823" w:rsidRPr="007E40F0">
        <w:rPr>
          <w:rFonts w:ascii="宋体" w:hAnsi="宋体" w:hint="eastAsia"/>
          <w:color w:val="000000" w:themeColor="text1"/>
          <w:sz w:val="24"/>
          <w:szCs w:val="24"/>
        </w:rPr>
        <w:t>自身</w:t>
      </w:r>
      <w:r w:rsidR="007E40F0" w:rsidRPr="007E40F0">
        <w:rPr>
          <w:rFonts w:ascii="宋体" w:hAnsi="宋体" w:hint="eastAsia"/>
          <w:color w:val="000000" w:themeColor="text1"/>
          <w:sz w:val="24"/>
          <w:szCs w:val="24"/>
        </w:rPr>
        <w:t>反叛</w:t>
      </w:r>
      <w:r w:rsidR="007E40F0">
        <w:rPr>
          <w:rFonts w:ascii="宋体" w:hAnsi="宋体" w:hint="eastAsia"/>
          <w:color w:val="000000" w:themeColor="text1"/>
          <w:sz w:val="24"/>
          <w:szCs w:val="24"/>
        </w:rPr>
        <w:t>相结合的矛盾体</w:t>
      </w:r>
      <w:r w:rsidR="00EA7090">
        <w:rPr>
          <w:rFonts w:ascii="宋体" w:hAnsi="宋体" w:hint="eastAsia"/>
          <w:color w:val="000000" w:themeColor="text1"/>
          <w:sz w:val="24"/>
          <w:szCs w:val="24"/>
        </w:rPr>
        <w:t>质</w:t>
      </w:r>
      <w:r w:rsidR="007E40F0" w:rsidRPr="007E40F0">
        <w:rPr>
          <w:rFonts w:ascii="宋体" w:hAnsi="宋体" w:hint="eastAsia"/>
          <w:color w:val="000000" w:themeColor="text1"/>
          <w:sz w:val="24"/>
          <w:szCs w:val="24"/>
        </w:rPr>
        <w:t>，</w:t>
      </w:r>
      <w:r w:rsidRPr="007E40F0">
        <w:rPr>
          <w:rFonts w:ascii="宋体" w:hAnsi="宋体" w:hint="eastAsia"/>
          <w:color w:val="000000" w:themeColor="text1"/>
          <w:sz w:val="24"/>
          <w:szCs w:val="24"/>
        </w:rPr>
        <w:t>在强大的传统文化面前，其反抗注定是失败的。</w:t>
      </w:r>
    </w:p>
    <w:p w:rsidR="003C36BA" w:rsidRDefault="008C75A5">
      <w:pPr>
        <w:ind w:firstLineChars="200" w:firstLine="480"/>
        <w:rPr>
          <w:rFonts w:ascii="宋体" w:hAnsi="宋体"/>
          <w:sz w:val="24"/>
          <w:szCs w:val="24"/>
        </w:rPr>
      </w:pPr>
      <w:r>
        <w:rPr>
          <w:rFonts w:ascii="宋体" w:hAnsi="宋体" w:hint="eastAsia"/>
          <w:sz w:val="24"/>
          <w:szCs w:val="24"/>
        </w:rPr>
        <w:t>(</w:t>
      </w:r>
      <w:proofErr w:type="gramStart"/>
      <w:r>
        <w:rPr>
          <w:rFonts w:ascii="宋体" w:hAnsi="宋体" w:hint="eastAsia"/>
          <w:sz w:val="24"/>
          <w:szCs w:val="24"/>
        </w:rPr>
        <w:t>一</w:t>
      </w:r>
      <w:proofErr w:type="gramEnd"/>
      <w:r>
        <w:rPr>
          <w:rFonts w:ascii="宋体" w:hAnsi="宋体" w:hint="eastAsia"/>
          <w:sz w:val="24"/>
          <w:szCs w:val="24"/>
        </w:rPr>
        <w:t>)“他者”对田小娥的摧毁</w:t>
      </w:r>
    </w:p>
    <w:p w:rsidR="000E5823" w:rsidRDefault="008C75A5" w:rsidP="00EA7090">
      <w:pPr>
        <w:ind w:firstLineChars="200" w:firstLine="480"/>
        <w:rPr>
          <w:rFonts w:ascii="宋体" w:hAnsi="宋体"/>
          <w:color w:val="000000"/>
          <w:sz w:val="24"/>
          <w:szCs w:val="24"/>
        </w:rPr>
      </w:pPr>
      <w:r>
        <w:rPr>
          <w:rFonts w:ascii="宋体" w:hAnsi="宋体" w:hint="eastAsia"/>
          <w:color w:val="000000"/>
          <w:sz w:val="24"/>
          <w:szCs w:val="24"/>
        </w:rPr>
        <w:t>在传统伦理道德的束缚下，田小娥的自我</w:t>
      </w:r>
      <w:r w:rsidR="009C558C">
        <w:rPr>
          <w:rFonts w:ascii="宋体" w:hAnsi="宋体" w:hint="eastAsia"/>
          <w:color w:val="000000"/>
          <w:sz w:val="24"/>
          <w:szCs w:val="24"/>
        </w:rPr>
        <w:t>备受压抑</w:t>
      </w:r>
      <w:r>
        <w:rPr>
          <w:rFonts w:ascii="宋体" w:hAnsi="宋体" w:hint="eastAsia"/>
          <w:color w:val="000000"/>
          <w:sz w:val="24"/>
          <w:szCs w:val="24"/>
        </w:rPr>
        <w:t>。出于对自我的追求，田小娥与“他者”这一生存环境进行了激烈的抗争。拉康认为，主体与他者相互依存，主体不能独立存在。此时，主体与“他者”之间已</w:t>
      </w:r>
      <w:r w:rsidR="00EA7090">
        <w:rPr>
          <w:rFonts w:ascii="宋体" w:hAnsi="宋体" w:hint="eastAsia"/>
          <w:color w:val="000000"/>
          <w:sz w:val="24"/>
          <w:szCs w:val="24"/>
        </w:rPr>
        <w:t>经处于一种不平衡的状态，其结果就是造成主体的不在场或死亡。这</w:t>
      </w:r>
      <w:r>
        <w:rPr>
          <w:rFonts w:ascii="宋体" w:hAnsi="宋体" w:hint="eastAsia"/>
          <w:color w:val="000000"/>
          <w:sz w:val="24"/>
          <w:szCs w:val="24"/>
        </w:rPr>
        <w:t>预</w:t>
      </w:r>
      <w:r w:rsidR="00EA7090">
        <w:rPr>
          <w:rFonts w:ascii="宋体" w:hAnsi="宋体" w:hint="eastAsia"/>
          <w:color w:val="000000"/>
          <w:sz w:val="24"/>
          <w:szCs w:val="24"/>
        </w:rPr>
        <w:t>示着，在当时的社会环境里，个人的抗争是必然失败的，田小娥的人生</w:t>
      </w:r>
      <w:r>
        <w:rPr>
          <w:rFonts w:ascii="宋体" w:hAnsi="宋体" w:hint="eastAsia"/>
          <w:color w:val="000000"/>
          <w:sz w:val="24"/>
          <w:szCs w:val="24"/>
        </w:rPr>
        <w:t>注定是一场悲剧。因此，在“他者</w:t>
      </w:r>
      <w:r w:rsidR="0051382E">
        <w:rPr>
          <w:rFonts w:ascii="宋体" w:hAnsi="宋体" w:hint="eastAsia"/>
          <w:color w:val="000000"/>
          <w:sz w:val="24"/>
          <w:szCs w:val="24"/>
        </w:rPr>
        <w:t>”与田小娥的</w:t>
      </w:r>
      <w:r>
        <w:rPr>
          <w:rFonts w:ascii="宋体" w:hAnsi="宋体" w:hint="eastAsia"/>
          <w:color w:val="000000"/>
          <w:sz w:val="24"/>
          <w:szCs w:val="24"/>
        </w:rPr>
        <w:t>较量中，田小娥始终处于弱势地位，最终被其摧毁。</w:t>
      </w:r>
    </w:p>
    <w:p w:rsidR="000E5823" w:rsidRDefault="008C75A5">
      <w:pPr>
        <w:ind w:firstLineChars="200" w:firstLine="480"/>
        <w:rPr>
          <w:color w:val="000000"/>
          <w:sz w:val="24"/>
          <w:szCs w:val="24"/>
        </w:rPr>
      </w:pPr>
      <w:r>
        <w:rPr>
          <w:rFonts w:ascii="宋体" w:hAnsi="宋体" w:hint="eastAsia"/>
          <w:color w:val="000000"/>
          <w:sz w:val="24"/>
          <w:szCs w:val="24"/>
        </w:rPr>
        <w:t>首先，就她和黑娃进行“野性的结合”而言，这是田小娥被压抑的人性的抗争，也是主体与“他者”的第一次较量，其结果就是名声坏了，被休回家，等待命运安排，“她瘦了！瘦得叫人心疼！”即使</w:t>
      </w:r>
      <w:r>
        <w:rPr>
          <w:rFonts w:hint="eastAsia"/>
          <w:color w:val="000000"/>
          <w:sz w:val="24"/>
          <w:szCs w:val="24"/>
        </w:rPr>
        <w:t>田小娥跟</w:t>
      </w:r>
      <w:r w:rsidR="009C558C">
        <w:rPr>
          <w:rFonts w:hint="eastAsia"/>
          <w:color w:val="000000"/>
          <w:sz w:val="24"/>
          <w:szCs w:val="24"/>
        </w:rPr>
        <w:t>随</w:t>
      </w:r>
      <w:r>
        <w:rPr>
          <w:rFonts w:hint="eastAsia"/>
          <w:color w:val="000000"/>
          <w:sz w:val="24"/>
          <w:szCs w:val="24"/>
        </w:rPr>
        <w:t>黑娃来到白鹿村</w:t>
      </w:r>
      <w:r>
        <w:rPr>
          <w:rFonts w:hint="eastAsia"/>
          <w:color w:val="000000"/>
        </w:rPr>
        <w:t>，</w:t>
      </w:r>
      <w:r w:rsidR="009C558C">
        <w:rPr>
          <w:rFonts w:hint="eastAsia"/>
          <w:color w:val="000000"/>
          <w:sz w:val="24"/>
          <w:szCs w:val="24"/>
        </w:rPr>
        <w:t>但</w:t>
      </w:r>
      <w:r>
        <w:rPr>
          <w:rFonts w:hint="eastAsia"/>
          <w:color w:val="000000"/>
          <w:sz w:val="24"/>
          <w:szCs w:val="24"/>
        </w:rPr>
        <w:t>不允许入祠堂祭祖，</w:t>
      </w:r>
      <w:r w:rsidR="009C558C">
        <w:rPr>
          <w:rFonts w:hint="eastAsia"/>
          <w:color w:val="000000"/>
          <w:sz w:val="24"/>
          <w:szCs w:val="24"/>
        </w:rPr>
        <w:t>仍</w:t>
      </w:r>
      <w:r>
        <w:rPr>
          <w:rFonts w:hint="eastAsia"/>
          <w:color w:val="000000"/>
          <w:sz w:val="24"/>
          <w:szCs w:val="24"/>
        </w:rPr>
        <w:t>被赶到村外。</w:t>
      </w:r>
    </w:p>
    <w:p w:rsidR="000E5823" w:rsidRDefault="008C75A5">
      <w:pPr>
        <w:ind w:firstLineChars="200" w:firstLine="480"/>
        <w:rPr>
          <w:rFonts w:ascii="宋体" w:hAnsi="宋体"/>
          <w:color w:val="000000"/>
          <w:sz w:val="24"/>
          <w:szCs w:val="24"/>
        </w:rPr>
      </w:pPr>
      <w:r>
        <w:rPr>
          <w:rFonts w:hint="eastAsia"/>
          <w:color w:val="000000"/>
          <w:sz w:val="24"/>
          <w:szCs w:val="24"/>
        </w:rPr>
        <w:t>其次，被作为族长继承人的白孝文执行“</w:t>
      </w:r>
      <w:r>
        <w:rPr>
          <w:rFonts w:ascii="宋体" w:hAnsi="宋体" w:hint="eastAsia"/>
          <w:color w:val="000000"/>
          <w:sz w:val="24"/>
          <w:szCs w:val="24"/>
        </w:rPr>
        <w:t>刺刑</w:t>
      </w:r>
      <w:r>
        <w:rPr>
          <w:rFonts w:ascii="宋体" w:hAnsi="宋体"/>
          <w:color w:val="000000"/>
          <w:sz w:val="24"/>
          <w:szCs w:val="24"/>
        </w:rPr>
        <w:t>”</w:t>
      </w:r>
      <w:r>
        <w:rPr>
          <w:rFonts w:ascii="宋体" w:hAnsi="宋体" w:hint="eastAsia"/>
          <w:color w:val="000000"/>
          <w:sz w:val="24"/>
          <w:szCs w:val="24"/>
        </w:rPr>
        <w:t>之后，出于报复心理，同时在鹿子霖的指使下，用身体引诱白孝文，致使其倾家荡产，堕入人世阴沟之中。这是“他者”与田小娥的又一次的较量，结果是田小娥</w:t>
      </w:r>
      <w:proofErr w:type="gramStart"/>
      <w:r>
        <w:rPr>
          <w:rFonts w:ascii="宋体" w:hAnsi="宋体" w:hint="eastAsia"/>
          <w:color w:val="000000"/>
          <w:sz w:val="24"/>
          <w:szCs w:val="24"/>
        </w:rPr>
        <w:t>被鹿三</w:t>
      </w:r>
      <w:proofErr w:type="gramEnd"/>
      <w:r>
        <w:rPr>
          <w:rFonts w:ascii="宋体" w:hAnsi="宋体" w:hint="eastAsia"/>
          <w:color w:val="000000"/>
          <w:sz w:val="24"/>
          <w:szCs w:val="24"/>
        </w:rPr>
        <w:t>杀死。</w:t>
      </w:r>
    </w:p>
    <w:p w:rsidR="003C36BA" w:rsidRDefault="008C75A5">
      <w:pPr>
        <w:ind w:firstLineChars="200" w:firstLine="480"/>
        <w:rPr>
          <w:rFonts w:ascii="宋体" w:hAnsi="宋体"/>
          <w:sz w:val="24"/>
          <w:szCs w:val="24"/>
        </w:rPr>
      </w:pPr>
      <w:r>
        <w:rPr>
          <w:rFonts w:ascii="宋体" w:hAnsi="宋体" w:hint="eastAsia"/>
          <w:color w:val="000000"/>
          <w:sz w:val="24"/>
          <w:szCs w:val="24"/>
        </w:rPr>
        <w:t>田小娥死后将冤魂</w:t>
      </w:r>
      <w:proofErr w:type="gramStart"/>
      <w:r>
        <w:rPr>
          <w:rFonts w:ascii="宋体" w:hAnsi="宋体" w:hint="eastAsia"/>
          <w:color w:val="000000"/>
          <w:sz w:val="24"/>
          <w:szCs w:val="24"/>
        </w:rPr>
        <w:t>附在鹿三的</w:t>
      </w:r>
      <w:proofErr w:type="gramEnd"/>
      <w:r>
        <w:rPr>
          <w:rFonts w:ascii="宋体" w:hAnsi="宋体" w:hint="eastAsia"/>
          <w:color w:val="000000"/>
          <w:sz w:val="24"/>
          <w:szCs w:val="24"/>
        </w:rPr>
        <w:t>身上，借鹿三之口指出：眼</w:t>
      </w:r>
      <w:r>
        <w:rPr>
          <w:rFonts w:ascii="宋体" w:hAnsi="宋体" w:hint="eastAsia"/>
          <w:sz w:val="24"/>
          <w:szCs w:val="24"/>
        </w:rPr>
        <w:t>前这场瘟疫是她引来的，她要人们都拜倒在自己的脚下，否则原上的生灵全都死光。这是最后一次在某种意义上他者与主体之间的较量，结果就是“人妖颠倒，鬼神混迹，乱世多怪事”，作为宗族文化象征的白稼轩与儒家文化精神的朱先生一起设计应对措施，造塔镇邪，“永世不得为人”。</w:t>
      </w:r>
    </w:p>
    <w:p w:rsidR="003C36BA" w:rsidRDefault="008C75A5">
      <w:pPr>
        <w:ind w:firstLineChars="200" w:firstLine="480"/>
        <w:rPr>
          <w:rFonts w:ascii="宋体" w:hAnsi="宋体"/>
          <w:sz w:val="24"/>
          <w:szCs w:val="24"/>
        </w:rPr>
      </w:pPr>
      <w:r>
        <w:rPr>
          <w:rFonts w:ascii="宋体" w:hAnsi="宋体" w:hint="eastAsia"/>
          <w:sz w:val="24"/>
          <w:szCs w:val="24"/>
        </w:rPr>
        <w:lastRenderedPageBreak/>
        <w:t>（二）文化认同对田小娥的唾弃</w:t>
      </w:r>
    </w:p>
    <w:p w:rsidR="003C36BA" w:rsidRDefault="008C75A5">
      <w:pPr>
        <w:ind w:firstLineChars="200" w:firstLine="480"/>
        <w:rPr>
          <w:rFonts w:ascii="宋体" w:hAnsi="宋体"/>
          <w:sz w:val="24"/>
          <w:szCs w:val="24"/>
        </w:rPr>
      </w:pPr>
      <w:r>
        <w:rPr>
          <w:rFonts w:ascii="宋体" w:hAnsi="宋体" w:hint="eastAsia"/>
          <w:sz w:val="24"/>
          <w:szCs w:val="24"/>
        </w:rPr>
        <w:t>在原上千百年来流传着白</w:t>
      </w:r>
      <w:proofErr w:type="gramStart"/>
      <w:r>
        <w:rPr>
          <w:rFonts w:ascii="宋体" w:hAnsi="宋体" w:hint="eastAsia"/>
          <w:sz w:val="24"/>
          <w:szCs w:val="24"/>
        </w:rPr>
        <w:t>鹿带来</w:t>
      </w:r>
      <w:proofErr w:type="gramEnd"/>
      <w:r>
        <w:rPr>
          <w:rFonts w:ascii="宋体" w:hAnsi="宋体" w:hint="eastAsia"/>
          <w:sz w:val="24"/>
          <w:szCs w:val="24"/>
        </w:rPr>
        <w:t>“太平盛世”的神话传说，白鹿传说代表着人们对于家族、地域神圣性的崇拜，是原上人们的精神信仰。同时，白鹿传说是民族心理积淀，更是农耕文明下的精神产物。正是在农耕文明的社会形态</w:t>
      </w:r>
      <w:r w:rsidR="0051382E">
        <w:rPr>
          <w:rFonts w:ascii="宋体" w:hAnsi="宋体" w:hint="eastAsia"/>
          <w:sz w:val="24"/>
          <w:szCs w:val="24"/>
        </w:rPr>
        <w:t>之</w:t>
      </w:r>
      <w:r>
        <w:rPr>
          <w:rFonts w:ascii="宋体" w:hAnsi="宋体" w:hint="eastAsia"/>
          <w:sz w:val="24"/>
          <w:szCs w:val="24"/>
        </w:rPr>
        <w:t>下，人们吟诵着“白鹿游于西原”的传说，怀着对美好生活的向往，过着自足、稳定且沉闷的生活。田小娥的出现，无疑是这一片平和景象之下的一抹厉色。</w:t>
      </w:r>
    </w:p>
    <w:p w:rsidR="003C36BA" w:rsidRDefault="00EA7090">
      <w:pPr>
        <w:ind w:firstLineChars="200" w:firstLine="480"/>
        <w:rPr>
          <w:rFonts w:ascii="宋体" w:hAnsi="宋体"/>
          <w:sz w:val="24"/>
          <w:szCs w:val="24"/>
        </w:rPr>
      </w:pPr>
      <w:r>
        <w:rPr>
          <w:rFonts w:ascii="宋体" w:hAnsi="宋体" w:hint="eastAsia"/>
          <w:sz w:val="24"/>
          <w:szCs w:val="24"/>
        </w:rPr>
        <w:t>首先，她对于极端</w:t>
      </w:r>
      <w:r w:rsidR="008C75A5">
        <w:rPr>
          <w:rFonts w:ascii="宋体" w:hAnsi="宋体" w:hint="eastAsia"/>
          <w:sz w:val="24"/>
          <w:szCs w:val="24"/>
        </w:rPr>
        <w:t>自由婚姻的向往与传统婚姻文化发生了激烈的冲突，如：在白嘉轩与仙草之间的婚姻里，白嘉</w:t>
      </w:r>
      <w:proofErr w:type="gramStart"/>
      <w:r w:rsidR="008C75A5">
        <w:rPr>
          <w:rFonts w:ascii="宋体" w:hAnsi="宋体" w:hint="eastAsia"/>
          <w:sz w:val="24"/>
          <w:szCs w:val="24"/>
        </w:rPr>
        <w:t>轩</w:t>
      </w:r>
      <w:proofErr w:type="gramEnd"/>
      <w:r w:rsidR="008C75A5">
        <w:rPr>
          <w:rFonts w:ascii="宋体" w:hAnsi="宋体" w:hint="eastAsia"/>
          <w:sz w:val="24"/>
          <w:szCs w:val="24"/>
        </w:rPr>
        <w:t>处于大男子主义地位，是一家之长，讲求“夫唱妇随”；在朱先生与朱白氏的婚姻里，举案齐眉，相敬如宾，以</w:t>
      </w:r>
      <w:proofErr w:type="gramStart"/>
      <w:r w:rsidR="008C75A5">
        <w:rPr>
          <w:rFonts w:ascii="宋体" w:hAnsi="宋体" w:hint="eastAsia"/>
          <w:sz w:val="24"/>
          <w:szCs w:val="24"/>
        </w:rPr>
        <w:t>礼约情</w:t>
      </w:r>
      <w:proofErr w:type="gramEnd"/>
      <w:r w:rsidR="008C75A5">
        <w:rPr>
          <w:rFonts w:ascii="宋体" w:hAnsi="宋体" w:hint="eastAsia"/>
          <w:sz w:val="24"/>
          <w:szCs w:val="24"/>
        </w:rPr>
        <w:t>等等，这些都体现了传统儒家文化理想型婚姻。而田小娥对于两性观念、两性行为的极端自由与大胆的婚姻反叛行为是对传统伦理道德的悖逆。</w:t>
      </w:r>
    </w:p>
    <w:p w:rsidR="003C36BA" w:rsidRDefault="008C75A5">
      <w:pPr>
        <w:ind w:firstLineChars="200" w:firstLine="480"/>
        <w:rPr>
          <w:rFonts w:ascii="宋体" w:hAnsi="宋体"/>
          <w:sz w:val="24"/>
          <w:szCs w:val="24"/>
        </w:rPr>
      </w:pPr>
      <w:r>
        <w:rPr>
          <w:rFonts w:ascii="宋体" w:hAnsi="宋体" w:hint="eastAsia"/>
          <w:sz w:val="24"/>
          <w:szCs w:val="24"/>
        </w:rPr>
        <w:t>其次，白鹿村展现了当时最真实的乡村形态，对于家族文化的推崇，讲求“伦理、孝悌”。在野性的驱使下，大胆结合；不顾父亲与宗族的反对，依然在村</w:t>
      </w:r>
      <w:r w:rsidR="00EA7090">
        <w:rPr>
          <w:rFonts w:ascii="宋体" w:hAnsi="宋体" w:hint="eastAsia"/>
          <w:sz w:val="24"/>
          <w:szCs w:val="24"/>
        </w:rPr>
        <w:t>外的破窑洞里，过自己的“小日月”……毫无疑问，黑娃与田小娥的</w:t>
      </w:r>
      <w:r>
        <w:rPr>
          <w:rFonts w:ascii="宋体" w:hAnsi="宋体" w:hint="eastAsia"/>
          <w:sz w:val="24"/>
          <w:szCs w:val="24"/>
        </w:rPr>
        <w:t>行径，是不被族规乡约所接受的，因此这样的人是没有资格进祠堂祭拜祖先。</w:t>
      </w:r>
    </w:p>
    <w:p w:rsidR="003C36BA" w:rsidRDefault="008C75A5">
      <w:pPr>
        <w:ind w:firstLineChars="200" w:firstLine="480"/>
        <w:rPr>
          <w:rFonts w:ascii="宋体" w:hAnsi="宋体"/>
          <w:sz w:val="24"/>
          <w:szCs w:val="24"/>
        </w:rPr>
      </w:pPr>
      <w:r>
        <w:rPr>
          <w:rFonts w:ascii="宋体" w:hAnsi="宋体" w:hint="eastAsia"/>
          <w:sz w:val="24"/>
          <w:szCs w:val="24"/>
        </w:rPr>
        <w:t>最后，由于受到农耕文明的影响，人们的思想在一定程度上封闭、保守与落后，加之，在以男权为中心的宗法文化的影响下，女性地位低下，人们对于田小娥大胆追求自我的行径是唾弃的。田小娥在追求自我的同时，她也想过和白鹿村的人和谐相处，也想受到白鹿村的伦理秩序保护。然而，在这样的文化心理结构中，田小娥对于自我追求注定是悲情的。</w:t>
      </w:r>
      <w:r>
        <w:rPr>
          <w:rFonts w:ascii="宋体" w:hAnsi="宋体" w:hint="eastAsia"/>
          <w:color w:val="000000"/>
          <w:sz w:val="24"/>
          <w:szCs w:val="24"/>
        </w:rPr>
        <w:t>最终</w:t>
      </w:r>
      <w:r>
        <w:rPr>
          <w:rFonts w:ascii="宋体" w:hAnsi="宋体" w:hint="eastAsia"/>
          <w:sz w:val="24"/>
          <w:szCs w:val="24"/>
        </w:rPr>
        <w:t>，田小娥被没有利益相关的鹿三杀死，“村里没有听到一句说她死得可怜的话，都说死得活该，”人们对于她的死只是冷漠置之，“我到白鹿村惹了谁了？我没偷掏旁人一朵棉花，没偷扯旁人一把麦秸柴禾，我没骂过一个长辈人，也没搡戳过一个娃娃，白鹿村为啥容不下我？”</w:t>
      </w:r>
      <w:r w:rsidR="009C558C">
        <w:rPr>
          <w:rStyle w:val="a7"/>
          <w:rFonts w:ascii="宋体" w:hAnsi="宋体"/>
          <w:sz w:val="24"/>
          <w:szCs w:val="24"/>
        </w:rPr>
        <w:footnoteReference w:id="20"/>
      </w:r>
      <w:r>
        <w:rPr>
          <w:rFonts w:ascii="宋体" w:hAnsi="宋体" w:hint="eastAsia"/>
          <w:sz w:val="24"/>
          <w:szCs w:val="24"/>
        </w:rPr>
        <w:t>这是田小娥发出的最后呼喊。在小说临近结尾处，当黑娃重新跪伏于白鹿祠堂时，白嘉</w:t>
      </w:r>
      <w:proofErr w:type="gramStart"/>
      <w:r>
        <w:rPr>
          <w:rFonts w:ascii="宋体" w:hAnsi="宋体" w:hint="eastAsia"/>
          <w:sz w:val="24"/>
          <w:szCs w:val="24"/>
        </w:rPr>
        <w:t>轩</w:t>
      </w:r>
      <w:proofErr w:type="gramEnd"/>
      <w:r>
        <w:rPr>
          <w:rFonts w:ascii="宋体" w:hAnsi="宋体" w:hint="eastAsia"/>
          <w:sz w:val="24"/>
          <w:szCs w:val="24"/>
        </w:rPr>
        <w:t>不无得意地说道：“凡是生在白鹿村炕脚地上的任何人，只要是人，迟早都要跪倒在祠堂里头的，”“有些人怀着浓厚的兴趣等待，看黑娃去不去村子东头慢道上和小</w:t>
      </w:r>
      <w:proofErr w:type="gramStart"/>
      <w:r>
        <w:rPr>
          <w:rFonts w:ascii="宋体" w:hAnsi="宋体" w:hint="eastAsia"/>
          <w:sz w:val="24"/>
          <w:szCs w:val="24"/>
        </w:rPr>
        <w:t>娥</w:t>
      </w:r>
      <w:proofErr w:type="gramEnd"/>
      <w:r>
        <w:rPr>
          <w:rFonts w:ascii="宋体" w:hAnsi="宋体" w:hint="eastAsia"/>
          <w:sz w:val="24"/>
          <w:szCs w:val="24"/>
        </w:rPr>
        <w:t>住过的那孔窑洞。他们终究得到一个不尽满足的结局，黑娃没有去</w:t>
      </w:r>
      <w:r>
        <w:rPr>
          <w:rFonts w:ascii="宋体" w:hAnsi="宋体"/>
          <w:sz w:val="24"/>
          <w:szCs w:val="24"/>
        </w:rPr>
        <w:t>……</w:t>
      </w:r>
      <w:r>
        <w:rPr>
          <w:rFonts w:ascii="宋体" w:hAnsi="宋体" w:hint="eastAsia"/>
          <w:sz w:val="24"/>
          <w:szCs w:val="24"/>
        </w:rPr>
        <w:t>”</w:t>
      </w:r>
      <w:r w:rsidR="009C558C">
        <w:rPr>
          <w:rStyle w:val="a7"/>
          <w:rFonts w:ascii="宋体" w:hAnsi="宋体"/>
          <w:sz w:val="24"/>
          <w:szCs w:val="24"/>
        </w:rPr>
        <w:footnoteReference w:id="21"/>
      </w:r>
      <w:r>
        <w:rPr>
          <w:rFonts w:ascii="宋体" w:hAnsi="宋体" w:hint="eastAsia"/>
          <w:sz w:val="24"/>
          <w:szCs w:val="24"/>
        </w:rPr>
        <w:t>田小娥悲情的一生，开始是黑娃带她逃离原来的不幸，同时也引发了之后的不幸。黑娃重新跪倒在祠堂前，表明对于传统伦理文化的认同与皈依，同时也是他对自己小</w:t>
      </w:r>
      <w:proofErr w:type="gramStart"/>
      <w:r>
        <w:rPr>
          <w:rFonts w:ascii="宋体" w:hAnsi="宋体" w:hint="eastAsia"/>
          <w:sz w:val="24"/>
          <w:szCs w:val="24"/>
        </w:rPr>
        <w:t>娥</w:t>
      </w:r>
      <w:proofErr w:type="gramEnd"/>
      <w:r>
        <w:rPr>
          <w:rFonts w:ascii="宋体" w:hAnsi="宋体" w:hint="eastAsia"/>
          <w:sz w:val="24"/>
          <w:szCs w:val="24"/>
        </w:rPr>
        <w:t>行径的否定。这在某种程度上，更增添了田小娥的悲剧性色彩。</w:t>
      </w:r>
    </w:p>
    <w:p w:rsidR="003C36BA" w:rsidRDefault="008C75A5">
      <w:pPr>
        <w:ind w:firstLineChars="200" w:firstLine="480"/>
        <w:jc w:val="left"/>
        <w:rPr>
          <w:rFonts w:ascii="宋体" w:hAnsi="宋体"/>
          <w:sz w:val="24"/>
          <w:szCs w:val="24"/>
        </w:rPr>
      </w:pPr>
      <w:r>
        <w:rPr>
          <w:rFonts w:ascii="宋体" w:hAnsi="宋体" w:hint="eastAsia"/>
          <w:sz w:val="24"/>
          <w:szCs w:val="24"/>
        </w:rPr>
        <w:t>结语</w:t>
      </w:r>
    </w:p>
    <w:p w:rsidR="003C36BA" w:rsidRDefault="008C75A5">
      <w:pPr>
        <w:ind w:firstLineChars="200" w:firstLine="480"/>
        <w:rPr>
          <w:rFonts w:ascii="宋体" w:hAnsi="宋体"/>
          <w:color w:val="C0504D"/>
          <w:sz w:val="24"/>
          <w:szCs w:val="24"/>
        </w:rPr>
      </w:pPr>
      <w:r>
        <w:rPr>
          <w:rFonts w:ascii="宋体" w:hAnsi="宋体" w:hint="eastAsia"/>
          <w:color w:val="000000"/>
          <w:sz w:val="24"/>
          <w:szCs w:val="24"/>
        </w:rPr>
        <w:t>田小娥这一女性形象，承载了丰厚的社会文化内涵。梁漱溟先生认为中国传统文化造成“数千年以来使吾人不能从种种在上的权威解放出来而得自由；个性不得伸展，社会性亦不得发达。</w:t>
      </w:r>
      <w:r>
        <w:rPr>
          <w:rFonts w:ascii="宋体" w:hAnsi="宋体"/>
          <w:color w:val="000000"/>
          <w:sz w:val="24"/>
          <w:szCs w:val="24"/>
        </w:rPr>
        <w:t>”</w:t>
      </w:r>
      <w:r>
        <w:rPr>
          <w:rStyle w:val="a7"/>
          <w:rFonts w:ascii="宋体" w:hAnsi="宋体"/>
          <w:color w:val="000000"/>
          <w:sz w:val="24"/>
          <w:szCs w:val="24"/>
        </w:rPr>
        <w:footnoteReference w:id="22"/>
      </w:r>
      <w:r>
        <w:rPr>
          <w:rFonts w:ascii="宋体" w:hAnsi="宋体" w:hint="eastAsia"/>
          <w:color w:val="000000"/>
          <w:sz w:val="24"/>
          <w:szCs w:val="24"/>
        </w:rPr>
        <w:t xml:space="preserve"> 正是在这样的传统文化之下，女性对自</w:t>
      </w:r>
      <w:r w:rsidR="00EA7090">
        <w:rPr>
          <w:rFonts w:ascii="宋体" w:hAnsi="宋体" w:hint="eastAsia"/>
          <w:color w:val="000000"/>
          <w:sz w:val="24"/>
          <w:szCs w:val="24"/>
        </w:rPr>
        <w:t>身的权利与独立的人格</w:t>
      </w:r>
      <w:r>
        <w:rPr>
          <w:rFonts w:ascii="宋体" w:hAnsi="宋体" w:hint="eastAsia"/>
          <w:color w:val="000000"/>
          <w:sz w:val="24"/>
          <w:szCs w:val="24"/>
        </w:rPr>
        <w:t>追求都被剥夺了。田小娥的悲情人生，展现</w:t>
      </w:r>
      <w:r w:rsidR="00A66C87">
        <w:rPr>
          <w:rFonts w:ascii="宋体" w:hAnsi="宋体" w:hint="eastAsia"/>
          <w:color w:val="000000"/>
          <w:sz w:val="24"/>
          <w:szCs w:val="24"/>
        </w:rPr>
        <w:t>了那些深受传统文化桎梏</w:t>
      </w:r>
      <w:r>
        <w:rPr>
          <w:rFonts w:ascii="宋体" w:hAnsi="宋体" w:hint="eastAsia"/>
          <w:color w:val="000000"/>
          <w:sz w:val="24"/>
          <w:szCs w:val="24"/>
        </w:rPr>
        <w:t>的女性生存状态，血泪染红颜，注定不会幻化成蝶。</w:t>
      </w:r>
    </w:p>
    <w:p w:rsidR="003C36BA" w:rsidRDefault="008C75A5">
      <w:pPr>
        <w:widowControl/>
        <w:jc w:val="left"/>
        <w:rPr>
          <w:rFonts w:ascii="宋体" w:hAnsi="宋体"/>
          <w:sz w:val="24"/>
          <w:szCs w:val="24"/>
        </w:rPr>
      </w:pPr>
      <w:r>
        <w:rPr>
          <w:rFonts w:ascii="宋体" w:hAnsi="宋体"/>
          <w:sz w:val="24"/>
          <w:szCs w:val="24"/>
        </w:rPr>
        <w:br w:type="page"/>
      </w:r>
    </w:p>
    <w:p w:rsidR="003C36BA" w:rsidRDefault="008C75A5">
      <w:pPr>
        <w:rPr>
          <w:rFonts w:ascii="宋体" w:hAnsi="宋体"/>
          <w:sz w:val="24"/>
          <w:szCs w:val="24"/>
        </w:rPr>
      </w:pPr>
      <w:r>
        <w:rPr>
          <w:rFonts w:ascii="宋体" w:hAnsi="宋体" w:hint="eastAsia"/>
          <w:sz w:val="24"/>
          <w:szCs w:val="24"/>
        </w:rPr>
        <w:lastRenderedPageBreak/>
        <w:t>参考文献：</w:t>
      </w:r>
    </w:p>
    <w:p w:rsidR="003C36BA" w:rsidRDefault="008C75A5">
      <w:pPr>
        <w:rPr>
          <w:rFonts w:ascii="宋体" w:hAnsi="宋体"/>
          <w:sz w:val="24"/>
          <w:szCs w:val="24"/>
        </w:rPr>
      </w:pPr>
      <w:r>
        <w:rPr>
          <w:rFonts w:ascii="宋体" w:hAnsi="宋体" w:hint="eastAsia"/>
          <w:sz w:val="24"/>
          <w:szCs w:val="24"/>
        </w:rPr>
        <w:t>[1]陈忠实:《白鹿原》.北京十月文艺出版社.2008年5月.</w:t>
      </w:r>
    </w:p>
    <w:p w:rsidR="003C36BA" w:rsidRDefault="008C75A5">
      <w:pPr>
        <w:rPr>
          <w:rFonts w:ascii="宋体" w:hAnsi="宋体"/>
          <w:sz w:val="24"/>
          <w:szCs w:val="24"/>
        </w:rPr>
      </w:pPr>
      <w:r>
        <w:rPr>
          <w:rFonts w:ascii="宋体" w:hAnsi="宋体" w:hint="eastAsia"/>
          <w:sz w:val="24"/>
          <w:szCs w:val="24"/>
        </w:rPr>
        <w:t>[2]</w:t>
      </w:r>
      <w:proofErr w:type="gramStart"/>
      <w:r>
        <w:rPr>
          <w:rFonts w:ascii="宋体" w:hAnsi="宋体" w:hint="eastAsia"/>
          <w:sz w:val="24"/>
          <w:szCs w:val="24"/>
        </w:rPr>
        <w:t>段吉方</w:t>
      </w:r>
      <w:proofErr w:type="gramEnd"/>
      <w:r>
        <w:rPr>
          <w:rFonts w:ascii="宋体" w:hAnsi="宋体" w:hint="eastAsia"/>
          <w:sz w:val="24"/>
          <w:szCs w:val="24"/>
        </w:rPr>
        <w:t>：《二十世纪西方文论》高等教育出版社 2014年7月.</w:t>
      </w:r>
    </w:p>
    <w:p w:rsidR="003C36BA" w:rsidRDefault="008C75A5">
      <w:pPr>
        <w:rPr>
          <w:rFonts w:ascii="宋体" w:hAnsi="宋体"/>
          <w:sz w:val="24"/>
          <w:szCs w:val="24"/>
        </w:rPr>
      </w:pPr>
      <w:r>
        <w:rPr>
          <w:rFonts w:ascii="宋体" w:hAnsi="宋体" w:hint="eastAsia"/>
          <w:sz w:val="24"/>
          <w:szCs w:val="24"/>
        </w:rPr>
        <w:t>[3]梁漱溟：《中国文化要义》上海人民出版社 2011年6月.</w:t>
      </w:r>
    </w:p>
    <w:p w:rsidR="003C36BA" w:rsidRDefault="008C75A5">
      <w:pPr>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尤克东：人与历史的真实凸现——</w:t>
      </w:r>
      <w:proofErr w:type="gramStart"/>
      <w:r>
        <w:rPr>
          <w:rFonts w:ascii="宋体" w:hAnsi="宋体" w:hint="eastAsia"/>
          <w:sz w:val="24"/>
          <w:szCs w:val="24"/>
        </w:rPr>
        <w:t>—</w:t>
      </w:r>
      <w:proofErr w:type="gramEnd"/>
      <w:r>
        <w:rPr>
          <w:rFonts w:ascii="宋体" w:hAnsi="宋体" w:hint="eastAsia"/>
          <w:sz w:val="24"/>
          <w:szCs w:val="24"/>
        </w:rPr>
        <w:t>长篇小说《白鹿原 》的人物形象塑[A</w:t>
      </w:r>
      <w:r>
        <w:rPr>
          <w:rFonts w:ascii="宋体" w:hAnsi="宋体"/>
          <w:sz w:val="24"/>
          <w:szCs w:val="24"/>
        </w:rPr>
        <w:t>]</w:t>
      </w:r>
      <w:r>
        <w:rPr>
          <w:rFonts w:ascii="宋体" w:hAnsi="宋体" w:hint="eastAsia"/>
          <w:sz w:val="24"/>
          <w:szCs w:val="24"/>
        </w:rPr>
        <w:t>说不尽的《白鹿原》[C] .西安:陕西人民出版社, 2006.341.</w:t>
      </w:r>
    </w:p>
    <w:p w:rsidR="003C36BA" w:rsidRDefault="008C75A5">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吴健根：《白鹿原》中田小娥悲剧命运的探讨《安徽文学》2006.12.</w:t>
      </w:r>
    </w:p>
    <w:p w:rsidR="003C36BA" w:rsidRDefault="008C75A5">
      <w:pPr>
        <w:rPr>
          <w:rFonts w:ascii="宋体" w:hAnsi="宋体"/>
          <w:sz w:val="24"/>
          <w:szCs w:val="24"/>
        </w:rPr>
      </w:pPr>
      <w:r>
        <w:rPr>
          <w:rFonts w:ascii="宋体" w:hAnsi="宋体" w:hint="eastAsia"/>
          <w:sz w:val="24"/>
          <w:szCs w:val="24"/>
        </w:rPr>
        <w:t>[6]郑万鹏：《白鹿原》研究 时代文艺出版社 1998年7月.</w:t>
      </w:r>
    </w:p>
    <w:p w:rsidR="007B3F25" w:rsidRDefault="007B3F25">
      <w:r w:rsidRPr="007B3F25">
        <w:rPr>
          <w:rFonts w:ascii="宋体" w:hAnsi="宋体"/>
          <w:sz w:val="24"/>
          <w:szCs w:val="24"/>
        </w:rPr>
        <w:t>[</w:t>
      </w:r>
      <w:r>
        <w:rPr>
          <w:rFonts w:ascii="宋体" w:hAnsi="宋体" w:hint="eastAsia"/>
          <w:sz w:val="24"/>
          <w:szCs w:val="24"/>
        </w:rPr>
        <w:t>7</w:t>
      </w:r>
      <w:r w:rsidRPr="007B3F25">
        <w:rPr>
          <w:rFonts w:ascii="宋体" w:hAnsi="宋体"/>
          <w:sz w:val="24"/>
          <w:szCs w:val="24"/>
        </w:rPr>
        <w:t>]</w:t>
      </w:r>
      <w:r w:rsidRPr="009C558C">
        <w:rPr>
          <w:rFonts w:hint="eastAsia"/>
        </w:rPr>
        <w:t>闫丽培</w:t>
      </w:r>
      <w:r w:rsidRPr="009C558C">
        <w:rPr>
          <w:rFonts w:hint="eastAsia"/>
        </w:rPr>
        <w:t>:"</w:t>
      </w:r>
      <w:r w:rsidRPr="009C558C">
        <w:rPr>
          <w:rFonts w:hint="eastAsia"/>
        </w:rPr>
        <w:t>飞蛾扑火</w:t>
      </w:r>
      <w:r w:rsidRPr="009C558C">
        <w:rPr>
          <w:rFonts w:hint="eastAsia"/>
        </w:rPr>
        <w:t>"</w:t>
      </w:r>
      <w:r w:rsidRPr="009C558C">
        <w:rPr>
          <w:rFonts w:hint="eastAsia"/>
        </w:rPr>
        <w:t>的人生悲剧</w:t>
      </w:r>
      <w:r w:rsidRPr="009C558C">
        <w:rPr>
          <w:rFonts w:hint="eastAsia"/>
        </w:rPr>
        <w:t>-</w:t>
      </w:r>
      <w:r w:rsidRPr="009C558C">
        <w:rPr>
          <w:rFonts w:hint="eastAsia"/>
        </w:rPr>
        <w:t>谈《白鹿原》中田小娥的形象塑造大众文艺</w:t>
      </w:r>
      <w:r>
        <w:rPr>
          <w:rFonts w:hint="eastAsia"/>
        </w:rPr>
        <w:t>.</w:t>
      </w:r>
    </w:p>
    <w:p w:rsidR="007B3F25" w:rsidRDefault="007B3F25" w:rsidP="007B3F25">
      <w:pPr>
        <w:rPr>
          <w:sz w:val="24"/>
          <w:szCs w:val="24"/>
        </w:rPr>
      </w:pPr>
      <w:r w:rsidRPr="007B3F25">
        <w:rPr>
          <w:sz w:val="24"/>
          <w:szCs w:val="24"/>
        </w:rPr>
        <w:t>[</w:t>
      </w:r>
      <w:r w:rsidRPr="007B3F25">
        <w:rPr>
          <w:rFonts w:hint="eastAsia"/>
          <w:sz w:val="24"/>
          <w:szCs w:val="24"/>
        </w:rPr>
        <w:t>8</w:t>
      </w:r>
      <w:r w:rsidRPr="007B3F25">
        <w:rPr>
          <w:sz w:val="24"/>
          <w:szCs w:val="24"/>
        </w:rPr>
        <w:t>]</w:t>
      </w:r>
      <w:r w:rsidRPr="007B3F25">
        <w:rPr>
          <w:rFonts w:hint="eastAsia"/>
          <w:sz w:val="24"/>
          <w:szCs w:val="24"/>
        </w:rPr>
        <w:t>雷达</w:t>
      </w:r>
      <w:r w:rsidRPr="007B3F25">
        <w:rPr>
          <w:rFonts w:hint="eastAsia"/>
          <w:sz w:val="24"/>
          <w:szCs w:val="24"/>
        </w:rPr>
        <w:t>:</w:t>
      </w:r>
      <w:r w:rsidRPr="007B3F25">
        <w:rPr>
          <w:rFonts w:hint="eastAsia"/>
          <w:sz w:val="24"/>
          <w:szCs w:val="24"/>
        </w:rPr>
        <w:t>废墟上的精魂</w:t>
      </w:r>
      <w:r w:rsidRPr="007B3F25">
        <w:rPr>
          <w:rFonts w:hint="eastAsia"/>
          <w:sz w:val="24"/>
          <w:szCs w:val="24"/>
        </w:rPr>
        <w:t>.</w:t>
      </w:r>
      <w:r w:rsidRPr="007B3F25">
        <w:rPr>
          <w:rFonts w:hint="eastAsia"/>
          <w:sz w:val="24"/>
          <w:szCs w:val="24"/>
        </w:rPr>
        <w:t>文学评论</w:t>
      </w:r>
      <w:r w:rsidRPr="007B3F25">
        <w:rPr>
          <w:rFonts w:hint="eastAsia"/>
          <w:sz w:val="24"/>
          <w:szCs w:val="24"/>
        </w:rPr>
        <w:t>.</w:t>
      </w:r>
      <w:proofErr w:type="gramStart"/>
      <w:r w:rsidRPr="007B3F25">
        <w:rPr>
          <w:rFonts w:hint="eastAsia"/>
          <w:sz w:val="24"/>
          <w:szCs w:val="24"/>
        </w:rPr>
        <w:t>1993(8).</w:t>
      </w:r>
      <w:proofErr w:type="gramEnd"/>
    </w:p>
    <w:p w:rsidR="008832C0" w:rsidRDefault="008832C0" w:rsidP="007B3F25">
      <w:pPr>
        <w:rPr>
          <w:sz w:val="24"/>
          <w:szCs w:val="24"/>
        </w:rPr>
      </w:pPr>
    </w:p>
    <w:p w:rsidR="008832C0" w:rsidRDefault="008832C0" w:rsidP="008832C0">
      <w:pPr>
        <w:jc w:val="center"/>
        <w:rPr>
          <w:rFonts w:ascii="黑体" w:eastAsia="黑体" w:hAnsi="黑体"/>
          <w:sz w:val="24"/>
          <w:szCs w:val="24"/>
        </w:rPr>
      </w:pPr>
      <w:r w:rsidRPr="008832C0">
        <w:rPr>
          <w:rFonts w:ascii="黑体" w:eastAsia="黑体" w:hAnsi="黑体"/>
          <w:sz w:val="24"/>
          <w:szCs w:val="24"/>
        </w:rPr>
        <w:t xml:space="preserve">The genie under the yoke -- </w:t>
      </w:r>
      <w:proofErr w:type="spellStart"/>
      <w:r w:rsidRPr="008832C0">
        <w:rPr>
          <w:rFonts w:ascii="黑体" w:eastAsia="黑体" w:hAnsi="黑体"/>
          <w:sz w:val="24"/>
          <w:szCs w:val="24"/>
        </w:rPr>
        <w:t>Kantianxiaoe's</w:t>
      </w:r>
      <w:proofErr w:type="spellEnd"/>
      <w:r w:rsidRPr="008832C0">
        <w:rPr>
          <w:rFonts w:ascii="黑体" w:eastAsia="黑体" w:hAnsi="黑体"/>
          <w:sz w:val="24"/>
          <w:szCs w:val="24"/>
        </w:rPr>
        <w:t xml:space="preserve"> sad life from the perspective of "Other"</w:t>
      </w:r>
    </w:p>
    <w:p w:rsidR="00417AD3" w:rsidRPr="008832C0" w:rsidRDefault="00417AD3" w:rsidP="008832C0">
      <w:pPr>
        <w:jc w:val="center"/>
        <w:rPr>
          <w:rFonts w:ascii="黑体" w:eastAsia="黑体" w:hAnsi="黑体"/>
          <w:sz w:val="24"/>
          <w:szCs w:val="24"/>
        </w:rPr>
      </w:pPr>
    </w:p>
    <w:p w:rsidR="008832C0" w:rsidRPr="00417AD3" w:rsidRDefault="00417AD3" w:rsidP="008832C0">
      <w:pPr>
        <w:jc w:val="center"/>
        <w:rPr>
          <w:rFonts w:asciiTheme="minorHAnsi" w:hAnsiTheme="minorHAnsi"/>
          <w:sz w:val="28"/>
          <w:szCs w:val="28"/>
        </w:rPr>
      </w:pPr>
      <w:proofErr w:type="spellStart"/>
      <w:r w:rsidRPr="00417AD3">
        <w:rPr>
          <w:rFonts w:asciiTheme="minorHAnsi" w:hAnsiTheme="minorHAnsi"/>
          <w:sz w:val="28"/>
          <w:szCs w:val="28"/>
        </w:rPr>
        <w:t>Gao</w:t>
      </w:r>
      <w:proofErr w:type="spellEnd"/>
      <w:r w:rsidRPr="00417AD3">
        <w:rPr>
          <w:rFonts w:asciiTheme="minorHAnsi" w:hAnsiTheme="minorHAnsi"/>
          <w:sz w:val="28"/>
          <w:szCs w:val="28"/>
        </w:rPr>
        <w:t xml:space="preserve"> Sheng </w:t>
      </w:r>
      <w:proofErr w:type="spellStart"/>
      <w:r w:rsidRPr="00417AD3">
        <w:rPr>
          <w:rFonts w:asciiTheme="minorHAnsi" w:hAnsiTheme="minorHAnsi"/>
          <w:sz w:val="28"/>
          <w:szCs w:val="28"/>
        </w:rPr>
        <w:t>yu</w:t>
      </w:r>
      <w:proofErr w:type="spellEnd"/>
    </w:p>
    <w:p w:rsidR="003A36BE" w:rsidRPr="00417AD3" w:rsidRDefault="00417AD3" w:rsidP="00417AD3">
      <w:pPr>
        <w:jc w:val="center"/>
        <w:rPr>
          <w:rFonts w:ascii="黑体" w:eastAsia="黑体" w:hAnsi="黑体"/>
          <w:sz w:val="28"/>
          <w:szCs w:val="28"/>
        </w:rPr>
      </w:pPr>
      <w:r w:rsidRPr="00417AD3">
        <w:rPr>
          <w:rFonts w:ascii="黑体" w:eastAsia="黑体" w:hAnsi="黑体" w:hint="eastAsia"/>
          <w:sz w:val="28"/>
          <w:szCs w:val="28"/>
        </w:rPr>
        <w:t>(</w:t>
      </w:r>
      <w:r w:rsidRPr="00417AD3">
        <w:rPr>
          <w:rFonts w:ascii="黑体" w:eastAsia="黑体" w:hAnsi="黑体"/>
          <w:color w:val="333333"/>
          <w:sz w:val="28"/>
          <w:szCs w:val="28"/>
          <w:shd w:val="clear" w:color="auto" w:fill="FFFFFF"/>
        </w:rPr>
        <w:t>Liaoning Normal University</w:t>
      </w:r>
      <w:r w:rsidRPr="00417AD3">
        <w:rPr>
          <w:rFonts w:ascii="黑体" w:eastAsia="黑体" w:hAnsi="黑体" w:hint="eastAsia"/>
          <w:color w:val="333333"/>
          <w:sz w:val="28"/>
          <w:szCs w:val="28"/>
          <w:shd w:val="clear" w:color="auto" w:fill="FFFFFF"/>
        </w:rPr>
        <w:t>,</w:t>
      </w:r>
      <w:r w:rsidRPr="00417AD3">
        <w:rPr>
          <w:rFonts w:ascii="黑体" w:eastAsia="黑体" w:hAnsi="黑体"/>
          <w:color w:val="333333"/>
          <w:sz w:val="28"/>
          <w:szCs w:val="28"/>
          <w:shd w:val="clear" w:color="auto" w:fill="FFFFFF"/>
        </w:rPr>
        <w:t xml:space="preserve"> Faculty of </w:t>
      </w:r>
      <w:proofErr w:type="spellStart"/>
      <w:r w:rsidRPr="00417AD3">
        <w:rPr>
          <w:rFonts w:ascii="黑体" w:eastAsia="黑体" w:hAnsi="黑体"/>
          <w:color w:val="333333"/>
          <w:sz w:val="28"/>
          <w:szCs w:val="28"/>
          <w:shd w:val="clear" w:color="auto" w:fill="FFFFFF"/>
        </w:rPr>
        <w:t>Arts</w:t>
      </w:r>
      <w:proofErr w:type="gramStart"/>
      <w:r w:rsidRPr="00417AD3">
        <w:rPr>
          <w:rFonts w:ascii="黑体" w:eastAsia="黑体" w:hAnsi="黑体" w:hint="eastAsia"/>
          <w:color w:val="333333"/>
          <w:sz w:val="28"/>
          <w:szCs w:val="28"/>
          <w:shd w:val="clear" w:color="auto" w:fill="FFFFFF"/>
        </w:rPr>
        <w:t>,DaLian</w:t>
      </w:r>
      <w:proofErr w:type="spellEnd"/>
      <w:proofErr w:type="gramEnd"/>
      <w:r w:rsidRPr="00417AD3">
        <w:rPr>
          <w:rFonts w:ascii="黑体" w:eastAsia="黑体" w:hAnsi="黑体" w:hint="eastAsia"/>
          <w:color w:val="333333"/>
          <w:sz w:val="28"/>
          <w:szCs w:val="28"/>
          <w:shd w:val="clear" w:color="auto" w:fill="FFFFFF"/>
        </w:rPr>
        <w:t>)</w:t>
      </w:r>
    </w:p>
    <w:p w:rsidR="00417AD3" w:rsidRPr="00417AD3" w:rsidRDefault="00417AD3" w:rsidP="00417AD3">
      <w:pPr>
        <w:rPr>
          <w:sz w:val="24"/>
          <w:szCs w:val="24"/>
        </w:rPr>
      </w:pPr>
      <w:r w:rsidRPr="00417AD3">
        <w:rPr>
          <w:rFonts w:ascii="黑体" w:eastAsia="黑体" w:hAnsi="黑体"/>
          <w:sz w:val="28"/>
          <w:szCs w:val="28"/>
        </w:rPr>
        <w:t>Abstract</w:t>
      </w:r>
      <w:r w:rsidRPr="00417AD3">
        <w:rPr>
          <w:sz w:val="24"/>
          <w:szCs w:val="24"/>
        </w:rPr>
        <w:t xml:space="preserve">: this article uses </w:t>
      </w:r>
      <w:proofErr w:type="spellStart"/>
      <w:r w:rsidRPr="00417AD3">
        <w:rPr>
          <w:sz w:val="24"/>
          <w:szCs w:val="24"/>
        </w:rPr>
        <w:t>Lacan's</w:t>
      </w:r>
      <w:proofErr w:type="spellEnd"/>
      <w:r w:rsidRPr="00417AD3">
        <w:rPr>
          <w:sz w:val="24"/>
          <w:szCs w:val="24"/>
        </w:rPr>
        <w:t xml:space="preserve"> "other" theory to interpret the image of </w:t>
      </w:r>
      <w:proofErr w:type="spellStart"/>
      <w:r w:rsidRPr="00417AD3">
        <w:rPr>
          <w:sz w:val="24"/>
          <w:szCs w:val="24"/>
        </w:rPr>
        <w:t>Tianxiaoe</w:t>
      </w:r>
      <w:proofErr w:type="spellEnd"/>
      <w:r w:rsidRPr="00417AD3">
        <w:rPr>
          <w:sz w:val="24"/>
          <w:szCs w:val="24"/>
        </w:rPr>
        <w:t xml:space="preserve"> in the novel "white deer" from his perspective. As a representative of the rebellious female image, </w:t>
      </w:r>
      <w:proofErr w:type="spellStart"/>
      <w:r w:rsidRPr="00417AD3">
        <w:rPr>
          <w:sz w:val="24"/>
          <w:szCs w:val="24"/>
        </w:rPr>
        <w:t>Tianxiaoe</w:t>
      </w:r>
      <w:proofErr w:type="spellEnd"/>
      <w:r w:rsidRPr="00417AD3">
        <w:rPr>
          <w:sz w:val="24"/>
          <w:szCs w:val="24"/>
        </w:rPr>
        <w:t xml:space="preserve"> further explained the reasons that led to her sad life by analyzing the relationship between </w:t>
      </w:r>
      <w:proofErr w:type="spellStart"/>
      <w:r w:rsidRPr="00417AD3">
        <w:rPr>
          <w:sz w:val="24"/>
          <w:szCs w:val="24"/>
        </w:rPr>
        <w:t>her self</w:t>
      </w:r>
      <w:proofErr w:type="spellEnd"/>
      <w:r w:rsidRPr="00417AD3">
        <w:rPr>
          <w:sz w:val="24"/>
          <w:szCs w:val="24"/>
        </w:rPr>
        <w:t xml:space="preserve"> and others, so as to achieve a true interpretation of the social culture she is in.</w:t>
      </w:r>
    </w:p>
    <w:p w:rsidR="003A36BE" w:rsidRDefault="00417AD3" w:rsidP="00417AD3">
      <w:pPr>
        <w:rPr>
          <w:sz w:val="24"/>
          <w:szCs w:val="24"/>
        </w:rPr>
      </w:pPr>
      <w:r w:rsidRPr="00417AD3">
        <w:rPr>
          <w:rFonts w:ascii="黑体" w:eastAsia="黑体" w:hAnsi="黑体"/>
          <w:sz w:val="28"/>
          <w:szCs w:val="28"/>
        </w:rPr>
        <w:t>Key words:</w:t>
      </w:r>
      <w:r w:rsidRPr="00417AD3">
        <w:rPr>
          <w:rFonts w:ascii="黑体" w:eastAsia="黑体" w:hAnsi="黑体"/>
          <w:sz w:val="24"/>
          <w:szCs w:val="24"/>
        </w:rPr>
        <w:t xml:space="preserve"> </w:t>
      </w:r>
      <w:r w:rsidRPr="00417AD3">
        <w:rPr>
          <w:sz w:val="24"/>
          <w:szCs w:val="24"/>
        </w:rPr>
        <w:t xml:space="preserve">Other; </w:t>
      </w:r>
      <w:proofErr w:type="spellStart"/>
      <w:r w:rsidRPr="00417AD3">
        <w:rPr>
          <w:sz w:val="24"/>
          <w:szCs w:val="24"/>
        </w:rPr>
        <w:t>Tianxiaoe</w:t>
      </w:r>
      <w:proofErr w:type="spellEnd"/>
      <w:r w:rsidRPr="00417AD3">
        <w:rPr>
          <w:sz w:val="24"/>
          <w:szCs w:val="24"/>
        </w:rPr>
        <w:t>; Self; Social and cultural</w:t>
      </w:r>
    </w:p>
    <w:sectPr w:rsidR="003A3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90D" w:rsidRDefault="006A490D">
      <w:r>
        <w:separator/>
      </w:r>
    </w:p>
  </w:endnote>
  <w:endnote w:type="continuationSeparator" w:id="0">
    <w:p w:rsidR="006A490D" w:rsidRDefault="006A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90D" w:rsidRDefault="006A490D">
      <w:r>
        <w:separator/>
      </w:r>
    </w:p>
  </w:footnote>
  <w:footnote w:type="continuationSeparator" w:id="0">
    <w:p w:rsidR="006A490D" w:rsidRDefault="006A490D">
      <w:r>
        <w:continuationSeparator/>
      </w:r>
    </w:p>
  </w:footnote>
  <w:footnote w:id="1">
    <w:p w:rsidR="00EC182A" w:rsidRDefault="00EC182A">
      <w:pPr>
        <w:pStyle w:val="a6"/>
      </w:pPr>
      <w:r>
        <w:rPr>
          <w:rStyle w:val="a7"/>
        </w:rPr>
        <w:footnoteRef/>
      </w:r>
      <w:proofErr w:type="gramStart"/>
      <w:r>
        <w:rPr>
          <w:rFonts w:hint="eastAsia"/>
        </w:rPr>
        <w:t>段吉方</w:t>
      </w:r>
      <w:proofErr w:type="gramEnd"/>
      <w:r>
        <w:rPr>
          <w:rFonts w:hint="eastAsia"/>
        </w:rPr>
        <w:t>：《二十世纪西方文论》高等教育出版社</w:t>
      </w:r>
      <w:r>
        <w:rPr>
          <w:rFonts w:hint="eastAsia"/>
        </w:rPr>
        <w:t xml:space="preserve"> 2014</w:t>
      </w:r>
      <w:r>
        <w:rPr>
          <w:rFonts w:hint="eastAsia"/>
        </w:rPr>
        <w:t>年</w:t>
      </w:r>
      <w:r>
        <w:rPr>
          <w:rFonts w:hint="eastAsia"/>
        </w:rPr>
        <w:t>7</w:t>
      </w:r>
      <w:r>
        <w:rPr>
          <w:rFonts w:hint="eastAsia"/>
        </w:rPr>
        <w:t>月</w:t>
      </w:r>
      <w:r>
        <w:rPr>
          <w:rFonts w:hint="eastAsia"/>
        </w:rPr>
        <w:t>.</w:t>
      </w:r>
    </w:p>
  </w:footnote>
  <w:footnote w:id="2">
    <w:p w:rsidR="00EC182A" w:rsidRPr="00AC6829" w:rsidRDefault="00EC182A">
      <w:pPr>
        <w:pStyle w:val="a6"/>
      </w:pPr>
      <w:r>
        <w:rPr>
          <w:rStyle w:val="a7"/>
        </w:rPr>
        <w:footnoteRef/>
      </w:r>
      <w:proofErr w:type="gramStart"/>
      <w:r>
        <w:rPr>
          <w:rFonts w:hint="eastAsia"/>
        </w:rPr>
        <w:t>段吉方</w:t>
      </w:r>
      <w:proofErr w:type="gramEnd"/>
      <w:r>
        <w:rPr>
          <w:rFonts w:hint="eastAsia"/>
        </w:rPr>
        <w:t>：《二十世纪西方文论》高等教育出版社</w:t>
      </w:r>
      <w:r>
        <w:rPr>
          <w:rFonts w:hint="eastAsia"/>
        </w:rPr>
        <w:t xml:space="preserve"> 2014</w:t>
      </w:r>
      <w:r>
        <w:rPr>
          <w:rFonts w:hint="eastAsia"/>
        </w:rPr>
        <w:t>年</w:t>
      </w:r>
      <w:r>
        <w:rPr>
          <w:rFonts w:hint="eastAsia"/>
        </w:rPr>
        <w:t>7</w:t>
      </w:r>
      <w:r>
        <w:rPr>
          <w:rFonts w:hint="eastAsia"/>
        </w:rPr>
        <w:t>月</w:t>
      </w:r>
      <w:r>
        <w:rPr>
          <w:rFonts w:hint="eastAsia"/>
        </w:rPr>
        <w:t>.</w:t>
      </w:r>
    </w:p>
  </w:footnote>
  <w:footnote w:id="3">
    <w:p w:rsidR="00EC182A" w:rsidRPr="00AC6829" w:rsidRDefault="00EC182A">
      <w:pPr>
        <w:pStyle w:val="a6"/>
      </w:pPr>
      <w:r>
        <w:rPr>
          <w:rStyle w:val="a7"/>
        </w:rPr>
        <w:footnoteRef/>
      </w:r>
      <w:r>
        <w:rPr>
          <w:rFonts w:hint="eastAsia"/>
        </w:rPr>
        <w:t>陈忠实：《白鹿原》</w:t>
      </w:r>
      <w:r w:rsidRPr="009C558C">
        <w:rPr>
          <w:rFonts w:hint="eastAsia"/>
        </w:rPr>
        <w:t>北京十月文艺出版社</w:t>
      </w:r>
      <w:r w:rsidRPr="009C558C">
        <w:t>2008.5.</w:t>
      </w:r>
    </w:p>
  </w:footnote>
  <w:footnote w:id="4">
    <w:p w:rsidR="00EC182A" w:rsidRPr="008A7DE0" w:rsidRDefault="00EC182A">
      <w:pPr>
        <w:pStyle w:val="a6"/>
      </w:pPr>
      <w:r>
        <w:rPr>
          <w:rStyle w:val="a7"/>
        </w:rPr>
        <w:footnoteRef/>
      </w:r>
      <w:r>
        <w:rPr>
          <w:rFonts w:hint="eastAsia"/>
        </w:rPr>
        <w:t>陈忠实：《白鹿原》</w:t>
      </w:r>
      <w:r w:rsidRPr="009C558C">
        <w:rPr>
          <w:rFonts w:hint="eastAsia"/>
        </w:rPr>
        <w:t>北京十月文艺出版社</w:t>
      </w:r>
      <w:r w:rsidRPr="009C558C">
        <w:rPr>
          <w:rFonts w:hint="eastAsia"/>
        </w:rPr>
        <w:t>2008.5.</w:t>
      </w:r>
    </w:p>
  </w:footnote>
  <w:footnote w:id="5">
    <w:p w:rsidR="00EC182A" w:rsidRPr="008A7DE0" w:rsidRDefault="00EC182A">
      <w:pPr>
        <w:pStyle w:val="a6"/>
      </w:pPr>
      <w:r>
        <w:rPr>
          <w:rStyle w:val="a7"/>
        </w:rPr>
        <w:footnoteRef/>
      </w:r>
      <w:r>
        <w:rPr>
          <w:rFonts w:hint="eastAsia"/>
        </w:rPr>
        <w:t>陈忠实：《白鹿原》</w:t>
      </w:r>
      <w:r w:rsidRPr="009C558C">
        <w:rPr>
          <w:rFonts w:hint="eastAsia"/>
        </w:rPr>
        <w:t>北京十月文艺出版社</w:t>
      </w:r>
      <w:r w:rsidRPr="009C558C">
        <w:rPr>
          <w:rFonts w:hint="eastAsia"/>
        </w:rPr>
        <w:t>2008.5.</w:t>
      </w:r>
    </w:p>
  </w:footnote>
  <w:footnote w:id="6">
    <w:p w:rsidR="00EC182A" w:rsidRPr="008A7DE0" w:rsidRDefault="00EC182A">
      <w:pPr>
        <w:pStyle w:val="a6"/>
      </w:pPr>
      <w:r>
        <w:rPr>
          <w:rStyle w:val="a7"/>
        </w:rPr>
        <w:footnoteRef/>
      </w:r>
      <w:r>
        <w:rPr>
          <w:rFonts w:hint="eastAsia"/>
        </w:rPr>
        <w:t>陈忠实：《白鹿原》</w:t>
      </w:r>
      <w:r w:rsidRPr="009C558C">
        <w:rPr>
          <w:rFonts w:hint="eastAsia"/>
        </w:rPr>
        <w:t>北京十月文艺出版社</w:t>
      </w:r>
      <w:r w:rsidRPr="009C558C">
        <w:rPr>
          <w:rFonts w:hint="eastAsia"/>
        </w:rPr>
        <w:t>2008.5.</w:t>
      </w:r>
    </w:p>
  </w:footnote>
  <w:footnote w:id="7">
    <w:p w:rsidR="00EC182A" w:rsidRPr="008A7DE0" w:rsidRDefault="00EC182A">
      <w:pPr>
        <w:pStyle w:val="a6"/>
      </w:pPr>
      <w:r>
        <w:rPr>
          <w:rStyle w:val="a7"/>
        </w:rPr>
        <w:footnoteRef/>
      </w:r>
      <w:r>
        <w:rPr>
          <w:rFonts w:hint="eastAsia"/>
        </w:rPr>
        <w:t>陈忠实：《白鹿原》</w:t>
      </w:r>
      <w:r w:rsidRPr="009C558C">
        <w:rPr>
          <w:rFonts w:hint="eastAsia"/>
        </w:rPr>
        <w:t>北京十月文艺出版社</w:t>
      </w:r>
      <w:r w:rsidRPr="009C558C">
        <w:rPr>
          <w:rFonts w:hint="eastAsia"/>
        </w:rPr>
        <w:t>2008.5.</w:t>
      </w:r>
    </w:p>
  </w:footnote>
  <w:footnote w:id="8">
    <w:p w:rsidR="00EC182A" w:rsidRPr="008A7DE0" w:rsidRDefault="00EC182A">
      <w:pPr>
        <w:pStyle w:val="a6"/>
      </w:pPr>
      <w:r>
        <w:rPr>
          <w:rStyle w:val="a7"/>
        </w:rPr>
        <w:footnoteRef/>
      </w:r>
      <w:r>
        <w:rPr>
          <w:rFonts w:hint="eastAsia"/>
        </w:rPr>
        <w:t>陈忠实：《白鹿原》</w:t>
      </w:r>
      <w:r w:rsidRPr="009C558C">
        <w:rPr>
          <w:rFonts w:hint="eastAsia"/>
        </w:rPr>
        <w:t>北京十月文艺出版社</w:t>
      </w:r>
      <w:r w:rsidRPr="009C558C">
        <w:rPr>
          <w:rFonts w:hint="eastAsia"/>
        </w:rPr>
        <w:t>2008.5.</w:t>
      </w:r>
    </w:p>
  </w:footnote>
  <w:footnote w:id="9">
    <w:p w:rsidR="00EC182A" w:rsidRPr="008A7DE0" w:rsidRDefault="00EC182A">
      <w:pPr>
        <w:pStyle w:val="a6"/>
      </w:pPr>
      <w:r>
        <w:rPr>
          <w:rStyle w:val="a7"/>
        </w:rPr>
        <w:footnoteRef/>
      </w:r>
      <w:r w:rsidRPr="008A7DE0">
        <w:rPr>
          <w:rFonts w:hint="eastAsia"/>
        </w:rPr>
        <w:t>人民文学出版社编辑部《</w:t>
      </w:r>
      <w:r w:rsidRPr="008A7DE0">
        <w:rPr>
          <w:rFonts w:hint="eastAsia"/>
        </w:rPr>
        <w:t>&lt;</w:t>
      </w:r>
      <w:r w:rsidRPr="008A7DE0">
        <w:rPr>
          <w:rFonts w:hint="eastAsia"/>
        </w:rPr>
        <w:t>白鹿原</w:t>
      </w:r>
      <w:r w:rsidRPr="008A7DE0">
        <w:rPr>
          <w:rFonts w:hint="eastAsia"/>
        </w:rPr>
        <w:t>&gt;</w:t>
      </w:r>
      <w:r w:rsidRPr="008A7DE0">
        <w:rPr>
          <w:rFonts w:hint="eastAsia"/>
        </w:rPr>
        <w:t>评论集》</w:t>
      </w:r>
      <w:r w:rsidRPr="008A7DE0">
        <w:rPr>
          <w:rFonts w:hint="eastAsia"/>
        </w:rPr>
        <w:t>.</w:t>
      </w:r>
      <w:r w:rsidRPr="008A7DE0">
        <w:rPr>
          <w:rFonts w:hint="eastAsia"/>
        </w:rPr>
        <w:t>人民文学出版社</w:t>
      </w:r>
      <w:r w:rsidRPr="008A7DE0">
        <w:rPr>
          <w:rFonts w:hint="eastAsia"/>
        </w:rPr>
        <w:t>2000</w:t>
      </w:r>
      <w:r w:rsidRPr="008A7DE0">
        <w:rPr>
          <w:rFonts w:hint="eastAsia"/>
        </w:rPr>
        <w:t>年</w:t>
      </w:r>
      <w:r>
        <w:rPr>
          <w:rFonts w:hint="eastAsia"/>
        </w:rPr>
        <w:t>.</w:t>
      </w:r>
    </w:p>
  </w:footnote>
  <w:footnote w:id="10">
    <w:p w:rsidR="00EC182A" w:rsidRPr="00261E7B" w:rsidRDefault="00EC182A">
      <w:pPr>
        <w:pStyle w:val="a6"/>
      </w:pPr>
      <w:r>
        <w:rPr>
          <w:rStyle w:val="a7"/>
        </w:rPr>
        <w:footnoteRef/>
      </w:r>
      <w:r w:rsidRPr="009C558C">
        <w:rPr>
          <w:rFonts w:hint="eastAsia"/>
        </w:rPr>
        <w:t>陈忠实：《白鹿原》北京十月文艺出版社</w:t>
      </w:r>
      <w:r w:rsidRPr="009C558C">
        <w:rPr>
          <w:rFonts w:hint="eastAsia"/>
        </w:rPr>
        <w:t xml:space="preserve"> 2008.5.</w:t>
      </w:r>
    </w:p>
  </w:footnote>
  <w:footnote w:id="11">
    <w:p w:rsidR="00EC182A" w:rsidRPr="00261E7B" w:rsidRDefault="00EC182A">
      <w:pPr>
        <w:pStyle w:val="a6"/>
      </w:pPr>
      <w:r>
        <w:rPr>
          <w:rStyle w:val="a7"/>
        </w:rPr>
        <w:footnoteRef/>
      </w:r>
      <w:r w:rsidRPr="00261E7B">
        <w:rPr>
          <w:rFonts w:hint="eastAsia"/>
        </w:rPr>
        <w:t>陈忠实：《白鹿原》</w:t>
      </w:r>
      <w:r w:rsidRPr="009C558C">
        <w:rPr>
          <w:rFonts w:hint="eastAsia"/>
        </w:rPr>
        <w:t>北京十月文艺出版社</w:t>
      </w:r>
      <w:r w:rsidRPr="009C558C">
        <w:rPr>
          <w:rFonts w:hint="eastAsia"/>
        </w:rPr>
        <w:t xml:space="preserve"> 2008.5.</w:t>
      </w:r>
    </w:p>
  </w:footnote>
  <w:footnote w:id="12">
    <w:p w:rsidR="00EC182A" w:rsidRPr="00261E7B" w:rsidRDefault="00EC182A">
      <w:pPr>
        <w:pStyle w:val="a6"/>
      </w:pPr>
      <w:r>
        <w:rPr>
          <w:rStyle w:val="a7"/>
        </w:rPr>
        <w:footnoteRef/>
      </w:r>
      <w:r w:rsidRPr="00261E7B">
        <w:rPr>
          <w:rFonts w:hint="eastAsia"/>
        </w:rPr>
        <w:t>陈忠实：《白鹿原》</w:t>
      </w:r>
      <w:r w:rsidRPr="009C558C">
        <w:rPr>
          <w:rFonts w:hint="eastAsia"/>
        </w:rPr>
        <w:t>北京十月文艺出版社</w:t>
      </w:r>
      <w:r w:rsidRPr="009C558C">
        <w:rPr>
          <w:rFonts w:hint="eastAsia"/>
        </w:rPr>
        <w:t xml:space="preserve"> 2008.5.</w:t>
      </w:r>
    </w:p>
  </w:footnote>
  <w:footnote w:id="13">
    <w:p w:rsidR="00EC182A" w:rsidRPr="00261E7B" w:rsidRDefault="00EC182A">
      <w:pPr>
        <w:pStyle w:val="a6"/>
      </w:pPr>
      <w:r>
        <w:rPr>
          <w:rStyle w:val="a7"/>
        </w:rPr>
        <w:footnoteRef/>
      </w:r>
      <w:proofErr w:type="gramStart"/>
      <w:r w:rsidRPr="00261E7B">
        <w:rPr>
          <w:rFonts w:hint="eastAsia"/>
        </w:rPr>
        <w:t>段吉方</w:t>
      </w:r>
      <w:proofErr w:type="gramEnd"/>
      <w:r w:rsidRPr="00261E7B">
        <w:rPr>
          <w:rFonts w:hint="eastAsia"/>
        </w:rPr>
        <w:t>：《二十世纪西方文论》高等教育出版社</w:t>
      </w:r>
      <w:r w:rsidRPr="00261E7B">
        <w:rPr>
          <w:rFonts w:hint="eastAsia"/>
        </w:rPr>
        <w:t xml:space="preserve"> 2014</w:t>
      </w:r>
      <w:r w:rsidRPr="00261E7B">
        <w:rPr>
          <w:rFonts w:hint="eastAsia"/>
        </w:rPr>
        <w:t>年</w:t>
      </w:r>
      <w:r w:rsidRPr="00261E7B">
        <w:rPr>
          <w:rFonts w:hint="eastAsia"/>
        </w:rPr>
        <w:t>7</w:t>
      </w:r>
      <w:r w:rsidRPr="00261E7B">
        <w:rPr>
          <w:rFonts w:hint="eastAsia"/>
        </w:rPr>
        <w:t>月</w:t>
      </w:r>
      <w:r w:rsidRPr="00261E7B">
        <w:rPr>
          <w:rFonts w:hint="eastAsia"/>
        </w:rPr>
        <w:t>.</w:t>
      </w:r>
    </w:p>
  </w:footnote>
  <w:footnote w:id="14">
    <w:p w:rsidR="00EC182A" w:rsidRPr="00261E7B" w:rsidRDefault="00EC182A">
      <w:pPr>
        <w:pStyle w:val="a6"/>
      </w:pPr>
      <w:r>
        <w:rPr>
          <w:rStyle w:val="a7"/>
        </w:rPr>
        <w:footnoteRef/>
      </w:r>
      <w:r w:rsidRPr="00261E7B">
        <w:rPr>
          <w:rFonts w:hint="eastAsia"/>
        </w:rPr>
        <w:t>雷达</w:t>
      </w:r>
      <w:r w:rsidRPr="00261E7B">
        <w:rPr>
          <w:rFonts w:hint="eastAsia"/>
        </w:rPr>
        <w:t>:</w:t>
      </w:r>
      <w:r w:rsidRPr="00261E7B">
        <w:rPr>
          <w:rFonts w:hint="eastAsia"/>
        </w:rPr>
        <w:t>废墟上的精魂</w:t>
      </w:r>
      <w:r w:rsidRPr="00261E7B">
        <w:rPr>
          <w:rFonts w:hint="eastAsia"/>
        </w:rPr>
        <w:t>.</w:t>
      </w:r>
      <w:r w:rsidRPr="00261E7B">
        <w:rPr>
          <w:rFonts w:hint="eastAsia"/>
        </w:rPr>
        <w:t>文学评论</w:t>
      </w:r>
      <w:r>
        <w:rPr>
          <w:rFonts w:hint="eastAsia"/>
        </w:rPr>
        <w:t>.</w:t>
      </w:r>
      <w:proofErr w:type="gramStart"/>
      <w:r>
        <w:rPr>
          <w:rFonts w:hint="eastAsia"/>
        </w:rPr>
        <w:t>1993(8).</w:t>
      </w:r>
      <w:proofErr w:type="gramEnd"/>
    </w:p>
  </w:footnote>
  <w:footnote w:id="15">
    <w:p w:rsidR="00EC182A" w:rsidRPr="00261E7B" w:rsidRDefault="00EC182A">
      <w:pPr>
        <w:pStyle w:val="a6"/>
      </w:pPr>
      <w:r>
        <w:rPr>
          <w:rStyle w:val="a7"/>
        </w:rPr>
        <w:footnoteRef/>
      </w:r>
      <w:r w:rsidRPr="00261E7B">
        <w:rPr>
          <w:rFonts w:hint="eastAsia"/>
        </w:rPr>
        <w:t>陈忠实：《白鹿原》</w:t>
      </w:r>
      <w:r w:rsidRPr="009C558C">
        <w:rPr>
          <w:rFonts w:hint="eastAsia"/>
        </w:rPr>
        <w:t>北京十月文艺出版社</w:t>
      </w:r>
      <w:r w:rsidRPr="009C558C">
        <w:rPr>
          <w:rFonts w:hint="eastAsia"/>
        </w:rPr>
        <w:t xml:space="preserve"> 2008.5.</w:t>
      </w:r>
    </w:p>
  </w:footnote>
  <w:footnote w:id="16">
    <w:p w:rsidR="00EC182A" w:rsidRPr="00261E7B" w:rsidRDefault="00EC182A">
      <w:pPr>
        <w:pStyle w:val="a6"/>
      </w:pPr>
      <w:r>
        <w:rPr>
          <w:rStyle w:val="a7"/>
        </w:rPr>
        <w:footnoteRef/>
      </w:r>
      <w:r w:rsidRPr="00261E7B">
        <w:rPr>
          <w:rFonts w:hint="eastAsia"/>
        </w:rPr>
        <w:t>陈忠实：《白鹿原》</w:t>
      </w:r>
      <w:r w:rsidRPr="009C558C">
        <w:rPr>
          <w:rFonts w:hint="eastAsia"/>
        </w:rPr>
        <w:t>北京十月文艺出版社</w:t>
      </w:r>
      <w:r w:rsidRPr="009C558C">
        <w:rPr>
          <w:rFonts w:hint="eastAsia"/>
        </w:rPr>
        <w:t xml:space="preserve"> 2008.5.</w:t>
      </w:r>
    </w:p>
  </w:footnote>
  <w:footnote w:id="17">
    <w:p w:rsidR="00EC182A" w:rsidRPr="00261E7B" w:rsidRDefault="00EC182A">
      <w:pPr>
        <w:pStyle w:val="a6"/>
      </w:pPr>
      <w:r>
        <w:rPr>
          <w:rStyle w:val="a7"/>
        </w:rPr>
        <w:footnoteRef/>
      </w:r>
      <w:r w:rsidRPr="00261E7B">
        <w:rPr>
          <w:rFonts w:hint="eastAsia"/>
        </w:rPr>
        <w:t>陈忠实：《白鹿原》</w:t>
      </w:r>
      <w:r w:rsidRPr="009C558C">
        <w:rPr>
          <w:rFonts w:hint="eastAsia"/>
        </w:rPr>
        <w:t>北京十月文艺出版社</w:t>
      </w:r>
      <w:r w:rsidRPr="009C558C">
        <w:rPr>
          <w:rFonts w:hint="eastAsia"/>
        </w:rPr>
        <w:t xml:space="preserve"> 2008.5.</w:t>
      </w:r>
    </w:p>
  </w:footnote>
  <w:footnote w:id="18">
    <w:p w:rsidR="00EC182A" w:rsidRPr="00261E7B" w:rsidRDefault="00EC182A">
      <w:pPr>
        <w:pStyle w:val="a6"/>
      </w:pPr>
      <w:r>
        <w:rPr>
          <w:rStyle w:val="a7"/>
        </w:rPr>
        <w:footnoteRef/>
      </w:r>
      <w:r w:rsidRPr="00261E7B">
        <w:rPr>
          <w:rFonts w:hint="eastAsia"/>
        </w:rPr>
        <w:t>尤克东</w:t>
      </w:r>
      <w:r w:rsidRPr="00261E7B">
        <w:rPr>
          <w:rFonts w:hint="eastAsia"/>
        </w:rPr>
        <w:t>:</w:t>
      </w:r>
      <w:r w:rsidRPr="00261E7B">
        <w:rPr>
          <w:rFonts w:hint="eastAsia"/>
        </w:rPr>
        <w:t>人与历史的真实凸现——</w:t>
      </w:r>
      <w:proofErr w:type="gramStart"/>
      <w:r w:rsidRPr="00261E7B">
        <w:rPr>
          <w:rFonts w:hint="eastAsia"/>
        </w:rPr>
        <w:t>—</w:t>
      </w:r>
      <w:proofErr w:type="gramEnd"/>
      <w:r w:rsidRPr="00261E7B">
        <w:rPr>
          <w:rFonts w:hint="eastAsia"/>
        </w:rPr>
        <w:t>长篇小说《白鹿原》的人物形象塑造</w:t>
      </w:r>
      <w:r w:rsidRPr="00261E7B">
        <w:rPr>
          <w:rFonts w:hint="eastAsia"/>
        </w:rPr>
        <w:t>[ A].</w:t>
      </w:r>
      <w:r w:rsidRPr="00261E7B">
        <w:rPr>
          <w:rFonts w:hint="eastAsia"/>
        </w:rPr>
        <w:t>说不尽的《白鹿原》</w:t>
      </w:r>
      <w:r w:rsidRPr="00261E7B">
        <w:rPr>
          <w:rFonts w:hint="eastAsia"/>
        </w:rPr>
        <w:t>[ C].</w:t>
      </w:r>
      <w:r w:rsidRPr="00261E7B">
        <w:rPr>
          <w:rFonts w:hint="eastAsia"/>
        </w:rPr>
        <w:t>西安</w:t>
      </w:r>
      <w:r w:rsidRPr="00261E7B">
        <w:rPr>
          <w:rFonts w:hint="eastAsia"/>
        </w:rPr>
        <w:t>:</w:t>
      </w:r>
      <w:r w:rsidRPr="00261E7B">
        <w:rPr>
          <w:rFonts w:hint="eastAsia"/>
        </w:rPr>
        <w:t>陕西人民出版社</w:t>
      </w:r>
      <w:r w:rsidRPr="00261E7B">
        <w:rPr>
          <w:rFonts w:hint="eastAsia"/>
        </w:rPr>
        <w:t>,2006</w:t>
      </w:r>
      <w:r>
        <w:rPr>
          <w:rFonts w:hint="eastAsia"/>
        </w:rPr>
        <w:t>.341.</w:t>
      </w:r>
    </w:p>
  </w:footnote>
  <w:footnote w:id="19">
    <w:p w:rsidR="00EC182A" w:rsidRPr="009C558C" w:rsidRDefault="00EC182A">
      <w:pPr>
        <w:pStyle w:val="a6"/>
      </w:pPr>
      <w:r>
        <w:rPr>
          <w:rStyle w:val="a7"/>
        </w:rPr>
        <w:footnoteRef/>
      </w:r>
      <w:r w:rsidRPr="009C558C">
        <w:rPr>
          <w:rFonts w:hint="eastAsia"/>
        </w:rPr>
        <w:t>闫丽培</w:t>
      </w:r>
      <w:r w:rsidRPr="009C558C">
        <w:rPr>
          <w:rFonts w:hint="eastAsia"/>
        </w:rPr>
        <w:t>:"</w:t>
      </w:r>
      <w:r w:rsidRPr="009C558C">
        <w:rPr>
          <w:rFonts w:hint="eastAsia"/>
        </w:rPr>
        <w:t>飞蛾扑火</w:t>
      </w:r>
      <w:r w:rsidRPr="009C558C">
        <w:rPr>
          <w:rFonts w:hint="eastAsia"/>
        </w:rPr>
        <w:t>"</w:t>
      </w:r>
      <w:r w:rsidRPr="009C558C">
        <w:rPr>
          <w:rFonts w:hint="eastAsia"/>
        </w:rPr>
        <w:t>的人生悲剧</w:t>
      </w:r>
      <w:r w:rsidRPr="009C558C">
        <w:rPr>
          <w:rFonts w:hint="eastAsia"/>
        </w:rPr>
        <w:t>-</w:t>
      </w:r>
      <w:r w:rsidRPr="009C558C">
        <w:rPr>
          <w:rFonts w:hint="eastAsia"/>
        </w:rPr>
        <w:t>谈《白鹿原》中田小娥的形象塑造大众文艺</w:t>
      </w:r>
      <w:r>
        <w:rPr>
          <w:rFonts w:hint="eastAsia"/>
        </w:rPr>
        <w:t>.</w:t>
      </w:r>
    </w:p>
  </w:footnote>
  <w:footnote w:id="20">
    <w:p w:rsidR="00EC182A" w:rsidRPr="009C558C" w:rsidRDefault="00EC182A">
      <w:pPr>
        <w:pStyle w:val="a6"/>
      </w:pPr>
      <w:r>
        <w:rPr>
          <w:rStyle w:val="a7"/>
        </w:rPr>
        <w:footnoteRef/>
      </w:r>
      <w:r>
        <w:rPr>
          <w:rFonts w:hint="eastAsia"/>
        </w:rPr>
        <w:t>陈忠实：《白鹿原》北京十月文艺出版社</w:t>
      </w:r>
      <w:r>
        <w:rPr>
          <w:rFonts w:hint="eastAsia"/>
        </w:rPr>
        <w:t xml:space="preserve"> 2008.5.</w:t>
      </w:r>
    </w:p>
  </w:footnote>
  <w:footnote w:id="21">
    <w:p w:rsidR="00EC182A" w:rsidRPr="009C558C" w:rsidRDefault="00EC182A">
      <w:pPr>
        <w:pStyle w:val="a6"/>
      </w:pPr>
      <w:r>
        <w:rPr>
          <w:rStyle w:val="a7"/>
        </w:rPr>
        <w:footnoteRef/>
      </w:r>
      <w:r w:rsidRPr="009C558C">
        <w:rPr>
          <w:rFonts w:hint="eastAsia"/>
        </w:rPr>
        <w:t>陈忠实：《白鹿原》北京十月文艺出版社</w:t>
      </w:r>
      <w:r w:rsidRPr="009C558C">
        <w:rPr>
          <w:rFonts w:hint="eastAsia"/>
        </w:rPr>
        <w:t xml:space="preserve"> 2008.5.</w:t>
      </w:r>
    </w:p>
  </w:footnote>
  <w:footnote w:id="22">
    <w:p w:rsidR="00EC182A" w:rsidRDefault="00EC182A">
      <w:pPr>
        <w:pStyle w:val="a6"/>
      </w:pPr>
      <w:r>
        <w:rPr>
          <w:rStyle w:val="a7"/>
        </w:rPr>
        <w:footnoteRef/>
      </w:r>
      <w:r>
        <w:rPr>
          <w:rFonts w:hint="eastAsia"/>
        </w:rPr>
        <w:t>梁漱溟：《中国文化要义》上海人民出版社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866B6FE"/>
    <w:lvl w:ilvl="0" w:tplc="1742AC8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000002"/>
    <w:multiLevelType w:val="hybridMultilevel"/>
    <w:tmpl w:val="34C03850"/>
    <w:lvl w:ilvl="0" w:tplc="6B063F1A">
      <w:start w:val="1"/>
      <w:numFmt w:val="japaneseCounting"/>
      <w:lvlText w:val="(%1)"/>
      <w:lvlJc w:val="left"/>
      <w:pPr>
        <w:ind w:left="1167"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0000003"/>
    <w:multiLevelType w:val="hybridMultilevel"/>
    <w:tmpl w:val="408EFF64"/>
    <w:lvl w:ilvl="0" w:tplc="80A269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4"/>
    <w:multiLevelType w:val="hybridMultilevel"/>
    <w:tmpl w:val="C45CA46A"/>
    <w:lvl w:ilvl="0" w:tplc="2EB43F9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FBF0A26"/>
    <w:multiLevelType w:val="hybridMultilevel"/>
    <w:tmpl w:val="4B046292"/>
    <w:lvl w:ilvl="0" w:tplc="1B025C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BA"/>
    <w:rsid w:val="000E5823"/>
    <w:rsid w:val="00164F6D"/>
    <w:rsid w:val="00260FB4"/>
    <w:rsid w:val="00261E7B"/>
    <w:rsid w:val="00327F74"/>
    <w:rsid w:val="003A36BE"/>
    <w:rsid w:val="003B43CB"/>
    <w:rsid w:val="003C36BA"/>
    <w:rsid w:val="00404501"/>
    <w:rsid w:val="00417AD3"/>
    <w:rsid w:val="004A3AC3"/>
    <w:rsid w:val="004F76BD"/>
    <w:rsid w:val="0051382E"/>
    <w:rsid w:val="005347BF"/>
    <w:rsid w:val="00566881"/>
    <w:rsid w:val="00597972"/>
    <w:rsid w:val="00612E60"/>
    <w:rsid w:val="00637DD6"/>
    <w:rsid w:val="00660F12"/>
    <w:rsid w:val="006817CE"/>
    <w:rsid w:val="006A490D"/>
    <w:rsid w:val="006D0EF2"/>
    <w:rsid w:val="006D1955"/>
    <w:rsid w:val="00703D7E"/>
    <w:rsid w:val="0072797A"/>
    <w:rsid w:val="00736904"/>
    <w:rsid w:val="007B3F25"/>
    <w:rsid w:val="007C143E"/>
    <w:rsid w:val="007D0807"/>
    <w:rsid w:val="007E40F0"/>
    <w:rsid w:val="00816C67"/>
    <w:rsid w:val="00830A9B"/>
    <w:rsid w:val="00851CB2"/>
    <w:rsid w:val="008652A4"/>
    <w:rsid w:val="008832C0"/>
    <w:rsid w:val="008A7DE0"/>
    <w:rsid w:val="008B41B4"/>
    <w:rsid w:val="008C75A5"/>
    <w:rsid w:val="00912B94"/>
    <w:rsid w:val="0093330E"/>
    <w:rsid w:val="00953FAD"/>
    <w:rsid w:val="0098503B"/>
    <w:rsid w:val="009C558C"/>
    <w:rsid w:val="009C7AD8"/>
    <w:rsid w:val="009F7E05"/>
    <w:rsid w:val="00A66C87"/>
    <w:rsid w:val="00A7695D"/>
    <w:rsid w:val="00AC6829"/>
    <w:rsid w:val="00B71F42"/>
    <w:rsid w:val="00B94E58"/>
    <w:rsid w:val="00BF7DC5"/>
    <w:rsid w:val="00C03650"/>
    <w:rsid w:val="00CA71A8"/>
    <w:rsid w:val="00CB5166"/>
    <w:rsid w:val="00CF1220"/>
    <w:rsid w:val="00D30019"/>
    <w:rsid w:val="00D40A52"/>
    <w:rsid w:val="00D81229"/>
    <w:rsid w:val="00DB37AA"/>
    <w:rsid w:val="00DC7E43"/>
    <w:rsid w:val="00DD3279"/>
    <w:rsid w:val="00DE55D0"/>
    <w:rsid w:val="00DF18EB"/>
    <w:rsid w:val="00DF6843"/>
    <w:rsid w:val="00DF7529"/>
    <w:rsid w:val="00E05875"/>
    <w:rsid w:val="00E70C3F"/>
    <w:rsid w:val="00EA13DF"/>
    <w:rsid w:val="00EA7090"/>
    <w:rsid w:val="00EC182A"/>
    <w:rsid w:val="00EE0F4C"/>
    <w:rsid w:val="00F12338"/>
    <w:rsid w:val="00F32225"/>
    <w:rsid w:val="00F61762"/>
    <w:rsid w:val="00FF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footnote text"/>
    <w:basedOn w:val="a"/>
    <w:link w:val="Char1"/>
    <w:uiPriority w:val="99"/>
    <w:pPr>
      <w:snapToGrid w:val="0"/>
      <w:jc w:val="left"/>
    </w:pPr>
    <w:rPr>
      <w:sz w:val="18"/>
      <w:szCs w:val="18"/>
    </w:rPr>
  </w:style>
  <w:style w:type="character" w:customStyle="1" w:styleId="Char1">
    <w:name w:val="脚注文本 Char"/>
    <w:basedOn w:val="a0"/>
    <w:link w:val="a6"/>
    <w:uiPriority w:val="99"/>
    <w:rPr>
      <w:sz w:val="18"/>
      <w:szCs w:val="18"/>
    </w:rPr>
  </w:style>
  <w:style w:type="character" w:styleId="a7">
    <w:name w:val="footnote reference"/>
    <w:basedOn w:val="a0"/>
    <w:uiPriority w:val="99"/>
    <w:rPr>
      <w:vertAlign w:val="superscript"/>
    </w:rPr>
  </w:style>
  <w:style w:type="character" w:styleId="a8">
    <w:name w:val="Emphasis"/>
    <w:basedOn w:val="a0"/>
    <w:uiPriority w:val="20"/>
    <w:qFormat/>
    <w:rsid w:val="008A7DE0"/>
    <w:rPr>
      <w:i w:val="0"/>
      <w:iCs w:val="0"/>
      <w:u w:val="single"/>
    </w:rPr>
  </w:style>
  <w:style w:type="character" w:styleId="a9">
    <w:name w:val="Hyperlink"/>
    <w:basedOn w:val="a0"/>
    <w:uiPriority w:val="99"/>
    <w:unhideWhenUsed/>
    <w:rsid w:val="007D0807"/>
    <w:rPr>
      <w:color w:val="0000FF" w:themeColor="hyperlink"/>
      <w:u w:val="single"/>
    </w:rPr>
  </w:style>
  <w:style w:type="character" w:customStyle="1" w:styleId="UnresolvedMention">
    <w:name w:val="Unresolved Mention"/>
    <w:basedOn w:val="a0"/>
    <w:uiPriority w:val="99"/>
    <w:semiHidden/>
    <w:unhideWhenUsed/>
    <w:rsid w:val="007D080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footnote text"/>
    <w:basedOn w:val="a"/>
    <w:link w:val="Char1"/>
    <w:uiPriority w:val="99"/>
    <w:pPr>
      <w:snapToGrid w:val="0"/>
      <w:jc w:val="left"/>
    </w:pPr>
    <w:rPr>
      <w:sz w:val="18"/>
      <w:szCs w:val="18"/>
    </w:rPr>
  </w:style>
  <w:style w:type="character" w:customStyle="1" w:styleId="Char1">
    <w:name w:val="脚注文本 Char"/>
    <w:basedOn w:val="a0"/>
    <w:link w:val="a6"/>
    <w:uiPriority w:val="99"/>
    <w:rPr>
      <w:sz w:val="18"/>
      <w:szCs w:val="18"/>
    </w:rPr>
  </w:style>
  <w:style w:type="character" w:styleId="a7">
    <w:name w:val="footnote reference"/>
    <w:basedOn w:val="a0"/>
    <w:uiPriority w:val="99"/>
    <w:rPr>
      <w:vertAlign w:val="superscript"/>
    </w:rPr>
  </w:style>
  <w:style w:type="character" w:styleId="a8">
    <w:name w:val="Emphasis"/>
    <w:basedOn w:val="a0"/>
    <w:uiPriority w:val="20"/>
    <w:qFormat/>
    <w:rsid w:val="008A7DE0"/>
    <w:rPr>
      <w:i w:val="0"/>
      <w:iCs w:val="0"/>
      <w:u w:val="single"/>
    </w:rPr>
  </w:style>
  <w:style w:type="character" w:styleId="a9">
    <w:name w:val="Hyperlink"/>
    <w:basedOn w:val="a0"/>
    <w:uiPriority w:val="99"/>
    <w:unhideWhenUsed/>
    <w:rsid w:val="007D0807"/>
    <w:rPr>
      <w:color w:val="0000FF" w:themeColor="hyperlink"/>
      <w:u w:val="single"/>
    </w:rPr>
  </w:style>
  <w:style w:type="character" w:customStyle="1" w:styleId="UnresolvedMention">
    <w:name w:val="Unresolved Mention"/>
    <w:basedOn w:val="a0"/>
    <w:uiPriority w:val="99"/>
    <w:semiHidden/>
    <w:unhideWhenUsed/>
    <w:rsid w:val="007D0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76E23-09DD-4FB7-B441-7D2E0213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1663</Words>
  <Characters>9485</Characters>
  <Application>Microsoft Office Word</Application>
  <DocSecurity>0</DocSecurity>
  <Lines>79</Lines>
  <Paragraphs>22</Paragraphs>
  <ScaleCrop>false</ScaleCrop>
  <Company>Microsoft</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AutoBVT</cp:lastModifiedBy>
  <cp:revision>4</cp:revision>
  <dcterms:created xsi:type="dcterms:W3CDTF">2019-05-26T21:03:00Z</dcterms:created>
  <dcterms:modified xsi:type="dcterms:W3CDTF">2019-05-26T21:04:00Z</dcterms:modified>
</cp:coreProperties>
</file>