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b/>
          <w:sz w:val="32"/>
          <w:szCs w:val="32"/>
          <w:lang w:val="en-US" w:eastAsia="zh-CN"/>
        </w:rPr>
      </w:pPr>
      <w:r>
        <w:rPr>
          <w:rFonts w:hint="eastAsia"/>
          <w:b/>
          <w:sz w:val="32"/>
          <w:szCs w:val="32"/>
          <w:lang w:val="en-US" w:eastAsia="zh-CN"/>
        </w:rPr>
        <w:t xml:space="preserve"> 听，花开有声，花落有爱</w:t>
      </w:r>
    </w:p>
    <w:p>
      <w:pPr>
        <w:ind w:firstLine="0" w:firstLineChars="0"/>
        <w:jc w:val="center"/>
        <w:rPr>
          <w:rFonts w:hint="eastAsia" w:eastAsiaTheme="minorEastAsia"/>
          <w:b w:val="0"/>
          <w:bCs/>
          <w:sz w:val="30"/>
          <w:szCs w:val="30"/>
          <w:lang w:eastAsia="zh-CN"/>
        </w:rPr>
      </w:pPr>
      <w:r>
        <w:rPr>
          <w:rFonts w:hint="eastAsia"/>
          <w:b w:val="0"/>
          <w:bCs/>
          <w:sz w:val="30"/>
          <w:szCs w:val="30"/>
        </w:rPr>
        <w:t>――青岛市图书馆</w:t>
      </w:r>
      <w:r>
        <w:rPr>
          <w:rFonts w:hint="eastAsia"/>
          <w:b w:val="0"/>
          <w:bCs/>
          <w:sz w:val="30"/>
          <w:szCs w:val="30"/>
          <w:lang w:eastAsia="zh-CN"/>
        </w:rPr>
        <w:t>视障读者阅读推广工作的开展</w:t>
      </w:r>
    </w:p>
    <w:p>
      <w:pPr>
        <w:widowControl/>
        <w:spacing w:line="312"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禄艳琼</w:t>
      </w:r>
    </w:p>
    <w:p>
      <w:pPr>
        <w:widowControl/>
        <w:spacing w:line="312" w:lineRule="auto"/>
        <w:jc w:val="cente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eastAsia="zh-CN"/>
        </w:rPr>
        <w:t>青岛市图书馆</w:t>
      </w:r>
      <w:r>
        <w:rPr>
          <w:rFonts w:hint="eastAsia" w:ascii="宋体" w:hAnsi="宋体" w:cs="宋体"/>
          <w:kern w:val="0"/>
          <w:sz w:val="24"/>
          <w:szCs w:val="24"/>
        </w:rPr>
        <w:t xml:space="preserve">  </w:t>
      </w:r>
      <w:r>
        <w:rPr>
          <w:rFonts w:hint="eastAsia" w:ascii="宋体" w:hAnsi="宋体" w:cs="宋体"/>
          <w:kern w:val="0"/>
          <w:sz w:val="24"/>
          <w:szCs w:val="24"/>
          <w:lang w:eastAsia="zh-CN"/>
        </w:rPr>
        <w:t>青岛</w:t>
      </w:r>
      <w:r>
        <w:rPr>
          <w:rFonts w:hint="eastAsia" w:ascii="宋体" w:hAnsi="宋体" w:cs="宋体"/>
          <w:kern w:val="0"/>
          <w:sz w:val="24"/>
          <w:szCs w:val="24"/>
        </w:rPr>
        <w:t xml:space="preserve">  </w:t>
      </w:r>
      <w:r>
        <w:rPr>
          <w:rFonts w:hint="eastAsia" w:ascii="宋体" w:hAnsi="宋体" w:cs="宋体"/>
          <w:kern w:val="0"/>
          <w:sz w:val="24"/>
          <w:szCs w:val="24"/>
          <w:lang w:val="en-US" w:eastAsia="zh-CN"/>
        </w:rPr>
        <w:t>266034</w:t>
      </w:r>
      <w:r>
        <w:rPr>
          <w:rFonts w:hint="eastAsia" w:ascii="宋体" w:hAnsi="宋体" w:cs="宋体"/>
          <w:kern w:val="0"/>
          <w:sz w:val="24"/>
          <w:szCs w:val="24"/>
        </w:rPr>
        <w:t>）</w:t>
      </w:r>
    </w:p>
    <w:p>
      <w:pPr>
        <w:widowControl/>
        <w:spacing w:line="312" w:lineRule="auto"/>
        <w:jc w:val="left"/>
        <w:rPr>
          <w:rFonts w:hint="eastAsia" w:ascii="宋体" w:hAnsi="宋体" w:cs="宋体"/>
          <w:kern w:val="0"/>
          <w:sz w:val="24"/>
          <w:szCs w:val="24"/>
        </w:rPr>
      </w:pPr>
      <w:r>
        <w:rPr>
          <w:rFonts w:hint="eastAsia" w:ascii="宋体" w:hAnsi="宋体" w:cs="Arial"/>
          <w:color w:val="FF0000"/>
          <w:kern w:val="0"/>
          <w:sz w:val="24"/>
          <w:szCs w:val="24"/>
        </w:rPr>
        <w:t> </w:t>
      </w:r>
    </w:p>
    <w:p>
      <w:pPr>
        <w:widowControl/>
        <w:spacing w:line="312" w:lineRule="auto"/>
        <w:ind w:left="0" w:leftChars="0" w:firstLine="0" w:firstLineChars="0"/>
        <w:jc w:val="left"/>
        <w:rPr>
          <w:rFonts w:hint="default" w:ascii="宋体" w:hAnsi="宋体" w:cs="宋体" w:eastAsiaTheme="minorEastAsia"/>
          <w:kern w:val="0"/>
          <w:sz w:val="24"/>
          <w:szCs w:val="24"/>
          <w:lang w:val="en-US" w:eastAsia="zh-CN"/>
        </w:rPr>
      </w:pPr>
      <w:r>
        <w:rPr>
          <w:rFonts w:hint="eastAsia" w:ascii="宋体" w:hAnsi="宋体" w:cs="宋体"/>
          <w:b/>
          <w:bCs/>
          <w:kern w:val="0"/>
          <w:sz w:val="24"/>
          <w:szCs w:val="24"/>
        </w:rPr>
        <w:t>摘要</w:t>
      </w:r>
      <w:r>
        <w:rPr>
          <w:rFonts w:hint="eastAsia" w:ascii="宋体" w:hAnsi="宋体" w:cs="宋体"/>
          <w:kern w:val="0"/>
          <w:sz w:val="24"/>
          <w:szCs w:val="24"/>
          <w:lang w:val="en-US" w:eastAsia="zh-CN"/>
        </w:rPr>
        <w:t xml:space="preserve">  </w:t>
      </w:r>
      <w:r>
        <w:rPr>
          <w:rFonts w:hint="eastAsia" w:ascii="宋体" w:hAnsi="宋体" w:cs="宋体"/>
          <w:kern w:val="0"/>
          <w:sz w:val="24"/>
          <w:szCs w:val="24"/>
          <w:lang w:eastAsia="zh-CN"/>
        </w:rPr>
        <w:t>视障读者</w:t>
      </w:r>
      <w:r>
        <w:rPr>
          <w:rFonts w:hint="eastAsia" w:ascii="宋体" w:hAnsi="宋体" w:cs="宋体"/>
          <w:kern w:val="0"/>
          <w:sz w:val="24"/>
          <w:szCs w:val="24"/>
          <w:highlight w:val="none"/>
          <w:lang w:eastAsia="zh-CN"/>
        </w:rPr>
        <w:t>作为</w:t>
      </w:r>
      <w:r>
        <w:rPr>
          <w:rFonts w:hint="eastAsia" w:ascii="宋体" w:hAnsi="宋体" w:cs="宋体"/>
          <w:kern w:val="0"/>
          <w:sz w:val="24"/>
          <w:szCs w:val="24"/>
          <w:lang w:eastAsia="zh-CN"/>
        </w:rPr>
        <w:t>弱势群体读者中最特殊的一类，如何有针对性的开展视障读者的阅读推广活动，使他们能够共享社会文明的优秀成果，是当下图书馆人应该认真思考和研究的。多年来，青岛市图书馆在视障读者服务方面做了一些工作，得到视障读者的认可，积累了一些经验，也有一些思考，将实践和理论有机的结合，是未来工作的方向和目标。</w:t>
      </w:r>
    </w:p>
    <w:p>
      <w:pPr>
        <w:widowControl/>
        <w:spacing w:line="312" w:lineRule="auto"/>
        <w:ind w:left="0" w:leftChars="0" w:firstLine="0" w:firstLineChars="0"/>
        <w:jc w:val="left"/>
        <w:rPr>
          <w:rFonts w:hint="eastAsia" w:ascii="宋体" w:hAnsi="宋体" w:cs="宋体" w:eastAsiaTheme="minorEastAsia"/>
          <w:kern w:val="0"/>
          <w:sz w:val="24"/>
          <w:szCs w:val="24"/>
          <w:lang w:eastAsia="zh-CN"/>
        </w:rPr>
      </w:pPr>
      <w:r>
        <w:rPr>
          <w:rFonts w:hint="eastAsia" w:ascii="宋体" w:hAnsi="宋体" w:cs="宋体"/>
          <w:b/>
          <w:bCs/>
          <w:kern w:val="0"/>
          <w:sz w:val="24"/>
          <w:szCs w:val="24"/>
        </w:rPr>
        <w:t>关键词</w:t>
      </w:r>
      <w:r>
        <w:rPr>
          <w:rFonts w:hint="eastAsia" w:ascii="宋体" w:hAnsi="宋体" w:cs="宋体"/>
          <w:b/>
          <w:bCs/>
          <w:kern w:val="0"/>
          <w:sz w:val="24"/>
          <w:szCs w:val="24"/>
          <w:lang w:val="en-US" w:eastAsia="zh-CN"/>
        </w:rPr>
        <w:t xml:space="preserve"> </w:t>
      </w:r>
      <w:r>
        <w:rPr>
          <w:rFonts w:hint="eastAsia" w:ascii="宋体" w:hAnsi="宋体" w:cs="宋体"/>
          <w:kern w:val="0"/>
          <w:sz w:val="24"/>
          <w:szCs w:val="24"/>
          <w:lang w:val="en-US" w:eastAsia="zh-CN"/>
        </w:rPr>
        <w:t xml:space="preserve"> </w:t>
      </w:r>
      <w:r>
        <w:rPr>
          <w:rFonts w:hint="eastAsia" w:ascii="宋体" w:hAnsi="宋体" w:cs="宋体"/>
          <w:kern w:val="0"/>
          <w:sz w:val="24"/>
          <w:szCs w:val="24"/>
          <w:lang w:eastAsia="zh-CN"/>
        </w:rPr>
        <w:t>视障读者</w:t>
      </w:r>
      <w:r>
        <w:rPr>
          <w:rFonts w:hint="eastAsia" w:ascii="宋体" w:hAnsi="宋体" w:cs="宋体"/>
          <w:kern w:val="0"/>
          <w:sz w:val="24"/>
          <w:szCs w:val="24"/>
        </w:rPr>
        <w:t>　</w:t>
      </w:r>
      <w:r>
        <w:rPr>
          <w:rFonts w:hint="eastAsia" w:ascii="宋体" w:hAnsi="宋体" w:cs="宋体"/>
          <w:kern w:val="0"/>
          <w:sz w:val="24"/>
          <w:szCs w:val="24"/>
          <w:lang w:eastAsia="zh-CN"/>
        </w:rPr>
        <w:t>阅读推广</w:t>
      </w:r>
      <w:r>
        <w:rPr>
          <w:rFonts w:hint="eastAsia" w:ascii="宋体" w:hAnsi="宋体" w:cs="宋体"/>
          <w:kern w:val="0"/>
          <w:sz w:val="24"/>
          <w:szCs w:val="24"/>
        </w:rPr>
        <w:t>　</w:t>
      </w:r>
      <w:r>
        <w:rPr>
          <w:rFonts w:hint="eastAsia" w:ascii="宋体" w:hAnsi="宋体" w:cs="宋体"/>
          <w:kern w:val="0"/>
          <w:sz w:val="24"/>
          <w:szCs w:val="24"/>
          <w:lang w:eastAsia="zh-CN"/>
        </w:rPr>
        <w:t>分析总结</w:t>
      </w:r>
    </w:p>
    <w:p>
      <w:pPr>
        <w:widowControl/>
        <w:spacing w:line="312" w:lineRule="auto"/>
        <w:ind w:left="0" w:leftChars="0" w:firstLine="0" w:firstLineChars="0"/>
        <w:jc w:val="left"/>
        <w:rPr>
          <w:rFonts w:hint="eastAsia" w:ascii="宋体" w:hAnsi="宋体" w:cs="宋体"/>
          <w:kern w:val="0"/>
          <w:sz w:val="24"/>
          <w:szCs w:val="24"/>
        </w:rPr>
      </w:pPr>
      <w:r>
        <w:rPr>
          <w:rFonts w:hint="eastAsia" w:ascii="宋体" w:hAnsi="宋体" w:cs="宋体"/>
          <w:b/>
          <w:bCs/>
          <w:kern w:val="0"/>
          <w:sz w:val="24"/>
          <w:szCs w:val="24"/>
        </w:rPr>
        <w:t>中图分类号</w:t>
      </w:r>
      <w:r>
        <w:rPr>
          <w:rFonts w:hint="eastAsia" w:ascii="宋体" w:hAnsi="宋体" w:cs="宋体"/>
          <w:kern w:val="0"/>
          <w:sz w:val="24"/>
          <w:szCs w:val="24"/>
          <w:lang w:val="en-US" w:eastAsia="zh-CN"/>
        </w:rPr>
        <w:t xml:space="preserve"> G251</w:t>
      </w:r>
    </w:p>
    <w:p>
      <w:pPr>
        <w:ind w:firstLine="0" w:firstLineChars="0"/>
        <w:jc w:val="center"/>
        <w:rPr>
          <w:rFonts w:hint="eastAsia" w:eastAsiaTheme="minorEastAsia"/>
          <w:b/>
          <w:sz w:val="32"/>
          <w:szCs w:val="32"/>
          <w:lang w:eastAsia="zh-CN"/>
        </w:rPr>
      </w:pPr>
    </w:p>
    <w:p>
      <w:pPr>
        <w:ind w:firstLine="0" w:firstLineChars="0"/>
        <w:rPr>
          <w:rFonts w:hint="eastAsia"/>
          <w:b/>
        </w:rPr>
      </w:pPr>
    </w:p>
    <w:p>
      <w:pPr>
        <w:ind w:firstLine="560"/>
        <w:rPr>
          <w:rFonts w:hint="eastAsia"/>
          <w:sz w:val="28"/>
          <w:szCs w:val="28"/>
        </w:rPr>
      </w:pPr>
      <w:r>
        <w:rPr>
          <w:rFonts w:hint="eastAsia"/>
          <w:sz w:val="28"/>
          <w:szCs w:val="28"/>
        </w:rPr>
        <w:t>2017年，中宣部、财政部、文化部、新闻出版广电局、中残联国家五部委联合发文，要求全国公共图书馆组织实施开展“盲人数字阅读推广工程”，并拨专款为全国400家公共图书馆配发“盲人智能听书机”，免费向视障读者出借智能听书机，借助于融合出版传播平台的内容资源，为广大视障读者提供丰富的数字有声读物和持续性的知识文化服务。青岛市图书馆在认真学习文件精神，领会文件要求的基础上，认真组织实施本地区“盲人数字阅读推广工程”的相关工作。</w:t>
      </w:r>
    </w:p>
    <w:p>
      <w:pPr>
        <w:ind w:left="0" w:leftChars="0" w:firstLine="562" w:firstLineChars="200"/>
        <w:rPr>
          <w:rFonts w:hint="eastAsia"/>
          <w:b/>
          <w:sz w:val="28"/>
          <w:szCs w:val="28"/>
        </w:rPr>
      </w:pPr>
      <w:r>
        <w:rPr>
          <w:rFonts w:hint="eastAsia"/>
          <w:b/>
          <w:sz w:val="28"/>
          <w:szCs w:val="28"/>
          <w:lang w:val="en-US" w:eastAsia="zh-CN"/>
        </w:rPr>
        <w:t>1.</w:t>
      </w:r>
      <w:r>
        <w:rPr>
          <w:rFonts w:hint="eastAsia"/>
          <w:b/>
          <w:sz w:val="28"/>
          <w:szCs w:val="28"/>
        </w:rPr>
        <w:t>工作开展</w:t>
      </w:r>
    </w:p>
    <w:p>
      <w:pPr>
        <w:ind w:firstLine="560"/>
        <w:rPr>
          <w:rFonts w:hint="eastAsia"/>
          <w:sz w:val="28"/>
          <w:szCs w:val="28"/>
        </w:rPr>
      </w:pPr>
      <w:r>
        <w:rPr>
          <w:rFonts w:hint="eastAsia"/>
          <w:sz w:val="28"/>
          <w:szCs w:val="28"/>
        </w:rPr>
        <w:t>2018年5月，根据国家五部委文件要求，青岛市图书馆在全国助残日期间，联合青岛市残联、青岛市盲协，在青岛市盲校组织开展了“听，花开的声音视障读者阅读推广活动暨盲人智能听书机设备的使用及推广宣传启动仪式”</w:t>
      </w:r>
      <w:r>
        <w:rPr>
          <w:rFonts w:hint="eastAsia"/>
          <w:sz w:val="28"/>
          <w:szCs w:val="28"/>
          <w:lang w:eastAsia="zh-CN"/>
        </w:rPr>
        <w:t>。</w:t>
      </w:r>
      <w:r>
        <w:rPr>
          <w:rFonts w:hint="eastAsia"/>
          <w:sz w:val="28"/>
          <w:szCs w:val="28"/>
        </w:rPr>
        <w:t>在启动仪式上，</w:t>
      </w:r>
      <w:r>
        <w:rPr>
          <w:rFonts w:hint="eastAsia"/>
          <w:sz w:val="28"/>
          <w:szCs w:val="28"/>
          <w:lang w:eastAsia="zh-CN"/>
        </w:rPr>
        <w:t>我馆</w:t>
      </w:r>
      <w:r>
        <w:rPr>
          <w:rFonts w:hint="eastAsia"/>
          <w:sz w:val="28"/>
          <w:szCs w:val="28"/>
        </w:rPr>
        <w:t>工作人员向</w:t>
      </w:r>
      <w:r>
        <w:rPr>
          <w:rFonts w:hint="eastAsia"/>
          <w:sz w:val="28"/>
          <w:szCs w:val="28"/>
          <w:lang w:eastAsia="zh-CN"/>
        </w:rPr>
        <w:t>青岛市</w:t>
      </w:r>
      <w:r>
        <w:rPr>
          <w:rFonts w:hint="eastAsia"/>
          <w:sz w:val="28"/>
          <w:szCs w:val="28"/>
        </w:rPr>
        <w:t>盲校的学生详细介绍了盲人数字阅读推广工程</w:t>
      </w:r>
      <w:r>
        <w:rPr>
          <w:rFonts w:hint="eastAsia"/>
          <w:sz w:val="28"/>
          <w:szCs w:val="28"/>
          <w:lang w:eastAsia="zh-CN"/>
        </w:rPr>
        <w:t>及</w:t>
      </w:r>
      <w:r>
        <w:rPr>
          <w:rFonts w:hint="eastAsia"/>
          <w:sz w:val="28"/>
          <w:szCs w:val="28"/>
        </w:rPr>
        <w:t>智能听书机的</w:t>
      </w:r>
      <w:r>
        <w:rPr>
          <w:rFonts w:hint="eastAsia"/>
          <w:sz w:val="28"/>
          <w:szCs w:val="28"/>
          <w:lang w:eastAsia="zh-CN"/>
        </w:rPr>
        <w:t>相关功能和使用说明。在启动仪式青岛市图书馆工作人员</w:t>
      </w:r>
      <w:r>
        <w:rPr>
          <w:rFonts w:hint="eastAsia"/>
          <w:sz w:val="28"/>
          <w:szCs w:val="28"/>
        </w:rPr>
        <w:t>现场向盲校学生</w:t>
      </w:r>
      <w:r>
        <w:rPr>
          <w:rFonts w:hint="eastAsia"/>
          <w:sz w:val="28"/>
          <w:szCs w:val="28"/>
          <w:lang w:eastAsia="zh-CN"/>
        </w:rPr>
        <w:t>外借</w:t>
      </w:r>
      <w:r>
        <w:rPr>
          <w:rFonts w:hint="eastAsia"/>
          <w:sz w:val="28"/>
          <w:szCs w:val="28"/>
        </w:rPr>
        <w:t>智能听书机100台，向青岛市按摩医院的视障读者</w:t>
      </w:r>
      <w:r>
        <w:rPr>
          <w:rFonts w:hint="eastAsia"/>
          <w:sz w:val="28"/>
          <w:szCs w:val="28"/>
          <w:lang w:eastAsia="zh-CN"/>
        </w:rPr>
        <w:t>外借智能</w:t>
      </w:r>
      <w:r>
        <w:rPr>
          <w:rFonts w:hint="eastAsia"/>
          <w:sz w:val="28"/>
          <w:szCs w:val="28"/>
        </w:rPr>
        <w:t>听书</w:t>
      </w:r>
      <w:r>
        <w:rPr>
          <w:rFonts w:hint="eastAsia"/>
          <w:sz w:val="28"/>
          <w:szCs w:val="28"/>
          <w:lang w:eastAsia="zh-CN"/>
        </w:rPr>
        <w:t>机</w:t>
      </w:r>
      <w:r>
        <w:rPr>
          <w:rFonts w:hint="eastAsia"/>
          <w:sz w:val="28"/>
          <w:szCs w:val="28"/>
        </w:rPr>
        <w:t>20台</w:t>
      </w:r>
      <w:r>
        <w:rPr>
          <w:rFonts w:hint="eastAsia"/>
          <w:sz w:val="28"/>
          <w:szCs w:val="28"/>
          <w:lang w:eastAsia="zh-CN"/>
        </w:rPr>
        <w:t>，并</w:t>
      </w:r>
      <w:r>
        <w:rPr>
          <w:rFonts w:hint="eastAsia"/>
          <w:sz w:val="28"/>
          <w:szCs w:val="28"/>
        </w:rPr>
        <w:t>在随后的时间里开展了针对视障读者的系列阅读推广活动。12月，国际残疾人日期间，</w:t>
      </w:r>
      <w:r>
        <w:rPr>
          <w:rFonts w:hint="eastAsia"/>
          <w:sz w:val="28"/>
          <w:szCs w:val="28"/>
          <w:lang w:eastAsia="zh-CN"/>
        </w:rPr>
        <w:t>为提升智能听书机外借活动覆盖范围，使远离市区的多视障读者也能够借阅相关设备，</w:t>
      </w:r>
      <w:r>
        <w:rPr>
          <w:rFonts w:hint="eastAsia"/>
          <w:sz w:val="28"/>
          <w:szCs w:val="28"/>
        </w:rPr>
        <w:t>青岛市图书馆又联合</w:t>
      </w:r>
      <w:r>
        <w:rPr>
          <w:rFonts w:hint="eastAsia"/>
          <w:sz w:val="28"/>
          <w:szCs w:val="28"/>
          <w:lang w:eastAsia="zh-CN"/>
        </w:rPr>
        <w:t>青岛市</w:t>
      </w:r>
      <w:r>
        <w:rPr>
          <w:rFonts w:hint="eastAsia"/>
          <w:sz w:val="28"/>
          <w:szCs w:val="28"/>
        </w:rPr>
        <w:t>各区市公共图书馆、各区市盲协，开展了智能听书机的配送和发放工作</w:t>
      </w:r>
      <w:r>
        <w:rPr>
          <w:rFonts w:hint="eastAsia"/>
          <w:sz w:val="28"/>
          <w:szCs w:val="28"/>
          <w:lang w:eastAsia="zh-CN"/>
        </w:rPr>
        <w:t>。为保证发放工作有效开展，</w:t>
      </w:r>
      <w:r>
        <w:rPr>
          <w:rFonts w:hint="eastAsia"/>
          <w:sz w:val="28"/>
          <w:szCs w:val="28"/>
        </w:rPr>
        <w:t>对</w:t>
      </w:r>
      <w:r>
        <w:rPr>
          <w:rFonts w:hint="eastAsia"/>
          <w:sz w:val="28"/>
          <w:szCs w:val="28"/>
          <w:lang w:eastAsia="zh-CN"/>
        </w:rPr>
        <w:t>各区</w:t>
      </w:r>
      <w:r>
        <w:rPr>
          <w:rFonts w:hint="eastAsia"/>
          <w:sz w:val="28"/>
          <w:szCs w:val="28"/>
        </w:rPr>
        <w:t>市</w:t>
      </w:r>
      <w:r>
        <w:rPr>
          <w:rFonts w:hint="eastAsia"/>
          <w:sz w:val="28"/>
          <w:szCs w:val="28"/>
          <w:lang w:eastAsia="zh-CN"/>
        </w:rPr>
        <w:t>图书馆</w:t>
      </w:r>
      <w:r>
        <w:rPr>
          <w:rFonts w:hint="eastAsia"/>
          <w:sz w:val="28"/>
          <w:szCs w:val="28"/>
        </w:rPr>
        <w:t>相关工作人员进行了</w:t>
      </w:r>
      <w:r>
        <w:rPr>
          <w:rFonts w:hint="eastAsia"/>
          <w:sz w:val="28"/>
          <w:szCs w:val="28"/>
          <w:lang w:eastAsia="zh-CN"/>
        </w:rPr>
        <w:t>听书机使用与借阅</w:t>
      </w:r>
      <w:r>
        <w:rPr>
          <w:rFonts w:hint="eastAsia"/>
          <w:sz w:val="28"/>
          <w:szCs w:val="28"/>
        </w:rPr>
        <w:t>培训，</w:t>
      </w:r>
      <w:r>
        <w:rPr>
          <w:rFonts w:hint="eastAsia"/>
          <w:sz w:val="28"/>
          <w:szCs w:val="28"/>
          <w:lang w:eastAsia="zh-CN"/>
        </w:rPr>
        <w:t>将智能听书机集中外借给各区县图书馆，由各区</w:t>
      </w:r>
      <w:r>
        <w:rPr>
          <w:rFonts w:hint="eastAsia"/>
          <w:sz w:val="28"/>
          <w:szCs w:val="28"/>
        </w:rPr>
        <w:t>市</w:t>
      </w:r>
      <w:r>
        <w:rPr>
          <w:rFonts w:hint="eastAsia"/>
          <w:sz w:val="28"/>
          <w:szCs w:val="28"/>
          <w:lang w:eastAsia="zh-CN"/>
        </w:rPr>
        <w:t>图书馆根据本地区视障读者需求及工作实际情况开展智能听书机外借活动，</w:t>
      </w:r>
      <w:r>
        <w:rPr>
          <w:rFonts w:hint="eastAsia"/>
          <w:sz w:val="28"/>
          <w:szCs w:val="28"/>
        </w:rPr>
        <w:t>此次活动共</w:t>
      </w:r>
      <w:r>
        <w:rPr>
          <w:rFonts w:hint="eastAsia"/>
          <w:sz w:val="28"/>
          <w:szCs w:val="28"/>
          <w:lang w:eastAsia="zh-CN"/>
        </w:rPr>
        <w:t>向区</w:t>
      </w:r>
      <w:r>
        <w:rPr>
          <w:rFonts w:hint="eastAsia"/>
          <w:sz w:val="28"/>
          <w:szCs w:val="28"/>
        </w:rPr>
        <w:t>市</w:t>
      </w:r>
      <w:r>
        <w:rPr>
          <w:rFonts w:hint="eastAsia"/>
          <w:sz w:val="28"/>
          <w:szCs w:val="28"/>
          <w:lang w:eastAsia="zh-CN"/>
        </w:rPr>
        <w:t>图书馆集中外借</w:t>
      </w:r>
      <w:r>
        <w:rPr>
          <w:rFonts w:hint="eastAsia"/>
          <w:sz w:val="28"/>
          <w:szCs w:val="28"/>
        </w:rPr>
        <w:t>听书机700台。此次工作，得到了各区市公共图书馆和区市盲协的大力支持，使得听书机借出的覆盖范围可以</w:t>
      </w:r>
      <w:r>
        <w:rPr>
          <w:rFonts w:hint="eastAsia"/>
          <w:sz w:val="28"/>
          <w:szCs w:val="28"/>
          <w:highlight w:val="none"/>
        </w:rPr>
        <w:t>涉及到</w:t>
      </w:r>
      <w:r>
        <w:rPr>
          <w:rFonts w:hint="eastAsia"/>
          <w:sz w:val="28"/>
          <w:szCs w:val="28"/>
        </w:rPr>
        <w:t>除市区外的各郊县，极大的</w:t>
      </w:r>
      <w:r>
        <w:rPr>
          <w:rFonts w:hint="eastAsia"/>
          <w:sz w:val="28"/>
          <w:szCs w:val="28"/>
          <w:lang w:eastAsia="zh-CN"/>
        </w:rPr>
        <w:t>发挥</w:t>
      </w:r>
      <w:r>
        <w:rPr>
          <w:rFonts w:hint="eastAsia"/>
          <w:sz w:val="28"/>
          <w:szCs w:val="28"/>
        </w:rPr>
        <w:t>了</w:t>
      </w:r>
      <w:r>
        <w:rPr>
          <w:rFonts w:hint="eastAsia"/>
          <w:sz w:val="28"/>
          <w:szCs w:val="28"/>
          <w:lang w:eastAsia="zh-CN"/>
        </w:rPr>
        <w:t>智能</w:t>
      </w:r>
      <w:r>
        <w:rPr>
          <w:rFonts w:hint="eastAsia"/>
          <w:sz w:val="28"/>
          <w:szCs w:val="28"/>
        </w:rPr>
        <w:t>听书机的</w:t>
      </w:r>
      <w:r>
        <w:rPr>
          <w:rFonts w:hint="eastAsia"/>
          <w:sz w:val="28"/>
          <w:szCs w:val="28"/>
          <w:lang w:eastAsia="zh-CN"/>
        </w:rPr>
        <w:t>阅读推广作用，极大的宣传了我馆视障读者阅读推广活动</w:t>
      </w:r>
      <w:r>
        <w:rPr>
          <w:rFonts w:hint="eastAsia"/>
          <w:sz w:val="28"/>
          <w:szCs w:val="28"/>
        </w:rPr>
        <w:t>。同时，青岛市图书馆还联合青岛市广播电台</w:t>
      </w:r>
      <w:r>
        <w:rPr>
          <w:rFonts w:hint="eastAsia"/>
          <w:sz w:val="28"/>
          <w:szCs w:val="28"/>
          <w:lang w:eastAsia="zh-CN"/>
        </w:rPr>
        <w:t>，</w:t>
      </w:r>
      <w:r>
        <w:rPr>
          <w:rFonts w:hint="eastAsia"/>
          <w:sz w:val="28"/>
          <w:szCs w:val="28"/>
        </w:rPr>
        <w:t>走进直播间，通过</w:t>
      </w:r>
      <w:r>
        <w:rPr>
          <w:rFonts w:hint="eastAsia"/>
          <w:sz w:val="28"/>
          <w:szCs w:val="28"/>
          <w:lang w:eastAsia="zh-CN"/>
        </w:rPr>
        <w:t>大众</w:t>
      </w:r>
      <w:r>
        <w:rPr>
          <w:rFonts w:hint="eastAsia"/>
          <w:sz w:val="28"/>
          <w:szCs w:val="28"/>
        </w:rPr>
        <w:t>媒体向社会广泛宣传和介绍“盲人数字阅读推广工程”，《中国文化报》、青岛电视台、青岛各主要平面媒体都对我馆开展的视障读者阅读推广活动予以跟踪报道。2019年5月，在</w:t>
      </w:r>
      <w:r>
        <w:rPr>
          <w:rFonts w:hint="eastAsia"/>
          <w:sz w:val="28"/>
          <w:szCs w:val="28"/>
          <w:lang w:eastAsia="zh-CN"/>
        </w:rPr>
        <w:t>全国</w:t>
      </w:r>
      <w:r>
        <w:rPr>
          <w:rFonts w:hint="eastAsia"/>
          <w:sz w:val="28"/>
          <w:szCs w:val="28"/>
        </w:rPr>
        <w:t>助残日期间，青岛市图书馆结合“盲人数字阅读推广工程”开展了“沟通从听开始――无障碍电影展映周”活动，通过</w:t>
      </w:r>
      <w:r>
        <w:rPr>
          <w:rFonts w:hint="eastAsia"/>
          <w:sz w:val="28"/>
          <w:szCs w:val="28"/>
          <w:lang w:eastAsia="zh-CN"/>
        </w:rPr>
        <w:t>分享本馆购置的</w:t>
      </w:r>
      <w:r>
        <w:rPr>
          <w:rFonts w:hint="eastAsia"/>
          <w:sz w:val="28"/>
          <w:szCs w:val="28"/>
        </w:rPr>
        <w:t>无障碍电影资源，</w:t>
      </w:r>
      <w:r>
        <w:rPr>
          <w:rFonts w:hint="eastAsia"/>
          <w:sz w:val="28"/>
          <w:szCs w:val="28"/>
          <w:lang w:eastAsia="zh-CN"/>
        </w:rPr>
        <w:t>组织广大视障读者观看无障碍电影，</w:t>
      </w:r>
      <w:r>
        <w:rPr>
          <w:rFonts w:hint="eastAsia"/>
          <w:sz w:val="28"/>
          <w:szCs w:val="28"/>
        </w:rPr>
        <w:t>弥补了视障读者</w:t>
      </w:r>
      <w:r>
        <w:rPr>
          <w:rFonts w:hint="eastAsia"/>
          <w:sz w:val="28"/>
          <w:szCs w:val="28"/>
          <w:lang w:eastAsia="zh-CN"/>
        </w:rPr>
        <w:t>无法欣赏</w:t>
      </w:r>
      <w:r>
        <w:rPr>
          <w:rFonts w:hint="eastAsia"/>
          <w:sz w:val="28"/>
          <w:szCs w:val="28"/>
        </w:rPr>
        <w:t>电影的遗憾，加深</w:t>
      </w:r>
      <w:r>
        <w:rPr>
          <w:rFonts w:hint="eastAsia"/>
          <w:sz w:val="28"/>
          <w:szCs w:val="28"/>
          <w:lang w:eastAsia="zh-CN"/>
        </w:rPr>
        <w:t>了</w:t>
      </w:r>
      <w:r>
        <w:rPr>
          <w:rFonts w:hint="eastAsia"/>
          <w:sz w:val="28"/>
          <w:szCs w:val="28"/>
        </w:rPr>
        <w:t>他们对电影</w:t>
      </w:r>
      <w:r>
        <w:rPr>
          <w:rFonts w:hint="eastAsia"/>
          <w:sz w:val="28"/>
          <w:szCs w:val="28"/>
          <w:lang w:eastAsia="zh-CN"/>
        </w:rPr>
        <w:t>艺术</w:t>
      </w:r>
      <w:r>
        <w:rPr>
          <w:rFonts w:hint="eastAsia"/>
          <w:sz w:val="28"/>
          <w:szCs w:val="28"/>
        </w:rPr>
        <w:t>的理解，使他们也能够体验</w:t>
      </w:r>
      <w:r>
        <w:rPr>
          <w:rFonts w:hint="eastAsia"/>
          <w:sz w:val="28"/>
          <w:szCs w:val="28"/>
          <w:lang w:eastAsia="zh-CN"/>
        </w:rPr>
        <w:t>到</w:t>
      </w:r>
      <w:r>
        <w:rPr>
          <w:rFonts w:hint="eastAsia"/>
          <w:sz w:val="28"/>
          <w:szCs w:val="28"/>
        </w:rPr>
        <w:t>无障碍信息阅读的快乐，</w:t>
      </w:r>
      <w:r>
        <w:rPr>
          <w:rFonts w:hint="eastAsia"/>
          <w:sz w:val="28"/>
          <w:szCs w:val="28"/>
          <w:lang w:eastAsia="zh-CN"/>
        </w:rPr>
        <w:t>极大的</w:t>
      </w:r>
      <w:r>
        <w:rPr>
          <w:rFonts w:hint="eastAsia"/>
          <w:sz w:val="28"/>
          <w:szCs w:val="28"/>
        </w:rPr>
        <w:t>丰富</w:t>
      </w:r>
      <w:r>
        <w:rPr>
          <w:rFonts w:hint="eastAsia"/>
          <w:sz w:val="28"/>
          <w:szCs w:val="28"/>
          <w:lang w:eastAsia="zh-CN"/>
        </w:rPr>
        <w:t>了</w:t>
      </w:r>
      <w:r>
        <w:rPr>
          <w:rFonts w:hint="eastAsia"/>
          <w:sz w:val="28"/>
          <w:szCs w:val="28"/>
        </w:rPr>
        <w:t>视障读者的精神文化生活。</w:t>
      </w:r>
    </w:p>
    <w:p>
      <w:pPr>
        <w:ind w:left="0" w:leftChars="0" w:firstLine="562" w:firstLineChars="200"/>
        <w:rPr>
          <w:rFonts w:hint="eastAsia"/>
          <w:sz w:val="28"/>
          <w:szCs w:val="28"/>
        </w:rPr>
      </w:pPr>
      <w:r>
        <w:rPr>
          <w:rFonts w:hint="eastAsia"/>
          <w:b/>
          <w:sz w:val="28"/>
          <w:szCs w:val="28"/>
          <w:lang w:val="en-US" w:eastAsia="zh-CN"/>
        </w:rPr>
        <w:t>2.</w:t>
      </w:r>
      <w:r>
        <w:rPr>
          <w:rFonts w:hint="eastAsia"/>
          <w:b/>
          <w:sz w:val="28"/>
          <w:szCs w:val="28"/>
        </w:rPr>
        <w:t>服务创新</w:t>
      </w:r>
    </w:p>
    <w:p>
      <w:pPr>
        <w:ind w:left="0" w:leftChars="0" w:firstLine="560" w:firstLineChars="200"/>
        <w:rPr>
          <w:rFonts w:hint="eastAsia"/>
          <w:sz w:val="28"/>
          <w:szCs w:val="28"/>
        </w:rPr>
      </w:pPr>
      <w:r>
        <w:rPr>
          <w:rFonts w:hint="eastAsia"/>
          <w:sz w:val="28"/>
          <w:szCs w:val="28"/>
          <w:lang w:val="en-US" w:eastAsia="zh-CN"/>
        </w:rPr>
        <w:t>2.1</w:t>
      </w:r>
      <w:r>
        <w:rPr>
          <w:rFonts w:hint="eastAsia"/>
          <w:sz w:val="28"/>
          <w:szCs w:val="28"/>
        </w:rPr>
        <w:t>以青岛市图书馆为中心，发挥公共图书馆群</w:t>
      </w:r>
      <w:r>
        <w:rPr>
          <w:rFonts w:hint="eastAsia"/>
          <w:sz w:val="28"/>
          <w:szCs w:val="28"/>
          <w:lang w:eastAsia="zh-CN"/>
        </w:rPr>
        <w:t>优势</w:t>
      </w:r>
      <w:r>
        <w:rPr>
          <w:rFonts w:hint="eastAsia"/>
          <w:sz w:val="28"/>
          <w:szCs w:val="28"/>
        </w:rPr>
        <w:t>，联合各区盲协，共同开展工作。在实际工作中，由于青岛市图书馆</w:t>
      </w:r>
      <w:r>
        <w:rPr>
          <w:rFonts w:hint="eastAsia"/>
          <w:sz w:val="28"/>
          <w:szCs w:val="28"/>
          <w:lang w:eastAsia="zh-CN"/>
        </w:rPr>
        <w:t>服务工作</w:t>
      </w:r>
      <w:r>
        <w:rPr>
          <w:rFonts w:hint="eastAsia"/>
          <w:sz w:val="28"/>
          <w:szCs w:val="28"/>
        </w:rPr>
        <w:t>辐射范围有限，一些较远地区的视障读者无法覆盖，为了尽最大努力扩大“盲人数字阅读推广工程”的影响力与覆盖面，我们以青岛</w:t>
      </w:r>
      <w:r>
        <w:rPr>
          <w:rFonts w:hint="eastAsia"/>
          <w:sz w:val="28"/>
          <w:szCs w:val="28"/>
          <w:lang w:eastAsia="zh-CN"/>
        </w:rPr>
        <w:t>市图书</w:t>
      </w:r>
      <w:r>
        <w:rPr>
          <w:rFonts w:hint="eastAsia"/>
          <w:sz w:val="28"/>
          <w:szCs w:val="28"/>
        </w:rPr>
        <w:t>馆为中心，联合各区市公共图书馆、各区市盲协，从不同的渠道、不同的平台，发放智能听书机，宣传“盲人数字阅读推广工程”，力求最大限度的发挥智能听书机的</w:t>
      </w:r>
      <w:r>
        <w:rPr>
          <w:rFonts w:hint="eastAsia"/>
          <w:sz w:val="28"/>
          <w:szCs w:val="28"/>
          <w:lang w:eastAsia="zh-CN"/>
        </w:rPr>
        <w:t>阅读推广作用，提升</w:t>
      </w:r>
      <w:r>
        <w:rPr>
          <w:rFonts w:hint="eastAsia"/>
          <w:sz w:val="28"/>
          <w:szCs w:val="28"/>
        </w:rPr>
        <w:t>“盲人数字阅读推广工程”</w:t>
      </w:r>
      <w:r>
        <w:rPr>
          <w:rFonts w:hint="eastAsia"/>
          <w:sz w:val="28"/>
          <w:szCs w:val="28"/>
          <w:lang w:eastAsia="zh-CN"/>
        </w:rPr>
        <w:t>的</w:t>
      </w:r>
      <w:r>
        <w:rPr>
          <w:rFonts w:hint="eastAsia"/>
          <w:sz w:val="28"/>
          <w:szCs w:val="28"/>
        </w:rPr>
        <w:t>知名度</w:t>
      </w:r>
      <w:r>
        <w:rPr>
          <w:rFonts w:hint="eastAsia"/>
          <w:sz w:val="28"/>
          <w:szCs w:val="28"/>
          <w:lang w:eastAsia="zh-CN"/>
        </w:rPr>
        <w:t>与影响力</w:t>
      </w:r>
      <w:r>
        <w:rPr>
          <w:rFonts w:hint="eastAsia"/>
          <w:sz w:val="28"/>
          <w:szCs w:val="28"/>
        </w:rPr>
        <w:t>。</w:t>
      </w:r>
    </w:p>
    <w:p>
      <w:pPr>
        <w:ind w:firstLine="560"/>
        <w:rPr>
          <w:rFonts w:hint="eastAsia"/>
          <w:sz w:val="28"/>
          <w:szCs w:val="28"/>
        </w:rPr>
      </w:pPr>
      <w:r>
        <w:rPr>
          <w:rFonts w:hint="eastAsia"/>
          <w:sz w:val="28"/>
          <w:szCs w:val="28"/>
          <w:lang w:val="en-US" w:eastAsia="zh-CN"/>
        </w:rPr>
        <w:t>2.2</w:t>
      </w:r>
      <w:r>
        <w:rPr>
          <w:rFonts w:hint="eastAsia"/>
          <w:sz w:val="28"/>
          <w:szCs w:val="28"/>
        </w:rPr>
        <w:t>开展“听，花开的声音”专题读书会、读书沙龙，向视障读者进行图书推荐，拓宽他们的信息渠道，保障视障读者阅读资源的充足。视障读者由于自身的</w:t>
      </w:r>
      <w:r>
        <w:rPr>
          <w:rFonts w:hint="eastAsia"/>
          <w:sz w:val="28"/>
          <w:szCs w:val="28"/>
          <w:lang w:eastAsia="zh-CN"/>
        </w:rPr>
        <w:t>身体</w:t>
      </w:r>
      <w:r>
        <w:rPr>
          <w:rFonts w:hint="eastAsia"/>
          <w:sz w:val="28"/>
          <w:szCs w:val="28"/>
        </w:rPr>
        <w:t>缺陷</w:t>
      </w:r>
      <w:r>
        <w:rPr>
          <w:rFonts w:hint="eastAsia"/>
          <w:sz w:val="28"/>
          <w:szCs w:val="28"/>
          <w:lang w:eastAsia="zh-CN"/>
        </w:rPr>
        <w:t>因素</w:t>
      </w:r>
      <w:r>
        <w:rPr>
          <w:rFonts w:hint="eastAsia"/>
          <w:sz w:val="28"/>
          <w:szCs w:val="28"/>
        </w:rPr>
        <w:t>，无法及时、有效的获取所需</w:t>
      </w:r>
      <w:r>
        <w:rPr>
          <w:rFonts w:hint="eastAsia"/>
          <w:sz w:val="28"/>
          <w:szCs w:val="28"/>
          <w:lang w:eastAsia="zh-CN"/>
        </w:rPr>
        <w:t>的信息</w:t>
      </w:r>
      <w:r>
        <w:rPr>
          <w:rFonts w:hint="eastAsia"/>
          <w:sz w:val="28"/>
          <w:szCs w:val="28"/>
        </w:rPr>
        <w:t>资源，</w:t>
      </w:r>
      <w:r>
        <w:rPr>
          <w:rFonts w:hint="eastAsia"/>
          <w:sz w:val="28"/>
          <w:szCs w:val="28"/>
          <w:lang w:eastAsia="zh-CN"/>
        </w:rPr>
        <w:t>有时</w:t>
      </w:r>
      <w:r>
        <w:rPr>
          <w:rFonts w:hint="eastAsia"/>
          <w:sz w:val="28"/>
          <w:szCs w:val="28"/>
        </w:rPr>
        <w:t>对</w:t>
      </w:r>
      <w:r>
        <w:rPr>
          <w:rFonts w:hint="eastAsia"/>
          <w:sz w:val="28"/>
          <w:szCs w:val="28"/>
          <w:lang w:eastAsia="zh-CN"/>
        </w:rPr>
        <w:t>已获得</w:t>
      </w:r>
      <w:r>
        <w:rPr>
          <w:rFonts w:hint="eastAsia"/>
          <w:sz w:val="28"/>
          <w:szCs w:val="28"/>
        </w:rPr>
        <w:t>的</w:t>
      </w:r>
      <w:r>
        <w:rPr>
          <w:rFonts w:hint="eastAsia"/>
          <w:sz w:val="28"/>
          <w:szCs w:val="28"/>
          <w:lang w:eastAsia="zh-CN"/>
        </w:rPr>
        <w:t>信息</w:t>
      </w:r>
      <w:r>
        <w:rPr>
          <w:rFonts w:hint="eastAsia"/>
          <w:sz w:val="28"/>
          <w:szCs w:val="28"/>
        </w:rPr>
        <w:t>资源无法进行分析、判断</w:t>
      </w:r>
      <w:r>
        <w:rPr>
          <w:rFonts w:hint="eastAsia"/>
          <w:sz w:val="28"/>
          <w:szCs w:val="28"/>
          <w:lang w:eastAsia="zh-CN"/>
        </w:rPr>
        <w:t>。</w:t>
      </w:r>
      <w:r>
        <w:rPr>
          <w:rFonts w:hint="eastAsia"/>
          <w:sz w:val="28"/>
          <w:szCs w:val="28"/>
        </w:rPr>
        <w:t>青岛市图书馆通过“盲人数字阅读推广工程”平台，选取优秀的读物，通过举办读书会、读书沙龙等活动，同视障读者开展“互动式”的阅读活动，由图书馆工作人员或是社会志愿者，每次选取一种图书为主题，通过主讲者结合自己身份、经历、阅读习惯等，以朗读、介绍等</w:t>
      </w:r>
      <w:r>
        <w:rPr>
          <w:rFonts w:hint="eastAsia"/>
          <w:sz w:val="28"/>
          <w:szCs w:val="28"/>
          <w:lang w:eastAsia="zh-CN"/>
        </w:rPr>
        <w:t>方式</w:t>
      </w:r>
      <w:r>
        <w:rPr>
          <w:rFonts w:hint="eastAsia"/>
          <w:sz w:val="28"/>
          <w:szCs w:val="28"/>
        </w:rPr>
        <w:t>，分享对该书的理解、精彩片断、阅读感悟等，与视障读者产生思想上的互动与交流。这种阅读推广方式，直接、有效、重点突出，在视障读者没有明确阅读目标的情况下，可以</w:t>
      </w:r>
      <w:r>
        <w:rPr>
          <w:rFonts w:hint="eastAsia"/>
          <w:sz w:val="28"/>
          <w:szCs w:val="28"/>
          <w:highlight w:val="none"/>
        </w:rPr>
        <w:t>被动的接受</w:t>
      </w:r>
      <w:r>
        <w:rPr>
          <w:rFonts w:hint="eastAsia"/>
          <w:sz w:val="28"/>
          <w:szCs w:val="28"/>
        </w:rPr>
        <w:t>到相关的图书信息资源，根据推荐</w:t>
      </w:r>
      <w:r>
        <w:rPr>
          <w:rFonts w:hint="eastAsia"/>
          <w:sz w:val="28"/>
          <w:szCs w:val="28"/>
          <w:lang w:eastAsia="zh-CN"/>
        </w:rPr>
        <w:t>信息</w:t>
      </w:r>
      <w:r>
        <w:rPr>
          <w:rFonts w:hint="eastAsia"/>
          <w:sz w:val="28"/>
          <w:szCs w:val="28"/>
        </w:rPr>
        <w:t>开展</w:t>
      </w:r>
      <w:r>
        <w:rPr>
          <w:rFonts w:hint="eastAsia"/>
          <w:sz w:val="28"/>
          <w:szCs w:val="28"/>
          <w:lang w:eastAsia="zh-CN"/>
        </w:rPr>
        <w:t>有</w:t>
      </w:r>
      <w:r>
        <w:rPr>
          <w:rFonts w:hint="eastAsia"/>
          <w:sz w:val="28"/>
          <w:szCs w:val="28"/>
          <w:highlight w:val="none"/>
        </w:rPr>
        <w:t>针对性的</w:t>
      </w:r>
      <w:r>
        <w:rPr>
          <w:rFonts w:hint="eastAsia"/>
          <w:sz w:val="28"/>
          <w:szCs w:val="28"/>
        </w:rPr>
        <w:t>阅读。该活动充分利用数字资源的服务优势并结合盲人群体自身阅读习惯，对于提高资源利用率，帮助他们跨越知识获取障碍，促进残疾人更好融入社会也具有重要</w:t>
      </w:r>
      <w:r>
        <w:rPr>
          <w:rFonts w:hint="eastAsia"/>
          <w:sz w:val="28"/>
          <w:szCs w:val="28"/>
          <w:lang w:eastAsia="zh-CN"/>
        </w:rPr>
        <w:t>现实</w:t>
      </w:r>
      <w:r>
        <w:rPr>
          <w:rFonts w:hint="eastAsia"/>
          <w:sz w:val="28"/>
          <w:szCs w:val="28"/>
        </w:rPr>
        <w:t>意义。</w:t>
      </w:r>
    </w:p>
    <w:p>
      <w:pPr>
        <w:ind w:firstLine="560"/>
        <w:rPr>
          <w:sz w:val="28"/>
          <w:szCs w:val="28"/>
        </w:rPr>
      </w:pPr>
      <w:r>
        <w:rPr>
          <w:rFonts w:hint="eastAsia"/>
          <w:sz w:val="28"/>
          <w:szCs w:val="28"/>
          <w:lang w:val="en-US" w:eastAsia="zh-CN"/>
        </w:rPr>
        <w:t>2.3</w:t>
      </w:r>
      <w:r>
        <w:rPr>
          <w:rFonts w:hint="eastAsia"/>
          <w:sz w:val="28"/>
          <w:szCs w:val="28"/>
        </w:rPr>
        <w:t>开展无障碍电影播放与讲解。无障碍电影是通过重新剪辑并增补大量配音解说的方式 ，让视力障碍者也能完整了解整部电影的内容。青岛市图书馆通过定期向广大视障读者播放无障碍电影，弥补了视障读者看不到电影的遗憾，加深他们对电影的理解，使他们也能够体验无障碍信息阅读的快乐，丰富</w:t>
      </w:r>
      <w:r>
        <w:rPr>
          <w:rFonts w:hint="eastAsia"/>
          <w:sz w:val="28"/>
          <w:szCs w:val="28"/>
          <w:lang w:eastAsia="zh-CN"/>
        </w:rPr>
        <w:t>了</w:t>
      </w:r>
      <w:r>
        <w:rPr>
          <w:rFonts w:hint="eastAsia"/>
          <w:sz w:val="28"/>
          <w:szCs w:val="28"/>
        </w:rPr>
        <w:t>视障读者的精神文化生活。2019年5月，青岛市图书馆以“文化助残”为依托，牵手青岛市盲校、青岛市按摩医院等助残机构，联合开展“沟通从听开始——无障碍电影展映周”，从5月16日到5月25日一共10天的时间里，集中为视障朋友组织20余部无障碍电影的展播，观影人数达300余人，这种新颖的“听”电影方式 ，让视障读者及时的接触到国内外最新的</w:t>
      </w:r>
      <w:r>
        <w:rPr>
          <w:rFonts w:hint="eastAsia"/>
          <w:sz w:val="28"/>
          <w:szCs w:val="28"/>
          <w:lang w:eastAsia="zh-CN"/>
        </w:rPr>
        <w:t>电影</w:t>
      </w:r>
      <w:r>
        <w:rPr>
          <w:rFonts w:hint="eastAsia"/>
          <w:sz w:val="28"/>
          <w:szCs w:val="28"/>
        </w:rPr>
        <w:t>大片，与时代接轨，与社会同步，共享社会文化的文明成果。</w:t>
      </w:r>
    </w:p>
    <w:p>
      <w:pPr>
        <w:ind w:firstLine="562"/>
        <w:rPr>
          <w:rFonts w:hint="eastAsia"/>
          <w:sz w:val="28"/>
          <w:szCs w:val="28"/>
        </w:rPr>
      </w:pPr>
      <w:r>
        <w:rPr>
          <w:rFonts w:hint="eastAsia"/>
          <w:b/>
          <w:sz w:val="28"/>
          <w:szCs w:val="28"/>
          <w:lang w:val="en-US" w:eastAsia="zh-CN"/>
        </w:rPr>
        <w:t>3.</w:t>
      </w:r>
      <w:r>
        <w:rPr>
          <w:rFonts w:hint="eastAsia"/>
          <w:b/>
          <w:sz w:val="28"/>
          <w:szCs w:val="28"/>
        </w:rPr>
        <w:t>服务成效</w:t>
      </w:r>
      <w:r>
        <w:rPr>
          <w:rFonts w:hint="eastAsia"/>
          <w:sz w:val="28"/>
          <w:szCs w:val="28"/>
        </w:rPr>
        <w:t xml:space="preserve"> </w:t>
      </w:r>
    </w:p>
    <w:p>
      <w:pPr>
        <w:ind w:firstLine="540" w:firstLineChars="0"/>
        <w:rPr>
          <w:rFonts w:hint="eastAsia"/>
          <w:sz w:val="28"/>
          <w:szCs w:val="28"/>
        </w:rPr>
      </w:pPr>
      <w:r>
        <w:rPr>
          <w:rFonts w:hint="eastAsia"/>
          <w:sz w:val="28"/>
          <w:szCs w:val="28"/>
        </w:rPr>
        <w:t>“盲人数字阅读推广工程”在青岛地区的推广和实施，得到了青岛市残联、青岛市盲协、青岛市盲校、青岛市各区市公共图书馆的大力支持，在各方通力合作的基础上，使得配发给青岛市图书馆的900台智能听书机最大限度、最大程度的、最大范围的发放到青岛市的视障读者手中，充分提</w:t>
      </w:r>
      <w:r>
        <w:rPr>
          <w:rFonts w:hint="eastAsia"/>
          <w:sz w:val="28"/>
          <w:szCs w:val="28"/>
          <w:lang w:eastAsia="zh-CN"/>
        </w:rPr>
        <w:t>升</w:t>
      </w:r>
      <w:r>
        <w:rPr>
          <w:rFonts w:hint="eastAsia"/>
          <w:sz w:val="28"/>
          <w:szCs w:val="28"/>
        </w:rPr>
        <w:t>了智能听书机的</w:t>
      </w:r>
      <w:r>
        <w:rPr>
          <w:rFonts w:hint="eastAsia"/>
          <w:sz w:val="28"/>
          <w:szCs w:val="28"/>
          <w:lang w:eastAsia="zh-CN"/>
        </w:rPr>
        <w:t>利用</w:t>
      </w:r>
      <w:r>
        <w:rPr>
          <w:rFonts w:hint="eastAsia"/>
          <w:sz w:val="28"/>
          <w:szCs w:val="28"/>
        </w:rPr>
        <w:t>率；通过与媒体的合作，扩大了“盲人数字阅读推广工程”在青岛的宣传力度；通过不断创新的活动方式，吸引了越来越多的视障读者进行阅读，提升了阅读的兴趣；通过活动的组织，在社会上引起广泛关注，扩大了视障读者阅读推广活动的影响力，吸引了一批年轻志愿者加入到助残阅读服务的队伍当中。</w:t>
      </w:r>
    </w:p>
    <w:p>
      <w:pPr>
        <w:ind w:firstLine="540" w:firstLineChars="0"/>
        <w:rPr>
          <w:rFonts w:hint="eastAsia"/>
          <w:sz w:val="28"/>
          <w:szCs w:val="28"/>
        </w:rPr>
      </w:pPr>
      <w:r>
        <w:rPr>
          <w:rFonts w:hint="eastAsia"/>
          <w:sz w:val="28"/>
          <w:szCs w:val="28"/>
        </w:rPr>
        <w:t>青岛市图书馆希望通过举办这样的公益阅读推广活动，吸引更多的社会力量关注视障读者的文化需求，从而建立视障读者的阅读服务品牌，进而将打造视障读者阅读服务推广品牌工作推向全社会，形成全社会合力共建</w:t>
      </w:r>
      <w:r>
        <w:rPr>
          <w:rFonts w:hint="eastAsia"/>
          <w:sz w:val="28"/>
          <w:szCs w:val="28"/>
          <w:lang w:eastAsia="zh-CN"/>
        </w:rPr>
        <w:t>氛围</w:t>
      </w:r>
      <w:r>
        <w:rPr>
          <w:rFonts w:hint="eastAsia"/>
          <w:sz w:val="28"/>
          <w:szCs w:val="28"/>
        </w:rPr>
        <w:t>，帮助视障读者融入社会，共享社会文明</w:t>
      </w:r>
      <w:r>
        <w:rPr>
          <w:rFonts w:hint="eastAsia"/>
          <w:sz w:val="28"/>
          <w:szCs w:val="28"/>
          <w:lang w:eastAsia="zh-CN"/>
        </w:rPr>
        <w:t>成果</w:t>
      </w:r>
      <w:r>
        <w:rPr>
          <w:rFonts w:hint="eastAsia"/>
          <w:sz w:val="28"/>
          <w:szCs w:val="28"/>
        </w:rPr>
        <w:t>。</w:t>
      </w:r>
    </w:p>
    <w:p>
      <w:pPr>
        <w:ind w:firstLine="540" w:firstLineChars="0"/>
        <w:rPr>
          <w:rFonts w:hint="eastAsia"/>
          <w:sz w:val="28"/>
          <w:szCs w:val="28"/>
        </w:rPr>
      </w:pPr>
      <w:r>
        <w:rPr>
          <w:rFonts w:hint="eastAsia"/>
          <w:sz w:val="28"/>
          <w:szCs w:val="28"/>
        </w:rPr>
        <w:t xml:space="preserve"> “听――花开有声，花落有爱”将以视障读者的阅读需求为研究对象，形成系列阅读推广活动的品牌，并以视障读者阅读为研究对象，进行相关理论研究，建立较为完整的理论体系和框架研究，开展系列公益活动的创新与实践，最终建成独具青岛特色的弱势群体服务品牌，让理论、实践和展示实现完美结合。</w:t>
      </w:r>
    </w:p>
    <w:p>
      <w:pPr>
        <w:ind w:left="0" w:leftChars="0" w:firstLine="482" w:firstLineChars="200"/>
        <w:jc w:val="center"/>
        <w:rPr>
          <w:rFonts w:hint="eastAsia" w:asciiTheme="minorEastAsia" w:hAnsiTheme="minorEastAsia" w:eastAsiaTheme="minorEastAsia" w:cstheme="minorEastAsia"/>
          <w:b/>
          <w:bCs/>
          <w:sz w:val="24"/>
          <w:szCs w:val="24"/>
          <w:lang w:val="en-US" w:eastAsia="zh-CN"/>
        </w:rPr>
      </w:pPr>
    </w:p>
    <w:p>
      <w:pPr>
        <w:ind w:left="0" w:leftChars="0" w:firstLine="482" w:firstLineChars="200"/>
        <w:jc w:val="center"/>
        <w:rPr>
          <w:rFonts w:hint="eastAsia" w:asciiTheme="minorEastAsia" w:hAnsiTheme="minorEastAsia" w:eastAsiaTheme="minorEastAsia" w:cstheme="minorEastAsia"/>
          <w:b/>
          <w:bCs/>
          <w:sz w:val="24"/>
          <w:szCs w:val="24"/>
          <w:lang w:val="en-US" w:eastAsia="zh-CN"/>
        </w:rPr>
      </w:pPr>
    </w:p>
    <w:p>
      <w:pPr>
        <w:ind w:left="0" w:leftChars="0" w:firstLine="482" w:firstLineChars="200"/>
        <w:jc w:val="center"/>
        <w:rPr>
          <w:rFonts w:hint="eastAsia" w:asciiTheme="minorEastAsia" w:hAnsiTheme="minorEastAsia" w:eastAsiaTheme="minorEastAsia" w:cstheme="minorEastAsia"/>
          <w:b/>
          <w:bCs/>
          <w:sz w:val="24"/>
          <w:szCs w:val="24"/>
          <w:lang w:val="en-US" w:eastAsia="zh-CN"/>
        </w:rPr>
      </w:pPr>
    </w:p>
    <w:p>
      <w:pPr>
        <w:ind w:left="0" w:leftChars="0" w:firstLine="482" w:firstLineChars="20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numPr>
          <w:ilvl w:val="0"/>
          <w:numId w:val="1"/>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刘晓云.公共图书馆为视障读者服务探微[J].河南图书馆学刊，2012（12）：79-80</w:t>
      </w:r>
    </w:p>
    <w:p>
      <w:pPr>
        <w:numPr>
          <w:ilvl w:val="0"/>
          <w:numId w:val="1"/>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钮国江，劳琴瑶.阅读扫除视障  文化点亮心灯－－绍兴图书馆视障读者服务工作的几点思考[J].中文信息，2017（1）：30</w:t>
      </w:r>
    </w:p>
    <w:p>
      <w:pPr>
        <w:rPr>
          <w:rFonts w:hint="eastAsia" w:ascii="宋体" w:hAnsi="宋体" w:cs="宋体"/>
          <w:b/>
          <w:bCs/>
          <w:kern w:val="0"/>
          <w:sz w:val="24"/>
          <w:szCs w:val="24"/>
        </w:rPr>
      </w:pPr>
    </w:p>
    <w:p>
      <w:pPr>
        <w:pStyle w:val="3"/>
        <w:keepNext w:val="0"/>
        <w:keepLines w:val="0"/>
        <w:widowControl/>
        <w:suppressLineNumbers w:val="0"/>
        <w:shd w:val="clear" w:fill="FFFFFF"/>
        <w:ind w:left="0" w:firstLine="0"/>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作者资料：姓名、单位、单位所在城市、单位邮编、详细通讯地址、收件人、邮编、联系电话、简介。</w:t>
      </w:r>
    </w:p>
    <w:p>
      <w:pPr>
        <w:pStyle w:val="3"/>
        <w:keepNext w:val="0"/>
        <w:keepLines w:val="0"/>
        <w:widowControl/>
        <w:suppressLineNumbers w:val="0"/>
        <w:shd w:val="clear" w:fill="FFFFFF"/>
        <w:ind w:lef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　　简介格式：姓名，(19**-)，性别，**省**市(籍贯)，(职称)，博士(学历)，研究方向：******。</w:t>
      </w:r>
    </w:p>
    <w:p>
      <w:pPr>
        <w:pStyle w:val="3"/>
        <w:keepNext w:val="0"/>
        <w:keepLines w:val="0"/>
        <w:widowControl/>
        <w:suppressLineNumbers w:val="0"/>
        <w:shd w:val="clear" w:fill="FFFFFF"/>
        <w:ind w:lef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　　例：作者简介：张三(1969-)，女(汉族)，天津市，＊＊＊科技学院教授，马克思主义哲学</w:t>
      </w:r>
    </w:p>
    <w:p>
      <w:pPr>
        <w:rPr>
          <w:rFonts w:hint="eastAsia" w:ascii="宋体" w:hAnsi="宋体" w:cs="宋体"/>
          <w:b/>
          <w:bCs/>
          <w:kern w:val="0"/>
          <w:sz w:val="24"/>
          <w:szCs w:val="24"/>
        </w:rPr>
      </w:pPr>
    </w:p>
    <w:p>
      <w:pPr>
        <w:rPr>
          <w:rFonts w:hint="eastAsia" w:ascii="仿宋" w:hAnsi="仿宋" w:eastAsia="仿宋"/>
          <w:b w:val="0"/>
          <w:bCs/>
          <w:color w:val="000000"/>
          <w:sz w:val="28"/>
          <w:szCs w:val="28"/>
          <w:lang w:val="en-US" w:eastAsia="zh-CN"/>
        </w:rPr>
      </w:pPr>
      <w:r>
        <w:rPr>
          <w:rFonts w:hint="eastAsia" w:ascii="宋体" w:hAnsi="宋体" w:cs="宋体"/>
          <w:b/>
          <w:bCs/>
          <w:kern w:val="0"/>
          <w:sz w:val="24"/>
          <w:szCs w:val="24"/>
        </w:rPr>
        <w:t>作者简介：</w:t>
      </w:r>
      <w:r>
        <w:rPr>
          <w:rFonts w:hint="eastAsia" w:ascii="宋体" w:hAnsi="宋体" w:cs="宋体"/>
          <w:b w:val="0"/>
          <w:bCs w:val="0"/>
          <w:kern w:val="0"/>
          <w:sz w:val="24"/>
          <w:szCs w:val="24"/>
          <w:lang w:eastAsia="zh-CN"/>
        </w:rPr>
        <w:t>禄艳琼</w:t>
      </w:r>
      <w:r>
        <w:rPr>
          <w:rFonts w:hint="eastAsia" w:ascii="宋体" w:hAnsi="宋体" w:cs="宋体"/>
          <w:b w:val="0"/>
          <w:bCs w:val="0"/>
          <w:kern w:val="0"/>
          <w:sz w:val="24"/>
          <w:szCs w:val="24"/>
          <w:lang w:val="en-US" w:eastAsia="zh-CN"/>
        </w:rPr>
        <w:t>（1976-）</w:t>
      </w:r>
      <w:r>
        <w:rPr>
          <w:rFonts w:hint="eastAsia" w:ascii="宋体" w:hAnsi="宋体" w:cs="宋体"/>
          <w:kern w:val="0"/>
          <w:sz w:val="24"/>
          <w:szCs w:val="24"/>
        </w:rPr>
        <w:t>，</w:t>
      </w:r>
      <w:r>
        <w:rPr>
          <w:rFonts w:hint="eastAsia" w:ascii="宋体" w:hAnsi="宋体" w:cs="宋体"/>
          <w:kern w:val="0"/>
          <w:sz w:val="24"/>
          <w:szCs w:val="24"/>
          <w:lang w:eastAsia="zh-CN"/>
        </w:rPr>
        <w:t>女（汉）</w:t>
      </w:r>
      <w:r>
        <w:rPr>
          <w:rFonts w:hint="eastAsia" w:ascii="宋体" w:hAnsi="宋体" w:cs="宋体"/>
          <w:kern w:val="0"/>
          <w:sz w:val="24"/>
          <w:szCs w:val="24"/>
        </w:rPr>
        <w:t>，</w:t>
      </w:r>
      <w:r>
        <w:rPr>
          <w:rFonts w:hint="eastAsia" w:ascii="宋体" w:hAnsi="宋体" w:cs="宋体"/>
          <w:kern w:val="0"/>
          <w:sz w:val="24"/>
          <w:szCs w:val="24"/>
          <w:lang w:val="en-US" w:eastAsia="zh-CN"/>
        </w:rPr>
        <w:t>陕西西安</w:t>
      </w:r>
      <w:r>
        <w:rPr>
          <w:rFonts w:hint="eastAsia" w:ascii="宋体" w:hAnsi="宋体" w:cs="宋体"/>
          <w:kern w:val="0"/>
          <w:sz w:val="24"/>
          <w:szCs w:val="24"/>
        </w:rPr>
        <w:t>，</w:t>
      </w:r>
      <w:r>
        <w:rPr>
          <w:rFonts w:hint="eastAsia" w:ascii="宋体" w:hAnsi="宋体" w:cs="宋体"/>
          <w:kern w:val="0"/>
          <w:sz w:val="24"/>
          <w:szCs w:val="24"/>
          <w:lang w:eastAsia="zh-CN"/>
        </w:rPr>
        <w:t>青岛市图书馆副研究馆员</w:t>
      </w:r>
      <w:r>
        <w:rPr>
          <w:rFonts w:hint="eastAsia" w:ascii="宋体" w:hAnsi="宋体" w:cs="宋体"/>
          <w:kern w:val="0"/>
          <w:sz w:val="24"/>
          <w:szCs w:val="24"/>
        </w:rPr>
        <w:t>，</w:t>
      </w:r>
      <w:r>
        <w:rPr>
          <w:rFonts w:hint="eastAsia" w:ascii="宋体" w:hAnsi="宋体" w:cs="宋体"/>
          <w:kern w:val="0"/>
          <w:sz w:val="24"/>
          <w:szCs w:val="24"/>
          <w:lang w:eastAsia="zh-CN"/>
        </w:rPr>
        <w:t>本科，阅读推广工作开展。</w:t>
      </w:r>
    </w:p>
    <w:p>
      <w:pPr>
        <w:rPr>
          <w:rFonts w:hint="eastAsia"/>
          <w:sz w:val="24"/>
          <w:szCs w:val="24"/>
        </w:rPr>
      </w:pPr>
      <w:r>
        <w:rPr>
          <w:rFonts w:hint="eastAsia"/>
          <w:b/>
          <w:bCs/>
          <w:sz w:val="24"/>
          <w:szCs w:val="24"/>
          <w:lang w:eastAsia="zh-CN"/>
        </w:rPr>
        <w:t>作者资料：</w:t>
      </w:r>
      <w:r>
        <w:rPr>
          <w:rFonts w:hint="eastAsia"/>
          <w:b w:val="0"/>
          <w:bCs w:val="0"/>
          <w:sz w:val="24"/>
          <w:szCs w:val="24"/>
          <w:lang w:eastAsia="zh-CN"/>
        </w:rPr>
        <w:t>禄艳琼，</w:t>
      </w:r>
      <w:r>
        <w:rPr>
          <w:rFonts w:hint="eastAsia"/>
          <w:b w:val="0"/>
          <w:bCs w:val="0"/>
          <w:sz w:val="24"/>
          <w:szCs w:val="24"/>
          <w:lang w:val="en-US" w:eastAsia="zh-CN"/>
        </w:rPr>
        <w:t>青岛市图书馆，青岛（266034），山东青岛市延吉路109号，</w:t>
      </w:r>
      <w:r>
        <w:rPr>
          <w:rFonts w:hint="eastAsia"/>
          <w:b w:val="0"/>
          <w:bCs w:val="0"/>
          <w:sz w:val="24"/>
          <w:szCs w:val="24"/>
        </w:rPr>
        <w:t>1866020230</w:t>
      </w:r>
      <w:r>
        <w:rPr>
          <w:rFonts w:hint="eastAsia"/>
          <w:b w:val="0"/>
          <w:bCs w:val="0"/>
          <w:sz w:val="24"/>
          <w:szCs w:val="24"/>
          <w:lang w:val="en-US" w:eastAsia="zh-CN"/>
        </w:rPr>
        <w:t>5，</w:t>
      </w:r>
      <w:bookmarkStart w:id="0" w:name="_GoBack"/>
      <w:bookmarkEnd w:id="0"/>
      <w:r>
        <w:rPr>
          <w:rFonts w:hint="eastAsia"/>
          <w:sz w:val="24"/>
          <w:szCs w:val="24"/>
        </w:rPr>
        <w:t>121749993@qq.com</w:t>
      </w:r>
    </w:p>
    <w:p>
      <w:pPr>
        <w:ind w:firstLineChars="0"/>
        <w:rPr>
          <w:rFonts w:hint="eastAsia"/>
          <w:sz w:val="24"/>
          <w:szCs w:val="24"/>
        </w:rPr>
      </w:pPr>
    </w:p>
    <w:p>
      <w:pPr>
        <w:ind w:firstLineChars="0"/>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82088"/>
    <w:multiLevelType w:val="singleLevel"/>
    <w:tmpl w:val="947820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7727F"/>
    <w:rsid w:val="000A1FB0"/>
    <w:rsid w:val="00206CC7"/>
    <w:rsid w:val="003A5802"/>
    <w:rsid w:val="0045500B"/>
    <w:rsid w:val="004809AF"/>
    <w:rsid w:val="004B4990"/>
    <w:rsid w:val="004E694E"/>
    <w:rsid w:val="00506F7F"/>
    <w:rsid w:val="005C76F2"/>
    <w:rsid w:val="007A734C"/>
    <w:rsid w:val="008826E4"/>
    <w:rsid w:val="008B2EF4"/>
    <w:rsid w:val="009B085E"/>
    <w:rsid w:val="00A0740D"/>
    <w:rsid w:val="00A46885"/>
    <w:rsid w:val="00A7727F"/>
    <w:rsid w:val="00A96410"/>
    <w:rsid w:val="00B845D4"/>
    <w:rsid w:val="00C24D4F"/>
    <w:rsid w:val="00CA4031"/>
    <w:rsid w:val="00CD5C70"/>
    <w:rsid w:val="00E201E0"/>
    <w:rsid w:val="00F07BB3"/>
    <w:rsid w:val="00F62F11"/>
    <w:rsid w:val="046D027F"/>
    <w:rsid w:val="12311B2E"/>
    <w:rsid w:val="181E0189"/>
    <w:rsid w:val="1EC876FA"/>
    <w:rsid w:val="2D2410E7"/>
    <w:rsid w:val="2F4F6801"/>
    <w:rsid w:val="32361B1B"/>
    <w:rsid w:val="416846FA"/>
    <w:rsid w:val="57B3149E"/>
    <w:rsid w:val="61970162"/>
    <w:rsid w:val="73E21ED5"/>
    <w:rsid w:val="76020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sz w:val="18"/>
      <w:szCs w:val="18"/>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6">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40FFD7-FDD3-4789-9902-01E0BC54094D}">
  <ds:schemaRefs/>
</ds:datastoreItem>
</file>

<file path=docProps/app.xml><?xml version="1.0" encoding="utf-8"?>
<Properties xmlns="http://schemas.openxmlformats.org/officeDocument/2006/extended-properties" xmlns:vt="http://schemas.openxmlformats.org/officeDocument/2006/docPropsVTypes">
  <Template>Normal</Template>
  <Pages>12</Pages>
  <Words>1370</Words>
  <Characters>1399</Characters>
  <Lines>53</Lines>
  <Paragraphs>19</Paragraphs>
  <TotalTime>5</TotalTime>
  <ScaleCrop>false</ScaleCrop>
  <LinksUpToDate>false</LinksUpToDate>
  <CharactersWithSpaces>2750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2019-05-25T01:12:00Z</dcterms:created>
  <dc:creator>lu</dc:creator>
  <cp:lastModifiedBy>粤粤小公主</cp:lastModifiedBy>
  <dcterms:modified xsi:type="dcterms:W3CDTF">2019-06-11T06:56:22Z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