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7C6" w:rsidRPr="00B52F5A" w:rsidRDefault="0074398A" w:rsidP="00273B85">
      <w:pPr>
        <w:jc w:val="center"/>
        <w:rPr>
          <w:rFonts w:ascii="黑体" w:eastAsia="黑体" w:hAnsi="黑体"/>
          <w:b/>
          <w:sz w:val="32"/>
          <w:szCs w:val="32"/>
        </w:rPr>
      </w:pPr>
      <w:r w:rsidRPr="00B52F5A">
        <w:rPr>
          <w:rFonts w:ascii="黑体" w:eastAsia="黑体" w:hAnsi="黑体" w:hint="eastAsia"/>
          <w:b/>
          <w:sz w:val="32"/>
          <w:szCs w:val="32"/>
        </w:rPr>
        <w:t>车</w:t>
      </w:r>
      <w:r w:rsidR="009D6239" w:rsidRPr="00B52F5A">
        <w:rPr>
          <w:rFonts w:ascii="黑体" w:eastAsia="黑体" w:hAnsi="黑体" w:hint="eastAsia"/>
          <w:b/>
          <w:sz w:val="32"/>
          <w:szCs w:val="32"/>
        </w:rPr>
        <w:t>装</w:t>
      </w:r>
      <w:r w:rsidRPr="00B52F5A">
        <w:rPr>
          <w:rFonts w:ascii="黑体" w:eastAsia="黑体" w:hAnsi="黑体" w:hint="eastAsia"/>
          <w:b/>
          <w:sz w:val="32"/>
          <w:szCs w:val="32"/>
        </w:rPr>
        <w:t>带压作业</w:t>
      </w:r>
      <w:r w:rsidR="00273B85" w:rsidRPr="00B52F5A">
        <w:rPr>
          <w:rFonts w:ascii="黑体" w:eastAsia="黑体" w:hAnsi="黑体" w:hint="eastAsia"/>
          <w:b/>
          <w:sz w:val="32"/>
          <w:szCs w:val="32"/>
        </w:rPr>
        <w:t>装备</w:t>
      </w:r>
      <w:r w:rsidRPr="00B52F5A">
        <w:rPr>
          <w:rFonts w:ascii="黑体" w:eastAsia="黑体" w:hAnsi="黑体" w:hint="eastAsia"/>
          <w:b/>
          <w:sz w:val="32"/>
          <w:szCs w:val="32"/>
        </w:rPr>
        <w:t>技术</w:t>
      </w:r>
      <w:r w:rsidR="006C451A" w:rsidRPr="00B52F5A">
        <w:rPr>
          <w:rFonts w:ascii="黑体" w:eastAsia="黑体" w:hAnsi="黑体" w:hint="eastAsia"/>
          <w:b/>
          <w:sz w:val="32"/>
          <w:szCs w:val="32"/>
        </w:rPr>
        <w:t>现状及发展浅析</w:t>
      </w:r>
    </w:p>
    <w:p w:rsidR="00B52F5A" w:rsidRPr="00B52F5A" w:rsidRDefault="00B52F5A" w:rsidP="00B52F5A">
      <w:pPr>
        <w:spacing w:line="360" w:lineRule="auto"/>
        <w:jc w:val="center"/>
        <w:rPr>
          <w:rFonts w:asciiTheme="minorEastAsia" w:hAnsiTheme="minorEastAsia"/>
          <w:sz w:val="24"/>
          <w:szCs w:val="24"/>
        </w:rPr>
      </w:pPr>
      <w:r w:rsidRPr="00B52F5A">
        <w:rPr>
          <w:rFonts w:asciiTheme="minorEastAsia" w:hAnsiTheme="minorEastAsia" w:hint="eastAsia"/>
          <w:sz w:val="24"/>
          <w:szCs w:val="24"/>
        </w:rPr>
        <w:t>赵国强</w:t>
      </w:r>
    </w:p>
    <w:p w:rsidR="00B52F5A" w:rsidRDefault="00B52F5A" w:rsidP="00B52F5A">
      <w:pPr>
        <w:spacing w:line="360" w:lineRule="auto"/>
        <w:jc w:val="center"/>
        <w:rPr>
          <w:rFonts w:asciiTheme="minorEastAsia" w:hAnsiTheme="minorEastAsia"/>
          <w:sz w:val="24"/>
          <w:szCs w:val="24"/>
        </w:rPr>
      </w:pPr>
      <w:r w:rsidRPr="00B52F5A">
        <w:rPr>
          <w:rFonts w:asciiTheme="minorEastAsia" w:hAnsiTheme="minorEastAsia" w:hint="eastAsia"/>
          <w:sz w:val="24"/>
          <w:szCs w:val="24"/>
        </w:rPr>
        <w:t>中石化四机石油机械有限公司 湖北 荆州 434024</w:t>
      </w:r>
    </w:p>
    <w:p w:rsidR="00B52F5A" w:rsidRPr="00B52F5A" w:rsidRDefault="00B52F5A" w:rsidP="00273B85">
      <w:pPr>
        <w:jc w:val="center"/>
        <w:rPr>
          <w:rFonts w:asciiTheme="minorEastAsia" w:hAnsiTheme="minorEastAsia"/>
          <w:sz w:val="24"/>
          <w:szCs w:val="24"/>
        </w:rPr>
      </w:pPr>
    </w:p>
    <w:p w:rsidR="00B52F5A" w:rsidRPr="008D5BDF" w:rsidRDefault="00B52F5A" w:rsidP="00B52F5A">
      <w:pPr>
        <w:spacing w:line="360" w:lineRule="auto"/>
        <w:ind w:firstLineChars="200" w:firstLine="422"/>
      </w:pPr>
      <w:r w:rsidRPr="00B52F5A">
        <w:rPr>
          <w:rFonts w:hint="eastAsia"/>
          <w:b/>
        </w:rPr>
        <w:t>摘要：</w:t>
      </w:r>
      <w:r>
        <w:rPr>
          <w:rFonts w:hint="eastAsia"/>
        </w:rPr>
        <w:t>带压作业装备在国外已形成完备的作业工业体系，占据广阔市场，车装带压作业装置以其高效的移运安装方式，对于</w:t>
      </w:r>
      <w:r w:rsidRPr="00B44B68">
        <w:rPr>
          <w:rFonts w:hint="eastAsia"/>
        </w:rPr>
        <w:t>丛式井及老油田修井、完井、事故处理、抢险作业等优势更加明显。国内车装带压作业设备</w:t>
      </w:r>
      <w:r w:rsidR="002613C8" w:rsidRPr="00B44B68">
        <w:rPr>
          <w:rFonts w:hint="eastAsia"/>
        </w:rPr>
        <w:t>目前</w:t>
      </w:r>
      <w:r w:rsidRPr="00B44B68">
        <w:rPr>
          <w:rFonts w:hint="eastAsia"/>
        </w:rPr>
        <w:t>仍</w:t>
      </w:r>
      <w:r w:rsidR="002613C8" w:rsidRPr="00B44B68">
        <w:rPr>
          <w:rFonts w:hint="eastAsia"/>
        </w:rPr>
        <w:t>处于</w:t>
      </w:r>
      <w:r w:rsidRPr="00B44B68">
        <w:rPr>
          <w:rFonts w:hint="eastAsia"/>
        </w:rPr>
        <w:t>起步阶段，只能进行低压油水井小修作业，因此未来发展空间将十分广阔。</w:t>
      </w:r>
    </w:p>
    <w:p w:rsidR="004C5FB4" w:rsidRDefault="00B52F5A" w:rsidP="00B44B68">
      <w:pPr>
        <w:ind w:firstLine="405"/>
      </w:pPr>
      <w:r w:rsidRPr="00B44B68">
        <w:rPr>
          <w:rFonts w:hint="eastAsia"/>
          <w:b/>
        </w:rPr>
        <w:t>关键词：</w:t>
      </w:r>
      <w:r w:rsidRPr="00B52F5A">
        <w:rPr>
          <w:rFonts w:hint="eastAsia"/>
        </w:rPr>
        <w:t>带压作业、车装、</w:t>
      </w:r>
      <w:r w:rsidR="002613C8">
        <w:rPr>
          <w:rFonts w:hint="eastAsia"/>
        </w:rPr>
        <w:t>优势、发展</w:t>
      </w:r>
      <w:r w:rsidR="004C5FB4">
        <w:rPr>
          <w:rFonts w:hint="eastAsia"/>
        </w:rPr>
        <w:t>空间</w:t>
      </w:r>
    </w:p>
    <w:p w:rsidR="00A5319F" w:rsidRDefault="00A5319F" w:rsidP="00B44B68">
      <w:pPr>
        <w:ind w:firstLine="405"/>
      </w:pPr>
    </w:p>
    <w:p w:rsidR="00845B3C" w:rsidRPr="00A5319F" w:rsidRDefault="00A5319F" w:rsidP="00A5319F">
      <w:pPr>
        <w:jc w:val="center"/>
        <w:rPr>
          <w:b/>
          <w:sz w:val="32"/>
          <w:szCs w:val="32"/>
        </w:rPr>
      </w:pPr>
      <w:r w:rsidRPr="00A5319F">
        <w:rPr>
          <w:b/>
          <w:sz w:val="32"/>
          <w:szCs w:val="32"/>
        </w:rPr>
        <w:t>Analysis on the technological present status and development of truck</w:t>
      </w:r>
      <w:r>
        <w:rPr>
          <w:rFonts w:hint="eastAsia"/>
          <w:b/>
          <w:sz w:val="32"/>
          <w:szCs w:val="32"/>
        </w:rPr>
        <w:t>-</w:t>
      </w:r>
      <w:r w:rsidRPr="00A5319F">
        <w:rPr>
          <w:b/>
          <w:sz w:val="32"/>
          <w:szCs w:val="32"/>
        </w:rPr>
        <w:t>mounted snubbing unit</w:t>
      </w:r>
    </w:p>
    <w:p w:rsidR="00845B3C" w:rsidRPr="00845B3C" w:rsidRDefault="00845B3C" w:rsidP="00845B3C">
      <w:pPr>
        <w:autoSpaceDE w:val="0"/>
        <w:autoSpaceDN w:val="0"/>
        <w:adjustRightInd w:val="0"/>
        <w:jc w:val="center"/>
      </w:pPr>
      <w:r w:rsidRPr="00845B3C">
        <w:rPr>
          <w:rFonts w:hint="eastAsia"/>
        </w:rPr>
        <w:t>Zhao Guoqiang</w:t>
      </w:r>
    </w:p>
    <w:p w:rsidR="00845B3C" w:rsidRDefault="00845B3C" w:rsidP="00A5319F">
      <w:pPr>
        <w:ind w:firstLineChars="191" w:firstLine="401"/>
      </w:pPr>
      <w:r w:rsidRPr="00845B3C">
        <w:t>SJ Petroleum Machinery Co</w:t>
      </w:r>
      <w:r w:rsidRPr="00845B3C">
        <w:rPr>
          <w:rFonts w:hint="eastAsia"/>
        </w:rPr>
        <w:t>．，</w:t>
      </w:r>
      <w:r w:rsidRPr="00845B3C">
        <w:t>Sinopec Petroleum Engineering Machinery Co</w:t>
      </w:r>
      <w:r w:rsidRPr="00845B3C">
        <w:rPr>
          <w:rFonts w:hint="eastAsia"/>
        </w:rPr>
        <w:t>．，</w:t>
      </w:r>
      <w:r w:rsidRPr="00845B3C">
        <w:t>Ltd</w:t>
      </w:r>
      <w:r w:rsidRPr="00845B3C">
        <w:rPr>
          <w:rFonts w:hint="eastAsia"/>
        </w:rPr>
        <w:t>．</w:t>
      </w:r>
    </w:p>
    <w:p w:rsidR="00845B3C" w:rsidRPr="008D5BDF" w:rsidRDefault="00845B3C" w:rsidP="00A5319F">
      <w:pPr>
        <w:spacing w:line="360" w:lineRule="auto"/>
        <w:ind w:firstLineChars="200" w:firstLine="422"/>
      </w:pPr>
      <w:r w:rsidRPr="00A5319F">
        <w:rPr>
          <w:b/>
        </w:rPr>
        <w:t>Abstract</w:t>
      </w:r>
      <w:r w:rsidRPr="00A5319F">
        <w:rPr>
          <w:rFonts w:hint="eastAsia"/>
          <w:b/>
        </w:rPr>
        <w:t>:</w:t>
      </w:r>
      <w:r>
        <w:rPr>
          <w:rFonts w:hint="eastAsia"/>
        </w:rPr>
        <w:t xml:space="preserve"> Snubbing unit</w:t>
      </w:r>
      <w:r w:rsidRPr="00F52657">
        <w:t xml:space="preserve"> has formed a complete operation industry system in foreign countries, occupying a broad market. </w:t>
      </w:r>
      <w:r>
        <w:rPr>
          <w:rFonts w:hint="eastAsia"/>
        </w:rPr>
        <w:t>Truck</w:t>
      </w:r>
      <w:r w:rsidRPr="00F52657">
        <w:t xml:space="preserve">-mounted </w:t>
      </w:r>
      <w:r>
        <w:rPr>
          <w:rFonts w:hint="eastAsia"/>
        </w:rPr>
        <w:t>snubbing unit</w:t>
      </w:r>
      <w:r w:rsidRPr="00F52657">
        <w:t xml:space="preserve"> </w:t>
      </w:r>
      <w:r>
        <w:rPr>
          <w:rFonts w:hint="eastAsia"/>
        </w:rPr>
        <w:t>with</w:t>
      </w:r>
      <w:r w:rsidRPr="002B2923">
        <w:t xml:space="preserve"> </w:t>
      </w:r>
      <w:r>
        <w:rPr>
          <w:rFonts w:hint="eastAsia"/>
        </w:rPr>
        <w:t>c</w:t>
      </w:r>
      <w:r w:rsidRPr="002B2923">
        <w:t>haracteristics of</w:t>
      </w:r>
      <w:r>
        <w:rPr>
          <w:rFonts w:hint="eastAsia"/>
        </w:rPr>
        <w:t xml:space="preserve"> h</w:t>
      </w:r>
      <w:r w:rsidRPr="002B2923">
        <w:t>igh-efficiency</w:t>
      </w:r>
      <w:r w:rsidRPr="002B2923">
        <w:rPr>
          <w:rFonts w:hint="eastAsia"/>
        </w:rPr>
        <w:t xml:space="preserve"> </w:t>
      </w:r>
      <w:r w:rsidRPr="00F52657">
        <w:t>transportation and installation has more obvio</w:t>
      </w:r>
      <w:r>
        <w:t>us advantages for cluster well</w:t>
      </w:r>
      <w:r>
        <w:rPr>
          <w:rFonts w:hint="eastAsia"/>
        </w:rPr>
        <w:t xml:space="preserve"> and </w:t>
      </w:r>
      <w:r w:rsidRPr="00F52657">
        <w:t xml:space="preserve">old oilfield workover, completion, accident handling and emergency operation. </w:t>
      </w:r>
      <w:r>
        <w:rPr>
          <w:rFonts w:hint="eastAsia"/>
        </w:rPr>
        <w:t>T</w:t>
      </w:r>
      <w:r w:rsidRPr="00F52657">
        <w:t xml:space="preserve">ruck-mounted </w:t>
      </w:r>
      <w:r>
        <w:rPr>
          <w:rFonts w:hint="eastAsia"/>
        </w:rPr>
        <w:t>snubbing unit</w:t>
      </w:r>
      <w:r w:rsidRPr="00F52657">
        <w:t xml:space="preserve"> is still </w:t>
      </w:r>
      <w:r w:rsidRPr="00595A36">
        <w:t>in initial stage</w:t>
      </w:r>
      <w:r>
        <w:rPr>
          <w:rFonts w:hint="eastAsia"/>
        </w:rPr>
        <w:t xml:space="preserve"> in domestic market</w:t>
      </w:r>
      <w:r w:rsidRPr="00F52657">
        <w:t xml:space="preserve">, and can only carry out </w:t>
      </w:r>
      <w:r>
        <w:rPr>
          <w:rFonts w:hint="eastAsia"/>
        </w:rPr>
        <w:t>workover service</w:t>
      </w:r>
      <w:r w:rsidRPr="00F52657">
        <w:t xml:space="preserve"> of low-pressure oil and water wells, so the future development space will be very broad.</w:t>
      </w:r>
    </w:p>
    <w:p w:rsidR="00845B3C" w:rsidRDefault="00845B3C" w:rsidP="00B44B68">
      <w:pPr>
        <w:ind w:firstLine="405"/>
      </w:pPr>
      <w:r w:rsidRPr="00A5319F">
        <w:rPr>
          <w:b/>
        </w:rPr>
        <w:t>Key words</w:t>
      </w:r>
      <w:r w:rsidRPr="00A5319F">
        <w:rPr>
          <w:rFonts w:hint="eastAsia"/>
          <w:b/>
        </w:rPr>
        <w:t>：</w:t>
      </w:r>
      <w:r w:rsidRPr="00845B3C">
        <w:t>snubbing</w:t>
      </w:r>
      <w:r>
        <w:rPr>
          <w:rFonts w:hint="eastAsia"/>
        </w:rPr>
        <w:t>;</w:t>
      </w:r>
      <w:r w:rsidRPr="00845B3C">
        <w:t xml:space="preserve"> </w:t>
      </w:r>
      <w:r w:rsidR="00513387">
        <w:rPr>
          <w:rFonts w:hint="eastAsia"/>
        </w:rPr>
        <w:t>t</w:t>
      </w:r>
      <w:r w:rsidRPr="00845B3C">
        <w:t>ruck-mounted</w:t>
      </w:r>
      <w:r w:rsidR="00513387">
        <w:rPr>
          <w:rFonts w:hint="eastAsia"/>
        </w:rPr>
        <w:t>；</w:t>
      </w:r>
      <w:r w:rsidR="00513387" w:rsidRPr="00513387">
        <w:t>advantage</w:t>
      </w:r>
      <w:r w:rsidR="00513387">
        <w:rPr>
          <w:rFonts w:hint="eastAsia"/>
        </w:rPr>
        <w:t>；</w:t>
      </w:r>
      <w:r w:rsidR="00513387" w:rsidRPr="00F52657">
        <w:t>development space</w:t>
      </w:r>
      <w:r w:rsidR="00513387">
        <w:rPr>
          <w:rFonts w:hint="eastAsia"/>
        </w:rPr>
        <w:t>.</w:t>
      </w:r>
    </w:p>
    <w:p w:rsidR="00845B3C" w:rsidRPr="00513387" w:rsidRDefault="00845B3C" w:rsidP="00B44B68">
      <w:pPr>
        <w:ind w:firstLine="405"/>
      </w:pPr>
    </w:p>
    <w:p w:rsidR="00B44B68" w:rsidRPr="00B44B68" w:rsidRDefault="00B44B68" w:rsidP="00B44B68">
      <w:pPr>
        <w:ind w:firstLine="405"/>
      </w:pPr>
    </w:p>
    <w:p w:rsidR="00B52F5A" w:rsidRPr="004C5FB4" w:rsidRDefault="004C5FB4">
      <w:pPr>
        <w:rPr>
          <w:rFonts w:asciiTheme="minorEastAsia" w:hAnsiTheme="minorEastAsia"/>
          <w:b/>
        </w:rPr>
      </w:pPr>
      <w:r w:rsidRPr="004C5FB4">
        <w:rPr>
          <w:rFonts w:asciiTheme="minorEastAsia" w:hAnsiTheme="minorEastAsia" w:hint="eastAsia"/>
          <w:b/>
        </w:rPr>
        <w:t>0 引言</w:t>
      </w:r>
    </w:p>
    <w:p w:rsidR="006B5656" w:rsidRDefault="001F31B7" w:rsidP="008C04F6">
      <w:pPr>
        <w:spacing w:line="360" w:lineRule="auto"/>
        <w:ind w:firstLineChars="200" w:firstLine="420"/>
      </w:pPr>
      <w:r>
        <w:rPr>
          <w:rFonts w:hint="eastAsia"/>
        </w:rPr>
        <w:t>带压作业装置是一种无需压井或放喷就能实现</w:t>
      </w:r>
      <w:r w:rsidR="0074398A">
        <w:rPr>
          <w:rFonts w:hint="eastAsia"/>
        </w:rPr>
        <w:t>修井作业的装置，因其能够最大程度保持地层原始结构</w:t>
      </w:r>
      <w:r w:rsidR="00CF3AA2">
        <w:rPr>
          <w:rFonts w:ascii="Calibri" w:eastAsia="宋体" w:hAnsi="Calibri" w:cs="Times New Roman" w:hint="eastAsia"/>
          <w:szCs w:val="21"/>
          <w:vertAlign w:val="superscript"/>
        </w:rPr>
        <w:t>[1-3</w:t>
      </w:r>
      <w:r w:rsidR="00CF3AA2" w:rsidRPr="0069150C">
        <w:rPr>
          <w:rFonts w:ascii="Calibri" w:eastAsia="宋体" w:hAnsi="Calibri" w:cs="Times New Roman" w:hint="eastAsia"/>
          <w:szCs w:val="21"/>
          <w:vertAlign w:val="superscript"/>
        </w:rPr>
        <w:t>]</w:t>
      </w:r>
      <w:r w:rsidR="0074398A">
        <w:rPr>
          <w:rFonts w:hint="eastAsia"/>
        </w:rPr>
        <w:t>，改善作业环境，并能给油田中后期稳产增产带来较大的收益</w:t>
      </w:r>
      <w:r w:rsidR="00CF3AA2">
        <w:rPr>
          <w:rFonts w:ascii="Calibri" w:eastAsia="宋体" w:hAnsi="Calibri" w:cs="Times New Roman" w:hint="eastAsia"/>
          <w:szCs w:val="21"/>
          <w:vertAlign w:val="superscript"/>
        </w:rPr>
        <w:t>[</w:t>
      </w:r>
      <w:r w:rsidR="00C24906">
        <w:rPr>
          <w:rFonts w:ascii="Calibri" w:eastAsia="宋体" w:hAnsi="Calibri" w:cs="Times New Roman" w:hint="eastAsia"/>
          <w:szCs w:val="21"/>
          <w:vertAlign w:val="superscript"/>
        </w:rPr>
        <w:t>4</w:t>
      </w:r>
      <w:r w:rsidR="0074398A" w:rsidRPr="0069150C">
        <w:rPr>
          <w:rFonts w:ascii="Calibri" w:eastAsia="宋体" w:hAnsi="Calibri" w:cs="Times New Roman" w:hint="eastAsia"/>
          <w:szCs w:val="21"/>
          <w:vertAlign w:val="superscript"/>
        </w:rPr>
        <w:t>]</w:t>
      </w:r>
      <w:r w:rsidR="0074398A">
        <w:rPr>
          <w:rFonts w:hint="eastAsia"/>
        </w:rPr>
        <w:t>，因此其独特的作业优势得到了业界的普遍认可。</w:t>
      </w:r>
    </w:p>
    <w:p w:rsidR="008D5BDF" w:rsidRPr="008D5BDF" w:rsidRDefault="008D5BDF" w:rsidP="006B5656">
      <w:pPr>
        <w:spacing w:line="360" w:lineRule="auto"/>
        <w:ind w:firstLineChars="200" w:firstLine="420"/>
      </w:pPr>
      <w:r>
        <w:rPr>
          <w:rFonts w:hint="eastAsia"/>
        </w:rPr>
        <w:t>当前</w:t>
      </w:r>
      <w:r w:rsidRPr="008D5BDF">
        <w:t>,</w:t>
      </w:r>
      <w:r w:rsidRPr="008D5BDF">
        <w:rPr>
          <w:rFonts w:hint="eastAsia"/>
        </w:rPr>
        <w:t>国外陆上油气开发中</w:t>
      </w:r>
      <w:r w:rsidRPr="008D5BDF">
        <w:t>80</w:t>
      </w:r>
      <w:r>
        <w:rPr>
          <w:rFonts w:hint="eastAsia"/>
        </w:rPr>
        <w:t>％以上</w:t>
      </w:r>
      <w:r w:rsidRPr="008D5BDF">
        <w:rPr>
          <w:rFonts w:hint="eastAsia"/>
        </w:rPr>
        <w:t>采用</w:t>
      </w:r>
      <w:r>
        <w:rPr>
          <w:rFonts w:hint="eastAsia"/>
        </w:rPr>
        <w:t>带压</w:t>
      </w:r>
      <w:r w:rsidRPr="008D5BDF">
        <w:rPr>
          <w:rFonts w:hint="eastAsia"/>
        </w:rPr>
        <w:t>作业，形成了</w:t>
      </w:r>
      <w:r>
        <w:rPr>
          <w:rFonts w:hint="eastAsia"/>
        </w:rPr>
        <w:t>带压</w:t>
      </w:r>
      <w:r w:rsidRPr="008D5BDF">
        <w:rPr>
          <w:rFonts w:hint="eastAsia"/>
        </w:rPr>
        <w:t>钻井、修井功能于一体的作业装备</w:t>
      </w:r>
      <w:r>
        <w:rPr>
          <w:rFonts w:hint="eastAsia"/>
        </w:rPr>
        <w:t>体系</w:t>
      </w:r>
      <w:r w:rsidR="009D6239">
        <w:rPr>
          <w:rFonts w:hint="eastAsia"/>
        </w:rPr>
        <w:t>。</w:t>
      </w:r>
      <w:r w:rsidR="006E6551" w:rsidRPr="00380BBD">
        <w:rPr>
          <w:rFonts w:hint="eastAsia"/>
        </w:rPr>
        <w:t>按</w:t>
      </w:r>
      <w:r w:rsidR="006E6551">
        <w:rPr>
          <w:rFonts w:hint="eastAsia"/>
        </w:rPr>
        <w:t>作业</w:t>
      </w:r>
      <w:r w:rsidR="006E6551" w:rsidRPr="00380BBD">
        <w:rPr>
          <w:rFonts w:hint="eastAsia"/>
        </w:rPr>
        <w:t>形式</w:t>
      </w:r>
      <w:r w:rsidR="006B5656">
        <w:rPr>
          <w:rFonts w:hint="eastAsia"/>
        </w:rPr>
        <w:t>划分，带压作业设备</w:t>
      </w:r>
      <w:r w:rsidR="006E6551" w:rsidRPr="00380BBD">
        <w:rPr>
          <w:rFonts w:hint="eastAsia"/>
        </w:rPr>
        <w:t>可以分为独立式</w:t>
      </w:r>
      <w:r w:rsidR="006E6551">
        <w:rPr>
          <w:rFonts w:hint="eastAsia"/>
        </w:rPr>
        <w:t>、</w:t>
      </w:r>
      <w:r w:rsidR="006E6551" w:rsidRPr="00380BBD">
        <w:rPr>
          <w:rFonts w:hint="eastAsia"/>
        </w:rPr>
        <w:t>辅助式两种结构</w:t>
      </w:r>
      <w:r w:rsidR="00F30A1D" w:rsidRPr="0069150C">
        <w:rPr>
          <w:rFonts w:ascii="Calibri" w:eastAsia="宋体" w:hAnsi="Calibri" w:cs="Times New Roman" w:hint="eastAsia"/>
          <w:szCs w:val="21"/>
          <w:vertAlign w:val="superscript"/>
        </w:rPr>
        <w:t>[</w:t>
      </w:r>
      <w:r w:rsidR="00CF3AA2">
        <w:rPr>
          <w:rFonts w:ascii="Calibri" w:eastAsia="宋体" w:hAnsi="Calibri" w:cs="Times New Roman" w:hint="eastAsia"/>
          <w:szCs w:val="21"/>
          <w:vertAlign w:val="superscript"/>
        </w:rPr>
        <w:t>5</w:t>
      </w:r>
      <w:r w:rsidR="00F30A1D" w:rsidRPr="0069150C">
        <w:rPr>
          <w:rFonts w:ascii="Calibri" w:eastAsia="宋体" w:hAnsi="Calibri" w:cs="Times New Roman" w:hint="eastAsia"/>
          <w:szCs w:val="21"/>
          <w:vertAlign w:val="superscript"/>
        </w:rPr>
        <w:t>]</w:t>
      </w:r>
      <w:r w:rsidR="006E6551">
        <w:rPr>
          <w:rFonts w:hint="eastAsia"/>
        </w:rPr>
        <w:t>。独立式带压作业设备能够独立完成带压起下管柱、钻塞、磨铣、</w:t>
      </w:r>
      <w:r w:rsidR="00D46527">
        <w:rPr>
          <w:rFonts w:hint="eastAsia"/>
        </w:rPr>
        <w:t>欠平衡钻井</w:t>
      </w:r>
      <w:r w:rsidR="006E6551">
        <w:rPr>
          <w:rFonts w:hint="eastAsia"/>
        </w:rPr>
        <w:t>等大小修作业，辅助式带压作业设备需要借助常规修井机井架才能完成带压起下管柱、冲沙、洗井等小修作业</w:t>
      </w:r>
      <w:r w:rsidR="008C04F6">
        <w:rPr>
          <w:rFonts w:hint="eastAsia"/>
        </w:rPr>
        <w:t>，因此独立式带压作业设备</w:t>
      </w:r>
      <w:r w:rsidR="006B5656">
        <w:rPr>
          <w:rFonts w:hint="eastAsia"/>
        </w:rPr>
        <w:t>在市场中</w:t>
      </w:r>
      <w:r w:rsidR="008C04F6">
        <w:rPr>
          <w:rFonts w:hint="eastAsia"/>
        </w:rPr>
        <w:t>占据主导地位。</w:t>
      </w:r>
      <w:r w:rsidR="009D6239">
        <w:rPr>
          <w:rFonts w:hint="eastAsia"/>
        </w:rPr>
        <w:t>按照结构形式划分，</w:t>
      </w:r>
      <w:r w:rsidR="008C04F6">
        <w:rPr>
          <w:rFonts w:hint="eastAsia"/>
        </w:rPr>
        <w:t>独立式</w:t>
      </w:r>
      <w:r w:rsidR="0053374E">
        <w:rPr>
          <w:rFonts w:hint="eastAsia"/>
        </w:rPr>
        <w:t>带压作业装备</w:t>
      </w:r>
      <w:r w:rsidR="008C04F6">
        <w:rPr>
          <w:rFonts w:hint="eastAsia"/>
        </w:rPr>
        <w:lastRenderedPageBreak/>
        <w:t>又</w:t>
      </w:r>
      <w:r w:rsidR="00F871E7">
        <w:rPr>
          <w:rFonts w:hint="eastAsia"/>
        </w:rPr>
        <w:t>可分为撬装式、车装式两种结构，</w:t>
      </w:r>
      <w:r w:rsidR="00F76695">
        <w:rPr>
          <w:rFonts w:hint="eastAsia"/>
        </w:rPr>
        <w:t>如图</w:t>
      </w:r>
      <w:r w:rsidR="00F76695">
        <w:rPr>
          <w:rFonts w:hint="eastAsia"/>
        </w:rPr>
        <w:t>1</w:t>
      </w:r>
      <w:r w:rsidR="00F76695">
        <w:rPr>
          <w:rFonts w:hint="eastAsia"/>
        </w:rPr>
        <w:t>、图</w:t>
      </w:r>
      <w:r w:rsidR="00F76695">
        <w:rPr>
          <w:rFonts w:hint="eastAsia"/>
        </w:rPr>
        <w:t>2</w:t>
      </w:r>
      <w:r w:rsidR="00F76695">
        <w:rPr>
          <w:rFonts w:hint="eastAsia"/>
        </w:rPr>
        <w:t>所示。</w:t>
      </w:r>
      <w:r w:rsidR="00350B39">
        <w:rPr>
          <w:rFonts w:hint="eastAsia"/>
        </w:rPr>
        <w:t>车装带压作业设备是将举升系统、起吊系统、液压系统、动力系统等集成于一台车上</w:t>
      </w:r>
      <w:r w:rsidR="00350B39" w:rsidRPr="0069150C">
        <w:rPr>
          <w:rFonts w:ascii="Calibri" w:eastAsia="宋体" w:hAnsi="Calibri" w:cs="Times New Roman" w:hint="eastAsia"/>
          <w:szCs w:val="21"/>
          <w:vertAlign w:val="superscript"/>
        </w:rPr>
        <w:t>[</w:t>
      </w:r>
      <w:r w:rsidR="00350B39">
        <w:rPr>
          <w:rFonts w:ascii="Calibri" w:eastAsia="宋体" w:hAnsi="Calibri" w:cs="Times New Roman" w:hint="eastAsia"/>
          <w:szCs w:val="21"/>
          <w:vertAlign w:val="superscript"/>
        </w:rPr>
        <w:t>6</w:t>
      </w:r>
      <w:r w:rsidR="00350B39" w:rsidRPr="0069150C">
        <w:rPr>
          <w:rFonts w:ascii="Calibri" w:eastAsia="宋体" w:hAnsi="Calibri" w:cs="Times New Roman" w:hint="eastAsia"/>
          <w:szCs w:val="21"/>
          <w:vertAlign w:val="superscript"/>
        </w:rPr>
        <w:t>]</w:t>
      </w:r>
      <w:r w:rsidR="00350B39">
        <w:rPr>
          <w:rFonts w:hint="eastAsia"/>
        </w:rPr>
        <w:t>，</w:t>
      </w:r>
      <w:r w:rsidR="009D6239">
        <w:rPr>
          <w:rFonts w:hint="eastAsia"/>
        </w:rPr>
        <w:t>结构紧凑、作业灵活</w:t>
      </w:r>
      <w:r w:rsidR="00F871E7">
        <w:rPr>
          <w:rFonts w:hint="eastAsia"/>
        </w:rPr>
        <w:t>，</w:t>
      </w:r>
      <w:r w:rsidR="00FD570D">
        <w:rPr>
          <w:rFonts w:hint="eastAsia"/>
        </w:rPr>
        <w:t>在带压作业市场作业比例呈逐年上升趋势</w:t>
      </w:r>
      <w:r w:rsidR="00364597">
        <w:rPr>
          <w:rFonts w:hint="eastAsia"/>
        </w:rPr>
        <w:t>，特别对于</w:t>
      </w:r>
      <w:r w:rsidR="00364597">
        <w:rPr>
          <w:rFonts w:ascii="宋体" w:hAnsi="宋体" w:hint="eastAsia"/>
          <w:bCs/>
          <w:sz w:val="24"/>
        </w:rPr>
        <w:t>丛式井及老油田</w:t>
      </w:r>
      <w:r w:rsidR="00364597" w:rsidRPr="004F135E">
        <w:rPr>
          <w:rFonts w:ascii="宋体" w:hAnsi="宋体" w:hint="eastAsia"/>
          <w:bCs/>
          <w:sz w:val="24"/>
        </w:rPr>
        <w:t>修井、完井、事故处理</w:t>
      </w:r>
      <w:r w:rsidR="00364597">
        <w:rPr>
          <w:rFonts w:ascii="宋体" w:hAnsi="宋体" w:hint="eastAsia"/>
          <w:bCs/>
          <w:sz w:val="24"/>
        </w:rPr>
        <w:t>、</w:t>
      </w:r>
      <w:r w:rsidR="00364597" w:rsidRPr="004F135E">
        <w:rPr>
          <w:rFonts w:ascii="宋体" w:hAnsi="宋体" w:hint="eastAsia"/>
          <w:bCs/>
          <w:sz w:val="24"/>
        </w:rPr>
        <w:t>抢险作业</w:t>
      </w:r>
      <w:r w:rsidR="00364597">
        <w:rPr>
          <w:rFonts w:ascii="宋体" w:hAnsi="宋体" w:hint="eastAsia"/>
          <w:bCs/>
          <w:sz w:val="24"/>
        </w:rPr>
        <w:t>等优势更加明显。</w:t>
      </w:r>
    </w:p>
    <w:p w:rsidR="00F76695" w:rsidRDefault="00703934">
      <w:r>
        <w:rPr>
          <w:noProof/>
        </w:rPr>
        <w:drawing>
          <wp:anchor distT="0" distB="0" distL="114300" distR="114300" simplePos="0" relativeHeight="251658240" behindDoc="0" locked="0" layoutInCell="1" allowOverlap="1">
            <wp:simplePos x="0" y="0"/>
            <wp:positionH relativeFrom="column">
              <wp:posOffset>2724150</wp:posOffset>
            </wp:positionH>
            <wp:positionV relativeFrom="paragraph">
              <wp:posOffset>24765</wp:posOffset>
            </wp:positionV>
            <wp:extent cx="2619375" cy="2133600"/>
            <wp:effectExtent l="19050" t="0" r="9525" b="0"/>
            <wp:wrapNone/>
            <wp:docPr id="1" name="图片 1" descr="Rogue_Final_1[1].jpg"/>
            <wp:cNvGraphicFramePr/>
            <a:graphic xmlns:a="http://schemas.openxmlformats.org/drawingml/2006/main">
              <a:graphicData uri="http://schemas.openxmlformats.org/drawingml/2006/picture">
                <pic:pic xmlns:pic="http://schemas.openxmlformats.org/drawingml/2006/picture">
                  <pic:nvPicPr>
                    <pic:cNvPr id="14" name="Picture Placeholder 7" descr="Rogue_Final_1[1].jpg"/>
                    <pic:cNvPicPr>
                      <a:picLocks noChangeAspect="1"/>
                    </pic:cNvPicPr>
                  </pic:nvPicPr>
                  <pic:blipFill>
                    <a:blip r:embed="rId6"/>
                    <a:srcRect b="-1116"/>
                    <a:stretch>
                      <a:fillRect/>
                    </a:stretch>
                  </pic:blipFill>
                  <pic:spPr bwMode="auto">
                    <a:xfrm>
                      <a:off x="0" y="0"/>
                      <a:ext cx="2619375" cy="2133600"/>
                    </a:xfrm>
                    <a:prstGeom prst="rect">
                      <a:avLst/>
                    </a:prstGeom>
                    <a:ln>
                      <a:noFill/>
                    </a:ln>
                    <a:effectLst/>
                  </pic:spPr>
                </pic:pic>
              </a:graphicData>
            </a:graphic>
          </wp:anchor>
        </w:drawing>
      </w:r>
      <w:r w:rsidRPr="00703934">
        <w:rPr>
          <w:noProof/>
        </w:rPr>
        <w:drawing>
          <wp:inline distT="0" distB="0" distL="0" distR="0">
            <wp:extent cx="2343150" cy="2133600"/>
            <wp:effectExtent l="19050" t="0" r="0" b="0"/>
            <wp:docPr id="2" name="图片 2" descr="照片 119"/>
            <wp:cNvGraphicFramePr/>
            <a:graphic xmlns:a="http://schemas.openxmlformats.org/drawingml/2006/main">
              <a:graphicData uri="http://schemas.openxmlformats.org/drawingml/2006/picture">
                <pic:pic xmlns:pic="http://schemas.openxmlformats.org/drawingml/2006/picture">
                  <pic:nvPicPr>
                    <pic:cNvPr id="11269" name="Picture 9" descr="照片 119"/>
                    <pic:cNvPicPr>
                      <a:picLocks noChangeAspect="1" noChangeArrowheads="1"/>
                    </pic:cNvPicPr>
                  </pic:nvPicPr>
                  <pic:blipFill>
                    <a:blip r:embed="rId7"/>
                    <a:srcRect l="26311" r="10692" b="2507"/>
                    <a:stretch>
                      <a:fillRect/>
                    </a:stretch>
                  </pic:blipFill>
                  <pic:spPr bwMode="auto">
                    <a:xfrm>
                      <a:off x="0" y="0"/>
                      <a:ext cx="2342905" cy="2133377"/>
                    </a:xfrm>
                    <a:prstGeom prst="rect">
                      <a:avLst/>
                    </a:prstGeom>
                    <a:noFill/>
                    <a:ln w="9525">
                      <a:noFill/>
                      <a:miter lim="800000"/>
                      <a:headEnd/>
                      <a:tailEnd/>
                    </a:ln>
                  </pic:spPr>
                </pic:pic>
              </a:graphicData>
            </a:graphic>
          </wp:inline>
        </w:drawing>
      </w:r>
      <w:r w:rsidRPr="00703934">
        <w:t xml:space="preserve"> </w:t>
      </w:r>
    </w:p>
    <w:p w:rsidR="004C5FB4" w:rsidRDefault="00F76695">
      <w:r>
        <w:rPr>
          <w:rFonts w:hint="eastAsia"/>
        </w:rPr>
        <w:t>图</w:t>
      </w:r>
      <w:r>
        <w:rPr>
          <w:rFonts w:hint="eastAsia"/>
        </w:rPr>
        <w:t>1</w:t>
      </w:r>
      <w:r>
        <w:rPr>
          <w:rFonts w:hint="eastAsia"/>
        </w:rPr>
        <w:t>、</w:t>
      </w:r>
      <w:r w:rsidR="008C04F6">
        <w:rPr>
          <w:rFonts w:hint="eastAsia"/>
        </w:rPr>
        <w:t>典型</w:t>
      </w:r>
      <w:r w:rsidR="00703934">
        <w:rPr>
          <w:rFonts w:hint="eastAsia"/>
        </w:rPr>
        <w:t>撬装</w:t>
      </w:r>
      <w:r w:rsidR="008C04F6">
        <w:rPr>
          <w:rFonts w:hint="eastAsia"/>
        </w:rPr>
        <w:t>独立</w:t>
      </w:r>
      <w:r w:rsidR="00703934">
        <w:rPr>
          <w:rFonts w:hint="eastAsia"/>
        </w:rPr>
        <w:t>式带压作业</w:t>
      </w:r>
      <w:r w:rsidR="008C04F6">
        <w:rPr>
          <w:rFonts w:hint="eastAsia"/>
        </w:rPr>
        <w:t>设备</w:t>
      </w:r>
      <w:r w:rsidR="00703934">
        <w:rPr>
          <w:rFonts w:hint="eastAsia"/>
        </w:rPr>
        <w:t xml:space="preserve">  </w:t>
      </w:r>
      <w:r>
        <w:rPr>
          <w:rFonts w:hint="eastAsia"/>
        </w:rPr>
        <w:t xml:space="preserve">            </w:t>
      </w:r>
      <w:r>
        <w:rPr>
          <w:rFonts w:hint="eastAsia"/>
        </w:rPr>
        <w:t>图</w:t>
      </w:r>
      <w:r>
        <w:rPr>
          <w:rFonts w:hint="eastAsia"/>
        </w:rPr>
        <w:t>2</w:t>
      </w:r>
      <w:r>
        <w:rPr>
          <w:rFonts w:hint="eastAsia"/>
        </w:rPr>
        <w:t>、</w:t>
      </w:r>
      <w:r w:rsidR="008C04F6">
        <w:rPr>
          <w:rFonts w:hint="eastAsia"/>
        </w:rPr>
        <w:t>典型</w:t>
      </w:r>
      <w:r w:rsidR="00703934">
        <w:rPr>
          <w:rFonts w:hint="eastAsia"/>
        </w:rPr>
        <w:t>车装</w:t>
      </w:r>
      <w:r w:rsidR="008C04F6">
        <w:rPr>
          <w:rFonts w:hint="eastAsia"/>
        </w:rPr>
        <w:t>独立</w:t>
      </w:r>
      <w:r w:rsidR="00703934">
        <w:rPr>
          <w:rFonts w:hint="eastAsia"/>
        </w:rPr>
        <w:t>式带压作业</w:t>
      </w:r>
      <w:r w:rsidR="008C04F6">
        <w:rPr>
          <w:rFonts w:hint="eastAsia"/>
        </w:rPr>
        <w:t>设备</w:t>
      </w:r>
    </w:p>
    <w:p w:rsidR="00B44B68" w:rsidRDefault="00B44B68"/>
    <w:p w:rsidR="00B44B68" w:rsidRPr="00B44B68" w:rsidRDefault="00B44B68"/>
    <w:p w:rsidR="0074398A" w:rsidRPr="00F76695" w:rsidRDefault="00DB15C6">
      <w:pPr>
        <w:rPr>
          <w:b/>
        </w:rPr>
      </w:pPr>
      <w:r w:rsidRPr="00F76695">
        <w:rPr>
          <w:rFonts w:hint="eastAsia"/>
          <w:b/>
        </w:rPr>
        <w:t>1</w:t>
      </w:r>
      <w:r w:rsidRPr="00F76695">
        <w:rPr>
          <w:rFonts w:hint="eastAsia"/>
          <w:b/>
        </w:rPr>
        <w:t>、国外技术现状</w:t>
      </w:r>
    </w:p>
    <w:p w:rsidR="00380BBD" w:rsidRPr="00380BBD" w:rsidRDefault="00D46527" w:rsidP="00380BBD">
      <w:pPr>
        <w:spacing w:line="360" w:lineRule="auto"/>
        <w:ind w:firstLineChars="200" w:firstLine="420"/>
      </w:pPr>
      <w:r>
        <w:rPr>
          <w:rFonts w:hint="eastAsia"/>
        </w:rPr>
        <w:t>从上世纪八十年代起，</w:t>
      </w:r>
      <w:r>
        <w:rPr>
          <w:rFonts w:hint="eastAsia"/>
        </w:rPr>
        <w:t>VC Controlled Pressure Services LTD</w:t>
      </w:r>
      <w:r>
        <w:rPr>
          <w:rFonts w:hint="eastAsia"/>
        </w:rPr>
        <w:t>公司设计出世界首套具有高机动性</w:t>
      </w:r>
      <w:r w:rsidR="003003CB">
        <w:rPr>
          <w:rFonts w:hint="eastAsia"/>
        </w:rPr>
        <w:t>车装</w:t>
      </w:r>
      <w:r>
        <w:rPr>
          <w:rFonts w:hint="eastAsia"/>
        </w:rPr>
        <w:t>带压作业机</w:t>
      </w:r>
      <w:r w:rsidR="003003CB" w:rsidRPr="0069150C">
        <w:rPr>
          <w:rFonts w:ascii="Calibri" w:eastAsia="宋体" w:hAnsi="Calibri" w:cs="Times New Roman" w:hint="eastAsia"/>
          <w:szCs w:val="21"/>
          <w:vertAlign w:val="superscript"/>
        </w:rPr>
        <w:t>[</w:t>
      </w:r>
      <w:r w:rsidR="003003CB">
        <w:rPr>
          <w:rFonts w:ascii="Calibri" w:eastAsia="宋体" w:hAnsi="Calibri" w:cs="Times New Roman" w:hint="eastAsia"/>
          <w:szCs w:val="21"/>
          <w:vertAlign w:val="superscript"/>
        </w:rPr>
        <w:t>7</w:t>
      </w:r>
      <w:r w:rsidR="003003CB" w:rsidRPr="0069150C">
        <w:rPr>
          <w:rFonts w:ascii="Calibri" w:eastAsia="宋体" w:hAnsi="Calibri" w:cs="Times New Roman" w:hint="eastAsia"/>
          <w:szCs w:val="21"/>
          <w:vertAlign w:val="superscript"/>
        </w:rPr>
        <w:t>]</w:t>
      </w:r>
      <w:r>
        <w:rPr>
          <w:rFonts w:hint="eastAsia"/>
        </w:rPr>
        <w:t>，</w:t>
      </w:r>
      <w:r w:rsidR="003003CB">
        <w:rPr>
          <w:rFonts w:hint="eastAsia"/>
        </w:rPr>
        <w:t>发展至今</w:t>
      </w:r>
      <w:r>
        <w:rPr>
          <w:rFonts w:hint="eastAsia"/>
        </w:rPr>
        <w:t>，</w:t>
      </w:r>
      <w:r w:rsidR="003003CB">
        <w:rPr>
          <w:rFonts w:hint="eastAsia"/>
        </w:rPr>
        <w:t>车装带压作业装置</w:t>
      </w:r>
      <w:r w:rsidR="00380BBD" w:rsidRPr="00380BBD">
        <w:rPr>
          <w:rFonts w:hint="eastAsia"/>
        </w:rPr>
        <w:t>已形成系列化产品并广泛应用，提升能力范围</w:t>
      </w:r>
      <w:r w:rsidR="00380BBD" w:rsidRPr="00380BBD">
        <w:rPr>
          <w:rFonts w:hint="eastAsia"/>
        </w:rPr>
        <w:t>400~1100KN</w:t>
      </w:r>
      <w:r w:rsidR="00380BBD" w:rsidRPr="00380BBD">
        <w:rPr>
          <w:rFonts w:hint="eastAsia"/>
        </w:rPr>
        <w:t>，下压能力范围</w:t>
      </w:r>
      <w:r w:rsidR="00380BBD" w:rsidRPr="00380BBD">
        <w:rPr>
          <w:rFonts w:hint="eastAsia"/>
        </w:rPr>
        <w:t>200~550KN</w:t>
      </w:r>
      <w:r w:rsidR="00380BBD" w:rsidRPr="00380BBD">
        <w:rPr>
          <w:rFonts w:hint="eastAsia"/>
        </w:rPr>
        <w:t>，作业压力</w:t>
      </w:r>
      <w:r w:rsidR="00273B85">
        <w:rPr>
          <w:rFonts w:hint="eastAsia"/>
        </w:rPr>
        <w:t>35</w:t>
      </w:r>
      <w:r w:rsidR="00380BBD" w:rsidRPr="00380BBD">
        <w:rPr>
          <w:rFonts w:hint="eastAsia"/>
        </w:rPr>
        <w:t>MPa</w:t>
      </w:r>
      <w:r w:rsidR="00380BBD" w:rsidRPr="00380BBD">
        <w:rPr>
          <w:rFonts w:hint="eastAsia"/>
        </w:rPr>
        <w:t>，在修井、完井、事故处理及抢险作业市场应用</w:t>
      </w:r>
      <w:r w:rsidR="00273B85">
        <w:rPr>
          <w:rFonts w:hint="eastAsia"/>
        </w:rPr>
        <w:t>广泛，市场份额</w:t>
      </w:r>
      <w:r w:rsidR="00380BBD" w:rsidRPr="00380BBD">
        <w:rPr>
          <w:rFonts w:hint="eastAsia"/>
        </w:rPr>
        <w:t>达到</w:t>
      </w:r>
      <w:r w:rsidR="00380BBD" w:rsidRPr="00380BBD">
        <w:rPr>
          <w:rFonts w:hint="eastAsia"/>
        </w:rPr>
        <w:t>60%</w:t>
      </w:r>
      <w:r w:rsidR="00380BBD" w:rsidRPr="00380BBD">
        <w:rPr>
          <w:rFonts w:hint="eastAsia"/>
        </w:rPr>
        <w:t>以上。主要包括</w:t>
      </w:r>
      <w:r w:rsidR="00274CAB">
        <w:rPr>
          <w:rFonts w:hint="eastAsia"/>
        </w:rPr>
        <w:t>ISS</w:t>
      </w:r>
      <w:r w:rsidR="00274CAB">
        <w:rPr>
          <w:rFonts w:hint="eastAsia"/>
        </w:rPr>
        <w:t>、</w:t>
      </w:r>
      <w:r w:rsidR="00380BBD" w:rsidRPr="00380BBD">
        <w:rPr>
          <w:rFonts w:hint="eastAsia"/>
        </w:rPr>
        <w:t>Snubco</w:t>
      </w:r>
      <w:r w:rsidR="00380BBD" w:rsidRPr="00380BBD">
        <w:rPr>
          <w:rFonts w:hint="eastAsia"/>
        </w:rPr>
        <w:t>、</w:t>
      </w:r>
      <w:r w:rsidR="00380BBD" w:rsidRPr="00380BBD">
        <w:rPr>
          <w:rFonts w:hint="eastAsia"/>
        </w:rPr>
        <w:t>NOV</w:t>
      </w:r>
      <w:r w:rsidR="00F76695">
        <w:rPr>
          <w:rFonts w:hint="eastAsia"/>
        </w:rPr>
        <w:t>等知名厂家，结构形式如图</w:t>
      </w:r>
      <w:r w:rsidR="00F76695">
        <w:rPr>
          <w:rFonts w:hint="eastAsia"/>
        </w:rPr>
        <w:t>3</w:t>
      </w:r>
      <w:r w:rsidR="00F76695">
        <w:rPr>
          <w:rFonts w:hint="eastAsia"/>
        </w:rPr>
        <w:t>所示。</w:t>
      </w:r>
    </w:p>
    <w:p w:rsidR="00380BBD" w:rsidRDefault="00380BBD" w:rsidP="00380BBD">
      <w:pPr>
        <w:spacing w:line="360" w:lineRule="auto"/>
        <w:ind w:firstLineChars="200" w:firstLine="560"/>
        <w:jc w:val="center"/>
        <w:rPr>
          <w:rFonts w:ascii="宋体" w:hAnsi="宋体"/>
          <w:bCs/>
          <w:sz w:val="28"/>
          <w:szCs w:val="28"/>
        </w:rPr>
      </w:pPr>
      <w:r w:rsidRPr="00DF0913">
        <w:rPr>
          <w:rFonts w:ascii="宋体" w:hAnsi="宋体"/>
          <w:bCs/>
          <w:noProof/>
          <w:sz w:val="28"/>
          <w:szCs w:val="28"/>
        </w:rPr>
        <w:drawing>
          <wp:inline distT="0" distB="0" distL="0" distR="0">
            <wp:extent cx="4267200" cy="1895475"/>
            <wp:effectExtent l="19050" t="0" r="0" b="0"/>
            <wp:docPr id="5" name="图片 5" descr="Snubber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ubbertech"/>
                    <pic:cNvPicPr>
                      <a:picLocks noChangeAspect="1" noChangeArrowheads="1"/>
                    </pic:cNvPicPr>
                  </pic:nvPicPr>
                  <pic:blipFill>
                    <a:blip r:embed="rId8"/>
                    <a:srcRect/>
                    <a:stretch>
                      <a:fillRect/>
                    </a:stretch>
                  </pic:blipFill>
                  <pic:spPr bwMode="auto">
                    <a:xfrm>
                      <a:off x="0" y="0"/>
                      <a:ext cx="4296875" cy="1908657"/>
                    </a:xfrm>
                    <a:prstGeom prst="rect">
                      <a:avLst/>
                    </a:prstGeom>
                    <a:noFill/>
                    <a:ln w="9525">
                      <a:noFill/>
                      <a:miter lim="800000"/>
                      <a:headEnd/>
                      <a:tailEnd/>
                    </a:ln>
                  </pic:spPr>
                </pic:pic>
              </a:graphicData>
            </a:graphic>
          </wp:inline>
        </w:drawing>
      </w:r>
    </w:p>
    <w:p w:rsidR="0074398A" w:rsidRPr="00F76695" w:rsidRDefault="00F76695" w:rsidP="00F76695">
      <w:pPr>
        <w:spacing w:line="360" w:lineRule="auto"/>
        <w:ind w:firstLineChars="200" w:firstLine="420"/>
        <w:jc w:val="center"/>
        <w:rPr>
          <w:rFonts w:ascii="宋体" w:hAnsi="宋体"/>
          <w:bCs/>
          <w:szCs w:val="21"/>
        </w:rPr>
      </w:pPr>
      <w:r w:rsidRPr="00F76695">
        <w:rPr>
          <w:rFonts w:ascii="宋体" w:hAnsi="宋体" w:hint="eastAsia"/>
          <w:bCs/>
          <w:szCs w:val="21"/>
        </w:rPr>
        <w:t>图</w:t>
      </w:r>
      <w:r>
        <w:rPr>
          <w:rFonts w:ascii="宋体" w:hAnsi="宋体" w:hint="eastAsia"/>
          <w:bCs/>
          <w:szCs w:val="21"/>
        </w:rPr>
        <w:t>3</w:t>
      </w:r>
      <w:r w:rsidRPr="00F76695">
        <w:rPr>
          <w:rFonts w:ascii="宋体" w:hAnsi="宋体" w:hint="eastAsia"/>
          <w:bCs/>
          <w:szCs w:val="21"/>
        </w:rPr>
        <w:t>、</w:t>
      </w:r>
      <w:r w:rsidR="00380BBD" w:rsidRPr="00F76695">
        <w:rPr>
          <w:rFonts w:ascii="宋体" w:hAnsi="宋体" w:hint="eastAsia"/>
          <w:bCs/>
          <w:szCs w:val="21"/>
        </w:rPr>
        <w:t>车装</w:t>
      </w:r>
      <w:r w:rsidR="006B5986" w:rsidRPr="00F76695">
        <w:rPr>
          <w:rFonts w:ascii="宋体" w:hAnsi="宋体" w:hint="eastAsia"/>
          <w:bCs/>
          <w:szCs w:val="21"/>
        </w:rPr>
        <w:t>带压</w:t>
      </w:r>
      <w:r w:rsidR="00380BBD" w:rsidRPr="00F76695">
        <w:rPr>
          <w:rFonts w:ascii="宋体" w:hAnsi="宋体" w:hint="eastAsia"/>
          <w:bCs/>
          <w:szCs w:val="21"/>
        </w:rPr>
        <w:t>设备</w:t>
      </w:r>
    </w:p>
    <w:p w:rsidR="0074398A" w:rsidRDefault="00FD570D" w:rsidP="00B44B68">
      <w:pPr>
        <w:spacing w:line="360" w:lineRule="auto"/>
      </w:pPr>
      <w:r>
        <w:rPr>
          <w:rFonts w:hint="eastAsia"/>
        </w:rPr>
        <w:t xml:space="preserve">    </w:t>
      </w:r>
      <w:r>
        <w:rPr>
          <w:rFonts w:hint="eastAsia"/>
        </w:rPr>
        <w:t>该种结构形式主要依靠底盘发动机或车台发动机为整套系统提供动力，主机举升系统与井控系统集成于一体，移运安装便捷，作业效率高，但是作业能力有限，无法满足</w:t>
      </w:r>
      <w:r w:rsidR="006B5986">
        <w:rPr>
          <w:rFonts w:hint="eastAsia"/>
        </w:rPr>
        <w:t>大吨位、大扭矩、深井及超深井等作业</w:t>
      </w:r>
      <w:r w:rsidR="00273B85">
        <w:rPr>
          <w:rFonts w:hint="eastAsia"/>
        </w:rPr>
        <w:t>工艺</w:t>
      </w:r>
      <w:r w:rsidR="006B5986">
        <w:rPr>
          <w:rFonts w:hint="eastAsia"/>
        </w:rPr>
        <w:t>需求。</w:t>
      </w:r>
    </w:p>
    <w:p w:rsidR="0074398A" w:rsidRPr="004C5FB4" w:rsidRDefault="00DB15C6">
      <w:pPr>
        <w:rPr>
          <w:b/>
        </w:rPr>
      </w:pPr>
      <w:r w:rsidRPr="004C5FB4">
        <w:rPr>
          <w:rFonts w:hint="eastAsia"/>
          <w:b/>
        </w:rPr>
        <w:lastRenderedPageBreak/>
        <w:t>2</w:t>
      </w:r>
      <w:r w:rsidRPr="004C5FB4">
        <w:rPr>
          <w:rFonts w:hint="eastAsia"/>
          <w:b/>
        </w:rPr>
        <w:t>、国内技术现状</w:t>
      </w:r>
    </w:p>
    <w:p w:rsidR="00B97E14" w:rsidRDefault="006B5986" w:rsidP="00380BBD">
      <w:pPr>
        <w:spacing w:line="360" w:lineRule="auto"/>
        <w:ind w:firstLineChars="200" w:firstLine="420"/>
      </w:pPr>
      <w:r>
        <w:rPr>
          <w:rFonts w:hint="eastAsia"/>
        </w:rPr>
        <w:t>近年来，</w:t>
      </w:r>
      <w:r w:rsidR="00380BBD" w:rsidRPr="00380BBD">
        <w:rPr>
          <w:rFonts w:hint="eastAsia"/>
        </w:rPr>
        <w:t>随着作业工艺的不断完善，国内带压作业市场迅猛发展，</w:t>
      </w:r>
      <w:r w:rsidR="008C04F6">
        <w:rPr>
          <w:rFonts w:hint="eastAsia"/>
        </w:rPr>
        <w:t>大多油田均成立了自己的带压作业队伍，带压作业设备也以多种形式出现，呈现出百花齐鸣的态势</w:t>
      </w:r>
      <w:r w:rsidR="00380BBD" w:rsidRPr="00380BBD">
        <w:rPr>
          <w:rFonts w:hint="eastAsia"/>
        </w:rPr>
        <w:t>。</w:t>
      </w:r>
      <w:r w:rsidR="00A9113A">
        <w:rPr>
          <w:rFonts w:hint="eastAsia"/>
        </w:rPr>
        <w:t>制造厂家主要包括</w:t>
      </w:r>
      <w:r w:rsidR="00380BBD" w:rsidRPr="00380BBD">
        <w:rPr>
          <w:rFonts w:hint="eastAsia"/>
        </w:rPr>
        <w:t>四机</w:t>
      </w:r>
      <w:r w:rsidR="00380BBD">
        <w:rPr>
          <w:rFonts w:hint="eastAsia"/>
        </w:rPr>
        <w:t>公司</w:t>
      </w:r>
      <w:r w:rsidR="00380BBD" w:rsidRPr="00380BBD">
        <w:rPr>
          <w:rFonts w:hint="eastAsia"/>
        </w:rPr>
        <w:t>、通石公司</w:t>
      </w:r>
      <w:r w:rsidR="00A9113A">
        <w:rPr>
          <w:rFonts w:hint="eastAsia"/>
        </w:rPr>
        <w:t>等</w:t>
      </w:r>
      <w:r w:rsidR="00380BBD" w:rsidRPr="00380BBD">
        <w:rPr>
          <w:rFonts w:hint="eastAsia"/>
        </w:rPr>
        <w:t>。</w:t>
      </w:r>
    </w:p>
    <w:p w:rsidR="006B5986" w:rsidRDefault="00A9113A" w:rsidP="00380BBD">
      <w:pPr>
        <w:spacing w:line="360" w:lineRule="auto"/>
        <w:ind w:firstLineChars="200" w:firstLine="420"/>
      </w:pPr>
      <w:r>
        <w:rPr>
          <w:rFonts w:hint="eastAsia"/>
        </w:rPr>
        <w:t>以四机公司为代表，</w:t>
      </w:r>
      <w:r w:rsidR="006B5986">
        <w:rPr>
          <w:rFonts w:hint="eastAsia"/>
        </w:rPr>
        <w:t>早期开发的</w:t>
      </w:r>
      <w:r w:rsidR="00DA5270">
        <w:rPr>
          <w:rFonts w:hint="eastAsia"/>
        </w:rPr>
        <w:t>国内首台</w:t>
      </w:r>
      <w:r w:rsidR="006B5986">
        <w:rPr>
          <w:rFonts w:hint="eastAsia"/>
        </w:rPr>
        <w:t>车装带压作业机</w:t>
      </w:r>
      <w:r w:rsidR="002659F5">
        <w:rPr>
          <w:rFonts w:hint="eastAsia"/>
        </w:rPr>
        <w:t>属长冲程独立式设备，通过将修井机井架与井液缸及井控系统集成为一体，单次即可完成一根管柱起下作业需求，</w:t>
      </w:r>
      <w:r w:rsidR="00B97E14">
        <w:rPr>
          <w:rFonts w:hint="eastAsia"/>
        </w:rPr>
        <w:t>作业效率高，</w:t>
      </w:r>
      <w:r w:rsidR="002659F5">
        <w:rPr>
          <w:rFonts w:hint="eastAsia"/>
        </w:rPr>
        <w:t>但因结构</w:t>
      </w:r>
      <w:r w:rsidR="008C04F6">
        <w:rPr>
          <w:rFonts w:hint="eastAsia"/>
        </w:rPr>
        <w:t>形式</w:t>
      </w:r>
      <w:r w:rsidR="002659F5">
        <w:rPr>
          <w:rFonts w:hint="eastAsia"/>
        </w:rPr>
        <w:t>限制，排出的井液回收处理较</w:t>
      </w:r>
      <w:r w:rsidR="00B97E14">
        <w:rPr>
          <w:rFonts w:hint="eastAsia"/>
        </w:rPr>
        <w:t>困难</w:t>
      </w:r>
      <w:r w:rsidR="002659F5">
        <w:rPr>
          <w:rFonts w:hint="eastAsia"/>
        </w:rPr>
        <w:t>，因此未大规模推广应用；近年</w:t>
      </w:r>
      <w:r w:rsidR="002659F5" w:rsidRPr="00380BBD">
        <w:rPr>
          <w:rFonts w:hint="eastAsia"/>
        </w:rPr>
        <w:t>生产的带压作业设备均为撬装</w:t>
      </w:r>
      <w:r w:rsidR="003B24AA" w:rsidRPr="00380BBD">
        <w:rPr>
          <w:rFonts w:hint="eastAsia"/>
        </w:rPr>
        <w:t>独立式</w:t>
      </w:r>
      <w:r w:rsidR="002659F5" w:rsidRPr="00380BBD">
        <w:rPr>
          <w:rFonts w:hint="eastAsia"/>
        </w:rPr>
        <w:t>结构，作业范围广、适应能力强，但也存在安装周期</w:t>
      </w:r>
      <w:r w:rsidR="002659F5">
        <w:rPr>
          <w:rFonts w:hint="eastAsia"/>
        </w:rPr>
        <w:t>相对</w:t>
      </w:r>
      <w:r w:rsidR="002659F5" w:rsidRPr="00380BBD">
        <w:rPr>
          <w:rFonts w:hint="eastAsia"/>
        </w:rPr>
        <w:t>较长</w:t>
      </w:r>
      <w:r w:rsidR="002659F5">
        <w:rPr>
          <w:rFonts w:hint="eastAsia"/>
        </w:rPr>
        <w:t>、运输相对较繁琐</w:t>
      </w:r>
      <w:r w:rsidR="002659F5" w:rsidRPr="00380BBD">
        <w:rPr>
          <w:rFonts w:hint="eastAsia"/>
        </w:rPr>
        <w:t>等问题</w:t>
      </w:r>
      <w:r w:rsidR="004758C8">
        <w:rPr>
          <w:rFonts w:hint="eastAsia"/>
        </w:rPr>
        <w:t>，</w:t>
      </w:r>
      <w:r w:rsidR="00F76695">
        <w:rPr>
          <w:rFonts w:hint="eastAsia"/>
        </w:rPr>
        <w:t>结构形式分别如图</w:t>
      </w:r>
      <w:r w:rsidR="00F76695">
        <w:rPr>
          <w:rFonts w:hint="eastAsia"/>
        </w:rPr>
        <w:t>4</w:t>
      </w:r>
      <w:r w:rsidR="00F76695">
        <w:rPr>
          <w:rFonts w:hint="eastAsia"/>
        </w:rPr>
        <w:t>、图</w:t>
      </w:r>
      <w:r w:rsidR="00F76695">
        <w:rPr>
          <w:rFonts w:hint="eastAsia"/>
        </w:rPr>
        <w:t>5</w:t>
      </w:r>
      <w:r w:rsidR="00F76695">
        <w:rPr>
          <w:rFonts w:hint="eastAsia"/>
        </w:rPr>
        <w:t>所示。</w:t>
      </w:r>
    </w:p>
    <w:p w:rsidR="0074398A" w:rsidRDefault="00B44B68">
      <w:r>
        <w:rPr>
          <w:rFonts w:hint="eastAsia"/>
          <w:noProof/>
        </w:rPr>
        <w:drawing>
          <wp:anchor distT="0" distB="0" distL="114300" distR="114300" simplePos="0" relativeHeight="251660288" behindDoc="0" locked="0" layoutInCell="1" allowOverlap="1">
            <wp:simplePos x="0" y="0"/>
            <wp:positionH relativeFrom="column">
              <wp:posOffset>133350</wp:posOffset>
            </wp:positionH>
            <wp:positionV relativeFrom="paragraph">
              <wp:posOffset>41910</wp:posOffset>
            </wp:positionV>
            <wp:extent cx="2571750" cy="1619250"/>
            <wp:effectExtent l="19050" t="0" r="0" b="0"/>
            <wp:wrapNone/>
            <wp:docPr id="8" name="图片 1" descr="BYJ900不压井试验"/>
            <wp:cNvGraphicFramePr/>
            <a:graphic xmlns:a="http://schemas.openxmlformats.org/drawingml/2006/main">
              <a:graphicData uri="http://schemas.openxmlformats.org/drawingml/2006/picture">
                <pic:pic xmlns:pic="http://schemas.openxmlformats.org/drawingml/2006/picture">
                  <pic:nvPicPr>
                    <pic:cNvPr id="10246" name="Picture 6" descr="BYJ900不压井试验"/>
                    <pic:cNvPicPr>
                      <a:picLocks noChangeAspect="1" noChangeArrowheads="1"/>
                    </pic:cNvPicPr>
                  </pic:nvPicPr>
                  <pic:blipFill>
                    <a:blip r:embed="rId9"/>
                    <a:srcRect l="9172" r="9172"/>
                    <a:stretch>
                      <a:fillRect/>
                    </a:stretch>
                  </pic:blipFill>
                  <pic:spPr bwMode="auto">
                    <a:xfrm>
                      <a:off x="0" y="0"/>
                      <a:ext cx="2571750" cy="1619250"/>
                    </a:xfrm>
                    <a:prstGeom prst="rect">
                      <a:avLst/>
                    </a:prstGeom>
                    <a:noFill/>
                    <a:ln w="9525">
                      <a:noFill/>
                      <a:miter lim="800000"/>
                      <a:headEnd/>
                      <a:tailEnd/>
                    </a:ln>
                  </pic:spPr>
                </pic:pic>
              </a:graphicData>
            </a:graphic>
          </wp:anchor>
        </w:drawing>
      </w:r>
      <w:r>
        <w:rPr>
          <w:rFonts w:hint="eastAsia"/>
          <w:noProof/>
        </w:rPr>
        <w:drawing>
          <wp:anchor distT="0" distB="0" distL="114300" distR="114300" simplePos="0" relativeHeight="251659264" behindDoc="0" locked="0" layoutInCell="1" allowOverlap="1">
            <wp:simplePos x="0" y="0"/>
            <wp:positionH relativeFrom="column">
              <wp:posOffset>2924175</wp:posOffset>
            </wp:positionH>
            <wp:positionV relativeFrom="paragraph">
              <wp:posOffset>41910</wp:posOffset>
            </wp:positionV>
            <wp:extent cx="2343150" cy="1619250"/>
            <wp:effectExtent l="19050" t="0" r="0" b="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43150" cy="1619250"/>
                    </a:xfrm>
                    <a:prstGeom prst="rect">
                      <a:avLst/>
                    </a:prstGeom>
                    <a:noFill/>
                    <a:ln w="9525">
                      <a:noFill/>
                      <a:miter lim="800000"/>
                      <a:headEnd/>
                      <a:tailEnd/>
                    </a:ln>
                  </pic:spPr>
                </pic:pic>
              </a:graphicData>
            </a:graphic>
          </wp:anchor>
        </w:drawing>
      </w:r>
    </w:p>
    <w:p w:rsidR="00DA5270" w:rsidRDefault="00DA5270"/>
    <w:p w:rsidR="00DA5270" w:rsidRDefault="00DA5270"/>
    <w:p w:rsidR="00DA5270" w:rsidRDefault="00DA5270"/>
    <w:p w:rsidR="00DA5270" w:rsidRDefault="00DA5270"/>
    <w:p w:rsidR="00DA5270" w:rsidRDefault="00DA5270"/>
    <w:p w:rsidR="00DA5270" w:rsidRDefault="00DA5270"/>
    <w:p w:rsidR="00DA5270" w:rsidRDefault="00DA5270"/>
    <w:p w:rsidR="00DA5270" w:rsidRPr="00380BBD" w:rsidRDefault="00DA5270"/>
    <w:p w:rsidR="0074398A" w:rsidRDefault="00F76695" w:rsidP="00DA5270">
      <w:pPr>
        <w:ind w:firstLineChars="400" w:firstLine="840"/>
      </w:pPr>
      <w:r>
        <w:rPr>
          <w:rFonts w:hint="eastAsia"/>
        </w:rPr>
        <w:t>图</w:t>
      </w:r>
      <w:r>
        <w:rPr>
          <w:rFonts w:hint="eastAsia"/>
        </w:rPr>
        <w:t>4</w:t>
      </w:r>
      <w:r>
        <w:rPr>
          <w:rFonts w:hint="eastAsia"/>
        </w:rPr>
        <w:t>、</w:t>
      </w:r>
      <w:r w:rsidR="00DA5270">
        <w:rPr>
          <w:rFonts w:hint="eastAsia"/>
        </w:rPr>
        <w:t>车装</w:t>
      </w:r>
      <w:r w:rsidR="003B24AA">
        <w:rPr>
          <w:rFonts w:hint="eastAsia"/>
        </w:rPr>
        <w:t>独立式</w:t>
      </w:r>
      <w:r w:rsidR="00A9113A">
        <w:rPr>
          <w:rFonts w:hint="eastAsia"/>
        </w:rPr>
        <w:t>带压作业设备</w:t>
      </w:r>
      <w:r w:rsidR="00A9113A">
        <w:rPr>
          <w:rFonts w:hint="eastAsia"/>
        </w:rPr>
        <w:t xml:space="preserve">      </w:t>
      </w:r>
      <w:r w:rsidR="00DA5270">
        <w:rPr>
          <w:rFonts w:hint="eastAsia"/>
        </w:rPr>
        <w:t xml:space="preserve">      </w:t>
      </w:r>
      <w:r>
        <w:rPr>
          <w:rFonts w:hint="eastAsia"/>
        </w:rPr>
        <w:t>图</w:t>
      </w:r>
      <w:r>
        <w:rPr>
          <w:rFonts w:hint="eastAsia"/>
        </w:rPr>
        <w:t>5</w:t>
      </w:r>
      <w:r>
        <w:rPr>
          <w:rFonts w:hint="eastAsia"/>
        </w:rPr>
        <w:t>、</w:t>
      </w:r>
      <w:r w:rsidR="00DA5270">
        <w:rPr>
          <w:rFonts w:hint="eastAsia"/>
        </w:rPr>
        <w:t>撬装</w:t>
      </w:r>
      <w:r w:rsidR="003B24AA">
        <w:rPr>
          <w:rFonts w:hint="eastAsia"/>
        </w:rPr>
        <w:t>独立式</w:t>
      </w:r>
      <w:r w:rsidR="00A9113A">
        <w:rPr>
          <w:rFonts w:hint="eastAsia"/>
        </w:rPr>
        <w:t>带压作业设备</w:t>
      </w:r>
    </w:p>
    <w:p w:rsidR="00B97E14" w:rsidRPr="00F76695" w:rsidRDefault="00B97E14" w:rsidP="003B24AA"/>
    <w:p w:rsidR="00B97E14" w:rsidRPr="00380BBD" w:rsidRDefault="00B21E27" w:rsidP="00B97E14">
      <w:pPr>
        <w:spacing w:line="360" w:lineRule="auto"/>
        <w:ind w:firstLineChars="200" w:firstLine="420"/>
      </w:pPr>
      <w:r>
        <w:rPr>
          <w:rFonts w:hint="eastAsia"/>
        </w:rPr>
        <w:t>当前国内部分</w:t>
      </w:r>
      <w:r w:rsidRPr="00380BBD">
        <w:rPr>
          <w:rFonts w:hint="eastAsia"/>
        </w:rPr>
        <w:t>厂家</w:t>
      </w:r>
      <w:r w:rsidR="001A4247">
        <w:rPr>
          <w:rFonts w:hint="eastAsia"/>
        </w:rPr>
        <w:t>以四机公司早期车装带压作业</w:t>
      </w:r>
      <w:r w:rsidR="006B5656">
        <w:rPr>
          <w:rFonts w:hint="eastAsia"/>
        </w:rPr>
        <w:t>设备</w:t>
      </w:r>
      <w:r>
        <w:rPr>
          <w:rFonts w:hint="eastAsia"/>
        </w:rPr>
        <w:t>结构形式</w:t>
      </w:r>
      <w:r w:rsidR="001A4247">
        <w:rPr>
          <w:rFonts w:hint="eastAsia"/>
        </w:rPr>
        <w:t>为思路引导，</w:t>
      </w:r>
      <w:r w:rsidR="00B97E14" w:rsidRPr="00380BBD">
        <w:rPr>
          <w:rFonts w:hint="eastAsia"/>
        </w:rPr>
        <w:t>将带压作业装置与常规修井机进行整合拼装，</w:t>
      </w:r>
      <w:r w:rsidR="003B24AA">
        <w:rPr>
          <w:rFonts w:hint="eastAsia"/>
        </w:rPr>
        <w:t>将井控系统安装在井架下部空间，</w:t>
      </w:r>
      <w:r w:rsidR="00B97E14" w:rsidRPr="00380BBD">
        <w:rPr>
          <w:rFonts w:hint="eastAsia"/>
        </w:rPr>
        <w:t>变为车装结构，</w:t>
      </w:r>
      <w:r w:rsidR="001A4247">
        <w:rPr>
          <w:rFonts w:hint="eastAsia"/>
        </w:rPr>
        <w:t>满足带压作业工况需求情况下</w:t>
      </w:r>
      <w:r>
        <w:rPr>
          <w:rFonts w:hint="eastAsia"/>
        </w:rPr>
        <w:t>，</w:t>
      </w:r>
      <w:r w:rsidR="001A4247">
        <w:rPr>
          <w:rFonts w:hint="eastAsia"/>
        </w:rPr>
        <w:t>单次仍可起下一根完整管柱，</w:t>
      </w:r>
      <w:r w:rsidR="00273B85">
        <w:rPr>
          <w:rFonts w:hint="eastAsia"/>
        </w:rPr>
        <w:t>由于是动密封形式，解决了井液排放难题，</w:t>
      </w:r>
      <w:r w:rsidR="001A4247">
        <w:rPr>
          <w:rFonts w:hint="eastAsia"/>
        </w:rPr>
        <w:t>作业效率较高，</w:t>
      </w:r>
      <w:r w:rsidR="00B97E14" w:rsidRPr="00380BBD">
        <w:rPr>
          <w:rFonts w:hint="eastAsia"/>
        </w:rPr>
        <w:t>但由于</w:t>
      </w:r>
      <w:r w:rsidR="001A4247">
        <w:rPr>
          <w:rFonts w:hint="eastAsia"/>
        </w:rPr>
        <w:t>井架</w:t>
      </w:r>
      <w:r w:rsidR="00B97E14" w:rsidRPr="00380BBD">
        <w:rPr>
          <w:rFonts w:hint="eastAsia"/>
        </w:rPr>
        <w:t>结构形式限制，</w:t>
      </w:r>
      <w:r w:rsidR="00273B85">
        <w:rPr>
          <w:rFonts w:hint="eastAsia"/>
        </w:rPr>
        <w:t>仍然</w:t>
      </w:r>
      <w:r w:rsidR="00B97E14" w:rsidRPr="00380BBD">
        <w:rPr>
          <w:rFonts w:hint="eastAsia"/>
        </w:rPr>
        <w:t>只能进行简单低压</w:t>
      </w:r>
      <w:r w:rsidR="00B97E14">
        <w:rPr>
          <w:rFonts w:hint="eastAsia"/>
        </w:rPr>
        <w:t>油水井</w:t>
      </w:r>
      <w:r>
        <w:rPr>
          <w:rFonts w:hint="eastAsia"/>
        </w:rPr>
        <w:t>小修</w:t>
      </w:r>
      <w:r w:rsidR="00273B85">
        <w:rPr>
          <w:rFonts w:hint="eastAsia"/>
        </w:rPr>
        <w:t>作业，作业范围极其</w:t>
      </w:r>
      <w:r w:rsidR="00B97E14" w:rsidRPr="00380BBD">
        <w:rPr>
          <w:rFonts w:hint="eastAsia"/>
        </w:rPr>
        <w:t>有限</w:t>
      </w:r>
      <w:r w:rsidR="004758C8">
        <w:rPr>
          <w:rFonts w:hint="eastAsia"/>
        </w:rPr>
        <w:t>，结构形式如图</w:t>
      </w:r>
      <w:r w:rsidR="004758C8">
        <w:rPr>
          <w:rFonts w:hint="eastAsia"/>
        </w:rPr>
        <w:t>6</w:t>
      </w:r>
      <w:r w:rsidR="004758C8">
        <w:rPr>
          <w:rFonts w:hint="eastAsia"/>
        </w:rPr>
        <w:t>所示。</w:t>
      </w:r>
    </w:p>
    <w:p w:rsidR="00B97E14" w:rsidRPr="00273B85" w:rsidRDefault="00B97E14" w:rsidP="00A9113A">
      <w:pPr>
        <w:ind w:firstLineChars="550" w:firstLine="1155"/>
      </w:pPr>
    </w:p>
    <w:p w:rsidR="0074398A" w:rsidRDefault="00A9113A">
      <w:r w:rsidRPr="00A9113A">
        <w:rPr>
          <w:rFonts w:hint="eastAsia"/>
          <w:noProof/>
        </w:rPr>
        <w:drawing>
          <wp:inline distT="0" distB="0" distL="0" distR="0">
            <wp:extent cx="4755515" cy="1943100"/>
            <wp:effectExtent l="1905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769000" cy="1948610"/>
                    </a:xfrm>
                    <a:prstGeom prst="rect">
                      <a:avLst/>
                    </a:prstGeom>
                    <a:noFill/>
                    <a:ln w="9525">
                      <a:noFill/>
                      <a:miter lim="800000"/>
                      <a:headEnd/>
                      <a:tailEnd/>
                    </a:ln>
                  </pic:spPr>
                </pic:pic>
              </a:graphicData>
            </a:graphic>
          </wp:inline>
        </w:drawing>
      </w:r>
    </w:p>
    <w:p w:rsidR="0074398A" w:rsidRDefault="00A9113A">
      <w:r>
        <w:rPr>
          <w:rFonts w:hint="eastAsia"/>
        </w:rPr>
        <w:t xml:space="preserve">                       </w:t>
      </w:r>
      <w:r w:rsidR="004758C8">
        <w:rPr>
          <w:rFonts w:hint="eastAsia"/>
        </w:rPr>
        <w:t>图</w:t>
      </w:r>
      <w:r w:rsidR="004758C8">
        <w:rPr>
          <w:rFonts w:hint="eastAsia"/>
        </w:rPr>
        <w:t>6</w:t>
      </w:r>
      <w:r w:rsidR="004758C8">
        <w:rPr>
          <w:rFonts w:hint="eastAsia"/>
        </w:rPr>
        <w:t>、</w:t>
      </w:r>
      <w:r w:rsidR="008C04F6">
        <w:rPr>
          <w:rFonts w:hint="eastAsia"/>
        </w:rPr>
        <w:t>井架集成式带压作业装置</w:t>
      </w:r>
    </w:p>
    <w:p w:rsidR="00A9113A" w:rsidRDefault="00A9113A" w:rsidP="00CD6ADC">
      <w:pPr>
        <w:spacing w:line="360" w:lineRule="auto"/>
      </w:pPr>
    </w:p>
    <w:p w:rsidR="0074398A" w:rsidRPr="00CF3AA2" w:rsidRDefault="00DB15C6" w:rsidP="00CD6ADC">
      <w:pPr>
        <w:spacing w:line="360" w:lineRule="auto"/>
        <w:rPr>
          <w:rFonts w:asciiTheme="majorEastAsia" w:eastAsiaTheme="majorEastAsia" w:hAnsiTheme="majorEastAsia"/>
          <w:b/>
        </w:rPr>
      </w:pPr>
      <w:r w:rsidRPr="00CF3AA2">
        <w:rPr>
          <w:rFonts w:asciiTheme="majorEastAsia" w:eastAsiaTheme="majorEastAsia" w:hAnsiTheme="majorEastAsia" w:hint="eastAsia"/>
          <w:b/>
        </w:rPr>
        <w:lastRenderedPageBreak/>
        <w:t>3、未来发展浅析</w:t>
      </w:r>
    </w:p>
    <w:p w:rsidR="0074398A" w:rsidRDefault="00426A16" w:rsidP="00CF3AA2">
      <w:pPr>
        <w:spacing w:line="360" w:lineRule="auto"/>
        <w:ind w:firstLine="420"/>
      </w:pPr>
      <w:r>
        <w:rPr>
          <w:rFonts w:hint="eastAsia"/>
        </w:rPr>
        <w:t>随着</w:t>
      </w:r>
      <w:r w:rsidR="002A7759">
        <w:rPr>
          <w:rFonts w:hint="eastAsia"/>
        </w:rPr>
        <w:t>政府及人们</w:t>
      </w:r>
      <w:r>
        <w:rPr>
          <w:rFonts w:hint="eastAsia"/>
        </w:rPr>
        <w:t>环保意识的逐渐增强，</w:t>
      </w:r>
      <w:r w:rsidR="002A7759">
        <w:rPr>
          <w:rFonts w:hint="eastAsia"/>
        </w:rPr>
        <w:t>对于环境保护工作必然</w:t>
      </w:r>
      <w:r w:rsidR="00DF53D4">
        <w:rPr>
          <w:rFonts w:hint="eastAsia"/>
        </w:rPr>
        <w:t>越来越</w:t>
      </w:r>
      <w:r w:rsidR="002A7759">
        <w:rPr>
          <w:rFonts w:hint="eastAsia"/>
        </w:rPr>
        <w:t>严格，</w:t>
      </w:r>
      <w:r>
        <w:rPr>
          <w:rFonts w:hint="eastAsia"/>
        </w:rPr>
        <w:t>带压作业装备</w:t>
      </w:r>
      <w:r w:rsidR="002A7759">
        <w:rPr>
          <w:rFonts w:hint="eastAsia"/>
        </w:rPr>
        <w:t>以其</w:t>
      </w:r>
      <w:r w:rsidR="00E344DC">
        <w:rPr>
          <w:rFonts w:hint="eastAsia"/>
        </w:rPr>
        <w:t>节能环保的作业</w:t>
      </w:r>
      <w:r w:rsidR="002A7759">
        <w:rPr>
          <w:rFonts w:hint="eastAsia"/>
        </w:rPr>
        <w:t>优势</w:t>
      </w:r>
      <w:r w:rsidR="00DF53D4">
        <w:rPr>
          <w:rFonts w:hint="eastAsia"/>
        </w:rPr>
        <w:t>在修井行业</w:t>
      </w:r>
      <w:r w:rsidR="00E344DC">
        <w:rPr>
          <w:rFonts w:hint="eastAsia"/>
        </w:rPr>
        <w:t>市场</w:t>
      </w:r>
      <w:r w:rsidR="002A7759">
        <w:rPr>
          <w:rFonts w:hint="eastAsia"/>
        </w:rPr>
        <w:t>必然占据越来越广的</w:t>
      </w:r>
      <w:r w:rsidR="00E344DC">
        <w:rPr>
          <w:rFonts w:hint="eastAsia"/>
        </w:rPr>
        <w:t>份额</w:t>
      </w:r>
      <w:r w:rsidR="002A7759">
        <w:rPr>
          <w:rFonts w:hint="eastAsia"/>
        </w:rPr>
        <w:t>。</w:t>
      </w:r>
      <w:r w:rsidR="00DF53D4">
        <w:rPr>
          <w:rFonts w:hint="eastAsia"/>
        </w:rPr>
        <w:t>当前国内带压作业装备仍然是撬装设备占据主流，</w:t>
      </w:r>
      <w:r w:rsidR="00176346">
        <w:rPr>
          <w:rFonts w:hint="eastAsia"/>
        </w:rPr>
        <w:t>车装设备</w:t>
      </w:r>
      <w:r w:rsidR="00D81570">
        <w:rPr>
          <w:rFonts w:hint="eastAsia"/>
        </w:rPr>
        <w:t>只能进行</w:t>
      </w:r>
      <w:r w:rsidR="00E344DC">
        <w:rPr>
          <w:rFonts w:hint="eastAsia"/>
        </w:rPr>
        <w:t>简单</w:t>
      </w:r>
      <w:r w:rsidR="00D81570">
        <w:rPr>
          <w:rFonts w:hint="eastAsia"/>
        </w:rPr>
        <w:t>低压油水井修井作业，</w:t>
      </w:r>
      <w:r w:rsidR="00E344DC">
        <w:rPr>
          <w:rFonts w:hint="eastAsia"/>
        </w:rPr>
        <w:t>在高压气井等作业领域仍是空白</w:t>
      </w:r>
      <w:r w:rsidR="00C525B7">
        <w:rPr>
          <w:rFonts w:hint="eastAsia"/>
        </w:rPr>
        <w:t>，</w:t>
      </w:r>
      <w:r w:rsidR="00E344DC">
        <w:rPr>
          <w:rFonts w:hint="eastAsia"/>
        </w:rPr>
        <w:t>因此也给国内</w:t>
      </w:r>
      <w:r w:rsidR="00176346">
        <w:rPr>
          <w:rFonts w:hint="eastAsia"/>
        </w:rPr>
        <w:t>各</w:t>
      </w:r>
      <w:r w:rsidR="00273B85">
        <w:rPr>
          <w:rFonts w:hint="eastAsia"/>
        </w:rPr>
        <w:t>厂商</w:t>
      </w:r>
      <w:r w:rsidR="00E344DC">
        <w:rPr>
          <w:rFonts w:hint="eastAsia"/>
        </w:rPr>
        <w:t>提供了良好的契机，</w:t>
      </w:r>
      <w:r w:rsidR="00176346">
        <w:rPr>
          <w:rFonts w:hint="eastAsia"/>
        </w:rPr>
        <w:t>车装设备</w:t>
      </w:r>
      <w:r w:rsidR="00273B85">
        <w:rPr>
          <w:rFonts w:hint="eastAsia"/>
        </w:rPr>
        <w:t>因其</w:t>
      </w:r>
      <w:r w:rsidR="00176346">
        <w:rPr>
          <w:rFonts w:hint="eastAsia"/>
        </w:rPr>
        <w:t>高效的移运安装方式更加契合油田“短、平、快”作业理念，</w:t>
      </w:r>
      <w:r w:rsidR="00EE53F1">
        <w:rPr>
          <w:rFonts w:hint="eastAsia"/>
        </w:rPr>
        <w:t>通过将国外车装带压作业设备理念及结构形式进行消化吸收，开发出符合国内</w:t>
      </w:r>
      <w:r w:rsidR="0059577F">
        <w:rPr>
          <w:rFonts w:hint="eastAsia"/>
        </w:rPr>
        <w:t>实际</w:t>
      </w:r>
      <w:r w:rsidR="00EE53F1">
        <w:rPr>
          <w:rFonts w:hint="eastAsia"/>
        </w:rPr>
        <w:t>作业工况</w:t>
      </w:r>
      <w:r w:rsidR="0059577F">
        <w:rPr>
          <w:rFonts w:hint="eastAsia"/>
        </w:rPr>
        <w:t>及</w:t>
      </w:r>
      <w:r w:rsidR="00D265D5">
        <w:rPr>
          <w:rFonts w:hint="eastAsia"/>
        </w:rPr>
        <w:t>满足高压油气水井作业需求的车装带压作业设备，应用市场</w:t>
      </w:r>
      <w:r w:rsidR="0059577F">
        <w:rPr>
          <w:rFonts w:hint="eastAsia"/>
        </w:rPr>
        <w:t>必将</w:t>
      </w:r>
      <w:r w:rsidR="00176346">
        <w:rPr>
          <w:rFonts w:hint="eastAsia"/>
        </w:rPr>
        <w:t>十分广阔。</w:t>
      </w:r>
    </w:p>
    <w:p w:rsidR="00CF3AA2" w:rsidRDefault="00CF3AA2" w:rsidP="00CF3AA2">
      <w:pPr>
        <w:spacing w:line="360" w:lineRule="auto"/>
        <w:ind w:firstLine="420"/>
      </w:pPr>
    </w:p>
    <w:p w:rsidR="0074398A" w:rsidRPr="00CF3AA2" w:rsidRDefault="00CF3AA2">
      <w:pPr>
        <w:rPr>
          <w:rFonts w:asciiTheme="minorEastAsia" w:hAnsiTheme="minorEastAsia" w:cs="Times New Roman"/>
        </w:rPr>
      </w:pPr>
      <w:r>
        <w:rPr>
          <w:rFonts w:hint="eastAsia"/>
        </w:rPr>
        <w:t xml:space="preserve">   </w:t>
      </w:r>
      <w:r w:rsidRPr="00CF3AA2">
        <w:rPr>
          <w:rFonts w:asciiTheme="minorEastAsia" w:hAnsiTheme="minorEastAsia" w:cs="Times New Roman" w:hint="eastAsia"/>
        </w:rPr>
        <w:t xml:space="preserve"> [1]. 孙永明，李迪洋</w:t>
      </w:r>
      <w:r w:rsidRPr="00CF3AA2">
        <w:rPr>
          <w:rFonts w:asciiTheme="minorEastAsia" w:hAnsiTheme="minorEastAsia" w:cs="Times New Roman"/>
        </w:rPr>
        <w:t xml:space="preserve">. </w:t>
      </w:r>
      <w:r w:rsidRPr="00CF3AA2">
        <w:rPr>
          <w:rFonts w:asciiTheme="minorEastAsia" w:hAnsiTheme="minorEastAsia" w:cs="Times New Roman" w:hint="eastAsia"/>
        </w:rPr>
        <w:t>带压作业现状与发展浅析</w:t>
      </w:r>
      <w:r w:rsidRPr="00CF3AA2">
        <w:rPr>
          <w:rFonts w:asciiTheme="minorEastAsia" w:hAnsiTheme="minorEastAsia" w:cs="Times New Roman"/>
        </w:rPr>
        <w:t>[J].</w:t>
      </w:r>
      <w:r w:rsidRPr="00CF3AA2">
        <w:rPr>
          <w:rFonts w:asciiTheme="minorEastAsia" w:hAnsiTheme="minorEastAsia" w:cs="Times New Roman" w:hint="eastAsia"/>
        </w:rPr>
        <w:t xml:space="preserve"> 油气田环境保护，</w:t>
      </w:r>
      <w:r w:rsidRPr="00CF3AA2">
        <w:rPr>
          <w:rFonts w:asciiTheme="minorEastAsia" w:hAnsiTheme="minorEastAsia" w:cs="Times New Roman"/>
        </w:rPr>
        <w:t xml:space="preserve"> 2011, 21 ( 6 ) : 78-79.</w:t>
      </w:r>
    </w:p>
    <w:p w:rsidR="0074398A" w:rsidRPr="00CF3AA2" w:rsidRDefault="00CF3AA2" w:rsidP="00CF3AA2">
      <w:pPr>
        <w:autoSpaceDE w:val="0"/>
        <w:autoSpaceDN w:val="0"/>
        <w:adjustRightInd w:val="0"/>
        <w:jc w:val="left"/>
        <w:rPr>
          <w:rFonts w:asciiTheme="minorEastAsia" w:hAnsiTheme="minorEastAsia" w:cs="Times New Roman"/>
        </w:rPr>
      </w:pPr>
      <w:r w:rsidRPr="00CF3AA2">
        <w:rPr>
          <w:rFonts w:asciiTheme="minorEastAsia" w:hAnsiTheme="minorEastAsia" w:cs="Times New Roman" w:hint="eastAsia"/>
        </w:rPr>
        <w:t xml:space="preserve">    [2]. 樊奖平，张高峰，王学佳，等</w:t>
      </w:r>
      <w:r w:rsidRPr="00CF3AA2">
        <w:rPr>
          <w:rFonts w:asciiTheme="minorEastAsia" w:hAnsiTheme="minorEastAsia" w:cs="Times New Roman"/>
        </w:rPr>
        <w:t>.</w:t>
      </w:r>
      <w:r w:rsidRPr="00CF3AA2">
        <w:rPr>
          <w:rFonts w:asciiTheme="minorEastAsia" w:hAnsiTheme="minorEastAsia" w:cs="Times New Roman" w:hint="eastAsia"/>
        </w:rPr>
        <w:t>带压作业装置现状与发展</w:t>
      </w:r>
      <w:r w:rsidRPr="00CF3AA2">
        <w:rPr>
          <w:rFonts w:asciiTheme="minorEastAsia" w:hAnsiTheme="minorEastAsia" w:cs="Times New Roman"/>
        </w:rPr>
        <w:t xml:space="preserve">[ J ] . </w:t>
      </w:r>
      <w:r w:rsidRPr="00CF3AA2">
        <w:rPr>
          <w:rFonts w:asciiTheme="minorEastAsia" w:hAnsiTheme="minorEastAsia" w:cs="Times New Roman" w:hint="eastAsia"/>
        </w:rPr>
        <w:t>石油矿场机械，</w:t>
      </w:r>
      <w:r w:rsidRPr="00CF3AA2">
        <w:rPr>
          <w:rFonts w:asciiTheme="minorEastAsia" w:hAnsiTheme="minorEastAsia" w:cs="Times New Roman"/>
        </w:rPr>
        <w:t>2008</w:t>
      </w:r>
      <w:r w:rsidRPr="00CF3AA2">
        <w:rPr>
          <w:rFonts w:asciiTheme="minorEastAsia" w:hAnsiTheme="minorEastAsia" w:cs="Times New Roman" w:hint="eastAsia"/>
        </w:rPr>
        <w:t>，</w:t>
      </w:r>
      <w:r w:rsidRPr="00CF3AA2">
        <w:rPr>
          <w:rFonts w:asciiTheme="minorEastAsia" w:hAnsiTheme="minorEastAsia" w:cs="Times New Roman"/>
        </w:rPr>
        <w:t xml:space="preserve"> 37 ( 1 2 ) :11-15.</w:t>
      </w:r>
    </w:p>
    <w:p w:rsidR="00CF3AA2" w:rsidRPr="00CF3AA2" w:rsidRDefault="00CF3AA2" w:rsidP="00CF3AA2">
      <w:pPr>
        <w:autoSpaceDE w:val="0"/>
        <w:autoSpaceDN w:val="0"/>
        <w:adjustRightInd w:val="0"/>
        <w:jc w:val="left"/>
        <w:rPr>
          <w:rFonts w:asciiTheme="minorEastAsia" w:hAnsiTheme="minorEastAsia" w:cs="Times New Roman"/>
        </w:rPr>
      </w:pPr>
      <w:r w:rsidRPr="00CF3AA2">
        <w:rPr>
          <w:rFonts w:asciiTheme="minorEastAsia" w:hAnsiTheme="minorEastAsia" w:cs="Times New Roman" w:hint="eastAsia"/>
        </w:rPr>
        <w:t xml:space="preserve">    [3]. 杨贵兴，王松麒，张艳红，等</w:t>
      </w:r>
      <w:r w:rsidRPr="00CF3AA2">
        <w:rPr>
          <w:rFonts w:asciiTheme="minorEastAsia" w:hAnsiTheme="minorEastAsia" w:cs="Times New Roman"/>
        </w:rPr>
        <w:t>.</w:t>
      </w:r>
      <w:r w:rsidRPr="00CF3AA2">
        <w:rPr>
          <w:rFonts w:asciiTheme="minorEastAsia" w:hAnsiTheme="minorEastAsia" w:cs="Times New Roman" w:hint="eastAsia"/>
        </w:rPr>
        <w:t>带压作业技术研究与应用</w:t>
      </w:r>
      <w:r w:rsidRPr="00CF3AA2">
        <w:rPr>
          <w:rFonts w:asciiTheme="minorEastAsia" w:hAnsiTheme="minorEastAsia" w:cs="Times New Roman"/>
        </w:rPr>
        <w:t xml:space="preserve">[ J ] . </w:t>
      </w:r>
      <w:r w:rsidRPr="00CF3AA2">
        <w:rPr>
          <w:rFonts w:asciiTheme="minorEastAsia" w:hAnsiTheme="minorEastAsia" w:cs="Times New Roman" w:hint="eastAsia"/>
        </w:rPr>
        <w:t>石油机械，</w:t>
      </w:r>
      <w:r w:rsidRPr="00CF3AA2">
        <w:rPr>
          <w:rFonts w:asciiTheme="minorEastAsia" w:hAnsiTheme="minorEastAsia" w:cs="Times New Roman"/>
        </w:rPr>
        <w:t>2011</w:t>
      </w:r>
      <w:r w:rsidRPr="00CF3AA2">
        <w:rPr>
          <w:rFonts w:asciiTheme="minorEastAsia" w:hAnsiTheme="minorEastAsia" w:cs="Times New Roman" w:hint="eastAsia"/>
        </w:rPr>
        <w:t>，</w:t>
      </w:r>
      <w:r w:rsidRPr="00CF3AA2">
        <w:rPr>
          <w:rFonts w:asciiTheme="minorEastAsia" w:hAnsiTheme="minorEastAsia" w:cs="Times New Roman"/>
        </w:rPr>
        <w:t xml:space="preserve"> 39 ( </w:t>
      </w:r>
      <w:r w:rsidRPr="00CF3AA2">
        <w:rPr>
          <w:rFonts w:asciiTheme="minorEastAsia" w:hAnsiTheme="minorEastAsia" w:cs="Times New Roman" w:hint="eastAsia"/>
        </w:rPr>
        <w:t>增刊</w:t>
      </w:r>
      <w:r w:rsidRPr="00CF3AA2">
        <w:rPr>
          <w:rFonts w:asciiTheme="minorEastAsia" w:hAnsiTheme="minorEastAsia" w:cs="Times New Roman"/>
        </w:rPr>
        <w:t>1 ): 5 9 -61.</w:t>
      </w:r>
    </w:p>
    <w:p w:rsidR="00CF3AA2" w:rsidRPr="00CF3AA2" w:rsidRDefault="00CF3AA2"/>
    <w:p w:rsidR="0074398A" w:rsidRPr="00103FDE" w:rsidRDefault="00103FDE" w:rsidP="0074398A">
      <w:pPr>
        <w:ind w:firstLineChars="200" w:firstLine="420"/>
        <w:rPr>
          <w:rFonts w:asciiTheme="minorEastAsia" w:hAnsiTheme="minorEastAsia" w:cs="Times New Roman"/>
        </w:rPr>
      </w:pPr>
      <w:r w:rsidRPr="00103FDE">
        <w:rPr>
          <w:rFonts w:asciiTheme="minorEastAsia" w:hAnsiTheme="minorEastAsia" w:cs="Times New Roman" w:hint="eastAsia"/>
          <w:szCs w:val="20"/>
        </w:rPr>
        <w:t>[</w:t>
      </w:r>
      <w:r w:rsidR="00CF3AA2">
        <w:rPr>
          <w:rFonts w:asciiTheme="minorEastAsia" w:hAnsiTheme="minorEastAsia" w:cs="Times New Roman" w:hint="eastAsia"/>
          <w:szCs w:val="20"/>
        </w:rPr>
        <w:t>4</w:t>
      </w:r>
      <w:r w:rsidRPr="00103FDE">
        <w:rPr>
          <w:rFonts w:asciiTheme="minorEastAsia" w:hAnsiTheme="minorEastAsia" w:cs="Times New Roman" w:hint="eastAsia"/>
          <w:szCs w:val="20"/>
        </w:rPr>
        <w:t>]</w:t>
      </w:r>
      <w:r w:rsidR="0074398A" w:rsidRPr="00103FDE">
        <w:rPr>
          <w:rFonts w:asciiTheme="minorEastAsia" w:hAnsiTheme="minorEastAsia" w:cs="Times New Roman" w:hint="eastAsia"/>
          <w:szCs w:val="20"/>
        </w:rPr>
        <w:t>.</w:t>
      </w:r>
      <w:r w:rsidR="0074398A" w:rsidRPr="00103FDE">
        <w:rPr>
          <w:rFonts w:asciiTheme="minorEastAsia" w:hAnsiTheme="minorEastAsia" w:cs="Times New Roman" w:hint="eastAsia"/>
        </w:rPr>
        <w:t>常玉连，魏静，高胜，王岩.</w:t>
      </w:r>
      <w:r w:rsidR="00F30A1D" w:rsidRPr="00103FDE">
        <w:rPr>
          <w:rFonts w:asciiTheme="minorEastAsia" w:hAnsiTheme="minorEastAsia" w:cs="Times New Roman" w:hint="eastAsia"/>
        </w:rPr>
        <w:t xml:space="preserve"> </w:t>
      </w:r>
      <w:r w:rsidR="0074398A" w:rsidRPr="00103FDE">
        <w:rPr>
          <w:rFonts w:asciiTheme="minorEastAsia" w:hAnsiTheme="minorEastAsia" w:cs="Times New Roman" w:hint="eastAsia"/>
        </w:rPr>
        <w:t>独立式不压井作业装备技术发展</w:t>
      </w:r>
      <w:r w:rsidR="00F30A1D" w:rsidRPr="00103FDE">
        <w:rPr>
          <w:rFonts w:asciiTheme="minorEastAsia" w:hAnsiTheme="minorEastAsia" w:cs="Times New Roman" w:hint="eastAsia"/>
        </w:rPr>
        <w:t>[J]</w:t>
      </w:r>
      <w:r w:rsidR="0074398A" w:rsidRPr="00103FDE">
        <w:rPr>
          <w:rFonts w:asciiTheme="minorEastAsia" w:hAnsiTheme="minorEastAsia" w:cs="Times New Roman" w:hint="eastAsia"/>
        </w:rPr>
        <w:t>.</w:t>
      </w:r>
      <w:r w:rsidR="00F30A1D" w:rsidRPr="00103FDE">
        <w:rPr>
          <w:rFonts w:asciiTheme="minorEastAsia" w:hAnsiTheme="minorEastAsia" w:cs="Times New Roman" w:hint="eastAsia"/>
        </w:rPr>
        <w:t xml:space="preserve"> </w:t>
      </w:r>
      <w:r w:rsidR="0074398A" w:rsidRPr="00103FDE">
        <w:rPr>
          <w:rFonts w:asciiTheme="minorEastAsia" w:hAnsiTheme="minorEastAsia" w:cs="Times New Roman" w:hint="eastAsia"/>
        </w:rPr>
        <w:t>石油矿场机械，2011，40</w:t>
      </w:r>
      <w:r w:rsidR="00F30A1D" w:rsidRPr="00103FDE">
        <w:rPr>
          <w:rFonts w:asciiTheme="minorEastAsia" w:hAnsiTheme="minorEastAsia" w:cs="Times New Roman" w:hint="eastAsia"/>
        </w:rPr>
        <w:t xml:space="preserve">(4): </w:t>
      </w:r>
      <w:r w:rsidR="0074398A" w:rsidRPr="00103FDE">
        <w:rPr>
          <w:rFonts w:asciiTheme="minorEastAsia" w:hAnsiTheme="minorEastAsia" w:cs="Times New Roman" w:hint="eastAsia"/>
        </w:rPr>
        <w:t>12～16</w:t>
      </w:r>
      <w:r w:rsidR="00F30A1D" w:rsidRPr="00103FDE">
        <w:rPr>
          <w:rFonts w:asciiTheme="minorEastAsia" w:hAnsiTheme="minorEastAsia" w:cs="Times New Roman" w:hint="eastAsia"/>
        </w:rPr>
        <w:t>.</w:t>
      </w:r>
    </w:p>
    <w:p w:rsidR="0074398A" w:rsidRDefault="00103FDE" w:rsidP="00E42D5E">
      <w:pPr>
        <w:ind w:firstLine="420"/>
        <w:rPr>
          <w:rFonts w:asciiTheme="minorEastAsia" w:hAnsiTheme="minorEastAsia" w:hint="eastAsia"/>
        </w:rPr>
      </w:pPr>
      <w:r w:rsidRPr="00103FDE">
        <w:rPr>
          <w:rFonts w:asciiTheme="minorEastAsia" w:hAnsiTheme="minorEastAsia" w:hint="eastAsia"/>
        </w:rPr>
        <w:t>[</w:t>
      </w:r>
      <w:r w:rsidR="00CF3AA2">
        <w:rPr>
          <w:rFonts w:asciiTheme="minorEastAsia" w:hAnsiTheme="minorEastAsia" w:hint="eastAsia"/>
        </w:rPr>
        <w:t>5</w:t>
      </w:r>
      <w:r w:rsidRPr="00103FDE">
        <w:rPr>
          <w:rFonts w:asciiTheme="minorEastAsia" w:hAnsiTheme="minorEastAsia" w:hint="eastAsia"/>
        </w:rPr>
        <w:t>]</w:t>
      </w:r>
      <w:r w:rsidR="00F30A1D" w:rsidRPr="00103FDE">
        <w:rPr>
          <w:rFonts w:asciiTheme="minorEastAsia" w:hAnsiTheme="minorEastAsia" w:hint="eastAsia"/>
        </w:rPr>
        <w:t>.王炜. 不压井作业装置技术现状与应用分析</w:t>
      </w:r>
      <w:r w:rsidR="00F30A1D" w:rsidRPr="00103FDE">
        <w:rPr>
          <w:rFonts w:asciiTheme="minorEastAsia" w:hAnsiTheme="minorEastAsia" w:cs="Times New Roman" w:hint="eastAsia"/>
        </w:rPr>
        <w:t>[J].</w:t>
      </w:r>
      <w:r w:rsidR="00F30A1D" w:rsidRPr="00103FDE">
        <w:rPr>
          <w:rFonts w:asciiTheme="minorEastAsia" w:hAnsiTheme="minorEastAsia" w:hint="eastAsia"/>
        </w:rPr>
        <w:t xml:space="preserve"> 石油机械，2014, 42(10), 86～89.</w:t>
      </w:r>
    </w:p>
    <w:p w:rsidR="00E42D5E" w:rsidRDefault="00350B39" w:rsidP="00350B39">
      <w:pPr>
        <w:ind w:firstLine="420"/>
        <w:rPr>
          <w:rFonts w:asciiTheme="minorEastAsia" w:hAnsiTheme="minorEastAsia" w:hint="eastAsia"/>
        </w:rPr>
      </w:pPr>
      <w:r w:rsidRPr="00350B39">
        <w:rPr>
          <w:rFonts w:asciiTheme="minorEastAsia" w:hAnsiTheme="minorEastAsia" w:hint="eastAsia"/>
        </w:rPr>
        <w:t>[</w:t>
      </w:r>
      <w:r>
        <w:rPr>
          <w:rFonts w:asciiTheme="minorEastAsia" w:hAnsiTheme="minorEastAsia" w:hint="eastAsia"/>
        </w:rPr>
        <w:t>6</w:t>
      </w:r>
      <w:r w:rsidRPr="00350B39">
        <w:rPr>
          <w:rFonts w:asciiTheme="minorEastAsia" w:hAnsiTheme="minorEastAsia" w:hint="eastAsia"/>
        </w:rPr>
        <w:t>]</w:t>
      </w:r>
      <w:r>
        <w:rPr>
          <w:rFonts w:asciiTheme="minorEastAsia" w:hAnsiTheme="minorEastAsia" w:hint="eastAsia"/>
        </w:rPr>
        <w:t>.金嘉琦，朱思颢. 车载式不压井修井机井架应力及动力特性分析[J]. 石油矿场机械，2012,41（4），61～64.</w:t>
      </w:r>
    </w:p>
    <w:p w:rsidR="003003CB" w:rsidRDefault="003003CB" w:rsidP="00350B39">
      <w:pPr>
        <w:ind w:firstLine="420"/>
        <w:rPr>
          <w:rFonts w:asciiTheme="minorEastAsia" w:hAnsiTheme="minorEastAsia" w:hint="eastAsia"/>
        </w:rPr>
      </w:pPr>
      <w:r w:rsidRPr="003003CB">
        <w:rPr>
          <w:rFonts w:asciiTheme="minorEastAsia" w:hAnsiTheme="minorEastAsia" w:hint="eastAsia"/>
        </w:rPr>
        <w:t>[7]</w:t>
      </w:r>
      <w:r w:rsidR="00144717">
        <w:rPr>
          <w:rFonts w:asciiTheme="minorEastAsia" w:hAnsiTheme="minorEastAsia" w:hint="eastAsia"/>
        </w:rPr>
        <w:t>.黄小兵，刘清友，王德玉. 浅析我国不压井装备的现状及发展趋势[J]. 石油矿场机械，2004,33（增刊），19～21.</w:t>
      </w:r>
    </w:p>
    <w:p w:rsidR="00350B39" w:rsidRPr="00144717" w:rsidRDefault="00350B39" w:rsidP="00350B39">
      <w:pPr>
        <w:ind w:firstLine="420"/>
        <w:rPr>
          <w:rFonts w:asciiTheme="minorEastAsia" w:hAnsiTheme="minorEastAsia"/>
        </w:rPr>
      </w:pPr>
    </w:p>
    <w:p w:rsidR="00E42D5E" w:rsidRDefault="00E42D5E" w:rsidP="00E42D5E">
      <w:pPr>
        <w:ind w:firstLine="420"/>
        <w:rPr>
          <w:rFonts w:asciiTheme="minorEastAsia" w:hAnsiTheme="minorEastAsia"/>
        </w:rPr>
      </w:pPr>
      <w:r>
        <w:rPr>
          <w:rFonts w:asciiTheme="minorEastAsia" w:hAnsiTheme="minorEastAsia" w:hint="eastAsia"/>
        </w:rPr>
        <w:t>作者简介：赵国强，工程师，生于1985年，2009年毕业于武汉理工大学机械工程及自动化专业，现从事石油机械设计工作。地址：（434024）湖北省荆州市。电话：（0716）8429</w:t>
      </w:r>
      <w:r w:rsidR="00B77618">
        <w:rPr>
          <w:rFonts w:asciiTheme="minorEastAsia" w:hAnsiTheme="minorEastAsia" w:hint="eastAsia"/>
        </w:rPr>
        <w:t>672</w:t>
      </w:r>
      <w:r>
        <w:rPr>
          <w:rFonts w:asciiTheme="minorEastAsia" w:hAnsiTheme="minorEastAsia" w:hint="eastAsia"/>
        </w:rPr>
        <w:t>。E-mail:sjbyjzhao@126.com。</w:t>
      </w:r>
    </w:p>
    <w:p w:rsidR="003D5D4C" w:rsidRDefault="003D5D4C" w:rsidP="00E42D5E">
      <w:pPr>
        <w:ind w:firstLine="420"/>
        <w:rPr>
          <w:rFonts w:asciiTheme="minorEastAsia" w:hAnsiTheme="minorEastAsia"/>
        </w:rPr>
      </w:pPr>
    </w:p>
    <w:p w:rsidR="003D5D4C" w:rsidRPr="00103FDE" w:rsidRDefault="003D5D4C" w:rsidP="003D5D4C">
      <w:pPr>
        <w:autoSpaceDE w:val="0"/>
        <w:autoSpaceDN w:val="0"/>
        <w:adjustRightInd w:val="0"/>
        <w:ind w:firstLineChars="200" w:firstLine="420"/>
        <w:jc w:val="left"/>
        <w:rPr>
          <w:rFonts w:asciiTheme="minorEastAsia" w:hAnsiTheme="minorEastAsia"/>
        </w:rPr>
      </w:pPr>
      <w:r w:rsidRPr="003D5D4C">
        <w:rPr>
          <w:rFonts w:asciiTheme="minorEastAsia" w:hAnsiTheme="minorEastAsia" w:hint="eastAsia"/>
        </w:rPr>
        <w:t>基金项目：“十三五”国家科技重大专项</w:t>
      </w:r>
      <w:r w:rsidRPr="003D5D4C">
        <w:rPr>
          <w:rFonts w:asciiTheme="minorEastAsia" w:hAnsiTheme="minorEastAsia"/>
        </w:rPr>
        <w:t xml:space="preserve"> </w:t>
      </w:r>
      <w:r w:rsidRPr="003D5D4C">
        <w:rPr>
          <w:rFonts w:asciiTheme="minorEastAsia" w:hAnsiTheme="minorEastAsia" w:hint="eastAsia"/>
        </w:rPr>
        <w:t>“大型油气田及煤层气开发”之子课题“深层页岩气带压作业装备研制”（</w:t>
      </w:r>
      <w:r w:rsidRPr="003D5D4C">
        <w:rPr>
          <w:rFonts w:asciiTheme="minorEastAsia" w:hAnsiTheme="minorEastAsia"/>
        </w:rPr>
        <w:t>2016ZX05038-003</w:t>
      </w:r>
      <w:r w:rsidRPr="003D5D4C">
        <w:rPr>
          <w:rFonts w:asciiTheme="minorEastAsia" w:hAnsiTheme="minorEastAsia" w:hint="eastAsia"/>
        </w:rPr>
        <w:t>）</w:t>
      </w:r>
    </w:p>
    <w:sectPr w:rsidR="003D5D4C" w:rsidRPr="00103FDE" w:rsidSect="00AB47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212" w:rsidRDefault="000F7212" w:rsidP="006C451A">
      <w:r>
        <w:separator/>
      </w:r>
    </w:p>
  </w:endnote>
  <w:endnote w:type="continuationSeparator" w:id="1">
    <w:p w:rsidR="000F7212" w:rsidRDefault="000F7212" w:rsidP="006C45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212" w:rsidRDefault="000F7212" w:rsidP="006C451A">
      <w:r>
        <w:separator/>
      </w:r>
    </w:p>
  </w:footnote>
  <w:footnote w:type="continuationSeparator" w:id="1">
    <w:p w:rsidR="000F7212" w:rsidRDefault="000F7212" w:rsidP="006C45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451A"/>
    <w:rsid w:val="00036C84"/>
    <w:rsid w:val="000F7212"/>
    <w:rsid w:val="00103FDE"/>
    <w:rsid w:val="00144717"/>
    <w:rsid w:val="001678DA"/>
    <w:rsid w:val="00176346"/>
    <w:rsid w:val="001A4247"/>
    <w:rsid w:val="001C0283"/>
    <w:rsid w:val="001C0C24"/>
    <w:rsid w:val="001F31B7"/>
    <w:rsid w:val="002613C8"/>
    <w:rsid w:val="002659F5"/>
    <w:rsid w:val="00273B85"/>
    <w:rsid w:val="00274CAB"/>
    <w:rsid w:val="002A7759"/>
    <w:rsid w:val="003003CB"/>
    <w:rsid w:val="00350B39"/>
    <w:rsid w:val="00364597"/>
    <w:rsid w:val="00380BBD"/>
    <w:rsid w:val="003B24AA"/>
    <w:rsid w:val="003D5D4C"/>
    <w:rsid w:val="003E0691"/>
    <w:rsid w:val="003F67E7"/>
    <w:rsid w:val="00426A16"/>
    <w:rsid w:val="004758C8"/>
    <w:rsid w:val="004A1A3E"/>
    <w:rsid w:val="004B4F7B"/>
    <w:rsid w:val="004C5FB4"/>
    <w:rsid w:val="00513387"/>
    <w:rsid w:val="0053374E"/>
    <w:rsid w:val="00547169"/>
    <w:rsid w:val="0059577F"/>
    <w:rsid w:val="00597BDB"/>
    <w:rsid w:val="005E0274"/>
    <w:rsid w:val="006764EC"/>
    <w:rsid w:val="006B5656"/>
    <w:rsid w:val="006B5986"/>
    <w:rsid w:val="006C451A"/>
    <w:rsid w:val="006E6551"/>
    <w:rsid w:val="00703934"/>
    <w:rsid w:val="0074398A"/>
    <w:rsid w:val="00845B3C"/>
    <w:rsid w:val="00892F5F"/>
    <w:rsid w:val="008C04F6"/>
    <w:rsid w:val="008D5BDF"/>
    <w:rsid w:val="009D6239"/>
    <w:rsid w:val="00A5319F"/>
    <w:rsid w:val="00A9113A"/>
    <w:rsid w:val="00AB47C6"/>
    <w:rsid w:val="00AE3DC7"/>
    <w:rsid w:val="00B14A25"/>
    <w:rsid w:val="00B21E27"/>
    <w:rsid w:val="00B44B68"/>
    <w:rsid w:val="00B52F5A"/>
    <w:rsid w:val="00B67BF4"/>
    <w:rsid w:val="00B701CC"/>
    <w:rsid w:val="00B77618"/>
    <w:rsid w:val="00B825BE"/>
    <w:rsid w:val="00B97E14"/>
    <w:rsid w:val="00BC276F"/>
    <w:rsid w:val="00C13146"/>
    <w:rsid w:val="00C24906"/>
    <w:rsid w:val="00C525B7"/>
    <w:rsid w:val="00CD6ADC"/>
    <w:rsid w:val="00CE7432"/>
    <w:rsid w:val="00CF3AA2"/>
    <w:rsid w:val="00D265D5"/>
    <w:rsid w:val="00D46527"/>
    <w:rsid w:val="00D81570"/>
    <w:rsid w:val="00DA5270"/>
    <w:rsid w:val="00DB15C6"/>
    <w:rsid w:val="00DF53D4"/>
    <w:rsid w:val="00E344DC"/>
    <w:rsid w:val="00E42D5E"/>
    <w:rsid w:val="00EE53F1"/>
    <w:rsid w:val="00F11ECC"/>
    <w:rsid w:val="00F30A1D"/>
    <w:rsid w:val="00F76695"/>
    <w:rsid w:val="00F871E7"/>
    <w:rsid w:val="00FB4C1F"/>
    <w:rsid w:val="00FD57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7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45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451A"/>
    <w:rPr>
      <w:sz w:val="18"/>
      <w:szCs w:val="18"/>
    </w:rPr>
  </w:style>
  <w:style w:type="paragraph" w:styleId="a4">
    <w:name w:val="footer"/>
    <w:basedOn w:val="a"/>
    <w:link w:val="Char0"/>
    <w:uiPriority w:val="99"/>
    <w:semiHidden/>
    <w:unhideWhenUsed/>
    <w:rsid w:val="006C45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451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4</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赵国强</dc:creator>
  <cp:lastModifiedBy>赵国强</cp:lastModifiedBy>
  <cp:revision>106</cp:revision>
  <cp:lastPrinted>2019-05-21T07:08:00Z</cp:lastPrinted>
  <dcterms:created xsi:type="dcterms:W3CDTF">2019-05-16T08:56:00Z</dcterms:created>
  <dcterms:modified xsi:type="dcterms:W3CDTF">2019-05-21T07:09:00Z</dcterms:modified>
</cp:coreProperties>
</file>