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CB2" w:rsidRDefault="00320C98">
      <w:pPr>
        <w:spacing w:line="360" w:lineRule="auto"/>
        <w:jc w:val="center"/>
        <w:rPr>
          <w:bCs/>
          <w:sz w:val="36"/>
          <w:szCs w:val="36"/>
        </w:rPr>
      </w:pPr>
      <w:r>
        <w:rPr>
          <w:rFonts w:hint="eastAsia"/>
          <w:bCs/>
          <w:sz w:val="36"/>
          <w:szCs w:val="36"/>
        </w:rPr>
        <w:t>谢丽萍教授运用</w:t>
      </w:r>
      <w:r w:rsidR="0068322A">
        <w:rPr>
          <w:rFonts w:hint="eastAsia"/>
          <w:bCs/>
          <w:sz w:val="36"/>
          <w:szCs w:val="36"/>
        </w:rPr>
        <w:t>通</w:t>
      </w:r>
      <w:proofErr w:type="gramStart"/>
      <w:r w:rsidR="0068322A">
        <w:rPr>
          <w:rFonts w:hint="eastAsia"/>
          <w:bCs/>
          <w:sz w:val="36"/>
          <w:szCs w:val="36"/>
        </w:rPr>
        <w:t>阳法辨治</w:t>
      </w:r>
      <w:proofErr w:type="gramEnd"/>
      <w:r w:rsidR="0068322A">
        <w:rPr>
          <w:rFonts w:hint="eastAsia"/>
          <w:bCs/>
          <w:sz w:val="36"/>
          <w:szCs w:val="36"/>
        </w:rPr>
        <w:t>尿道综合征经验</w:t>
      </w:r>
    </w:p>
    <w:p w:rsidR="00035B52" w:rsidRPr="00035B52" w:rsidRDefault="00035B52" w:rsidP="00035B52">
      <w:pPr>
        <w:spacing w:line="360" w:lineRule="auto"/>
        <w:jc w:val="center"/>
        <w:rPr>
          <w:rFonts w:ascii="宋体" w:hAnsi="宋体" w:cs="宋体"/>
          <w:sz w:val="24"/>
          <w:szCs w:val="24"/>
          <w:vertAlign w:val="superscript"/>
        </w:rPr>
      </w:pPr>
      <w:r>
        <w:rPr>
          <w:rFonts w:hint="eastAsia"/>
          <w:sz w:val="24"/>
          <w:szCs w:val="24"/>
        </w:rPr>
        <w:t xml:space="preserve"> </w:t>
      </w:r>
      <w:r>
        <w:rPr>
          <w:sz w:val="24"/>
          <w:szCs w:val="24"/>
        </w:rPr>
        <w:t xml:space="preserve"> </w:t>
      </w:r>
      <w:r w:rsidR="0068322A" w:rsidRPr="003564DD">
        <w:rPr>
          <w:rFonts w:hint="eastAsia"/>
          <w:sz w:val="24"/>
          <w:szCs w:val="24"/>
        </w:rPr>
        <w:t>江志雄</w:t>
      </w:r>
      <w:r w:rsidR="0068322A" w:rsidRPr="003564DD">
        <w:rPr>
          <w:rStyle w:val="a9"/>
          <w:rFonts w:ascii="宋体" w:hAnsi="宋体" w:cs="宋体"/>
          <w:bCs/>
          <w:sz w:val="24"/>
          <w:szCs w:val="24"/>
        </w:rPr>
        <w:footnoteReference w:id="1"/>
      </w:r>
      <w:r w:rsidR="0068322A" w:rsidRPr="003564DD">
        <w:rPr>
          <w:rFonts w:ascii="宋体" w:hAnsi="宋体" w:cs="宋体" w:hint="eastAsia"/>
          <w:bCs/>
          <w:sz w:val="24"/>
          <w:szCs w:val="24"/>
          <w:vertAlign w:val="superscript"/>
        </w:rPr>
        <w:t xml:space="preserve">  </w:t>
      </w:r>
      <w:r w:rsidR="003564DD" w:rsidRPr="003564DD">
        <w:rPr>
          <w:rFonts w:ascii="宋体" w:hAnsi="宋体" w:cs="宋体"/>
          <w:bCs/>
          <w:sz w:val="24"/>
          <w:szCs w:val="24"/>
          <w:vertAlign w:val="superscript"/>
        </w:rPr>
        <w:t xml:space="preserve"> </w:t>
      </w:r>
      <w:r w:rsidR="003564DD" w:rsidRPr="003564DD">
        <w:rPr>
          <w:rFonts w:ascii="宋体" w:hAnsi="宋体" w:cs="宋体" w:hint="eastAsia"/>
          <w:sz w:val="24"/>
          <w:szCs w:val="24"/>
        </w:rPr>
        <w:t>谢丽萍</w:t>
      </w:r>
      <w:r w:rsidR="003564DD" w:rsidRPr="003564DD">
        <w:rPr>
          <w:rStyle w:val="a9"/>
          <w:rFonts w:ascii="宋体" w:hAnsi="宋体" w:cs="宋体"/>
          <w:sz w:val="24"/>
          <w:szCs w:val="24"/>
        </w:rPr>
        <w:footnoteReference w:id="2"/>
      </w:r>
      <w:r w:rsidR="003564DD" w:rsidRPr="003564DD">
        <w:rPr>
          <w:rFonts w:ascii="宋体" w:hAnsi="宋体" w:cs="宋体" w:hint="eastAsia"/>
          <w:sz w:val="24"/>
          <w:szCs w:val="24"/>
        </w:rPr>
        <w:t xml:space="preserve"> </w:t>
      </w:r>
      <w:proofErr w:type="gramStart"/>
      <w:r w:rsidR="00257B0A" w:rsidRPr="003564DD">
        <w:rPr>
          <w:rFonts w:ascii="宋体" w:hAnsi="宋体" w:cs="宋体" w:hint="eastAsia"/>
          <w:sz w:val="24"/>
          <w:szCs w:val="24"/>
        </w:rPr>
        <w:t>齐殿伟</w:t>
      </w:r>
      <w:proofErr w:type="gramEnd"/>
      <w:r w:rsidR="00257B0A" w:rsidRPr="003564DD">
        <w:rPr>
          <w:rFonts w:ascii="宋体" w:hAnsi="宋体" w:cs="宋体" w:hint="eastAsia"/>
          <w:sz w:val="24"/>
          <w:szCs w:val="24"/>
          <w:vertAlign w:val="superscript"/>
        </w:rPr>
        <w:t>2</w:t>
      </w:r>
      <w:r w:rsidR="00257B0A" w:rsidRPr="003564DD">
        <w:rPr>
          <w:rFonts w:ascii="宋体" w:hAnsi="宋体" w:cs="宋体"/>
          <w:bCs/>
          <w:sz w:val="24"/>
          <w:szCs w:val="24"/>
          <w:vertAlign w:val="superscript"/>
        </w:rPr>
        <w:t xml:space="preserve">  </w:t>
      </w:r>
      <w:proofErr w:type="gramStart"/>
      <w:r w:rsidR="003564DD" w:rsidRPr="003564DD">
        <w:rPr>
          <w:rFonts w:ascii="宋体" w:hAnsi="宋体" w:cs="宋体" w:hint="eastAsia"/>
          <w:sz w:val="24"/>
          <w:szCs w:val="24"/>
        </w:rPr>
        <w:t>曹响</w:t>
      </w:r>
      <w:proofErr w:type="gramEnd"/>
      <w:r w:rsidR="003564DD" w:rsidRPr="003564DD">
        <w:rPr>
          <w:rFonts w:ascii="宋体" w:hAnsi="宋体" w:cs="宋体" w:hint="eastAsia"/>
          <w:sz w:val="24"/>
          <w:szCs w:val="24"/>
          <w:vertAlign w:val="superscript"/>
        </w:rPr>
        <w:t>1</w:t>
      </w:r>
      <w:r w:rsidR="003564DD" w:rsidRPr="003564DD">
        <w:rPr>
          <w:rFonts w:ascii="宋体" w:hAnsi="宋体" w:cs="宋体" w:hint="eastAsia"/>
          <w:bCs/>
          <w:sz w:val="24"/>
          <w:szCs w:val="24"/>
          <w:vertAlign w:val="superscript"/>
        </w:rPr>
        <w:t xml:space="preserve"> </w:t>
      </w:r>
      <w:r w:rsidR="003564DD" w:rsidRPr="003564DD">
        <w:rPr>
          <w:rFonts w:ascii="宋体" w:hAnsi="宋体" w:cs="宋体"/>
          <w:bCs/>
          <w:sz w:val="24"/>
          <w:szCs w:val="24"/>
          <w:vertAlign w:val="superscript"/>
        </w:rPr>
        <w:t xml:space="preserve"> </w:t>
      </w:r>
      <w:r w:rsidR="003564DD" w:rsidRPr="003564DD">
        <w:rPr>
          <w:rFonts w:ascii="宋体" w:hAnsi="宋体" w:cs="宋体" w:hint="eastAsia"/>
          <w:sz w:val="24"/>
          <w:szCs w:val="24"/>
        </w:rPr>
        <w:t>徐霜</w:t>
      </w:r>
      <w:proofErr w:type="gramStart"/>
      <w:r w:rsidR="003564DD" w:rsidRPr="003564DD">
        <w:rPr>
          <w:rFonts w:ascii="宋体" w:hAnsi="宋体" w:cs="宋体" w:hint="eastAsia"/>
          <w:sz w:val="24"/>
          <w:szCs w:val="24"/>
        </w:rPr>
        <w:t>霜</w:t>
      </w:r>
      <w:proofErr w:type="gramEnd"/>
      <w:r w:rsidR="003564DD" w:rsidRPr="003564DD">
        <w:rPr>
          <w:rFonts w:ascii="宋体" w:hAnsi="宋体" w:cs="宋体" w:hint="eastAsia"/>
          <w:sz w:val="24"/>
          <w:szCs w:val="24"/>
          <w:vertAlign w:val="superscript"/>
        </w:rPr>
        <w:t>1</w:t>
      </w:r>
      <w:r w:rsidR="003564DD" w:rsidRPr="003564DD">
        <w:rPr>
          <w:rFonts w:ascii="宋体" w:hAnsi="宋体" w:cs="宋体" w:hint="eastAsia"/>
          <w:sz w:val="24"/>
          <w:szCs w:val="24"/>
        </w:rPr>
        <w:t xml:space="preserve"> </w:t>
      </w:r>
      <w:proofErr w:type="gramStart"/>
      <w:r w:rsidR="003564DD" w:rsidRPr="003564DD">
        <w:rPr>
          <w:rFonts w:ascii="宋体" w:hAnsi="宋体" w:cs="宋体" w:hint="eastAsia"/>
          <w:sz w:val="24"/>
          <w:szCs w:val="24"/>
        </w:rPr>
        <w:t>刘吉尧</w:t>
      </w:r>
      <w:proofErr w:type="gramEnd"/>
      <w:r w:rsidR="003564DD" w:rsidRPr="003564DD">
        <w:rPr>
          <w:rFonts w:ascii="宋体" w:hAnsi="宋体" w:cs="宋体" w:hint="eastAsia"/>
          <w:sz w:val="24"/>
          <w:szCs w:val="24"/>
          <w:vertAlign w:val="superscript"/>
        </w:rPr>
        <w:t>1</w:t>
      </w:r>
      <w:r w:rsidR="003564DD" w:rsidRPr="003564DD">
        <w:rPr>
          <w:rFonts w:ascii="宋体" w:hAnsi="宋体" w:cs="宋体" w:hint="eastAsia"/>
          <w:sz w:val="24"/>
          <w:szCs w:val="24"/>
        </w:rPr>
        <w:t xml:space="preserve"> 曾海文</w:t>
      </w:r>
      <w:r w:rsidR="003564DD" w:rsidRPr="003564DD">
        <w:rPr>
          <w:rFonts w:ascii="宋体" w:hAnsi="宋体" w:cs="宋体" w:hint="eastAsia"/>
          <w:sz w:val="24"/>
          <w:szCs w:val="24"/>
          <w:vertAlign w:val="superscript"/>
        </w:rPr>
        <w:t>1</w:t>
      </w:r>
      <w:r>
        <w:rPr>
          <w:rFonts w:ascii="宋体" w:hAnsi="宋体" w:cs="宋体" w:hint="eastAsia"/>
          <w:sz w:val="24"/>
          <w:szCs w:val="24"/>
        </w:rPr>
        <w:t>周翠萍</w:t>
      </w:r>
      <w:r w:rsidRPr="00035B52">
        <w:rPr>
          <w:rFonts w:ascii="宋体" w:hAnsi="宋体" w:cs="宋体" w:hint="eastAsia"/>
          <w:sz w:val="24"/>
          <w:szCs w:val="24"/>
          <w:vertAlign w:val="superscript"/>
        </w:rPr>
        <w:t>1</w:t>
      </w:r>
    </w:p>
    <w:p w:rsidR="008F2CB2" w:rsidRDefault="0068322A">
      <w:pPr>
        <w:spacing w:line="360" w:lineRule="auto"/>
        <w:jc w:val="center"/>
        <w:rPr>
          <w:rFonts w:ascii="宋体" w:hAnsi="宋体" w:cs="宋体"/>
          <w:sz w:val="24"/>
          <w:szCs w:val="24"/>
        </w:rPr>
      </w:pPr>
      <w:r>
        <w:rPr>
          <w:rFonts w:ascii="宋体" w:hAnsi="宋体" w:cs="宋体" w:hint="eastAsia"/>
          <w:sz w:val="24"/>
          <w:szCs w:val="24"/>
        </w:rPr>
        <w:t>1.广西中医药大学</w:t>
      </w:r>
      <w:r w:rsidR="00035B52">
        <w:rPr>
          <w:rFonts w:ascii="宋体" w:hAnsi="宋体" w:cs="宋体" w:hint="eastAsia"/>
          <w:sz w:val="24"/>
          <w:szCs w:val="24"/>
        </w:rPr>
        <w:t>研究生学院</w:t>
      </w:r>
      <w:r>
        <w:rPr>
          <w:rFonts w:ascii="宋体" w:hAnsi="宋体" w:cs="宋体" w:hint="eastAsia"/>
          <w:sz w:val="24"/>
          <w:szCs w:val="24"/>
        </w:rPr>
        <w:t>，广西南宁530001；</w:t>
      </w:r>
    </w:p>
    <w:p w:rsidR="008F2CB2" w:rsidRPr="0085435A" w:rsidRDefault="0068322A" w:rsidP="0085435A">
      <w:pPr>
        <w:spacing w:line="360" w:lineRule="auto"/>
        <w:jc w:val="center"/>
        <w:rPr>
          <w:rFonts w:ascii="宋体" w:hAnsi="宋体" w:cs="宋体"/>
          <w:sz w:val="24"/>
          <w:szCs w:val="24"/>
        </w:rPr>
      </w:pPr>
      <w:r>
        <w:rPr>
          <w:rFonts w:ascii="宋体" w:hAnsi="宋体" w:cs="宋体" w:hint="eastAsia"/>
          <w:sz w:val="24"/>
          <w:szCs w:val="24"/>
        </w:rPr>
        <w:t>2.广西中医药大学第一附属医院</w:t>
      </w:r>
      <w:r w:rsidR="00035B52">
        <w:rPr>
          <w:rFonts w:ascii="宋体" w:hAnsi="宋体" w:cs="宋体" w:hint="eastAsia"/>
          <w:sz w:val="24"/>
          <w:szCs w:val="24"/>
        </w:rPr>
        <w:t>肾病科</w:t>
      </w:r>
      <w:r>
        <w:rPr>
          <w:rFonts w:ascii="宋体" w:hAnsi="宋体" w:cs="宋体" w:hint="eastAsia"/>
          <w:sz w:val="24"/>
          <w:szCs w:val="24"/>
        </w:rPr>
        <w:t>，广西南宁530023</w:t>
      </w:r>
    </w:p>
    <w:p w:rsidR="008F2CB2" w:rsidRDefault="0068322A">
      <w:pPr>
        <w:spacing w:line="360" w:lineRule="auto"/>
        <w:jc w:val="left"/>
        <w:rPr>
          <w:rFonts w:ascii="宋体" w:hAnsi="宋体"/>
          <w:kern w:val="0"/>
          <w:sz w:val="28"/>
          <w:szCs w:val="28"/>
        </w:rPr>
      </w:pPr>
      <w:r>
        <w:rPr>
          <w:rFonts w:ascii="宋体" w:hAnsi="宋体" w:hint="eastAsia"/>
          <w:kern w:val="0"/>
          <w:sz w:val="28"/>
          <w:szCs w:val="28"/>
        </w:rPr>
        <w:t xml:space="preserve">[摘要]目的 </w:t>
      </w:r>
      <w:r w:rsidR="00320C98">
        <w:rPr>
          <w:rFonts w:ascii="宋体" w:hAnsi="宋体" w:hint="eastAsia"/>
          <w:kern w:val="0"/>
          <w:sz w:val="28"/>
          <w:szCs w:val="28"/>
        </w:rPr>
        <w:t>总结谢丽萍教授运用</w:t>
      </w:r>
      <w:r>
        <w:rPr>
          <w:rFonts w:ascii="宋体" w:hAnsi="宋体" w:hint="eastAsia"/>
          <w:kern w:val="0"/>
          <w:sz w:val="28"/>
          <w:szCs w:val="28"/>
        </w:rPr>
        <w:t>通</w:t>
      </w:r>
      <w:proofErr w:type="gramStart"/>
      <w:r>
        <w:rPr>
          <w:rFonts w:ascii="宋体" w:hAnsi="宋体" w:hint="eastAsia"/>
          <w:kern w:val="0"/>
          <w:sz w:val="28"/>
          <w:szCs w:val="28"/>
        </w:rPr>
        <w:t>阳法辨治</w:t>
      </w:r>
      <w:proofErr w:type="gramEnd"/>
      <w:r>
        <w:rPr>
          <w:rFonts w:ascii="宋体" w:hAnsi="宋体" w:hint="eastAsia"/>
          <w:kern w:val="0"/>
          <w:sz w:val="28"/>
          <w:szCs w:val="28"/>
        </w:rPr>
        <w:t>尿道综合征临证经验。方法 解析尿道综合征的病因病</w:t>
      </w:r>
      <w:r w:rsidR="00320C98">
        <w:rPr>
          <w:rFonts w:ascii="宋体" w:hAnsi="宋体" w:hint="eastAsia"/>
          <w:kern w:val="0"/>
          <w:sz w:val="28"/>
          <w:szCs w:val="28"/>
        </w:rPr>
        <w:t>机，以中医典籍论著为参考，以临</w:t>
      </w:r>
      <w:proofErr w:type="gramStart"/>
      <w:r w:rsidR="00320C98">
        <w:rPr>
          <w:rFonts w:ascii="宋体" w:hAnsi="宋体" w:hint="eastAsia"/>
          <w:kern w:val="0"/>
          <w:sz w:val="28"/>
          <w:szCs w:val="28"/>
        </w:rPr>
        <w:t>证验案</w:t>
      </w:r>
      <w:proofErr w:type="gramEnd"/>
      <w:r w:rsidR="00320C98">
        <w:rPr>
          <w:rFonts w:ascii="宋体" w:hAnsi="宋体" w:hint="eastAsia"/>
          <w:kern w:val="0"/>
          <w:sz w:val="28"/>
          <w:szCs w:val="28"/>
        </w:rPr>
        <w:t>为依据，对谢丽萍教授运用</w:t>
      </w:r>
      <w:r>
        <w:rPr>
          <w:rFonts w:ascii="宋体" w:hAnsi="宋体" w:hint="eastAsia"/>
          <w:kern w:val="0"/>
          <w:sz w:val="28"/>
          <w:szCs w:val="28"/>
        </w:rPr>
        <w:t>通</w:t>
      </w:r>
      <w:proofErr w:type="gramStart"/>
      <w:r>
        <w:rPr>
          <w:rFonts w:ascii="宋体" w:hAnsi="宋体" w:hint="eastAsia"/>
          <w:kern w:val="0"/>
          <w:sz w:val="28"/>
          <w:szCs w:val="28"/>
        </w:rPr>
        <w:t>阳法辨治</w:t>
      </w:r>
      <w:proofErr w:type="gramEnd"/>
      <w:r>
        <w:rPr>
          <w:rFonts w:ascii="宋体" w:hAnsi="宋体" w:hint="eastAsia"/>
          <w:kern w:val="0"/>
          <w:sz w:val="28"/>
          <w:szCs w:val="28"/>
        </w:rPr>
        <w:t>尿道综合征经验进行总结阐发。结果 谢丽萍教授认为人身之阳气具有温煦、推动、通达等功能作用，</w:t>
      </w:r>
      <w:r w:rsidR="00320C98">
        <w:rPr>
          <w:rFonts w:ascii="宋体" w:hAnsi="宋体" w:hint="eastAsia"/>
          <w:kern w:val="0"/>
          <w:sz w:val="28"/>
          <w:szCs w:val="28"/>
        </w:rPr>
        <w:t>运用</w:t>
      </w:r>
      <w:r>
        <w:rPr>
          <w:rFonts w:ascii="宋体" w:hAnsi="宋体" w:hint="eastAsia"/>
          <w:kern w:val="0"/>
          <w:sz w:val="28"/>
          <w:szCs w:val="28"/>
        </w:rPr>
        <w:t>通阳法之利水通阳、理气通阳、补气通阳、温中通阳、温肾通阳等治法，可辨</w:t>
      </w:r>
      <w:r w:rsidR="00257B0A">
        <w:rPr>
          <w:rFonts w:ascii="宋体" w:hAnsi="宋体" w:hint="eastAsia"/>
          <w:kern w:val="0"/>
          <w:sz w:val="28"/>
          <w:szCs w:val="28"/>
        </w:rPr>
        <w:t>证论</w:t>
      </w:r>
      <w:r>
        <w:rPr>
          <w:rFonts w:ascii="宋体" w:hAnsi="宋体" w:hint="eastAsia"/>
          <w:kern w:val="0"/>
          <w:sz w:val="28"/>
          <w:szCs w:val="28"/>
        </w:rPr>
        <w:t>治</w:t>
      </w:r>
      <w:r w:rsidR="00257B0A">
        <w:rPr>
          <w:rFonts w:ascii="宋体" w:hAnsi="宋体" w:hint="eastAsia"/>
          <w:kern w:val="0"/>
          <w:sz w:val="28"/>
          <w:szCs w:val="28"/>
        </w:rPr>
        <w:t>尿道综合征</w:t>
      </w:r>
      <w:r>
        <w:rPr>
          <w:rFonts w:ascii="宋体" w:hAnsi="宋体" w:hint="eastAsia"/>
          <w:kern w:val="0"/>
          <w:sz w:val="28"/>
          <w:szCs w:val="28"/>
        </w:rPr>
        <w:t xml:space="preserve">。结论 </w:t>
      </w:r>
      <w:r w:rsidR="00320C98">
        <w:rPr>
          <w:rFonts w:ascii="宋体" w:hAnsi="宋体" w:hint="eastAsia"/>
          <w:kern w:val="0"/>
          <w:sz w:val="28"/>
          <w:szCs w:val="28"/>
        </w:rPr>
        <w:t>谢丽萍教授运用</w:t>
      </w:r>
      <w:r>
        <w:rPr>
          <w:rFonts w:ascii="宋体" w:hAnsi="宋体" w:hint="eastAsia"/>
          <w:kern w:val="0"/>
          <w:sz w:val="28"/>
          <w:szCs w:val="28"/>
        </w:rPr>
        <w:t>通</w:t>
      </w:r>
      <w:proofErr w:type="gramStart"/>
      <w:r>
        <w:rPr>
          <w:rFonts w:ascii="宋体" w:hAnsi="宋体" w:hint="eastAsia"/>
          <w:kern w:val="0"/>
          <w:sz w:val="28"/>
          <w:szCs w:val="28"/>
        </w:rPr>
        <w:t>阳法辨治</w:t>
      </w:r>
      <w:proofErr w:type="gramEnd"/>
      <w:r>
        <w:rPr>
          <w:rFonts w:ascii="宋体" w:hAnsi="宋体" w:hint="eastAsia"/>
          <w:kern w:val="0"/>
          <w:sz w:val="28"/>
          <w:szCs w:val="28"/>
        </w:rPr>
        <w:t>尿道综合征临</w:t>
      </w:r>
      <w:proofErr w:type="gramStart"/>
      <w:r>
        <w:rPr>
          <w:rFonts w:ascii="宋体" w:hAnsi="宋体" w:hint="eastAsia"/>
          <w:kern w:val="0"/>
          <w:sz w:val="28"/>
          <w:szCs w:val="28"/>
        </w:rPr>
        <w:t>证经验</w:t>
      </w:r>
      <w:proofErr w:type="gramEnd"/>
      <w:r>
        <w:rPr>
          <w:rFonts w:ascii="宋体" w:hAnsi="宋体" w:hint="eastAsia"/>
          <w:kern w:val="0"/>
          <w:sz w:val="28"/>
          <w:szCs w:val="28"/>
        </w:rPr>
        <w:t>值得推广介绍。</w:t>
      </w:r>
    </w:p>
    <w:p w:rsidR="008F2CB2" w:rsidRDefault="0068322A">
      <w:pPr>
        <w:spacing w:line="360" w:lineRule="auto"/>
        <w:jc w:val="left"/>
        <w:rPr>
          <w:rFonts w:ascii="宋体" w:hAnsi="宋体"/>
          <w:kern w:val="0"/>
          <w:sz w:val="28"/>
          <w:szCs w:val="24"/>
        </w:rPr>
      </w:pPr>
      <w:r>
        <w:rPr>
          <w:rFonts w:ascii="宋体" w:hAnsi="宋体" w:hint="eastAsia"/>
          <w:kern w:val="0"/>
          <w:sz w:val="28"/>
          <w:szCs w:val="28"/>
        </w:rPr>
        <w:t>[关键词]</w:t>
      </w:r>
      <w:r w:rsidRPr="003564DD">
        <w:rPr>
          <w:rFonts w:ascii="宋体" w:hAnsi="宋体" w:hint="eastAsia"/>
          <w:kern w:val="0"/>
          <w:sz w:val="28"/>
          <w:szCs w:val="24"/>
        </w:rPr>
        <w:t>通阳法</w:t>
      </w:r>
      <w:r w:rsidR="000A28C3">
        <w:rPr>
          <w:rFonts w:ascii="宋体" w:hAnsi="宋体" w:hint="eastAsia"/>
          <w:kern w:val="0"/>
          <w:sz w:val="28"/>
          <w:szCs w:val="24"/>
        </w:rPr>
        <w:t>，</w:t>
      </w:r>
      <w:r w:rsidRPr="003564DD">
        <w:rPr>
          <w:rFonts w:ascii="宋体" w:hAnsi="宋体" w:hint="eastAsia"/>
          <w:kern w:val="0"/>
          <w:sz w:val="28"/>
          <w:szCs w:val="24"/>
        </w:rPr>
        <w:t>尿道综合征</w:t>
      </w:r>
      <w:r w:rsidR="000A28C3">
        <w:rPr>
          <w:rFonts w:ascii="宋体" w:hAnsi="宋体" w:hint="eastAsia"/>
          <w:kern w:val="0"/>
          <w:sz w:val="28"/>
          <w:szCs w:val="24"/>
        </w:rPr>
        <w:t>，</w:t>
      </w:r>
      <w:r w:rsidRPr="003564DD">
        <w:rPr>
          <w:rFonts w:ascii="宋体" w:hAnsi="宋体" w:hint="eastAsia"/>
          <w:kern w:val="0"/>
          <w:sz w:val="28"/>
          <w:szCs w:val="24"/>
        </w:rPr>
        <w:t xml:space="preserve">淋证。 </w:t>
      </w:r>
    </w:p>
    <w:p w:rsidR="00A938BC" w:rsidRPr="0045402A" w:rsidRDefault="00A938BC" w:rsidP="0045402A">
      <w:pPr>
        <w:spacing w:line="360" w:lineRule="auto"/>
        <w:jc w:val="center"/>
        <w:rPr>
          <w:rStyle w:val="high-light-bg4"/>
          <w:rFonts w:ascii="Arial" w:hAnsi="Arial" w:cs="Arial"/>
          <w:b/>
          <w:bCs/>
          <w:sz w:val="28"/>
          <w:szCs w:val="32"/>
        </w:rPr>
      </w:pPr>
      <w:r w:rsidRPr="0045402A">
        <w:rPr>
          <w:rStyle w:val="high-light-bg4"/>
          <w:rFonts w:ascii="Arial" w:hAnsi="Arial" w:cs="Arial"/>
          <w:b/>
          <w:bCs/>
          <w:sz w:val="28"/>
          <w:szCs w:val="32"/>
        </w:rPr>
        <w:t xml:space="preserve">Professor </w:t>
      </w:r>
      <w:proofErr w:type="spellStart"/>
      <w:r w:rsidRPr="0045402A">
        <w:rPr>
          <w:rStyle w:val="high-light-bg4"/>
          <w:rFonts w:ascii="Arial" w:hAnsi="Arial" w:cs="Arial"/>
          <w:b/>
          <w:bCs/>
          <w:sz w:val="28"/>
          <w:szCs w:val="32"/>
        </w:rPr>
        <w:t>Xie</w:t>
      </w:r>
      <w:proofErr w:type="spellEnd"/>
      <w:r w:rsidRPr="0045402A">
        <w:rPr>
          <w:rStyle w:val="high-light-bg4"/>
          <w:rFonts w:ascii="Arial" w:hAnsi="Arial" w:cs="Arial"/>
          <w:b/>
          <w:bCs/>
          <w:sz w:val="28"/>
          <w:szCs w:val="32"/>
        </w:rPr>
        <w:t xml:space="preserve"> </w:t>
      </w:r>
      <w:proofErr w:type="spellStart"/>
      <w:r w:rsidRPr="0045402A">
        <w:rPr>
          <w:rStyle w:val="high-light-bg4"/>
          <w:rFonts w:ascii="Arial" w:hAnsi="Arial" w:cs="Arial"/>
          <w:b/>
          <w:bCs/>
          <w:sz w:val="28"/>
          <w:szCs w:val="32"/>
        </w:rPr>
        <w:t>Liping's</w:t>
      </w:r>
      <w:proofErr w:type="spellEnd"/>
      <w:r w:rsidRPr="0045402A">
        <w:rPr>
          <w:rStyle w:val="high-light-bg4"/>
          <w:rFonts w:ascii="Arial" w:hAnsi="Arial" w:cs="Arial"/>
          <w:b/>
          <w:bCs/>
          <w:sz w:val="28"/>
          <w:szCs w:val="32"/>
        </w:rPr>
        <w:t xml:space="preserve"> Experience in Differentiating and Treating Urethral Syndrome by </w:t>
      </w:r>
      <w:proofErr w:type="spellStart"/>
      <w:r w:rsidRPr="0045402A">
        <w:rPr>
          <w:rStyle w:val="high-light-bg4"/>
          <w:rFonts w:ascii="Arial" w:hAnsi="Arial" w:cs="Arial"/>
          <w:b/>
          <w:bCs/>
          <w:sz w:val="28"/>
          <w:szCs w:val="32"/>
        </w:rPr>
        <w:t>Tongyang</w:t>
      </w:r>
      <w:proofErr w:type="spellEnd"/>
      <w:r w:rsidRPr="0045402A">
        <w:rPr>
          <w:rStyle w:val="high-light-bg4"/>
          <w:rFonts w:ascii="Arial" w:hAnsi="Arial" w:cs="Arial"/>
          <w:b/>
          <w:bCs/>
          <w:sz w:val="28"/>
          <w:szCs w:val="32"/>
        </w:rPr>
        <w:t xml:space="preserve"> Method</w:t>
      </w:r>
    </w:p>
    <w:p w:rsidR="00035B52" w:rsidRDefault="0045402A">
      <w:pPr>
        <w:spacing w:line="360" w:lineRule="auto"/>
        <w:jc w:val="left"/>
        <w:rPr>
          <w:rStyle w:val="high-light-bg4"/>
          <w:rFonts w:ascii="Arial" w:hAnsi="Arial" w:cs="Arial"/>
          <w:vertAlign w:val="superscript"/>
        </w:rPr>
      </w:pPr>
      <w:r>
        <w:rPr>
          <w:rStyle w:val="high-light-bg4"/>
          <w:rFonts w:ascii="Arial" w:hAnsi="Arial" w:cs="Arial"/>
        </w:rPr>
        <w:t>Jiang Zhixiong</w:t>
      </w:r>
      <w:proofErr w:type="gramStart"/>
      <w:r w:rsidRPr="0045402A">
        <w:rPr>
          <w:rStyle w:val="high-light-bg4"/>
          <w:rFonts w:ascii="Arial" w:hAnsi="Arial" w:cs="Arial"/>
          <w:vertAlign w:val="superscript"/>
        </w:rPr>
        <w:t xml:space="preserve">1 </w:t>
      </w:r>
      <w:r>
        <w:rPr>
          <w:rStyle w:val="high-light-bg4"/>
          <w:rFonts w:ascii="Arial" w:hAnsi="Arial" w:cs="Arial"/>
          <w:vertAlign w:val="superscript"/>
        </w:rPr>
        <w:t xml:space="preserve"> </w:t>
      </w:r>
      <w:proofErr w:type="spellStart"/>
      <w:r>
        <w:rPr>
          <w:rStyle w:val="high-light-bg4"/>
          <w:rFonts w:ascii="Arial" w:hAnsi="Arial" w:cs="Arial"/>
        </w:rPr>
        <w:t>Xie</w:t>
      </w:r>
      <w:proofErr w:type="spellEnd"/>
      <w:proofErr w:type="gramEnd"/>
      <w:r>
        <w:rPr>
          <w:rStyle w:val="high-light-bg4"/>
          <w:rFonts w:ascii="Arial" w:hAnsi="Arial" w:cs="Arial"/>
        </w:rPr>
        <w:t xml:space="preserve"> Liping</w:t>
      </w:r>
      <w:r w:rsidRPr="0045402A">
        <w:rPr>
          <w:rStyle w:val="high-light-bg4"/>
          <w:rFonts w:ascii="Arial" w:hAnsi="Arial" w:cs="Arial"/>
          <w:vertAlign w:val="superscript"/>
        </w:rPr>
        <w:t>2</w:t>
      </w:r>
      <w:r>
        <w:rPr>
          <w:rStyle w:val="high-light-bg4"/>
          <w:rFonts w:ascii="Arial" w:hAnsi="Arial" w:cs="Arial"/>
        </w:rPr>
        <w:t xml:space="preserve">  Qi Dianwei</w:t>
      </w:r>
      <w:r w:rsidRPr="0045402A">
        <w:rPr>
          <w:rStyle w:val="high-light-bg4"/>
          <w:rFonts w:ascii="Arial" w:hAnsi="Arial" w:cs="Arial"/>
          <w:vertAlign w:val="superscript"/>
        </w:rPr>
        <w:t xml:space="preserve">2 </w:t>
      </w:r>
      <w:r>
        <w:rPr>
          <w:rStyle w:val="high-light-bg4"/>
          <w:rFonts w:ascii="Arial" w:hAnsi="Arial" w:cs="Arial"/>
          <w:vertAlign w:val="superscript"/>
        </w:rPr>
        <w:t xml:space="preserve"> </w:t>
      </w:r>
      <w:r>
        <w:rPr>
          <w:rStyle w:val="high-light-bg4"/>
          <w:rFonts w:ascii="Arial" w:hAnsi="Arial" w:cs="Arial"/>
        </w:rPr>
        <w:t>Cao Xiang</w:t>
      </w:r>
      <w:r>
        <w:rPr>
          <w:rStyle w:val="high-light-bg4"/>
          <w:rFonts w:ascii="Arial" w:hAnsi="Arial" w:cs="Arial"/>
          <w:vertAlign w:val="superscript"/>
        </w:rPr>
        <w:t xml:space="preserve">2  </w:t>
      </w:r>
      <w:r>
        <w:rPr>
          <w:rStyle w:val="high-light-bg4"/>
          <w:rFonts w:ascii="Arial" w:hAnsi="Arial" w:cs="Arial"/>
        </w:rPr>
        <w:t>Xu Shuangshaung</w:t>
      </w:r>
      <w:r w:rsidRPr="0045402A">
        <w:rPr>
          <w:rStyle w:val="high-light-bg4"/>
          <w:rFonts w:ascii="Arial" w:hAnsi="Arial" w:cs="Arial"/>
          <w:vertAlign w:val="superscript"/>
        </w:rPr>
        <w:t>1</w:t>
      </w:r>
      <w:r>
        <w:rPr>
          <w:rStyle w:val="high-light-bg4"/>
          <w:rFonts w:ascii="Arial" w:hAnsi="Arial" w:cs="Arial"/>
        </w:rPr>
        <w:t xml:space="preserve"> Liu Jiyao</w:t>
      </w:r>
      <w:r w:rsidRPr="0045402A">
        <w:rPr>
          <w:rStyle w:val="high-light-bg4"/>
          <w:rFonts w:ascii="Arial" w:hAnsi="Arial" w:cs="Arial"/>
          <w:vertAlign w:val="superscript"/>
        </w:rPr>
        <w:t>1</w:t>
      </w:r>
      <w:r>
        <w:rPr>
          <w:rStyle w:val="high-light-bg4"/>
          <w:rFonts w:ascii="Arial" w:hAnsi="Arial" w:cs="Arial"/>
        </w:rPr>
        <w:t xml:space="preserve">  Zeng Haiwen</w:t>
      </w:r>
      <w:r w:rsidRPr="0045402A">
        <w:rPr>
          <w:rStyle w:val="high-light-bg4"/>
          <w:rFonts w:ascii="Arial" w:hAnsi="Arial" w:cs="Arial"/>
          <w:vertAlign w:val="superscript"/>
        </w:rPr>
        <w:t>1</w:t>
      </w:r>
      <w:r w:rsidR="00035B52">
        <w:rPr>
          <w:rStyle w:val="high-light-bg4"/>
          <w:rFonts w:ascii="Arial" w:hAnsi="Arial" w:cs="Arial" w:hint="eastAsia"/>
          <w:vertAlign w:val="superscript"/>
        </w:rPr>
        <w:t xml:space="preserve"> </w:t>
      </w:r>
      <w:r w:rsidR="00035B52">
        <w:rPr>
          <w:rStyle w:val="high-light-bg4"/>
          <w:rFonts w:ascii="Arial" w:hAnsi="Arial" w:cs="Arial"/>
        </w:rPr>
        <w:t xml:space="preserve">  </w:t>
      </w:r>
      <w:r w:rsidR="00035B52" w:rsidRPr="00035B52">
        <w:rPr>
          <w:rStyle w:val="high-light-bg4"/>
          <w:rFonts w:ascii="Arial" w:hAnsi="Arial" w:cs="Arial" w:hint="eastAsia"/>
        </w:rPr>
        <w:t>Zhou</w:t>
      </w:r>
      <w:r w:rsidR="00035B52" w:rsidRPr="00035B52">
        <w:rPr>
          <w:rStyle w:val="high-light-bg4"/>
          <w:rFonts w:ascii="Arial" w:hAnsi="Arial" w:cs="Arial"/>
        </w:rPr>
        <w:t xml:space="preserve"> Cuiping</w:t>
      </w:r>
      <w:r w:rsidR="00035B52">
        <w:rPr>
          <w:rStyle w:val="high-light-bg4"/>
          <w:rFonts w:ascii="Arial" w:hAnsi="Arial" w:cs="Arial"/>
          <w:vertAlign w:val="superscript"/>
        </w:rPr>
        <w:t>1</w:t>
      </w:r>
    </w:p>
    <w:p w:rsidR="0045402A" w:rsidRPr="0045402A" w:rsidRDefault="00035B52">
      <w:pPr>
        <w:spacing w:line="360" w:lineRule="auto"/>
        <w:jc w:val="left"/>
        <w:rPr>
          <w:rFonts w:ascii="Arial" w:hAnsi="Arial" w:cs="Arial"/>
          <w:vertAlign w:val="superscript"/>
        </w:rPr>
      </w:pPr>
      <w:r>
        <w:rPr>
          <w:rFonts w:ascii="Arial" w:hAnsi="Arial" w:cs="Arial"/>
          <w:sz w:val="22"/>
        </w:rPr>
        <w:t>1</w:t>
      </w:r>
      <w:r w:rsidR="0045402A" w:rsidRPr="0045402A">
        <w:rPr>
          <w:rFonts w:ascii="Arial" w:hAnsi="Arial" w:cs="Arial"/>
          <w:sz w:val="22"/>
        </w:rPr>
        <w:t>.</w:t>
      </w:r>
      <w:r>
        <w:rPr>
          <w:rFonts w:ascii="Arial" w:hAnsi="Arial" w:cs="Arial"/>
          <w:sz w:val="22"/>
        </w:rPr>
        <w:t>Graduate School of</w:t>
      </w:r>
      <w:r w:rsidR="0045402A" w:rsidRPr="0045402A">
        <w:rPr>
          <w:rFonts w:ascii="Arial" w:hAnsi="Arial" w:cs="Arial"/>
          <w:sz w:val="22"/>
        </w:rPr>
        <w:t xml:space="preserve"> Guangxi University of Chinese Medicine, Nanning 530001, Guangxi; </w:t>
      </w:r>
      <w:r w:rsidR="0045402A" w:rsidRPr="0045402A">
        <w:rPr>
          <w:rStyle w:val="high-light-bg4"/>
          <w:rFonts w:ascii="Arial" w:hAnsi="Arial" w:cs="Arial"/>
          <w:sz w:val="22"/>
        </w:rPr>
        <w:t xml:space="preserve">2. </w:t>
      </w:r>
      <w:r>
        <w:rPr>
          <w:rStyle w:val="high-light-bg4"/>
          <w:rFonts w:ascii="Arial" w:hAnsi="Arial" w:cs="Arial"/>
          <w:sz w:val="22"/>
        </w:rPr>
        <w:t xml:space="preserve">Department of Nephropathy of the </w:t>
      </w:r>
      <w:r w:rsidR="0045402A" w:rsidRPr="0045402A">
        <w:rPr>
          <w:rStyle w:val="high-light-bg4"/>
          <w:rFonts w:ascii="Arial" w:hAnsi="Arial" w:cs="Arial"/>
          <w:sz w:val="22"/>
        </w:rPr>
        <w:t>First Affiliated Hospital of Guangxi University of Chinese Medicine</w:t>
      </w:r>
      <w:r>
        <w:rPr>
          <w:rStyle w:val="high-light-bg4"/>
          <w:rFonts w:ascii="Arial" w:hAnsi="Arial" w:cs="Arial"/>
          <w:sz w:val="22"/>
        </w:rPr>
        <w:t xml:space="preserve">. </w:t>
      </w:r>
      <w:r w:rsidR="0045402A" w:rsidRPr="0045402A">
        <w:rPr>
          <w:rStyle w:val="high-light-bg4"/>
          <w:rFonts w:ascii="Arial" w:hAnsi="Arial" w:cs="Arial"/>
          <w:sz w:val="22"/>
        </w:rPr>
        <w:t>Nanning 530023, Guangxi</w:t>
      </w:r>
      <w:r w:rsidR="0045402A" w:rsidRPr="0045402A">
        <w:rPr>
          <w:rFonts w:ascii="Arial" w:hAnsi="Arial" w:cs="Arial"/>
          <w:sz w:val="22"/>
        </w:rPr>
        <w:t xml:space="preserve"> </w:t>
      </w:r>
    </w:p>
    <w:p w:rsidR="00A938BC" w:rsidRDefault="00A938BC">
      <w:pPr>
        <w:spacing w:line="360" w:lineRule="auto"/>
        <w:jc w:val="left"/>
        <w:rPr>
          <w:rFonts w:ascii="Arial" w:hAnsi="Arial" w:cs="Arial"/>
        </w:rPr>
      </w:pPr>
      <w:proofErr w:type="gramStart"/>
      <w:r w:rsidRPr="0045402A">
        <w:rPr>
          <w:rFonts w:ascii="Arial" w:hAnsi="Arial" w:cs="Arial"/>
          <w:b/>
          <w:bCs/>
        </w:rPr>
        <w:t>Abstract</w:t>
      </w:r>
      <w:r w:rsidR="0045402A">
        <w:rPr>
          <w:rFonts w:ascii="Arial" w:hAnsi="Arial" w:cs="Arial"/>
          <w:b/>
          <w:bCs/>
        </w:rPr>
        <w:t xml:space="preserve">  </w:t>
      </w:r>
      <w:r w:rsidRPr="0045402A">
        <w:rPr>
          <w:rFonts w:ascii="Arial" w:hAnsi="Arial" w:cs="Arial"/>
          <w:b/>
          <w:bCs/>
        </w:rPr>
        <w:t>Objective</w:t>
      </w:r>
      <w:proofErr w:type="gramEnd"/>
      <w:r>
        <w:rPr>
          <w:rFonts w:ascii="Arial" w:hAnsi="Arial" w:cs="Arial"/>
        </w:rPr>
        <w:t xml:space="preserve"> To summarize Professor </w:t>
      </w:r>
      <w:proofErr w:type="spellStart"/>
      <w:r>
        <w:rPr>
          <w:rFonts w:ascii="Arial" w:hAnsi="Arial" w:cs="Arial"/>
        </w:rPr>
        <w:t>Xie</w:t>
      </w:r>
      <w:proofErr w:type="spellEnd"/>
      <w:r>
        <w:rPr>
          <w:rFonts w:ascii="Arial" w:hAnsi="Arial" w:cs="Arial"/>
        </w:rPr>
        <w:t xml:space="preserve"> </w:t>
      </w:r>
      <w:proofErr w:type="spellStart"/>
      <w:r>
        <w:rPr>
          <w:rFonts w:ascii="Arial" w:hAnsi="Arial" w:cs="Arial"/>
        </w:rPr>
        <w:t>Liping's</w:t>
      </w:r>
      <w:proofErr w:type="spellEnd"/>
      <w:r>
        <w:rPr>
          <w:rFonts w:ascii="Arial" w:hAnsi="Arial" w:cs="Arial"/>
        </w:rPr>
        <w:t xml:space="preserve"> clinical experience in treating urethral syndrome by </w:t>
      </w:r>
      <w:proofErr w:type="spellStart"/>
      <w:r>
        <w:rPr>
          <w:rFonts w:ascii="Arial" w:hAnsi="Arial" w:cs="Arial"/>
        </w:rPr>
        <w:t>Tongyang</w:t>
      </w:r>
      <w:proofErr w:type="spellEnd"/>
      <w:r>
        <w:rPr>
          <w:rFonts w:ascii="Arial" w:hAnsi="Arial" w:cs="Arial"/>
        </w:rPr>
        <w:t xml:space="preserve"> method. </w:t>
      </w:r>
      <w:r w:rsidRPr="0045402A">
        <w:rPr>
          <w:rFonts w:ascii="Arial" w:hAnsi="Arial" w:cs="Arial"/>
          <w:b/>
          <w:bCs/>
        </w:rPr>
        <w:t xml:space="preserve"> Methods </w:t>
      </w:r>
      <w:r>
        <w:rPr>
          <w:rFonts w:ascii="Arial" w:hAnsi="Arial" w:cs="Arial"/>
        </w:rPr>
        <w:t xml:space="preserve">The etiology and pathogenesis of urethral syndrome were analyzed, and Professor </w:t>
      </w:r>
      <w:proofErr w:type="spellStart"/>
      <w:r>
        <w:rPr>
          <w:rFonts w:ascii="Arial" w:hAnsi="Arial" w:cs="Arial"/>
        </w:rPr>
        <w:t>Xie</w:t>
      </w:r>
      <w:proofErr w:type="spellEnd"/>
      <w:r>
        <w:rPr>
          <w:rFonts w:ascii="Arial" w:hAnsi="Arial" w:cs="Arial"/>
        </w:rPr>
        <w:t xml:space="preserve"> </w:t>
      </w:r>
      <w:proofErr w:type="spellStart"/>
      <w:r>
        <w:rPr>
          <w:rFonts w:ascii="Arial" w:hAnsi="Arial" w:cs="Arial"/>
        </w:rPr>
        <w:t>Liping's</w:t>
      </w:r>
      <w:proofErr w:type="spellEnd"/>
      <w:r>
        <w:rPr>
          <w:rFonts w:ascii="Arial" w:hAnsi="Arial" w:cs="Arial"/>
        </w:rPr>
        <w:t xml:space="preserve"> experience in treating urethral syndrome by </w:t>
      </w:r>
      <w:proofErr w:type="spellStart"/>
      <w:r>
        <w:rPr>
          <w:rFonts w:ascii="Arial" w:hAnsi="Arial" w:cs="Arial"/>
        </w:rPr>
        <w:t>Tongyang</w:t>
      </w:r>
      <w:proofErr w:type="spellEnd"/>
      <w:r>
        <w:rPr>
          <w:rFonts w:ascii="Arial" w:hAnsi="Arial" w:cs="Arial"/>
        </w:rPr>
        <w:t xml:space="preserve"> method was summarized and elucidated on the basis of </w:t>
      </w:r>
      <w:r>
        <w:rPr>
          <w:rFonts w:ascii="Arial" w:hAnsi="Arial" w:cs="Arial"/>
        </w:rPr>
        <w:lastRenderedPageBreak/>
        <w:t xml:space="preserve">clinical cases and classics of traditional Chinese medicine. </w:t>
      </w:r>
      <w:r w:rsidRPr="0045402A">
        <w:rPr>
          <w:rStyle w:val="high-light-bg4"/>
          <w:rFonts w:ascii="Arial" w:hAnsi="Arial" w:cs="Arial"/>
          <w:b/>
          <w:bCs/>
        </w:rPr>
        <w:t xml:space="preserve"> Result </w:t>
      </w:r>
      <w:r>
        <w:rPr>
          <w:rStyle w:val="high-light-bg4"/>
          <w:rFonts w:ascii="Arial" w:hAnsi="Arial" w:cs="Arial"/>
        </w:rPr>
        <w:t xml:space="preserve">Professor </w:t>
      </w:r>
      <w:proofErr w:type="spellStart"/>
      <w:r>
        <w:rPr>
          <w:rStyle w:val="high-light-bg4"/>
          <w:rFonts w:ascii="Arial" w:hAnsi="Arial" w:cs="Arial"/>
        </w:rPr>
        <w:t>Xie</w:t>
      </w:r>
      <w:proofErr w:type="spellEnd"/>
      <w:r>
        <w:rPr>
          <w:rStyle w:val="high-light-bg4"/>
          <w:rFonts w:ascii="Arial" w:hAnsi="Arial" w:cs="Arial"/>
        </w:rPr>
        <w:t xml:space="preserve"> </w:t>
      </w:r>
      <w:proofErr w:type="spellStart"/>
      <w:r>
        <w:rPr>
          <w:rStyle w:val="high-light-bg4"/>
          <w:rFonts w:ascii="Arial" w:hAnsi="Arial" w:cs="Arial"/>
        </w:rPr>
        <w:t>Liping</w:t>
      </w:r>
      <w:proofErr w:type="spellEnd"/>
      <w:r>
        <w:rPr>
          <w:rStyle w:val="high-light-bg4"/>
          <w:rFonts w:ascii="Arial" w:hAnsi="Arial" w:cs="Arial"/>
        </w:rPr>
        <w:t xml:space="preserve"> believed that Yang Qi of human body had the functions of warming, promoting and accessing. Urethral syndrome could be treated by differentiation of symptoms and signs by using the methods of promoting yang, regulating water and yang, regulating qi and yang, invigorating qi and yang, warming the middle of Yang and warming the kidney and yang.</w:t>
      </w:r>
      <w:r>
        <w:rPr>
          <w:rFonts w:ascii="Arial" w:hAnsi="Arial" w:cs="Arial"/>
        </w:rPr>
        <w:t xml:space="preserve">  </w:t>
      </w:r>
      <w:r w:rsidRPr="0045402A">
        <w:rPr>
          <w:rFonts w:ascii="Arial" w:hAnsi="Arial" w:cs="Arial"/>
          <w:b/>
          <w:bCs/>
        </w:rPr>
        <w:t>Conclusion</w:t>
      </w:r>
      <w:r>
        <w:rPr>
          <w:rFonts w:ascii="Arial" w:hAnsi="Arial" w:cs="Arial"/>
        </w:rPr>
        <w:t xml:space="preserve"> Professor </w:t>
      </w:r>
      <w:proofErr w:type="spellStart"/>
      <w:r>
        <w:rPr>
          <w:rFonts w:ascii="Arial" w:hAnsi="Arial" w:cs="Arial"/>
        </w:rPr>
        <w:t>Xie</w:t>
      </w:r>
      <w:proofErr w:type="spellEnd"/>
      <w:r>
        <w:rPr>
          <w:rFonts w:ascii="Arial" w:hAnsi="Arial" w:cs="Arial"/>
        </w:rPr>
        <w:t xml:space="preserve"> </w:t>
      </w:r>
      <w:proofErr w:type="spellStart"/>
      <w:r>
        <w:rPr>
          <w:rFonts w:ascii="Arial" w:hAnsi="Arial" w:cs="Arial"/>
        </w:rPr>
        <w:t>Liping's</w:t>
      </w:r>
      <w:proofErr w:type="spellEnd"/>
      <w:r>
        <w:rPr>
          <w:rFonts w:ascii="Arial" w:hAnsi="Arial" w:cs="Arial"/>
        </w:rPr>
        <w:t xml:space="preserve"> clinical experience in treating urethral</w:t>
      </w:r>
      <w:r w:rsidR="0045402A">
        <w:rPr>
          <w:rFonts w:ascii="Arial" w:hAnsi="Arial" w:cs="Arial"/>
        </w:rPr>
        <w:t xml:space="preserve"> </w:t>
      </w:r>
      <w:r>
        <w:rPr>
          <w:rFonts w:ascii="Arial" w:hAnsi="Arial" w:cs="Arial"/>
        </w:rPr>
        <w:t xml:space="preserve">syndrome by </w:t>
      </w:r>
      <w:proofErr w:type="spellStart"/>
      <w:r>
        <w:rPr>
          <w:rFonts w:ascii="Arial" w:hAnsi="Arial" w:cs="Arial"/>
        </w:rPr>
        <w:t>Tongyang</w:t>
      </w:r>
      <w:proofErr w:type="spellEnd"/>
      <w:r>
        <w:rPr>
          <w:rFonts w:ascii="Arial" w:hAnsi="Arial" w:cs="Arial"/>
        </w:rPr>
        <w:t xml:space="preserve"> method is worth pop</w:t>
      </w:r>
      <w:bookmarkStart w:id="0" w:name="_GoBack"/>
      <w:bookmarkEnd w:id="0"/>
      <w:r>
        <w:rPr>
          <w:rFonts w:ascii="Arial" w:hAnsi="Arial" w:cs="Arial"/>
        </w:rPr>
        <w:t>ularizing and introducing.</w:t>
      </w:r>
    </w:p>
    <w:p w:rsidR="00A938BC" w:rsidRPr="0085435A" w:rsidRDefault="00A938BC">
      <w:pPr>
        <w:spacing w:line="360" w:lineRule="auto"/>
        <w:jc w:val="left"/>
        <w:rPr>
          <w:rFonts w:ascii="宋体" w:hAnsi="宋体"/>
          <w:kern w:val="0"/>
          <w:sz w:val="28"/>
          <w:szCs w:val="24"/>
        </w:rPr>
      </w:pPr>
      <w:r w:rsidRPr="0045402A">
        <w:rPr>
          <w:rStyle w:val="high-light-bg4"/>
          <w:rFonts w:ascii="Arial" w:hAnsi="Arial" w:cs="Arial"/>
          <w:b/>
          <w:bCs/>
        </w:rPr>
        <w:t>Key words</w:t>
      </w:r>
      <w:r w:rsidRPr="0045402A">
        <w:rPr>
          <w:rStyle w:val="high-light-bg4"/>
          <w:rFonts w:ascii="Arial" w:hAnsi="Arial" w:cs="Arial"/>
        </w:rPr>
        <w:t xml:space="preserve"> </w:t>
      </w:r>
      <w:proofErr w:type="spellStart"/>
      <w:r>
        <w:rPr>
          <w:rStyle w:val="high-light-bg4"/>
          <w:rFonts w:ascii="Arial" w:hAnsi="Arial" w:cs="Arial"/>
        </w:rPr>
        <w:t>Tongyang</w:t>
      </w:r>
      <w:proofErr w:type="spellEnd"/>
      <w:r>
        <w:rPr>
          <w:rStyle w:val="high-light-bg4"/>
          <w:rFonts w:ascii="Arial" w:hAnsi="Arial" w:cs="Arial"/>
        </w:rPr>
        <w:t xml:space="preserve"> </w:t>
      </w:r>
      <w:proofErr w:type="spellStart"/>
      <w:proofErr w:type="gramStart"/>
      <w:r>
        <w:rPr>
          <w:rStyle w:val="high-light-bg4"/>
          <w:rFonts w:ascii="Arial" w:hAnsi="Arial" w:cs="Arial"/>
        </w:rPr>
        <w:t>method</w:t>
      </w:r>
      <w:r w:rsidR="000A28C3">
        <w:rPr>
          <w:rStyle w:val="high-light-bg4"/>
          <w:rFonts w:ascii="Arial" w:hAnsi="Arial" w:cs="Arial"/>
        </w:rPr>
        <w:t>,</w:t>
      </w:r>
      <w:r>
        <w:rPr>
          <w:rStyle w:val="high-light-bg4"/>
          <w:rFonts w:ascii="Arial" w:hAnsi="Arial" w:cs="Arial"/>
        </w:rPr>
        <w:t>Urethral</w:t>
      </w:r>
      <w:proofErr w:type="spellEnd"/>
      <w:proofErr w:type="gramEnd"/>
      <w:r>
        <w:rPr>
          <w:rStyle w:val="high-light-bg4"/>
          <w:rFonts w:ascii="Arial" w:hAnsi="Arial" w:cs="Arial"/>
        </w:rPr>
        <w:t xml:space="preserve"> syndrome</w:t>
      </w:r>
      <w:r w:rsidR="000A28C3">
        <w:rPr>
          <w:rStyle w:val="high-light-bg4"/>
          <w:rFonts w:ascii="Arial" w:hAnsi="Arial" w:cs="Arial"/>
        </w:rPr>
        <w:t>,</w:t>
      </w:r>
      <w:r>
        <w:rPr>
          <w:rStyle w:val="high-light-bg4"/>
          <w:rFonts w:ascii="Arial" w:hAnsi="Arial" w:cs="Arial"/>
        </w:rPr>
        <w:t xml:space="preserve"> Gonorrhea syndrome.</w:t>
      </w:r>
    </w:p>
    <w:p w:rsidR="008F2CB2" w:rsidRPr="003564DD" w:rsidRDefault="0068322A">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谢丽萍教授，主任医师，硕士研究生导师，师承广西名老中医史伟教授，现就职于广西中医药大学第一附属医院，</w:t>
      </w:r>
      <w:r w:rsidR="00320C98" w:rsidRPr="003564DD">
        <w:rPr>
          <w:rFonts w:ascii="宋体" w:hAnsi="宋体" w:hint="eastAsia"/>
          <w:kern w:val="0"/>
          <w:sz w:val="28"/>
          <w:szCs w:val="28"/>
        </w:rPr>
        <w:t>为史伟广西名中医传承工作室学术继承人，</w:t>
      </w:r>
      <w:r w:rsidRPr="003564DD">
        <w:rPr>
          <w:rFonts w:ascii="宋体" w:hAnsi="宋体" w:hint="eastAsia"/>
          <w:kern w:val="0"/>
          <w:sz w:val="28"/>
          <w:szCs w:val="28"/>
        </w:rPr>
        <w:t>从事中医临床及教学科研工作20年。在长期的临床工作中，积累了运用中医药治疗慢性肾脏病的丰富经验</w:t>
      </w:r>
      <w:r w:rsidR="00320C98" w:rsidRPr="003564DD">
        <w:rPr>
          <w:rFonts w:ascii="宋体" w:hAnsi="宋体" w:hint="eastAsia"/>
          <w:kern w:val="0"/>
          <w:sz w:val="28"/>
          <w:szCs w:val="28"/>
        </w:rPr>
        <w:t>，临</w:t>
      </w:r>
      <w:proofErr w:type="gramStart"/>
      <w:r w:rsidR="00320C98" w:rsidRPr="003564DD">
        <w:rPr>
          <w:rFonts w:ascii="宋体" w:hAnsi="宋体" w:hint="eastAsia"/>
          <w:kern w:val="0"/>
          <w:sz w:val="28"/>
          <w:szCs w:val="28"/>
        </w:rPr>
        <w:t>证效如桴</w:t>
      </w:r>
      <w:proofErr w:type="gramEnd"/>
      <w:r w:rsidR="00320C98" w:rsidRPr="003564DD">
        <w:rPr>
          <w:rFonts w:ascii="宋体" w:hAnsi="宋体" w:hint="eastAsia"/>
          <w:kern w:val="0"/>
          <w:sz w:val="28"/>
          <w:szCs w:val="28"/>
        </w:rPr>
        <w:t>鼓。笔者有幸长期跟师临诊抄方，总结谢丽萍教授运用</w:t>
      </w:r>
      <w:r w:rsidRPr="003564DD">
        <w:rPr>
          <w:rFonts w:ascii="宋体" w:hAnsi="宋体" w:hint="eastAsia"/>
          <w:kern w:val="0"/>
          <w:sz w:val="28"/>
          <w:szCs w:val="28"/>
        </w:rPr>
        <w:t>通</w:t>
      </w:r>
      <w:proofErr w:type="gramStart"/>
      <w:r w:rsidRPr="003564DD">
        <w:rPr>
          <w:rFonts w:ascii="宋体" w:hAnsi="宋体" w:hint="eastAsia"/>
          <w:kern w:val="0"/>
          <w:sz w:val="28"/>
          <w:szCs w:val="28"/>
        </w:rPr>
        <w:t>阳法辨治</w:t>
      </w:r>
      <w:proofErr w:type="gramEnd"/>
      <w:r w:rsidRPr="003564DD">
        <w:rPr>
          <w:rFonts w:ascii="宋体" w:hAnsi="宋体" w:hint="eastAsia"/>
          <w:kern w:val="0"/>
          <w:sz w:val="28"/>
          <w:szCs w:val="28"/>
        </w:rPr>
        <w:t>尿道综合征临证经验，并附二则医案理析，以</w:t>
      </w:r>
      <w:proofErr w:type="gramStart"/>
      <w:r w:rsidRPr="003564DD">
        <w:rPr>
          <w:rFonts w:ascii="宋体" w:hAnsi="宋体" w:hint="eastAsia"/>
          <w:kern w:val="0"/>
          <w:sz w:val="28"/>
          <w:szCs w:val="28"/>
        </w:rPr>
        <w:t>飨</w:t>
      </w:r>
      <w:proofErr w:type="gramEnd"/>
      <w:r w:rsidRPr="003564DD">
        <w:rPr>
          <w:rFonts w:ascii="宋体" w:hAnsi="宋体" w:hint="eastAsia"/>
          <w:kern w:val="0"/>
          <w:sz w:val="28"/>
          <w:szCs w:val="28"/>
        </w:rPr>
        <w:t xml:space="preserve">诸君。 </w:t>
      </w:r>
    </w:p>
    <w:p w:rsidR="008F2CB2" w:rsidRPr="003564DD" w:rsidRDefault="0068322A" w:rsidP="0019138C">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尿道综合征是指有尿频尿急及（或）尿痛，或小便排出不利的症状表现</w:t>
      </w:r>
      <w:r w:rsidRPr="003564DD">
        <w:rPr>
          <w:rFonts w:ascii="宋体" w:hAnsi="宋体" w:hint="eastAsia"/>
          <w:kern w:val="0"/>
          <w:sz w:val="28"/>
          <w:szCs w:val="28"/>
          <w:vertAlign w:val="superscript"/>
        </w:rPr>
        <w:t>[1],</w:t>
      </w:r>
      <w:r w:rsidRPr="003564DD">
        <w:rPr>
          <w:rFonts w:ascii="宋体" w:hAnsi="宋体" w:hint="eastAsia"/>
          <w:kern w:val="0"/>
          <w:sz w:val="28"/>
          <w:szCs w:val="28"/>
        </w:rPr>
        <w:t>可归属于中医“淋证”范畴。本病病程缠绵反复，难以速愈。《黄帝内经》首载“淋证”之名，《素问•六元正纪大论》记载：“小便黄</w:t>
      </w:r>
      <w:proofErr w:type="gramStart"/>
      <w:r w:rsidRPr="003564DD">
        <w:rPr>
          <w:rFonts w:ascii="宋体" w:hAnsi="宋体" w:hint="eastAsia"/>
          <w:kern w:val="0"/>
          <w:sz w:val="28"/>
          <w:szCs w:val="28"/>
        </w:rPr>
        <w:t>赤</w:t>
      </w:r>
      <w:proofErr w:type="gramEnd"/>
      <w:r w:rsidRPr="003564DD">
        <w:rPr>
          <w:rFonts w:ascii="宋体" w:hAnsi="宋体" w:hint="eastAsia"/>
          <w:kern w:val="0"/>
          <w:sz w:val="28"/>
          <w:szCs w:val="28"/>
        </w:rPr>
        <w:t>，甚则淋。”</w:t>
      </w:r>
      <w:r w:rsidR="0019138C" w:rsidRPr="003564DD">
        <w:rPr>
          <w:rFonts w:ascii="宋体" w:hAnsi="宋体" w:hint="eastAsia"/>
          <w:kern w:val="0"/>
          <w:sz w:val="28"/>
          <w:szCs w:val="28"/>
        </w:rPr>
        <w:t>言</w:t>
      </w:r>
      <w:r w:rsidRPr="003564DD">
        <w:rPr>
          <w:rFonts w:ascii="宋体" w:hAnsi="宋体" w:hint="eastAsia"/>
          <w:kern w:val="0"/>
          <w:sz w:val="28"/>
          <w:szCs w:val="28"/>
        </w:rPr>
        <w:t>小便黄</w:t>
      </w:r>
      <w:proofErr w:type="gramStart"/>
      <w:r w:rsidRPr="003564DD">
        <w:rPr>
          <w:rFonts w:ascii="宋体" w:hAnsi="宋体" w:hint="eastAsia"/>
          <w:kern w:val="0"/>
          <w:sz w:val="28"/>
          <w:szCs w:val="28"/>
        </w:rPr>
        <w:t>赤</w:t>
      </w:r>
      <w:proofErr w:type="gramEnd"/>
      <w:r w:rsidRPr="003564DD">
        <w:rPr>
          <w:rFonts w:ascii="宋体" w:hAnsi="宋体" w:hint="eastAsia"/>
          <w:kern w:val="0"/>
          <w:sz w:val="28"/>
          <w:szCs w:val="28"/>
        </w:rPr>
        <w:t>者乃热郁于内，阳气不通，甚者即为小便淋漓不畅。《金匮要略》</w:t>
      </w:r>
      <w:r w:rsidR="00585243" w:rsidRPr="003564DD">
        <w:rPr>
          <w:rFonts w:ascii="宋体" w:hAnsi="宋体" w:hint="eastAsia"/>
          <w:kern w:val="0"/>
          <w:sz w:val="28"/>
          <w:szCs w:val="28"/>
        </w:rPr>
        <w:t>曰：</w:t>
      </w:r>
      <w:r w:rsidRPr="003564DD">
        <w:rPr>
          <w:rFonts w:ascii="宋体" w:hAnsi="宋体" w:hint="eastAsia"/>
          <w:kern w:val="0"/>
          <w:sz w:val="28"/>
          <w:szCs w:val="28"/>
        </w:rPr>
        <w:t>“淋之为病，小便如粟状，小腹弦急，痛引脐中”。《诸病源候论》</w:t>
      </w:r>
      <w:r w:rsidR="00585243" w:rsidRPr="003564DD">
        <w:rPr>
          <w:rFonts w:ascii="宋体" w:hAnsi="宋体" w:hint="eastAsia"/>
          <w:kern w:val="0"/>
          <w:sz w:val="28"/>
          <w:szCs w:val="28"/>
        </w:rPr>
        <w:t>云：</w:t>
      </w:r>
      <w:r w:rsidRPr="003564DD">
        <w:rPr>
          <w:rFonts w:ascii="宋体" w:hAnsi="宋体" w:hint="eastAsia"/>
          <w:kern w:val="0"/>
          <w:sz w:val="28"/>
          <w:szCs w:val="28"/>
        </w:rPr>
        <w:t>“诸淋者，由肾虚而膀胱热故</w:t>
      </w:r>
      <w:r w:rsidR="00585243" w:rsidRPr="003564DD">
        <w:rPr>
          <w:rFonts w:ascii="宋体" w:hAnsi="宋体" w:hint="eastAsia"/>
          <w:kern w:val="0"/>
          <w:sz w:val="28"/>
          <w:szCs w:val="28"/>
        </w:rPr>
        <w:t>也</w:t>
      </w:r>
      <w:r w:rsidRPr="003564DD">
        <w:rPr>
          <w:rFonts w:ascii="宋体" w:hAnsi="宋体" w:hint="eastAsia"/>
          <w:kern w:val="0"/>
          <w:sz w:val="28"/>
          <w:szCs w:val="28"/>
        </w:rPr>
        <w:t>”</w:t>
      </w:r>
      <w:r w:rsidR="00585243" w:rsidRPr="003564DD">
        <w:rPr>
          <w:rFonts w:ascii="宋体" w:hAnsi="宋体" w:hint="eastAsia"/>
          <w:kern w:val="0"/>
          <w:sz w:val="28"/>
          <w:szCs w:val="28"/>
        </w:rPr>
        <w:t>，</w:t>
      </w:r>
      <w:r w:rsidRPr="003564DD">
        <w:rPr>
          <w:rFonts w:ascii="宋体" w:hAnsi="宋体" w:hint="eastAsia"/>
          <w:kern w:val="0"/>
          <w:sz w:val="28"/>
          <w:szCs w:val="28"/>
        </w:rPr>
        <w:t>可见淋证之发与肾虚、膀胱热相关；“宿病淋，今得热而发者”，说明淋证有“复发”的特点。</w:t>
      </w:r>
      <w:r w:rsidR="0019138C" w:rsidRPr="003564DD">
        <w:rPr>
          <w:rFonts w:ascii="宋体" w:hAnsi="宋体" w:hint="eastAsia"/>
          <w:kern w:val="0"/>
          <w:sz w:val="28"/>
          <w:szCs w:val="28"/>
        </w:rPr>
        <w:t>曹颖甫《金匮发微》</w:t>
      </w:r>
      <w:r w:rsidR="00585243" w:rsidRPr="003564DD">
        <w:rPr>
          <w:rFonts w:ascii="宋体" w:hAnsi="宋体" w:hint="eastAsia"/>
          <w:kern w:val="0"/>
          <w:sz w:val="28"/>
          <w:szCs w:val="28"/>
        </w:rPr>
        <w:t>认为</w:t>
      </w:r>
      <w:r w:rsidR="0019138C" w:rsidRPr="003564DD">
        <w:rPr>
          <w:rFonts w:ascii="宋体" w:hAnsi="宋体" w:hint="eastAsia"/>
          <w:kern w:val="0"/>
          <w:sz w:val="28"/>
          <w:szCs w:val="28"/>
        </w:rPr>
        <w:t>“吾谓治淋之法，病之初起，以舒达</w:t>
      </w:r>
      <w:proofErr w:type="gramStart"/>
      <w:r w:rsidR="0019138C" w:rsidRPr="003564DD">
        <w:rPr>
          <w:rFonts w:ascii="宋体" w:hAnsi="宋体" w:hint="eastAsia"/>
          <w:kern w:val="0"/>
          <w:sz w:val="28"/>
          <w:szCs w:val="28"/>
        </w:rPr>
        <w:t>瘀</w:t>
      </w:r>
      <w:proofErr w:type="gramEnd"/>
      <w:r w:rsidR="0019138C" w:rsidRPr="003564DD">
        <w:rPr>
          <w:rFonts w:ascii="宋体" w:hAnsi="宋体" w:hint="eastAsia"/>
          <w:kern w:val="0"/>
          <w:sz w:val="28"/>
          <w:szCs w:val="28"/>
        </w:rPr>
        <w:t>滞为急，…但以病情而论，此证为虚寒。病之既久，宜温中通阳，佐以泄水，是由</w:t>
      </w:r>
      <w:proofErr w:type="gramStart"/>
      <w:r w:rsidR="0019138C" w:rsidRPr="003564DD">
        <w:rPr>
          <w:rFonts w:ascii="宋体" w:hAnsi="宋体" w:hint="eastAsia"/>
          <w:kern w:val="0"/>
          <w:sz w:val="28"/>
          <w:szCs w:val="28"/>
        </w:rPr>
        <w:t>下利虚寒</w:t>
      </w:r>
      <w:proofErr w:type="gramEnd"/>
      <w:r w:rsidR="0019138C" w:rsidRPr="003564DD">
        <w:rPr>
          <w:rFonts w:ascii="宋体" w:hAnsi="宋体" w:hint="eastAsia"/>
          <w:kern w:val="0"/>
          <w:sz w:val="28"/>
          <w:szCs w:val="28"/>
        </w:rPr>
        <w:t>而宜四逆、理中也。”</w:t>
      </w:r>
      <w:r w:rsidR="0019138C" w:rsidRPr="003564DD">
        <w:rPr>
          <w:rFonts w:ascii="宋体" w:hAnsi="宋体" w:hint="eastAsia"/>
          <w:kern w:val="0"/>
          <w:sz w:val="28"/>
          <w:szCs w:val="28"/>
          <w:vertAlign w:val="superscript"/>
        </w:rPr>
        <w:t xml:space="preserve"> </w:t>
      </w:r>
      <w:r w:rsidRPr="003564DD">
        <w:rPr>
          <w:rFonts w:ascii="宋体" w:hAnsi="宋体" w:hint="eastAsia"/>
          <w:kern w:val="0"/>
          <w:sz w:val="28"/>
          <w:szCs w:val="28"/>
          <w:vertAlign w:val="superscript"/>
        </w:rPr>
        <w:lastRenderedPageBreak/>
        <w:t>[2]</w:t>
      </w:r>
      <w:r w:rsidR="00585243" w:rsidRPr="003564DD">
        <w:rPr>
          <w:rFonts w:ascii="宋体" w:hAnsi="宋体" w:hint="eastAsia"/>
          <w:kern w:val="0"/>
          <w:sz w:val="28"/>
          <w:szCs w:val="28"/>
        </w:rPr>
        <w:t>“《素问•阴阳应象大论》曰：“阳化</w:t>
      </w:r>
      <w:r w:rsidRPr="003564DD">
        <w:rPr>
          <w:rFonts w:ascii="宋体" w:hAnsi="宋体" w:hint="eastAsia"/>
          <w:kern w:val="0"/>
          <w:sz w:val="28"/>
          <w:szCs w:val="28"/>
        </w:rPr>
        <w:t>气</w:t>
      </w:r>
      <w:r w:rsidR="00585243" w:rsidRPr="003564DD">
        <w:rPr>
          <w:rFonts w:ascii="宋体" w:hAnsi="宋体" w:hint="eastAsia"/>
          <w:kern w:val="0"/>
          <w:sz w:val="28"/>
          <w:szCs w:val="28"/>
        </w:rPr>
        <w:t>，阴成形</w:t>
      </w:r>
      <w:r w:rsidR="001D2C5F" w:rsidRPr="003564DD">
        <w:rPr>
          <w:rFonts w:ascii="宋体" w:hAnsi="宋体" w:hint="eastAsia"/>
          <w:kern w:val="0"/>
          <w:sz w:val="28"/>
          <w:szCs w:val="28"/>
        </w:rPr>
        <w:t>。</w:t>
      </w:r>
      <w:r w:rsidR="00585243" w:rsidRPr="003564DD">
        <w:rPr>
          <w:rFonts w:ascii="宋体" w:hAnsi="宋体" w:hint="eastAsia"/>
          <w:kern w:val="0"/>
          <w:sz w:val="28"/>
          <w:szCs w:val="28"/>
        </w:rPr>
        <w:t>”</w:t>
      </w:r>
      <w:r w:rsidR="001D2C5F" w:rsidRPr="003564DD">
        <w:rPr>
          <w:rFonts w:ascii="宋体" w:hAnsi="宋体" w:hint="eastAsia"/>
          <w:kern w:val="0"/>
          <w:sz w:val="28"/>
          <w:szCs w:val="28"/>
        </w:rPr>
        <w:t>阳气者</w:t>
      </w:r>
      <w:proofErr w:type="gramStart"/>
      <w:r w:rsidRPr="003564DD">
        <w:rPr>
          <w:rFonts w:ascii="宋体" w:hAnsi="宋体" w:hint="eastAsia"/>
          <w:kern w:val="0"/>
          <w:sz w:val="28"/>
          <w:szCs w:val="28"/>
        </w:rPr>
        <w:t>贵乎温通</w:t>
      </w:r>
      <w:proofErr w:type="gramEnd"/>
      <w:r w:rsidRPr="003564DD">
        <w:rPr>
          <w:rFonts w:ascii="宋体" w:hAnsi="宋体" w:hint="eastAsia"/>
          <w:kern w:val="0"/>
          <w:sz w:val="28"/>
          <w:szCs w:val="28"/>
          <w:vertAlign w:val="superscript"/>
        </w:rPr>
        <w:t>[3]</w:t>
      </w:r>
      <w:r w:rsidR="00320C98" w:rsidRPr="003564DD">
        <w:rPr>
          <w:rFonts w:ascii="宋体" w:hAnsi="宋体" w:hint="eastAsia"/>
          <w:kern w:val="0"/>
          <w:sz w:val="28"/>
          <w:szCs w:val="28"/>
        </w:rPr>
        <w:t>，临证治则当以</w:t>
      </w:r>
      <w:r w:rsidRPr="003564DD">
        <w:rPr>
          <w:rFonts w:ascii="宋体" w:hAnsi="宋体" w:hint="eastAsia"/>
          <w:kern w:val="0"/>
          <w:sz w:val="28"/>
          <w:szCs w:val="28"/>
        </w:rPr>
        <w:t xml:space="preserve">通阳为法。 </w:t>
      </w:r>
    </w:p>
    <w:p w:rsidR="008F2CB2" w:rsidRPr="003564DD" w:rsidRDefault="0068322A">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谢丽萍教授勤研经典，博采众方，结合多年临床经验提出：此类疾</w:t>
      </w:r>
      <w:r w:rsidR="00320C98" w:rsidRPr="003564DD">
        <w:rPr>
          <w:rFonts w:ascii="宋体" w:hAnsi="宋体" w:hint="eastAsia"/>
          <w:kern w:val="0"/>
          <w:sz w:val="28"/>
          <w:szCs w:val="28"/>
        </w:rPr>
        <w:t>病临</w:t>
      </w:r>
      <w:proofErr w:type="gramStart"/>
      <w:r w:rsidR="00320C98" w:rsidRPr="003564DD">
        <w:rPr>
          <w:rFonts w:ascii="宋体" w:hAnsi="宋体" w:hint="eastAsia"/>
          <w:kern w:val="0"/>
          <w:sz w:val="28"/>
          <w:szCs w:val="28"/>
        </w:rPr>
        <w:t>证运用利</w:t>
      </w:r>
      <w:proofErr w:type="gramEnd"/>
      <w:r w:rsidR="00320C98" w:rsidRPr="003564DD">
        <w:rPr>
          <w:rFonts w:ascii="宋体" w:hAnsi="宋体" w:hint="eastAsia"/>
          <w:kern w:val="0"/>
          <w:sz w:val="28"/>
          <w:szCs w:val="28"/>
        </w:rPr>
        <w:t>水通阳、理气通阳、补气通阳、温中通阳、温肾通阳等</w:t>
      </w:r>
      <w:r w:rsidRPr="003564DD">
        <w:rPr>
          <w:rFonts w:ascii="宋体" w:hAnsi="宋体" w:hint="eastAsia"/>
          <w:kern w:val="0"/>
          <w:sz w:val="28"/>
          <w:szCs w:val="28"/>
        </w:rPr>
        <w:t xml:space="preserve">通阳等治法辨证施治，临床疗效显著。现介绍如下：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 xml:space="preserve">1．病因病机分析 </w:t>
      </w:r>
    </w:p>
    <w:p w:rsidR="003C6826" w:rsidRDefault="001D2C5F" w:rsidP="003C6826">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尿道综合征的病因</w:t>
      </w:r>
      <w:r w:rsidR="00320C98" w:rsidRPr="003564DD">
        <w:rPr>
          <w:rFonts w:ascii="宋体" w:hAnsi="宋体" w:hint="eastAsia"/>
          <w:kern w:val="0"/>
          <w:sz w:val="28"/>
          <w:szCs w:val="28"/>
        </w:rPr>
        <w:t>虽有</w:t>
      </w:r>
      <w:r w:rsidRPr="003564DD">
        <w:rPr>
          <w:rFonts w:ascii="宋体" w:hAnsi="宋体" w:hint="eastAsia"/>
          <w:kern w:val="0"/>
          <w:sz w:val="28"/>
          <w:szCs w:val="28"/>
        </w:rPr>
        <w:t>不同，其根本病因可归结于阳气郁结，或下焦阳气不足</w:t>
      </w:r>
      <w:r w:rsidR="00A5125C" w:rsidRPr="003564DD">
        <w:rPr>
          <w:rFonts w:ascii="宋体" w:hAnsi="宋体" w:hint="eastAsia"/>
          <w:kern w:val="0"/>
          <w:sz w:val="28"/>
          <w:szCs w:val="28"/>
        </w:rPr>
        <w:t>而致阳气不通</w:t>
      </w:r>
      <w:r w:rsidR="0061573A" w:rsidRPr="003564DD">
        <w:rPr>
          <w:rFonts w:ascii="宋体" w:hAnsi="宋体" w:hint="eastAsia"/>
          <w:kern w:val="0"/>
          <w:sz w:val="28"/>
          <w:szCs w:val="28"/>
        </w:rPr>
        <w:t>。恼怒忧愁等情志不畅，则令阳气郁结</w:t>
      </w:r>
      <w:r w:rsidR="00320C98" w:rsidRPr="003564DD">
        <w:rPr>
          <w:rFonts w:ascii="宋体" w:hAnsi="宋体" w:hint="eastAsia"/>
          <w:kern w:val="0"/>
          <w:sz w:val="28"/>
          <w:szCs w:val="28"/>
        </w:rPr>
        <w:t>不通；饮食作息等多不节制，以致阳气损耗难以恢复，皆可致阳气失于</w:t>
      </w:r>
      <w:r w:rsidR="0061573A" w:rsidRPr="003564DD">
        <w:rPr>
          <w:rFonts w:ascii="宋体" w:hAnsi="宋体" w:hint="eastAsia"/>
          <w:kern w:val="0"/>
          <w:sz w:val="28"/>
          <w:szCs w:val="28"/>
        </w:rPr>
        <w:t>通</w:t>
      </w:r>
      <w:r w:rsidR="00320C98" w:rsidRPr="003564DD">
        <w:rPr>
          <w:rFonts w:ascii="宋体" w:hAnsi="宋体" w:hint="eastAsia"/>
          <w:kern w:val="0"/>
          <w:sz w:val="28"/>
          <w:szCs w:val="28"/>
        </w:rPr>
        <w:t>达</w:t>
      </w:r>
      <w:r w:rsidR="0061573A" w:rsidRPr="003564DD">
        <w:rPr>
          <w:rFonts w:ascii="宋体" w:hAnsi="宋体" w:hint="eastAsia"/>
          <w:kern w:val="0"/>
          <w:sz w:val="28"/>
          <w:szCs w:val="28"/>
        </w:rPr>
        <w:t>，</w:t>
      </w:r>
      <w:r w:rsidRPr="003564DD">
        <w:rPr>
          <w:rFonts w:ascii="宋体" w:hAnsi="宋体" w:hint="eastAsia"/>
          <w:kern w:val="0"/>
          <w:sz w:val="28"/>
          <w:szCs w:val="28"/>
        </w:rPr>
        <w:t>膀胱气化失常，发为本病。</w:t>
      </w:r>
      <w:r w:rsidR="00320C98" w:rsidRPr="003564DD">
        <w:rPr>
          <w:rFonts w:ascii="宋体" w:hAnsi="宋体" w:hint="eastAsia"/>
          <w:kern w:val="0"/>
          <w:sz w:val="28"/>
          <w:szCs w:val="28"/>
        </w:rPr>
        <w:t>可见尿频、尿急或尿痛，或小便排出不畅等症状</w:t>
      </w:r>
      <w:r w:rsidR="0068322A" w:rsidRPr="003564DD">
        <w:rPr>
          <w:rFonts w:ascii="宋体" w:hAnsi="宋体" w:hint="eastAsia"/>
          <w:kern w:val="0"/>
          <w:sz w:val="28"/>
          <w:szCs w:val="28"/>
        </w:rPr>
        <w:t>。罗鸿宇</w:t>
      </w:r>
      <w:proofErr w:type="gramStart"/>
      <w:r w:rsidR="00A5125C" w:rsidRPr="003564DD">
        <w:rPr>
          <w:rFonts w:ascii="宋体" w:hAnsi="宋体" w:hint="eastAsia"/>
          <w:kern w:val="0"/>
          <w:sz w:val="28"/>
          <w:szCs w:val="28"/>
        </w:rPr>
        <w:t>等</w:t>
      </w:r>
      <w:r w:rsidR="0068322A" w:rsidRPr="003564DD">
        <w:rPr>
          <w:rFonts w:ascii="宋体" w:hAnsi="宋体" w:hint="eastAsia"/>
          <w:kern w:val="0"/>
          <w:sz w:val="28"/>
          <w:szCs w:val="28"/>
        </w:rPr>
        <w:t>总结叶</w:t>
      </w:r>
      <w:proofErr w:type="gramEnd"/>
      <w:r w:rsidR="0068322A" w:rsidRPr="003564DD">
        <w:rPr>
          <w:rFonts w:ascii="宋体" w:hAnsi="宋体" w:hint="eastAsia"/>
          <w:kern w:val="0"/>
          <w:sz w:val="28"/>
          <w:szCs w:val="28"/>
        </w:rPr>
        <w:t>天士治淋5法中有运用通阳法治疗淋证之案析</w:t>
      </w:r>
      <w:r w:rsidR="0068322A" w:rsidRPr="003564DD">
        <w:rPr>
          <w:rFonts w:ascii="宋体" w:hAnsi="宋体" w:hint="eastAsia"/>
          <w:kern w:val="0"/>
          <w:sz w:val="28"/>
          <w:szCs w:val="28"/>
          <w:vertAlign w:val="superscript"/>
        </w:rPr>
        <w:t>[4]</w:t>
      </w:r>
      <w:r w:rsidR="0068322A" w:rsidRPr="003564DD">
        <w:rPr>
          <w:rFonts w:ascii="宋体" w:hAnsi="宋体" w:hint="eastAsia"/>
          <w:kern w:val="0"/>
          <w:sz w:val="28"/>
          <w:szCs w:val="28"/>
        </w:rPr>
        <w:t>。现代医家</w:t>
      </w:r>
      <w:r w:rsidR="0068322A" w:rsidRPr="003564DD">
        <w:rPr>
          <w:rFonts w:ascii="宋体" w:hAnsi="宋体" w:cs="宋体" w:hint="eastAsia"/>
          <w:sz w:val="28"/>
          <w:szCs w:val="28"/>
        </w:rPr>
        <w:t>朱光有“温阳、通阳各有所适，同中有异，吃透其中意理才能恰当运用</w:t>
      </w:r>
      <w:r w:rsidR="0068322A" w:rsidRPr="003564DD">
        <w:rPr>
          <w:rFonts w:ascii="宋体" w:hAnsi="宋体" w:cs="宋体"/>
          <w:sz w:val="28"/>
          <w:szCs w:val="28"/>
        </w:rPr>
        <w:t>”</w:t>
      </w:r>
      <w:r w:rsidR="0068322A" w:rsidRPr="003564DD">
        <w:rPr>
          <w:rFonts w:ascii="宋体" w:hAnsi="宋体" w:cs="宋体" w:hint="eastAsia"/>
          <w:sz w:val="28"/>
          <w:szCs w:val="28"/>
        </w:rPr>
        <w:t>之论述</w:t>
      </w:r>
      <w:r w:rsidR="0068322A" w:rsidRPr="003564DD">
        <w:rPr>
          <w:rFonts w:ascii="宋体" w:hAnsi="宋体" w:cs="宋体"/>
          <w:sz w:val="28"/>
          <w:szCs w:val="28"/>
          <w:vertAlign w:val="superscript"/>
        </w:rPr>
        <w:t>[</w:t>
      </w:r>
      <w:r w:rsidR="0068322A" w:rsidRPr="003564DD">
        <w:rPr>
          <w:rFonts w:ascii="宋体" w:hAnsi="宋体" w:cs="宋体" w:hint="eastAsia"/>
          <w:sz w:val="28"/>
          <w:szCs w:val="28"/>
          <w:vertAlign w:val="superscript"/>
        </w:rPr>
        <w:t>5</w:t>
      </w:r>
      <w:r w:rsidR="0068322A" w:rsidRPr="003564DD">
        <w:rPr>
          <w:rFonts w:ascii="宋体" w:hAnsi="宋体" w:cs="宋体"/>
          <w:sz w:val="28"/>
          <w:szCs w:val="28"/>
          <w:vertAlign w:val="superscript"/>
        </w:rPr>
        <w:t>]</w:t>
      </w:r>
      <w:r w:rsidR="0068322A" w:rsidRPr="003564DD">
        <w:rPr>
          <w:rFonts w:ascii="宋体" w:hAnsi="宋体" w:cs="宋体" w:hint="eastAsia"/>
          <w:sz w:val="28"/>
          <w:szCs w:val="28"/>
        </w:rPr>
        <w:t>。</w:t>
      </w:r>
      <w:r w:rsidR="00432F6D" w:rsidRPr="003564DD">
        <w:rPr>
          <w:rFonts w:ascii="宋体" w:hAnsi="宋体" w:cs="宋体" w:hint="eastAsia"/>
          <w:sz w:val="28"/>
          <w:szCs w:val="28"/>
        </w:rPr>
        <w:t>刘宁认为通阳法即针对导致阳气不通的原因进行治疗，以达到疏通气机，通达阳气之目的的一种治疗原则。</w:t>
      </w:r>
      <w:r w:rsidR="00A5125C" w:rsidRPr="003564DD">
        <w:rPr>
          <w:rFonts w:ascii="宋体" w:hAnsi="宋体" w:hint="eastAsia"/>
          <w:kern w:val="0"/>
          <w:sz w:val="28"/>
          <w:szCs w:val="28"/>
        </w:rPr>
        <w:t>通阳</w:t>
      </w:r>
      <w:r w:rsidR="00432F6D" w:rsidRPr="003564DD">
        <w:rPr>
          <w:rFonts w:ascii="宋体" w:hAnsi="宋体" w:hint="eastAsia"/>
          <w:kern w:val="0"/>
          <w:sz w:val="28"/>
          <w:szCs w:val="28"/>
        </w:rPr>
        <w:t>法</w:t>
      </w:r>
      <w:r w:rsidR="0068322A" w:rsidRPr="003564DD">
        <w:rPr>
          <w:rFonts w:ascii="宋体" w:hAnsi="宋体" w:hint="eastAsia"/>
          <w:kern w:val="0"/>
          <w:sz w:val="28"/>
          <w:szCs w:val="28"/>
        </w:rPr>
        <w:t>可</w:t>
      </w:r>
      <w:r w:rsidR="00432F6D" w:rsidRPr="003564DD">
        <w:rPr>
          <w:rFonts w:ascii="宋体" w:hAnsi="宋体" w:hint="eastAsia"/>
          <w:kern w:val="0"/>
          <w:sz w:val="28"/>
          <w:szCs w:val="28"/>
        </w:rPr>
        <w:t>细分为</w:t>
      </w:r>
      <w:r w:rsidR="0068322A" w:rsidRPr="003564DD">
        <w:rPr>
          <w:rFonts w:ascii="宋体" w:hAnsi="宋体" w:hint="eastAsia"/>
          <w:kern w:val="0"/>
          <w:sz w:val="28"/>
          <w:szCs w:val="28"/>
        </w:rPr>
        <w:t>利水通阳、理气通阳、补气通阳、温中通阳、温肾通阳等治法</w:t>
      </w:r>
      <w:r w:rsidR="00432F6D" w:rsidRPr="003564DD">
        <w:rPr>
          <w:rFonts w:ascii="宋体" w:hAnsi="宋体" w:cs="Arial" w:hint="eastAsia"/>
          <w:color w:val="333333"/>
          <w:sz w:val="28"/>
          <w:szCs w:val="28"/>
          <w:shd w:val="clear" w:color="auto" w:fill="FFFFFF"/>
          <w:vertAlign w:val="superscript"/>
        </w:rPr>
        <w:t>[</w:t>
      </w:r>
      <w:r w:rsidR="00432F6D" w:rsidRPr="003564DD">
        <w:rPr>
          <w:rFonts w:ascii="宋体" w:hAnsi="宋体" w:cs="Arial"/>
          <w:color w:val="333333"/>
          <w:sz w:val="28"/>
          <w:szCs w:val="28"/>
          <w:shd w:val="clear" w:color="auto" w:fill="FFFFFF"/>
          <w:vertAlign w:val="superscript"/>
        </w:rPr>
        <w:t>6]</w:t>
      </w:r>
      <w:r w:rsidR="003C6826">
        <w:rPr>
          <w:rFonts w:ascii="宋体" w:hAnsi="宋体" w:hint="eastAsia"/>
          <w:kern w:val="0"/>
          <w:sz w:val="28"/>
          <w:szCs w:val="28"/>
        </w:rPr>
        <w:t>。</w:t>
      </w:r>
    </w:p>
    <w:p w:rsidR="008F2CB2" w:rsidRPr="003C6826" w:rsidRDefault="0068322A" w:rsidP="003C6826">
      <w:pPr>
        <w:spacing w:line="360" w:lineRule="auto"/>
        <w:jc w:val="left"/>
        <w:rPr>
          <w:rFonts w:ascii="宋体" w:hAnsi="宋体" w:cs="宋体"/>
          <w:sz w:val="28"/>
          <w:szCs w:val="28"/>
          <w:vertAlign w:val="superscript"/>
        </w:rPr>
      </w:pPr>
      <w:r w:rsidRPr="003564DD">
        <w:rPr>
          <w:rFonts w:ascii="宋体" w:hAnsi="宋体" w:hint="eastAsia"/>
          <w:kern w:val="0"/>
          <w:sz w:val="28"/>
          <w:szCs w:val="28"/>
        </w:rPr>
        <w:t xml:space="preserve">2. 通阳法的运用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 xml:space="preserve">2.1 </w:t>
      </w:r>
      <w:r w:rsidR="00033D6D" w:rsidRPr="003564DD">
        <w:rPr>
          <w:rFonts w:ascii="宋体" w:hAnsi="宋体" w:hint="eastAsia"/>
          <w:kern w:val="0"/>
          <w:sz w:val="28"/>
          <w:szCs w:val="28"/>
        </w:rPr>
        <w:t>水湿泛溢，宜与</w:t>
      </w:r>
      <w:r w:rsidRPr="003564DD">
        <w:rPr>
          <w:rFonts w:ascii="宋体" w:hAnsi="宋体" w:hint="eastAsia"/>
          <w:kern w:val="0"/>
          <w:sz w:val="28"/>
          <w:szCs w:val="28"/>
        </w:rPr>
        <w:t xml:space="preserve">利水通阳 </w:t>
      </w:r>
    </w:p>
    <w:p w:rsidR="008F2CB2" w:rsidRPr="003564DD" w:rsidRDefault="0068322A">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阳气与水湿之邪密切相关，</w:t>
      </w:r>
      <w:proofErr w:type="gramStart"/>
      <w:r w:rsidRPr="003564DD">
        <w:rPr>
          <w:rFonts w:ascii="宋体" w:hAnsi="宋体" w:hint="eastAsia"/>
          <w:kern w:val="0"/>
          <w:sz w:val="28"/>
          <w:szCs w:val="28"/>
        </w:rPr>
        <w:t>一</w:t>
      </w:r>
      <w:proofErr w:type="gramEnd"/>
      <w:r w:rsidRPr="003564DD">
        <w:rPr>
          <w:rFonts w:ascii="宋体" w:hAnsi="宋体" w:hint="eastAsia"/>
          <w:kern w:val="0"/>
          <w:sz w:val="28"/>
          <w:szCs w:val="28"/>
        </w:rPr>
        <w:t>阴</w:t>
      </w:r>
      <w:proofErr w:type="gramStart"/>
      <w:r w:rsidRPr="003564DD">
        <w:rPr>
          <w:rFonts w:ascii="宋体" w:hAnsi="宋体" w:hint="eastAsia"/>
          <w:kern w:val="0"/>
          <w:sz w:val="28"/>
          <w:szCs w:val="28"/>
        </w:rPr>
        <w:t>一</w:t>
      </w:r>
      <w:proofErr w:type="gramEnd"/>
      <w:r w:rsidRPr="003564DD">
        <w:rPr>
          <w:rFonts w:ascii="宋体" w:hAnsi="宋体" w:hint="eastAsia"/>
          <w:kern w:val="0"/>
          <w:sz w:val="28"/>
          <w:szCs w:val="28"/>
        </w:rPr>
        <w:t>阳不可分离。当水湿停滞，寒湿中生，则会阻遏阳气周流，损伤人体阳气；阳气具有推动作用，功能运化水湿。故当先驱水湿之邪，使阳气得以通达，则小便自利。治则应</w:t>
      </w:r>
      <w:r w:rsidR="0061573A" w:rsidRPr="003564DD">
        <w:rPr>
          <w:rFonts w:ascii="宋体" w:hAnsi="宋体" w:hint="eastAsia"/>
          <w:kern w:val="0"/>
          <w:sz w:val="28"/>
          <w:szCs w:val="28"/>
        </w:rPr>
        <w:t>遵</w:t>
      </w:r>
      <w:r w:rsidRPr="003564DD">
        <w:rPr>
          <w:rFonts w:ascii="宋体" w:hAnsi="宋体" w:hint="eastAsia"/>
          <w:kern w:val="0"/>
          <w:sz w:val="28"/>
          <w:szCs w:val="28"/>
        </w:rPr>
        <w:t>“水湿者，利而通之”</w:t>
      </w:r>
      <w:r w:rsidR="0061573A" w:rsidRPr="003564DD">
        <w:rPr>
          <w:rFonts w:ascii="宋体" w:hAnsi="宋体" w:hint="eastAsia"/>
          <w:kern w:val="0"/>
          <w:sz w:val="28"/>
          <w:szCs w:val="28"/>
        </w:rPr>
        <w:t>治法</w:t>
      </w:r>
      <w:r w:rsidRPr="003564DD">
        <w:rPr>
          <w:rFonts w:ascii="宋体" w:hAnsi="宋体" w:hint="eastAsia"/>
          <w:kern w:val="0"/>
          <w:sz w:val="28"/>
          <w:szCs w:val="28"/>
        </w:rPr>
        <w:t>。 临证常见小便不利，渴而不欲</w:t>
      </w:r>
      <w:r w:rsidRPr="003564DD">
        <w:rPr>
          <w:rFonts w:ascii="宋体" w:hAnsi="宋体" w:hint="eastAsia"/>
          <w:kern w:val="0"/>
          <w:sz w:val="28"/>
          <w:szCs w:val="28"/>
        </w:rPr>
        <w:lastRenderedPageBreak/>
        <w:t>饮</w:t>
      </w:r>
      <w:r w:rsidR="0056147C" w:rsidRPr="003564DD">
        <w:rPr>
          <w:rFonts w:ascii="宋体" w:hAnsi="宋体" w:hint="eastAsia"/>
          <w:kern w:val="0"/>
          <w:sz w:val="28"/>
          <w:szCs w:val="28"/>
        </w:rPr>
        <w:t>，舌苔白腻</w:t>
      </w:r>
      <w:r w:rsidR="009B2A69" w:rsidRPr="003564DD">
        <w:rPr>
          <w:rFonts w:ascii="宋体" w:hAnsi="宋体" w:hint="eastAsia"/>
          <w:kern w:val="0"/>
          <w:sz w:val="28"/>
          <w:szCs w:val="28"/>
        </w:rPr>
        <w:t>，脉滑</w:t>
      </w:r>
      <w:r w:rsidR="0056147C" w:rsidRPr="003564DD">
        <w:rPr>
          <w:rFonts w:ascii="宋体" w:hAnsi="宋体" w:hint="eastAsia"/>
          <w:kern w:val="0"/>
          <w:sz w:val="28"/>
          <w:szCs w:val="28"/>
        </w:rPr>
        <w:t>等</w:t>
      </w:r>
      <w:r w:rsidRPr="003564DD">
        <w:rPr>
          <w:rFonts w:ascii="宋体" w:hAnsi="宋体" w:hint="eastAsia"/>
          <w:kern w:val="0"/>
          <w:sz w:val="28"/>
          <w:szCs w:val="28"/>
        </w:rPr>
        <w:t>。此类病证可予五</w:t>
      </w:r>
      <w:proofErr w:type="gramStart"/>
      <w:r w:rsidRPr="003564DD">
        <w:rPr>
          <w:rFonts w:ascii="宋体" w:hAnsi="宋体" w:hint="eastAsia"/>
          <w:kern w:val="0"/>
          <w:sz w:val="28"/>
          <w:szCs w:val="28"/>
        </w:rPr>
        <w:t>苓</w:t>
      </w:r>
      <w:proofErr w:type="gramEnd"/>
      <w:r w:rsidRPr="003564DD">
        <w:rPr>
          <w:rFonts w:ascii="宋体" w:hAnsi="宋体" w:hint="eastAsia"/>
          <w:kern w:val="0"/>
          <w:sz w:val="28"/>
          <w:szCs w:val="28"/>
        </w:rPr>
        <w:t>散加减。《伤寒论》曰：“若脉浮，小便不利，微热消渴者，五</w:t>
      </w:r>
      <w:proofErr w:type="gramStart"/>
      <w:r w:rsidRPr="003564DD">
        <w:rPr>
          <w:rFonts w:ascii="宋体" w:hAnsi="宋体" w:hint="eastAsia"/>
          <w:kern w:val="0"/>
          <w:sz w:val="28"/>
          <w:szCs w:val="28"/>
        </w:rPr>
        <w:t>苓</w:t>
      </w:r>
      <w:proofErr w:type="gramEnd"/>
      <w:r w:rsidRPr="003564DD">
        <w:rPr>
          <w:rFonts w:ascii="宋体" w:hAnsi="宋体" w:hint="eastAsia"/>
          <w:kern w:val="0"/>
          <w:sz w:val="28"/>
          <w:szCs w:val="28"/>
        </w:rPr>
        <w:t>散主之。”该方由猪苓、泽泻、白术、茯苓、桂枝组成，方中重用泽泻，利水渗湿，猪苓、茯苓助</w:t>
      </w:r>
      <w:proofErr w:type="gramStart"/>
      <w:r w:rsidRPr="003564DD">
        <w:rPr>
          <w:rFonts w:ascii="宋体" w:hAnsi="宋体" w:hint="eastAsia"/>
          <w:kern w:val="0"/>
          <w:sz w:val="28"/>
          <w:szCs w:val="28"/>
        </w:rPr>
        <w:t>君药利</w:t>
      </w:r>
      <w:proofErr w:type="gramEnd"/>
      <w:r w:rsidRPr="003564DD">
        <w:rPr>
          <w:rFonts w:ascii="宋体" w:hAnsi="宋体" w:hint="eastAsia"/>
          <w:kern w:val="0"/>
          <w:sz w:val="28"/>
          <w:szCs w:val="28"/>
        </w:rPr>
        <w:t xml:space="preserve">水渗湿，白术健脾运湿。桂枝温通阳气，化气行水。诸药合用，以达到利水通阳功用。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 xml:space="preserve">2.2 </w:t>
      </w:r>
      <w:r w:rsidR="00033D6D" w:rsidRPr="003564DD">
        <w:rPr>
          <w:rFonts w:ascii="宋体" w:hAnsi="宋体" w:hint="eastAsia"/>
          <w:kern w:val="0"/>
          <w:sz w:val="28"/>
          <w:szCs w:val="28"/>
        </w:rPr>
        <w:t>气郁难解，</w:t>
      </w:r>
      <w:proofErr w:type="gramStart"/>
      <w:r w:rsidR="00033D6D" w:rsidRPr="003564DD">
        <w:rPr>
          <w:rFonts w:ascii="宋体" w:hAnsi="宋体" w:hint="eastAsia"/>
          <w:kern w:val="0"/>
          <w:sz w:val="28"/>
          <w:szCs w:val="28"/>
        </w:rPr>
        <w:t>应寻</w:t>
      </w:r>
      <w:r w:rsidRPr="003564DD">
        <w:rPr>
          <w:rFonts w:ascii="宋体" w:hAnsi="宋体" w:hint="eastAsia"/>
          <w:kern w:val="0"/>
          <w:sz w:val="28"/>
          <w:szCs w:val="28"/>
        </w:rPr>
        <w:t>理气</w:t>
      </w:r>
      <w:proofErr w:type="gramEnd"/>
      <w:r w:rsidRPr="003564DD">
        <w:rPr>
          <w:rFonts w:ascii="宋体" w:hAnsi="宋体" w:hint="eastAsia"/>
          <w:kern w:val="0"/>
          <w:sz w:val="28"/>
          <w:szCs w:val="28"/>
        </w:rPr>
        <w:t xml:space="preserve">通阳 </w:t>
      </w:r>
    </w:p>
    <w:p w:rsidR="008F2CB2" w:rsidRPr="003564DD" w:rsidRDefault="0068322A">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临床中尿道综合征多</w:t>
      </w:r>
      <w:r w:rsidR="0056147C" w:rsidRPr="003564DD">
        <w:rPr>
          <w:rFonts w:ascii="宋体" w:hAnsi="宋体" w:hint="eastAsia"/>
          <w:kern w:val="0"/>
          <w:sz w:val="28"/>
          <w:szCs w:val="28"/>
        </w:rPr>
        <w:t>与</w:t>
      </w:r>
      <w:r w:rsidRPr="003564DD">
        <w:rPr>
          <w:rFonts w:ascii="宋体" w:hAnsi="宋体" w:hint="eastAsia"/>
          <w:kern w:val="0"/>
          <w:sz w:val="28"/>
          <w:szCs w:val="28"/>
        </w:rPr>
        <w:t>情志相关</w:t>
      </w:r>
      <w:r w:rsidR="0056147C" w:rsidRPr="003564DD">
        <w:rPr>
          <w:rFonts w:ascii="宋体" w:hAnsi="宋体" w:hint="eastAsia"/>
          <w:kern w:val="0"/>
          <w:sz w:val="28"/>
          <w:szCs w:val="28"/>
        </w:rPr>
        <w:t>。</w:t>
      </w:r>
      <w:r w:rsidRPr="003564DD">
        <w:rPr>
          <w:rFonts w:ascii="宋体" w:hAnsi="宋体" w:hint="eastAsia"/>
          <w:kern w:val="0"/>
          <w:sz w:val="28"/>
          <w:szCs w:val="28"/>
        </w:rPr>
        <w:t>在论述该病</w:t>
      </w:r>
      <w:proofErr w:type="gramStart"/>
      <w:r w:rsidRPr="003564DD">
        <w:rPr>
          <w:rFonts w:ascii="宋体" w:hAnsi="宋体" w:hint="eastAsia"/>
          <w:kern w:val="0"/>
          <w:sz w:val="28"/>
          <w:szCs w:val="28"/>
        </w:rPr>
        <w:t>病</w:t>
      </w:r>
      <w:proofErr w:type="gramEnd"/>
      <w:r w:rsidRPr="003564DD">
        <w:rPr>
          <w:rFonts w:ascii="宋体" w:hAnsi="宋体" w:hint="eastAsia"/>
          <w:kern w:val="0"/>
          <w:sz w:val="28"/>
          <w:szCs w:val="28"/>
        </w:rPr>
        <w:t>机时</w:t>
      </w:r>
      <w:r w:rsidR="0056147C" w:rsidRPr="003564DD">
        <w:rPr>
          <w:rFonts w:ascii="宋体" w:hAnsi="宋体" w:hint="eastAsia"/>
          <w:kern w:val="0"/>
          <w:sz w:val="28"/>
          <w:szCs w:val="28"/>
        </w:rPr>
        <w:t>应</w:t>
      </w:r>
      <w:r w:rsidRPr="003564DD">
        <w:rPr>
          <w:rFonts w:ascii="宋体" w:hAnsi="宋体" w:hint="eastAsia"/>
          <w:kern w:val="0"/>
          <w:sz w:val="28"/>
          <w:szCs w:val="28"/>
        </w:rPr>
        <w:t>强调疏肝解郁，调理情志</w:t>
      </w:r>
      <w:r w:rsidRPr="003564DD">
        <w:rPr>
          <w:rFonts w:ascii="宋体" w:hAnsi="宋体" w:hint="eastAsia"/>
          <w:kern w:val="0"/>
          <w:sz w:val="28"/>
          <w:szCs w:val="28"/>
          <w:vertAlign w:val="superscript"/>
        </w:rPr>
        <w:t>［</w:t>
      </w:r>
      <w:r w:rsidR="003564DD" w:rsidRPr="003564DD">
        <w:rPr>
          <w:rFonts w:ascii="宋体" w:hAnsi="宋体"/>
          <w:kern w:val="0"/>
          <w:sz w:val="28"/>
          <w:szCs w:val="28"/>
          <w:vertAlign w:val="superscript"/>
        </w:rPr>
        <w:t>7</w:t>
      </w:r>
      <w:r w:rsidRPr="003564DD">
        <w:rPr>
          <w:rFonts w:ascii="宋体" w:hAnsi="宋体" w:hint="eastAsia"/>
          <w:kern w:val="0"/>
          <w:sz w:val="28"/>
          <w:szCs w:val="28"/>
          <w:vertAlign w:val="superscript"/>
        </w:rPr>
        <w:t>］</w:t>
      </w:r>
      <w:r w:rsidR="0056147C" w:rsidRPr="003564DD">
        <w:rPr>
          <w:rFonts w:ascii="宋体" w:hAnsi="宋体" w:hint="eastAsia"/>
          <w:kern w:val="0"/>
          <w:sz w:val="28"/>
          <w:szCs w:val="28"/>
        </w:rPr>
        <w:t>。而理气通阳之法则起到行气通阳解郁之功。</w:t>
      </w:r>
      <w:r w:rsidRPr="003564DD">
        <w:rPr>
          <w:rFonts w:ascii="宋体" w:hAnsi="宋体" w:hint="eastAsia"/>
          <w:kern w:val="0"/>
          <w:sz w:val="28"/>
          <w:szCs w:val="28"/>
        </w:rPr>
        <w:t>临证常见</w:t>
      </w:r>
      <w:r w:rsidR="009B2A69" w:rsidRPr="003564DD">
        <w:rPr>
          <w:rFonts w:ascii="宋体" w:hAnsi="宋体" w:hint="eastAsia"/>
          <w:kern w:val="0"/>
          <w:sz w:val="28"/>
          <w:szCs w:val="28"/>
        </w:rPr>
        <w:t>小便不利，或尿频尿急，</w:t>
      </w:r>
      <w:r w:rsidRPr="003564DD">
        <w:rPr>
          <w:rFonts w:ascii="宋体" w:hAnsi="宋体" w:hint="eastAsia"/>
          <w:kern w:val="0"/>
          <w:sz w:val="28"/>
          <w:szCs w:val="28"/>
        </w:rPr>
        <w:t>情志抑郁</w:t>
      </w:r>
      <w:r w:rsidR="0056147C" w:rsidRPr="003564DD">
        <w:rPr>
          <w:rFonts w:ascii="宋体" w:hAnsi="宋体" w:hint="eastAsia"/>
          <w:kern w:val="0"/>
          <w:sz w:val="28"/>
          <w:szCs w:val="28"/>
        </w:rPr>
        <w:t>或焦虑</w:t>
      </w:r>
      <w:r w:rsidRPr="003564DD">
        <w:rPr>
          <w:rFonts w:ascii="宋体" w:hAnsi="宋体" w:hint="eastAsia"/>
          <w:kern w:val="0"/>
          <w:sz w:val="28"/>
          <w:szCs w:val="28"/>
        </w:rPr>
        <w:t>，四肢不温，</w:t>
      </w:r>
      <w:r w:rsidR="009B2A69" w:rsidRPr="003564DD">
        <w:rPr>
          <w:rFonts w:ascii="宋体" w:hAnsi="宋体" w:hint="eastAsia"/>
          <w:kern w:val="0"/>
          <w:sz w:val="28"/>
          <w:szCs w:val="28"/>
        </w:rPr>
        <w:t>舌淡暗，苔薄白，脉弦等症，</w:t>
      </w:r>
      <w:r w:rsidR="0056147C" w:rsidRPr="003564DD">
        <w:rPr>
          <w:rFonts w:ascii="宋体" w:hAnsi="宋体" w:hint="eastAsia"/>
          <w:kern w:val="0"/>
          <w:sz w:val="28"/>
          <w:szCs w:val="28"/>
        </w:rPr>
        <w:t>治当予理气通阳为法，</w:t>
      </w:r>
      <w:proofErr w:type="gramStart"/>
      <w:r w:rsidR="0056147C" w:rsidRPr="003564DD">
        <w:rPr>
          <w:rFonts w:ascii="宋体" w:hAnsi="宋体" w:hint="eastAsia"/>
          <w:kern w:val="0"/>
          <w:sz w:val="28"/>
          <w:szCs w:val="28"/>
        </w:rPr>
        <w:t>方选四逆</w:t>
      </w:r>
      <w:proofErr w:type="gramEnd"/>
      <w:r w:rsidR="0056147C" w:rsidRPr="003564DD">
        <w:rPr>
          <w:rFonts w:ascii="宋体" w:hAnsi="宋体" w:hint="eastAsia"/>
          <w:kern w:val="0"/>
          <w:sz w:val="28"/>
          <w:szCs w:val="28"/>
        </w:rPr>
        <w:t>散加减。</w:t>
      </w:r>
      <w:r w:rsidRPr="003564DD">
        <w:rPr>
          <w:rFonts w:ascii="宋体" w:hAnsi="宋体" w:hint="eastAsia"/>
          <w:kern w:val="0"/>
          <w:sz w:val="28"/>
          <w:szCs w:val="28"/>
        </w:rPr>
        <w:t>《伤寒杂病论》曰：“少阴病，四逆…或小便不利，或腹中痛，或泄利下重者，四逆散主之。”四逆</w:t>
      </w:r>
      <w:proofErr w:type="gramStart"/>
      <w:r w:rsidRPr="003564DD">
        <w:rPr>
          <w:rFonts w:ascii="宋体" w:hAnsi="宋体" w:hint="eastAsia"/>
          <w:kern w:val="0"/>
          <w:sz w:val="28"/>
          <w:szCs w:val="28"/>
        </w:rPr>
        <w:t>散组成</w:t>
      </w:r>
      <w:proofErr w:type="gramEnd"/>
      <w:r w:rsidRPr="003564DD">
        <w:rPr>
          <w:rFonts w:ascii="宋体" w:hAnsi="宋体" w:hint="eastAsia"/>
          <w:kern w:val="0"/>
          <w:sz w:val="28"/>
          <w:szCs w:val="28"/>
        </w:rPr>
        <w:t>药物为炙甘草、枳实、柴胡、芍药。方中柴胡能升阳解郁，</w:t>
      </w:r>
      <w:proofErr w:type="gramStart"/>
      <w:r w:rsidRPr="003564DD">
        <w:rPr>
          <w:rFonts w:ascii="宋体" w:hAnsi="宋体" w:hint="eastAsia"/>
          <w:kern w:val="0"/>
          <w:sz w:val="28"/>
          <w:szCs w:val="28"/>
        </w:rPr>
        <w:t>白芍可柔肝</w:t>
      </w:r>
      <w:proofErr w:type="gramEnd"/>
      <w:r w:rsidRPr="003564DD">
        <w:rPr>
          <w:rFonts w:ascii="宋体" w:hAnsi="宋体" w:hint="eastAsia"/>
          <w:kern w:val="0"/>
          <w:sz w:val="28"/>
          <w:szCs w:val="28"/>
        </w:rPr>
        <w:t>敛阴，二者合用，可疏肝理气</w:t>
      </w:r>
      <w:r w:rsidR="0056147C" w:rsidRPr="003564DD">
        <w:rPr>
          <w:rFonts w:ascii="宋体" w:hAnsi="宋体" w:hint="eastAsia"/>
          <w:kern w:val="0"/>
          <w:sz w:val="28"/>
          <w:szCs w:val="28"/>
        </w:rPr>
        <w:t>；</w:t>
      </w:r>
      <w:r w:rsidRPr="003564DD">
        <w:rPr>
          <w:rFonts w:ascii="宋体" w:hAnsi="宋体" w:hint="eastAsia"/>
          <w:kern w:val="0"/>
          <w:sz w:val="28"/>
          <w:szCs w:val="28"/>
        </w:rPr>
        <w:t>枳实具有理气解郁之功，与柴胡为伍，</w:t>
      </w:r>
      <w:proofErr w:type="gramStart"/>
      <w:r w:rsidRPr="003564DD">
        <w:rPr>
          <w:rFonts w:ascii="宋体" w:hAnsi="宋体" w:hint="eastAsia"/>
          <w:kern w:val="0"/>
          <w:sz w:val="28"/>
          <w:szCs w:val="28"/>
        </w:rPr>
        <w:t>可增通阳</w:t>
      </w:r>
      <w:proofErr w:type="gramEnd"/>
      <w:r w:rsidRPr="003564DD">
        <w:rPr>
          <w:rFonts w:ascii="宋体" w:hAnsi="宋体" w:hint="eastAsia"/>
          <w:kern w:val="0"/>
          <w:sz w:val="28"/>
          <w:szCs w:val="28"/>
        </w:rPr>
        <w:t>解郁之功</w:t>
      </w:r>
      <w:r w:rsidR="0056147C" w:rsidRPr="003564DD">
        <w:rPr>
          <w:rFonts w:ascii="宋体" w:hAnsi="宋体" w:hint="eastAsia"/>
          <w:kern w:val="0"/>
          <w:sz w:val="28"/>
          <w:szCs w:val="28"/>
        </w:rPr>
        <w:t>；</w:t>
      </w:r>
      <w:r w:rsidRPr="003564DD">
        <w:rPr>
          <w:rFonts w:ascii="宋体" w:hAnsi="宋体" w:hint="eastAsia"/>
          <w:kern w:val="0"/>
          <w:sz w:val="28"/>
          <w:szCs w:val="28"/>
        </w:rPr>
        <w:t>甘草为使，调和诸药</w:t>
      </w:r>
      <w:r w:rsidR="0056147C" w:rsidRPr="003564DD">
        <w:rPr>
          <w:rFonts w:ascii="宋体" w:hAnsi="宋体" w:hint="eastAsia"/>
          <w:kern w:val="0"/>
          <w:sz w:val="28"/>
          <w:szCs w:val="28"/>
        </w:rPr>
        <w:t>，</w:t>
      </w:r>
      <w:r w:rsidR="006C657B" w:rsidRPr="003564DD">
        <w:rPr>
          <w:rFonts w:ascii="宋体" w:hAnsi="宋体" w:hint="eastAsia"/>
          <w:kern w:val="0"/>
          <w:sz w:val="28"/>
          <w:szCs w:val="28"/>
        </w:rPr>
        <w:t>随证</w:t>
      </w:r>
      <w:r w:rsidR="0056147C" w:rsidRPr="003564DD">
        <w:rPr>
          <w:rFonts w:ascii="宋体" w:hAnsi="宋体" w:hint="eastAsia"/>
          <w:kern w:val="0"/>
          <w:sz w:val="28"/>
          <w:szCs w:val="28"/>
        </w:rPr>
        <w:t>酌加乌药、川</w:t>
      </w:r>
      <w:proofErr w:type="gramStart"/>
      <w:r w:rsidR="0056147C" w:rsidRPr="003564DD">
        <w:rPr>
          <w:rFonts w:ascii="宋体" w:hAnsi="宋体" w:hint="eastAsia"/>
          <w:kern w:val="0"/>
          <w:sz w:val="28"/>
          <w:szCs w:val="28"/>
        </w:rPr>
        <w:t>太</w:t>
      </w:r>
      <w:proofErr w:type="gramEnd"/>
      <w:r w:rsidR="006C657B" w:rsidRPr="003564DD">
        <w:rPr>
          <w:rFonts w:ascii="宋体" w:hAnsi="宋体" w:hint="eastAsia"/>
          <w:kern w:val="0"/>
          <w:sz w:val="28"/>
          <w:szCs w:val="28"/>
        </w:rPr>
        <w:t>以温阳理气，</w:t>
      </w:r>
      <w:r w:rsidRPr="003564DD">
        <w:rPr>
          <w:rFonts w:ascii="宋体" w:hAnsi="宋体" w:hint="eastAsia"/>
          <w:kern w:val="0"/>
          <w:sz w:val="28"/>
          <w:szCs w:val="28"/>
        </w:rPr>
        <w:t>诸药共奏通达阳气利</w:t>
      </w:r>
      <w:r w:rsidR="006C657B" w:rsidRPr="003564DD">
        <w:rPr>
          <w:rFonts w:ascii="宋体" w:hAnsi="宋体" w:hint="eastAsia"/>
          <w:kern w:val="0"/>
          <w:sz w:val="28"/>
          <w:szCs w:val="28"/>
        </w:rPr>
        <w:t>尿</w:t>
      </w:r>
      <w:r w:rsidRPr="003564DD">
        <w:rPr>
          <w:rFonts w:ascii="宋体" w:hAnsi="宋体" w:hint="eastAsia"/>
          <w:kern w:val="0"/>
          <w:sz w:val="28"/>
          <w:szCs w:val="28"/>
        </w:rPr>
        <w:t>之功，从而达到阳通</w:t>
      </w:r>
      <w:proofErr w:type="gramStart"/>
      <w:r w:rsidRPr="003564DD">
        <w:rPr>
          <w:rFonts w:ascii="宋体" w:hAnsi="宋体" w:hint="eastAsia"/>
          <w:kern w:val="0"/>
          <w:sz w:val="28"/>
          <w:szCs w:val="28"/>
        </w:rPr>
        <w:t>厥</w:t>
      </w:r>
      <w:proofErr w:type="gramEnd"/>
      <w:r w:rsidRPr="003564DD">
        <w:rPr>
          <w:rFonts w:ascii="宋体" w:hAnsi="宋体" w:hint="eastAsia"/>
          <w:kern w:val="0"/>
          <w:sz w:val="28"/>
          <w:szCs w:val="28"/>
        </w:rPr>
        <w:t xml:space="preserve">回之目的。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 xml:space="preserve">2.3 </w:t>
      </w:r>
      <w:r w:rsidR="00033D6D" w:rsidRPr="003564DD">
        <w:rPr>
          <w:rFonts w:ascii="宋体" w:hAnsi="宋体" w:hint="eastAsia"/>
          <w:kern w:val="0"/>
          <w:sz w:val="28"/>
          <w:szCs w:val="28"/>
        </w:rPr>
        <w:t>气虚下陷，所当</w:t>
      </w:r>
      <w:r w:rsidRPr="003564DD">
        <w:rPr>
          <w:rFonts w:ascii="宋体" w:hAnsi="宋体" w:hint="eastAsia"/>
          <w:kern w:val="0"/>
          <w:sz w:val="28"/>
          <w:szCs w:val="28"/>
        </w:rPr>
        <w:t xml:space="preserve">补气通阳 </w:t>
      </w:r>
    </w:p>
    <w:p w:rsidR="008F2CB2" w:rsidRPr="003564DD" w:rsidRDefault="00D65BC5">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阳气不足者，当</w:t>
      </w:r>
      <w:r w:rsidR="0068322A" w:rsidRPr="003564DD">
        <w:rPr>
          <w:rFonts w:ascii="宋体" w:hAnsi="宋体" w:hint="eastAsia"/>
          <w:kern w:val="0"/>
          <w:sz w:val="28"/>
          <w:szCs w:val="28"/>
        </w:rPr>
        <w:t>补气</w:t>
      </w:r>
      <w:r w:rsidRPr="003564DD">
        <w:rPr>
          <w:rFonts w:ascii="宋体" w:hAnsi="宋体" w:hint="eastAsia"/>
          <w:kern w:val="0"/>
          <w:sz w:val="28"/>
          <w:szCs w:val="28"/>
        </w:rPr>
        <w:t>通阳。</w:t>
      </w:r>
      <w:r w:rsidR="0068322A" w:rsidRPr="003564DD">
        <w:rPr>
          <w:rFonts w:ascii="宋体" w:hAnsi="宋体" w:hint="eastAsia"/>
          <w:kern w:val="0"/>
          <w:sz w:val="28"/>
          <w:szCs w:val="28"/>
        </w:rPr>
        <w:t>脾主升，主运化。</w:t>
      </w:r>
      <w:r w:rsidRPr="003564DD">
        <w:rPr>
          <w:rFonts w:ascii="宋体" w:hAnsi="宋体" w:hint="eastAsia"/>
          <w:kern w:val="0"/>
          <w:sz w:val="28"/>
          <w:szCs w:val="28"/>
        </w:rPr>
        <w:t>脾虚气陷</w:t>
      </w:r>
      <w:r w:rsidR="0068322A" w:rsidRPr="003564DD">
        <w:rPr>
          <w:rFonts w:ascii="宋体" w:hAnsi="宋体" w:hint="eastAsia"/>
          <w:kern w:val="0"/>
          <w:sz w:val="28"/>
          <w:szCs w:val="28"/>
        </w:rPr>
        <w:t>，</w:t>
      </w:r>
      <w:r w:rsidRPr="003564DD">
        <w:rPr>
          <w:rFonts w:ascii="宋体" w:hAnsi="宋体" w:hint="eastAsia"/>
          <w:kern w:val="0"/>
          <w:sz w:val="28"/>
          <w:szCs w:val="28"/>
        </w:rPr>
        <w:t>则</w:t>
      </w:r>
      <w:r w:rsidR="0068322A" w:rsidRPr="003564DD">
        <w:rPr>
          <w:rFonts w:ascii="宋体" w:hAnsi="宋体" w:hint="eastAsia"/>
          <w:kern w:val="0"/>
          <w:sz w:val="28"/>
          <w:szCs w:val="28"/>
        </w:rPr>
        <w:t>湿浊</w:t>
      </w:r>
      <w:r w:rsidRPr="003564DD">
        <w:rPr>
          <w:rFonts w:ascii="宋体" w:hAnsi="宋体" w:hint="eastAsia"/>
          <w:kern w:val="0"/>
          <w:sz w:val="28"/>
          <w:szCs w:val="28"/>
        </w:rPr>
        <w:t>下停</w:t>
      </w:r>
      <w:r w:rsidR="0068322A" w:rsidRPr="003564DD">
        <w:rPr>
          <w:rFonts w:ascii="宋体" w:hAnsi="宋体" w:hint="eastAsia"/>
          <w:kern w:val="0"/>
          <w:sz w:val="28"/>
          <w:szCs w:val="28"/>
        </w:rPr>
        <w:t>，</w:t>
      </w:r>
      <w:r w:rsidRPr="003564DD">
        <w:rPr>
          <w:rFonts w:ascii="宋体" w:hAnsi="宋体" w:hint="eastAsia"/>
          <w:kern w:val="0"/>
          <w:sz w:val="28"/>
          <w:szCs w:val="28"/>
        </w:rPr>
        <w:t>而致膀胱气化</w:t>
      </w:r>
      <w:r w:rsidR="0068322A" w:rsidRPr="003564DD">
        <w:rPr>
          <w:rFonts w:ascii="宋体" w:hAnsi="宋体" w:hint="eastAsia"/>
          <w:kern w:val="0"/>
          <w:sz w:val="28"/>
          <w:szCs w:val="28"/>
        </w:rPr>
        <w:t>不利。临证常见小便不利，或尿频尿急，</w:t>
      </w:r>
      <w:r w:rsidRPr="003564DD">
        <w:rPr>
          <w:rFonts w:ascii="宋体" w:hAnsi="宋体" w:hint="eastAsia"/>
          <w:kern w:val="0"/>
          <w:sz w:val="28"/>
          <w:szCs w:val="28"/>
        </w:rPr>
        <w:t>纳食欠佳，</w:t>
      </w:r>
      <w:r w:rsidR="0068322A" w:rsidRPr="003564DD">
        <w:rPr>
          <w:rFonts w:ascii="宋体" w:hAnsi="宋体" w:hint="eastAsia"/>
          <w:kern w:val="0"/>
          <w:sz w:val="28"/>
          <w:szCs w:val="28"/>
        </w:rPr>
        <w:t>神疲乏力，小腹坠胀</w:t>
      </w:r>
      <w:proofErr w:type="gramStart"/>
      <w:r w:rsidR="0068322A" w:rsidRPr="003564DD">
        <w:rPr>
          <w:rFonts w:ascii="宋体" w:hAnsi="宋体" w:hint="eastAsia"/>
          <w:kern w:val="0"/>
          <w:sz w:val="28"/>
          <w:szCs w:val="28"/>
        </w:rPr>
        <w:t>不</w:t>
      </w:r>
      <w:proofErr w:type="gramEnd"/>
      <w:r w:rsidR="0068322A" w:rsidRPr="003564DD">
        <w:rPr>
          <w:rFonts w:ascii="宋体" w:hAnsi="宋体" w:hint="eastAsia"/>
          <w:kern w:val="0"/>
          <w:sz w:val="28"/>
          <w:szCs w:val="28"/>
        </w:rPr>
        <w:t>舒</w:t>
      </w:r>
      <w:r w:rsidR="009B2A69" w:rsidRPr="003564DD">
        <w:rPr>
          <w:rFonts w:ascii="宋体" w:hAnsi="宋体" w:hint="eastAsia"/>
          <w:kern w:val="0"/>
          <w:sz w:val="28"/>
          <w:szCs w:val="28"/>
        </w:rPr>
        <w:t>，舌质淡，苔薄白，脉沉等症</w:t>
      </w:r>
      <w:r w:rsidRPr="003564DD">
        <w:rPr>
          <w:rFonts w:ascii="宋体" w:hAnsi="宋体" w:hint="eastAsia"/>
          <w:kern w:val="0"/>
          <w:sz w:val="28"/>
          <w:szCs w:val="28"/>
        </w:rPr>
        <w:t>等</w:t>
      </w:r>
      <w:r w:rsidR="0068322A" w:rsidRPr="003564DD">
        <w:rPr>
          <w:rFonts w:ascii="宋体" w:hAnsi="宋体" w:hint="eastAsia"/>
          <w:kern w:val="0"/>
          <w:sz w:val="28"/>
          <w:szCs w:val="28"/>
        </w:rPr>
        <w:t>。辨证论治当予补中益气汤加减。本方出自《脾胃论》，方药组成为：黄芪、人参、白术、炙甘草、当归、陈皮、升麻、柴胡、白术。方中以黄芪</w:t>
      </w:r>
      <w:r w:rsidR="0068322A" w:rsidRPr="003564DD">
        <w:rPr>
          <w:rFonts w:ascii="宋体" w:hAnsi="宋体" w:hint="eastAsia"/>
          <w:kern w:val="0"/>
          <w:sz w:val="28"/>
          <w:szCs w:val="28"/>
        </w:rPr>
        <w:lastRenderedPageBreak/>
        <w:t>为君，补中升阳，益气固表，人参、白术、炙甘草为臣，助君补气健脾。气虚日久，</w:t>
      </w:r>
      <w:proofErr w:type="gramStart"/>
      <w:r w:rsidR="0068322A" w:rsidRPr="003564DD">
        <w:rPr>
          <w:rFonts w:ascii="宋体" w:hAnsi="宋体" w:hint="eastAsia"/>
          <w:kern w:val="0"/>
          <w:sz w:val="28"/>
          <w:szCs w:val="28"/>
        </w:rPr>
        <w:t>营血易亏</w:t>
      </w:r>
      <w:proofErr w:type="gramEnd"/>
      <w:r w:rsidR="0068322A" w:rsidRPr="003564DD">
        <w:rPr>
          <w:rFonts w:ascii="宋体" w:hAnsi="宋体" w:hint="eastAsia"/>
          <w:kern w:val="0"/>
          <w:sz w:val="28"/>
          <w:szCs w:val="28"/>
        </w:rPr>
        <w:t>，加当归养血和营，陈皮理气，除滋腻碍味，共为佐药。而升麻、柴胡引阳明、少阳清气上升，为脾胃之引经要药。</w:t>
      </w:r>
      <w:proofErr w:type="gramStart"/>
      <w:r w:rsidR="0068322A" w:rsidRPr="003564DD">
        <w:rPr>
          <w:rFonts w:ascii="宋体" w:hAnsi="宋体" w:hint="eastAsia"/>
          <w:kern w:val="0"/>
          <w:sz w:val="28"/>
          <w:szCs w:val="28"/>
        </w:rPr>
        <w:t>炙</w:t>
      </w:r>
      <w:proofErr w:type="gramEnd"/>
      <w:r w:rsidR="0068322A" w:rsidRPr="003564DD">
        <w:rPr>
          <w:rFonts w:ascii="宋体" w:hAnsi="宋体" w:hint="eastAsia"/>
          <w:kern w:val="0"/>
          <w:sz w:val="28"/>
          <w:szCs w:val="28"/>
        </w:rPr>
        <w:t>甘草安中调和。诸药合用，以</w:t>
      </w:r>
      <w:r w:rsidRPr="003564DD">
        <w:rPr>
          <w:rFonts w:ascii="宋体" w:hAnsi="宋体" w:hint="eastAsia"/>
          <w:kern w:val="0"/>
          <w:sz w:val="28"/>
          <w:szCs w:val="28"/>
        </w:rPr>
        <w:t>补气通阳，化气通调之功</w:t>
      </w:r>
      <w:r w:rsidR="0068322A" w:rsidRPr="003564DD">
        <w:rPr>
          <w:rFonts w:ascii="宋体" w:hAnsi="宋体" w:hint="eastAsia"/>
          <w:kern w:val="0"/>
          <w:sz w:val="28"/>
          <w:szCs w:val="28"/>
        </w:rPr>
        <w:t xml:space="preserve">。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 xml:space="preserve">2.4 </w:t>
      </w:r>
      <w:r w:rsidR="00033D6D" w:rsidRPr="003564DD">
        <w:rPr>
          <w:rFonts w:ascii="宋体" w:hAnsi="宋体" w:hint="eastAsia"/>
          <w:kern w:val="0"/>
          <w:sz w:val="28"/>
          <w:szCs w:val="28"/>
        </w:rPr>
        <w:t>中寒内生，理须</w:t>
      </w:r>
      <w:r w:rsidRPr="003564DD">
        <w:rPr>
          <w:rFonts w:ascii="宋体" w:hAnsi="宋体" w:hint="eastAsia"/>
          <w:kern w:val="0"/>
          <w:sz w:val="28"/>
          <w:szCs w:val="28"/>
        </w:rPr>
        <w:t xml:space="preserve">温中通阳 </w:t>
      </w:r>
    </w:p>
    <w:p w:rsidR="008F2CB2" w:rsidRPr="003564DD" w:rsidRDefault="00D65BC5">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临证</w:t>
      </w:r>
      <w:r w:rsidR="0068322A" w:rsidRPr="003564DD">
        <w:rPr>
          <w:rFonts w:ascii="宋体" w:hAnsi="宋体" w:hint="eastAsia"/>
          <w:kern w:val="0"/>
          <w:sz w:val="28"/>
          <w:szCs w:val="28"/>
        </w:rPr>
        <w:t>若</w:t>
      </w:r>
      <w:r w:rsidRPr="003564DD">
        <w:rPr>
          <w:rFonts w:ascii="宋体" w:hAnsi="宋体" w:hint="eastAsia"/>
          <w:kern w:val="0"/>
          <w:sz w:val="28"/>
          <w:szCs w:val="28"/>
        </w:rPr>
        <w:t>见</w:t>
      </w:r>
      <w:r w:rsidR="0068322A" w:rsidRPr="003564DD">
        <w:rPr>
          <w:rFonts w:ascii="宋体" w:hAnsi="宋体" w:hint="eastAsia"/>
          <w:kern w:val="0"/>
          <w:sz w:val="28"/>
          <w:szCs w:val="28"/>
        </w:rPr>
        <w:t>中焦阳气不足</w:t>
      </w:r>
      <w:r w:rsidRPr="003564DD">
        <w:rPr>
          <w:rFonts w:ascii="宋体" w:hAnsi="宋体" w:hint="eastAsia"/>
          <w:kern w:val="0"/>
          <w:sz w:val="28"/>
          <w:szCs w:val="28"/>
        </w:rPr>
        <w:t>、</w:t>
      </w:r>
      <w:r w:rsidR="0068322A" w:rsidRPr="003564DD">
        <w:rPr>
          <w:rFonts w:ascii="宋体" w:hAnsi="宋体" w:hint="eastAsia"/>
          <w:kern w:val="0"/>
          <w:sz w:val="28"/>
          <w:szCs w:val="28"/>
        </w:rPr>
        <w:t>寒邪内生</w:t>
      </w:r>
      <w:r w:rsidRPr="003564DD">
        <w:rPr>
          <w:rFonts w:ascii="宋体" w:hAnsi="宋体" w:hint="eastAsia"/>
          <w:kern w:val="0"/>
          <w:sz w:val="28"/>
          <w:szCs w:val="28"/>
        </w:rPr>
        <w:t>者</w:t>
      </w:r>
      <w:r w:rsidR="0068322A" w:rsidRPr="003564DD">
        <w:rPr>
          <w:rFonts w:ascii="宋体" w:hAnsi="宋体" w:hint="eastAsia"/>
          <w:kern w:val="0"/>
          <w:sz w:val="28"/>
          <w:szCs w:val="28"/>
        </w:rPr>
        <w:t>，</w:t>
      </w:r>
      <w:r w:rsidRPr="003564DD">
        <w:rPr>
          <w:rFonts w:ascii="宋体" w:hAnsi="宋体" w:hint="eastAsia"/>
          <w:kern w:val="0"/>
          <w:sz w:val="28"/>
          <w:szCs w:val="28"/>
        </w:rPr>
        <w:t>其</w:t>
      </w:r>
      <w:r w:rsidR="0068322A" w:rsidRPr="003564DD">
        <w:rPr>
          <w:rFonts w:ascii="宋体" w:hAnsi="宋体" w:hint="eastAsia"/>
          <w:kern w:val="0"/>
          <w:sz w:val="28"/>
          <w:szCs w:val="28"/>
        </w:rPr>
        <w:t>脾失运化</w:t>
      </w:r>
      <w:r w:rsidRPr="003564DD">
        <w:rPr>
          <w:rFonts w:ascii="宋体" w:hAnsi="宋体" w:hint="eastAsia"/>
          <w:kern w:val="0"/>
          <w:sz w:val="28"/>
          <w:szCs w:val="28"/>
        </w:rPr>
        <w:t>，</w:t>
      </w:r>
      <w:proofErr w:type="gramStart"/>
      <w:r w:rsidR="0068322A" w:rsidRPr="003564DD">
        <w:rPr>
          <w:rFonts w:ascii="宋体" w:hAnsi="宋体" w:hint="eastAsia"/>
          <w:kern w:val="0"/>
          <w:sz w:val="28"/>
          <w:szCs w:val="28"/>
        </w:rPr>
        <w:t>胃失受</w:t>
      </w:r>
      <w:proofErr w:type="gramEnd"/>
      <w:r w:rsidR="0068322A" w:rsidRPr="003564DD">
        <w:rPr>
          <w:rFonts w:ascii="宋体" w:hAnsi="宋体" w:hint="eastAsia"/>
          <w:kern w:val="0"/>
          <w:sz w:val="28"/>
          <w:szCs w:val="28"/>
        </w:rPr>
        <w:t>纳</w:t>
      </w:r>
      <w:r w:rsidRPr="003564DD">
        <w:rPr>
          <w:rFonts w:ascii="宋体" w:hAnsi="宋体" w:hint="eastAsia"/>
          <w:kern w:val="0"/>
          <w:sz w:val="28"/>
          <w:szCs w:val="28"/>
        </w:rPr>
        <w:t>，气化不利，可</w:t>
      </w:r>
      <w:r w:rsidR="0068322A" w:rsidRPr="003564DD">
        <w:rPr>
          <w:rFonts w:ascii="宋体" w:hAnsi="宋体" w:hint="eastAsia"/>
          <w:kern w:val="0"/>
          <w:sz w:val="28"/>
          <w:szCs w:val="28"/>
        </w:rPr>
        <w:t>见小便不利</w:t>
      </w:r>
      <w:r w:rsidRPr="003564DD">
        <w:rPr>
          <w:rFonts w:ascii="宋体" w:hAnsi="宋体" w:hint="eastAsia"/>
          <w:kern w:val="0"/>
          <w:sz w:val="28"/>
          <w:szCs w:val="28"/>
        </w:rPr>
        <w:t>，</w:t>
      </w:r>
      <w:r w:rsidR="0068322A" w:rsidRPr="003564DD">
        <w:rPr>
          <w:rFonts w:ascii="宋体" w:hAnsi="宋体" w:hint="eastAsia"/>
          <w:kern w:val="0"/>
          <w:sz w:val="28"/>
          <w:szCs w:val="28"/>
        </w:rPr>
        <w:t>或尿频尿急，腹痛不适，四肢不温，或伴呕吐，腹泻</w:t>
      </w:r>
      <w:r w:rsidR="009B2A69" w:rsidRPr="003564DD">
        <w:rPr>
          <w:rFonts w:ascii="宋体" w:hAnsi="宋体" w:hint="eastAsia"/>
          <w:kern w:val="0"/>
          <w:sz w:val="28"/>
          <w:szCs w:val="28"/>
        </w:rPr>
        <w:t>，舌质淡，苔白腻，脉沉缓等症</w:t>
      </w:r>
      <w:r w:rsidR="0068322A" w:rsidRPr="003564DD">
        <w:rPr>
          <w:rFonts w:ascii="宋体" w:hAnsi="宋体" w:hint="eastAsia"/>
          <w:kern w:val="0"/>
          <w:sz w:val="28"/>
          <w:szCs w:val="28"/>
        </w:rPr>
        <w:t>等。治当予理中</w:t>
      </w:r>
      <w:proofErr w:type="gramStart"/>
      <w:r w:rsidR="0068322A" w:rsidRPr="003564DD">
        <w:rPr>
          <w:rFonts w:ascii="宋体" w:hAnsi="宋体" w:hint="eastAsia"/>
          <w:kern w:val="0"/>
          <w:sz w:val="28"/>
          <w:szCs w:val="28"/>
        </w:rPr>
        <w:t>丸</w:t>
      </w:r>
      <w:proofErr w:type="gramEnd"/>
      <w:r w:rsidR="0068322A" w:rsidRPr="003564DD">
        <w:rPr>
          <w:rFonts w:ascii="宋体" w:hAnsi="宋体" w:hint="eastAsia"/>
          <w:kern w:val="0"/>
          <w:sz w:val="28"/>
          <w:szCs w:val="28"/>
        </w:rPr>
        <w:t>加减。《伤寒杂病论》</w:t>
      </w:r>
      <w:r w:rsidR="009B2A69" w:rsidRPr="003564DD">
        <w:rPr>
          <w:rFonts w:ascii="宋体" w:hAnsi="宋体" w:hint="eastAsia"/>
          <w:kern w:val="0"/>
          <w:sz w:val="28"/>
          <w:szCs w:val="28"/>
        </w:rPr>
        <w:t>曰</w:t>
      </w:r>
      <w:r w:rsidR="0068322A" w:rsidRPr="003564DD">
        <w:rPr>
          <w:rFonts w:ascii="宋体" w:hAnsi="宋体" w:hint="eastAsia"/>
          <w:kern w:val="0"/>
          <w:sz w:val="28"/>
          <w:szCs w:val="28"/>
        </w:rPr>
        <w:t>：“寒多</w:t>
      </w:r>
      <w:r w:rsidR="009B2A69" w:rsidRPr="003564DD">
        <w:rPr>
          <w:rFonts w:ascii="宋体" w:hAnsi="宋体" w:hint="eastAsia"/>
          <w:kern w:val="0"/>
          <w:sz w:val="28"/>
          <w:szCs w:val="28"/>
        </w:rPr>
        <w:t>，</w:t>
      </w:r>
      <w:r w:rsidR="0068322A" w:rsidRPr="003564DD">
        <w:rPr>
          <w:rFonts w:ascii="宋体" w:hAnsi="宋体" w:hint="eastAsia"/>
          <w:kern w:val="0"/>
          <w:sz w:val="28"/>
          <w:szCs w:val="28"/>
        </w:rPr>
        <w:t>不用水者，理中丸主之。”该方由干姜、人参、炙甘草、白术组成。方中以干姜君药，性味辛热，可温中焦、散寒邪，臣药为人参，甘温补气。二者相配，温中通阳。</w:t>
      </w:r>
      <w:proofErr w:type="gramStart"/>
      <w:r w:rsidR="0068322A" w:rsidRPr="003564DD">
        <w:rPr>
          <w:rFonts w:ascii="宋体" w:hAnsi="宋体" w:hint="eastAsia"/>
          <w:kern w:val="0"/>
          <w:sz w:val="28"/>
          <w:szCs w:val="28"/>
        </w:rPr>
        <w:t>脾</w:t>
      </w:r>
      <w:proofErr w:type="gramEnd"/>
      <w:r w:rsidR="0068322A" w:rsidRPr="003564DD">
        <w:rPr>
          <w:rFonts w:ascii="宋体" w:hAnsi="宋体" w:hint="eastAsia"/>
          <w:kern w:val="0"/>
          <w:sz w:val="28"/>
          <w:szCs w:val="28"/>
        </w:rPr>
        <w:t>喜燥恶湿，以白术苦燥之性除湿以健脾。佐使炙甘草，既可合君臣补气温中，又兼调和诸药。上药合方，能奏温中通阳</w:t>
      </w:r>
      <w:r w:rsidR="009B2A69" w:rsidRPr="003564DD">
        <w:rPr>
          <w:rFonts w:ascii="宋体" w:hAnsi="宋体" w:hint="eastAsia"/>
          <w:kern w:val="0"/>
          <w:sz w:val="28"/>
          <w:szCs w:val="28"/>
        </w:rPr>
        <w:t>，气化流通之功</w:t>
      </w:r>
      <w:r w:rsidR="0068322A" w:rsidRPr="003564DD">
        <w:rPr>
          <w:rFonts w:ascii="宋体" w:hAnsi="宋体" w:hint="eastAsia"/>
          <w:kern w:val="0"/>
          <w:sz w:val="28"/>
          <w:szCs w:val="28"/>
        </w:rPr>
        <w:t xml:space="preserve">。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 xml:space="preserve">2.5 </w:t>
      </w:r>
      <w:r w:rsidR="00432F6D" w:rsidRPr="003564DD">
        <w:rPr>
          <w:rFonts w:ascii="宋体" w:hAnsi="宋体" w:hint="eastAsia"/>
          <w:kern w:val="0"/>
          <w:sz w:val="28"/>
          <w:szCs w:val="28"/>
        </w:rPr>
        <w:t>久病</w:t>
      </w:r>
      <w:r w:rsidR="00033D6D" w:rsidRPr="003564DD">
        <w:rPr>
          <w:rFonts w:ascii="宋体" w:hAnsi="宋体" w:hint="eastAsia"/>
          <w:kern w:val="0"/>
          <w:sz w:val="28"/>
          <w:szCs w:val="28"/>
        </w:rPr>
        <w:t>伤阳，法</w:t>
      </w:r>
      <w:r w:rsidR="0015216C">
        <w:rPr>
          <w:rFonts w:ascii="宋体" w:hAnsi="宋体" w:hint="eastAsia"/>
          <w:kern w:val="0"/>
          <w:sz w:val="28"/>
          <w:szCs w:val="28"/>
        </w:rPr>
        <w:t>取</w:t>
      </w:r>
      <w:r w:rsidRPr="003564DD">
        <w:rPr>
          <w:rFonts w:ascii="宋体" w:hAnsi="宋体" w:hint="eastAsia"/>
          <w:kern w:val="0"/>
          <w:sz w:val="28"/>
          <w:szCs w:val="28"/>
        </w:rPr>
        <w:t xml:space="preserve">温肾通阳 </w:t>
      </w:r>
    </w:p>
    <w:p w:rsidR="008F2CB2" w:rsidRPr="003564DD" w:rsidRDefault="009B2A69">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部分</w:t>
      </w:r>
      <w:r w:rsidR="0068322A" w:rsidRPr="003564DD">
        <w:rPr>
          <w:rFonts w:ascii="宋体" w:hAnsi="宋体" w:hint="eastAsia"/>
          <w:kern w:val="0"/>
          <w:sz w:val="28"/>
          <w:szCs w:val="28"/>
        </w:rPr>
        <w:t>患者常因病程久，正气渐伤；或体质本虚，受邪未尽，由实转虚，最终</w:t>
      </w:r>
      <w:r w:rsidRPr="003564DD">
        <w:rPr>
          <w:rFonts w:ascii="宋体" w:hAnsi="宋体" w:hint="eastAsia"/>
          <w:kern w:val="0"/>
          <w:sz w:val="28"/>
          <w:szCs w:val="28"/>
        </w:rPr>
        <w:t>可</w:t>
      </w:r>
      <w:r w:rsidR="0068322A" w:rsidRPr="003564DD">
        <w:rPr>
          <w:rFonts w:ascii="宋体" w:hAnsi="宋体" w:hint="eastAsia"/>
          <w:kern w:val="0"/>
          <w:sz w:val="28"/>
          <w:szCs w:val="28"/>
        </w:rPr>
        <w:t>致肾阳虚衰，虚寒内生，而</w:t>
      </w:r>
      <w:r w:rsidRPr="003564DD">
        <w:rPr>
          <w:rFonts w:ascii="宋体" w:hAnsi="宋体" w:hint="eastAsia"/>
          <w:kern w:val="0"/>
          <w:sz w:val="28"/>
          <w:szCs w:val="28"/>
        </w:rPr>
        <w:t>发为本病</w:t>
      </w:r>
      <w:r w:rsidR="0068322A" w:rsidRPr="003564DD">
        <w:rPr>
          <w:rFonts w:ascii="宋体" w:hAnsi="宋体" w:hint="eastAsia"/>
          <w:kern w:val="0"/>
          <w:sz w:val="28"/>
          <w:szCs w:val="28"/>
        </w:rPr>
        <w:t>。临证常见</w:t>
      </w:r>
      <w:r w:rsidRPr="003564DD">
        <w:rPr>
          <w:rFonts w:ascii="宋体" w:hAnsi="宋体" w:hint="eastAsia"/>
          <w:kern w:val="0"/>
          <w:sz w:val="28"/>
          <w:szCs w:val="28"/>
        </w:rPr>
        <w:t>小便不利或尿频尿急，小腹</w:t>
      </w:r>
      <w:proofErr w:type="gramStart"/>
      <w:r w:rsidRPr="003564DD">
        <w:rPr>
          <w:rFonts w:ascii="宋体" w:hAnsi="宋体" w:hint="eastAsia"/>
          <w:kern w:val="0"/>
          <w:sz w:val="28"/>
          <w:szCs w:val="28"/>
        </w:rPr>
        <w:t>拘</w:t>
      </w:r>
      <w:proofErr w:type="gramEnd"/>
      <w:r w:rsidRPr="003564DD">
        <w:rPr>
          <w:rFonts w:ascii="宋体" w:hAnsi="宋体" w:hint="eastAsia"/>
          <w:kern w:val="0"/>
          <w:sz w:val="28"/>
          <w:szCs w:val="28"/>
        </w:rPr>
        <w:t>急，</w:t>
      </w:r>
      <w:r w:rsidR="0068322A" w:rsidRPr="003564DD">
        <w:rPr>
          <w:rFonts w:ascii="宋体" w:hAnsi="宋体" w:hint="eastAsia"/>
          <w:kern w:val="0"/>
          <w:sz w:val="28"/>
          <w:szCs w:val="28"/>
        </w:rPr>
        <w:t>腰膝酸软，畏寒肢冷</w:t>
      </w:r>
      <w:r w:rsidRPr="003564DD">
        <w:rPr>
          <w:rFonts w:ascii="宋体" w:hAnsi="宋体" w:hint="eastAsia"/>
          <w:kern w:val="0"/>
          <w:sz w:val="28"/>
          <w:szCs w:val="28"/>
        </w:rPr>
        <w:t>，舌质淡，苔薄白，脉沉无力等症</w:t>
      </w:r>
      <w:r w:rsidR="0068322A" w:rsidRPr="003564DD">
        <w:rPr>
          <w:rFonts w:ascii="宋体" w:hAnsi="宋体" w:hint="eastAsia"/>
          <w:kern w:val="0"/>
          <w:sz w:val="28"/>
          <w:szCs w:val="28"/>
        </w:rPr>
        <w:t>。《金匮要略》曰：“少腹</w:t>
      </w:r>
      <w:proofErr w:type="gramStart"/>
      <w:r w:rsidR="0068322A" w:rsidRPr="003564DD">
        <w:rPr>
          <w:rFonts w:ascii="宋体" w:hAnsi="宋体" w:hint="eastAsia"/>
          <w:kern w:val="0"/>
          <w:sz w:val="28"/>
          <w:szCs w:val="28"/>
        </w:rPr>
        <w:t>拘</w:t>
      </w:r>
      <w:proofErr w:type="gramEnd"/>
      <w:r w:rsidR="0068322A" w:rsidRPr="003564DD">
        <w:rPr>
          <w:rFonts w:ascii="宋体" w:hAnsi="宋体" w:hint="eastAsia"/>
          <w:kern w:val="0"/>
          <w:sz w:val="28"/>
          <w:szCs w:val="28"/>
        </w:rPr>
        <w:t>急，小便不利者，八味肾气丸主之。” 此</w:t>
      </w:r>
      <w:proofErr w:type="gramStart"/>
      <w:r w:rsidR="0068322A" w:rsidRPr="003564DD">
        <w:rPr>
          <w:rFonts w:ascii="宋体" w:hAnsi="宋体" w:hint="eastAsia"/>
          <w:kern w:val="0"/>
          <w:sz w:val="28"/>
          <w:szCs w:val="28"/>
        </w:rPr>
        <w:t>例证治</w:t>
      </w:r>
      <w:proofErr w:type="gramEnd"/>
      <w:r w:rsidR="0068322A" w:rsidRPr="003564DD">
        <w:rPr>
          <w:rFonts w:ascii="宋体" w:hAnsi="宋体" w:hint="eastAsia"/>
          <w:kern w:val="0"/>
          <w:sz w:val="28"/>
          <w:szCs w:val="28"/>
        </w:rPr>
        <w:t>当温肾通阳为法，可予《金匮》肾气</w:t>
      </w:r>
      <w:proofErr w:type="gramStart"/>
      <w:r w:rsidR="0068322A" w:rsidRPr="003564DD">
        <w:rPr>
          <w:rFonts w:ascii="宋体" w:hAnsi="宋体" w:hint="eastAsia"/>
          <w:kern w:val="0"/>
          <w:sz w:val="28"/>
          <w:szCs w:val="28"/>
        </w:rPr>
        <w:t>丸</w:t>
      </w:r>
      <w:proofErr w:type="gramEnd"/>
      <w:r w:rsidR="0068322A" w:rsidRPr="003564DD">
        <w:rPr>
          <w:rFonts w:ascii="宋体" w:hAnsi="宋体" w:hint="eastAsia"/>
          <w:kern w:val="0"/>
          <w:sz w:val="28"/>
          <w:szCs w:val="28"/>
        </w:rPr>
        <w:t>加减。该方由地黄、山药、山茱萸、泽泻、茯苓、丹皮、桂枝、附子组成。方中附子大辛大热温里，桂枝温阳通气，可温补肾阳，助阳行水</w:t>
      </w:r>
      <w:r w:rsidRPr="003564DD">
        <w:rPr>
          <w:rFonts w:ascii="宋体" w:hAnsi="宋体" w:hint="eastAsia"/>
          <w:kern w:val="0"/>
          <w:sz w:val="28"/>
          <w:szCs w:val="28"/>
        </w:rPr>
        <w:t>；</w:t>
      </w:r>
      <w:r w:rsidR="0068322A" w:rsidRPr="003564DD">
        <w:rPr>
          <w:rFonts w:ascii="宋体" w:hAnsi="宋体" w:hint="eastAsia"/>
          <w:kern w:val="0"/>
          <w:sz w:val="28"/>
          <w:szCs w:val="28"/>
        </w:rPr>
        <w:t>肾阳虚乃为病延已久，阴阳互根互用，予地黄滋补肾阴，</w:t>
      </w:r>
      <w:r w:rsidRPr="003564DD">
        <w:rPr>
          <w:rFonts w:ascii="宋体" w:hAnsi="宋体" w:hint="eastAsia"/>
          <w:kern w:val="0"/>
          <w:sz w:val="28"/>
          <w:szCs w:val="28"/>
        </w:rPr>
        <w:t>山茱萸、山药</w:t>
      </w:r>
      <w:r w:rsidRPr="003564DD">
        <w:rPr>
          <w:rFonts w:ascii="宋体" w:hAnsi="宋体" w:hint="eastAsia"/>
          <w:kern w:val="0"/>
          <w:sz w:val="28"/>
          <w:szCs w:val="28"/>
        </w:rPr>
        <w:lastRenderedPageBreak/>
        <w:t>补肝脾以养精血</w:t>
      </w:r>
      <w:r w:rsidR="0068322A" w:rsidRPr="003564DD">
        <w:rPr>
          <w:rFonts w:ascii="宋体" w:hAnsi="宋体" w:hint="eastAsia"/>
          <w:kern w:val="0"/>
          <w:sz w:val="28"/>
          <w:szCs w:val="28"/>
        </w:rPr>
        <w:t>。泽泻、茯苓渗水利湿，丹皮调血分</w:t>
      </w:r>
      <w:proofErr w:type="gramStart"/>
      <w:r w:rsidR="0068322A" w:rsidRPr="003564DD">
        <w:rPr>
          <w:rFonts w:ascii="宋体" w:hAnsi="宋体" w:hint="eastAsia"/>
          <w:kern w:val="0"/>
          <w:sz w:val="28"/>
          <w:szCs w:val="28"/>
        </w:rPr>
        <w:t>瘀</w:t>
      </w:r>
      <w:proofErr w:type="gramEnd"/>
      <w:r w:rsidR="0068322A" w:rsidRPr="003564DD">
        <w:rPr>
          <w:rFonts w:ascii="宋体" w:hAnsi="宋体" w:hint="eastAsia"/>
          <w:kern w:val="0"/>
          <w:sz w:val="28"/>
          <w:szCs w:val="28"/>
        </w:rPr>
        <w:t>滞。诸药共用，阳</w:t>
      </w:r>
      <w:proofErr w:type="gramStart"/>
      <w:r w:rsidR="0068322A" w:rsidRPr="003564DD">
        <w:rPr>
          <w:rFonts w:ascii="宋体" w:hAnsi="宋体" w:hint="eastAsia"/>
          <w:kern w:val="0"/>
          <w:sz w:val="28"/>
          <w:szCs w:val="28"/>
        </w:rPr>
        <w:t>复得以</w:t>
      </w:r>
      <w:proofErr w:type="gramEnd"/>
      <w:r w:rsidR="0068322A" w:rsidRPr="003564DD">
        <w:rPr>
          <w:rFonts w:ascii="宋体" w:hAnsi="宋体" w:hint="eastAsia"/>
          <w:kern w:val="0"/>
          <w:sz w:val="28"/>
          <w:szCs w:val="28"/>
        </w:rPr>
        <w:t>主水，阴</w:t>
      </w:r>
      <w:proofErr w:type="gramStart"/>
      <w:r w:rsidR="0068322A" w:rsidRPr="003564DD">
        <w:rPr>
          <w:rFonts w:ascii="宋体" w:hAnsi="宋体" w:hint="eastAsia"/>
          <w:kern w:val="0"/>
          <w:sz w:val="28"/>
          <w:szCs w:val="28"/>
        </w:rPr>
        <w:t>滋得以</w:t>
      </w:r>
      <w:proofErr w:type="gramEnd"/>
      <w:r w:rsidR="0068322A" w:rsidRPr="003564DD">
        <w:rPr>
          <w:rFonts w:ascii="宋体" w:hAnsi="宋体" w:hint="eastAsia"/>
          <w:kern w:val="0"/>
          <w:sz w:val="28"/>
          <w:szCs w:val="28"/>
        </w:rPr>
        <w:t xml:space="preserve">生气，肾气复常，则病邪尽去。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 xml:space="preserve">3. 医案举隅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 xml:space="preserve">3.1 </w:t>
      </w:r>
      <w:r w:rsidR="00033D6D" w:rsidRPr="003564DD">
        <w:rPr>
          <w:rFonts w:ascii="宋体" w:hAnsi="宋体" w:hint="eastAsia"/>
          <w:kern w:val="0"/>
          <w:sz w:val="28"/>
          <w:szCs w:val="28"/>
        </w:rPr>
        <w:t>气虚不通案</w:t>
      </w:r>
    </w:p>
    <w:p w:rsidR="008F2CB2" w:rsidRPr="003564DD" w:rsidRDefault="0068322A" w:rsidP="0085435A">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李某，女，49岁，因“反复尿频尿急3年余”于2018年1月15日来诊。患者诉3年余前</w:t>
      </w:r>
      <w:r w:rsidR="00742D19" w:rsidRPr="003564DD">
        <w:rPr>
          <w:rFonts w:ascii="宋体" w:hAnsi="宋体" w:hint="eastAsia"/>
          <w:kern w:val="0"/>
          <w:sz w:val="28"/>
          <w:szCs w:val="28"/>
        </w:rPr>
        <w:t>因</w:t>
      </w:r>
      <w:r w:rsidRPr="003564DD">
        <w:rPr>
          <w:rFonts w:ascii="宋体" w:hAnsi="宋体" w:hint="eastAsia"/>
          <w:kern w:val="0"/>
          <w:sz w:val="28"/>
          <w:szCs w:val="28"/>
        </w:rPr>
        <w:t>外感后出现尿频尿急，淋</w:t>
      </w:r>
      <w:proofErr w:type="gramStart"/>
      <w:r w:rsidRPr="003564DD">
        <w:rPr>
          <w:rFonts w:ascii="宋体" w:hAnsi="宋体" w:hint="eastAsia"/>
          <w:kern w:val="0"/>
          <w:sz w:val="28"/>
          <w:szCs w:val="28"/>
        </w:rPr>
        <w:t>沥</w:t>
      </w:r>
      <w:proofErr w:type="gramEnd"/>
      <w:r w:rsidRPr="003564DD">
        <w:rPr>
          <w:rFonts w:ascii="宋体" w:hAnsi="宋体" w:hint="eastAsia"/>
          <w:kern w:val="0"/>
          <w:sz w:val="28"/>
          <w:szCs w:val="28"/>
        </w:rPr>
        <w:t>不畅，夜尿2-3次/晚，</w:t>
      </w:r>
      <w:r w:rsidR="00742D19" w:rsidRPr="003564DD">
        <w:rPr>
          <w:rFonts w:ascii="宋体" w:hAnsi="宋体" w:hint="eastAsia"/>
          <w:kern w:val="0"/>
          <w:sz w:val="28"/>
          <w:szCs w:val="28"/>
        </w:rPr>
        <w:t>无</w:t>
      </w:r>
      <w:r w:rsidRPr="003564DD">
        <w:rPr>
          <w:rFonts w:ascii="宋体" w:hAnsi="宋体" w:hint="eastAsia"/>
          <w:kern w:val="0"/>
          <w:sz w:val="28"/>
          <w:szCs w:val="28"/>
        </w:rPr>
        <w:t>肉眼血尿，尿量不多，喝凉水后亟需排尿，伴见小腹</w:t>
      </w:r>
      <w:proofErr w:type="gramStart"/>
      <w:r w:rsidRPr="003564DD">
        <w:rPr>
          <w:rFonts w:ascii="宋体" w:hAnsi="宋体" w:hint="eastAsia"/>
          <w:kern w:val="0"/>
          <w:sz w:val="28"/>
          <w:szCs w:val="28"/>
        </w:rPr>
        <w:t>坠</w:t>
      </w:r>
      <w:proofErr w:type="gramEnd"/>
      <w:r w:rsidRPr="003564DD">
        <w:rPr>
          <w:rFonts w:ascii="宋体" w:hAnsi="宋体" w:hint="eastAsia"/>
          <w:kern w:val="0"/>
          <w:sz w:val="28"/>
          <w:szCs w:val="28"/>
        </w:rPr>
        <w:t>胀感，于外院行尿常规、肾功能等检查未见异常，曾长时间服中草药（具体不详）病情未见好转。患者近1月来尿频尿急、</w:t>
      </w:r>
      <w:r w:rsidR="00742D19" w:rsidRPr="003564DD">
        <w:rPr>
          <w:rFonts w:ascii="宋体" w:hAnsi="宋体" w:hint="eastAsia"/>
          <w:kern w:val="0"/>
          <w:sz w:val="28"/>
          <w:szCs w:val="28"/>
        </w:rPr>
        <w:t>小腹</w:t>
      </w:r>
      <w:proofErr w:type="gramStart"/>
      <w:r w:rsidR="00742D19" w:rsidRPr="003564DD">
        <w:rPr>
          <w:rFonts w:ascii="宋体" w:hAnsi="宋体" w:hint="eastAsia"/>
          <w:kern w:val="0"/>
          <w:sz w:val="28"/>
          <w:szCs w:val="28"/>
        </w:rPr>
        <w:t>坠</w:t>
      </w:r>
      <w:proofErr w:type="gramEnd"/>
      <w:r w:rsidR="00742D19" w:rsidRPr="003564DD">
        <w:rPr>
          <w:rFonts w:ascii="宋体" w:hAnsi="宋体" w:hint="eastAsia"/>
          <w:kern w:val="0"/>
          <w:sz w:val="28"/>
          <w:szCs w:val="28"/>
        </w:rPr>
        <w:t>胀感</w:t>
      </w:r>
      <w:r w:rsidRPr="003564DD">
        <w:rPr>
          <w:rFonts w:ascii="宋体" w:hAnsi="宋体" w:hint="eastAsia"/>
          <w:kern w:val="0"/>
          <w:sz w:val="28"/>
          <w:szCs w:val="28"/>
        </w:rPr>
        <w:t>较前明显加重，夜尿5-6次/晚，神疲乏力，</w:t>
      </w:r>
      <w:r w:rsidR="00742D19" w:rsidRPr="003564DD">
        <w:rPr>
          <w:rFonts w:ascii="宋体" w:hAnsi="宋体" w:hint="eastAsia"/>
          <w:kern w:val="0"/>
          <w:sz w:val="28"/>
          <w:szCs w:val="28"/>
        </w:rPr>
        <w:t>纳食欠佳，大便稀</w:t>
      </w:r>
      <w:proofErr w:type="gramStart"/>
      <w:r w:rsidR="00742D19" w:rsidRPr="003564DD">
        <w:rPr>
          <w:rFonts w:ascii="宋体" w:hAnsi="宋体" w:hint="eastAsia"/>
          <w:kern w:val="0"/>
          <w:sz w:val="28"/>
          <w:szCs w:val="28"/>
        </w:rPr>
        <w:t>溏</w:t>
      </w:r>
      <w:proofErr w:type="gramEnd"/>
      <w:r w:rsidR="00742D19" w:rsidRPr="003564DD">
        <w:rPr>
          <w:rFonts w:ascii="宋体" w:hAnsi="宋体" w:hint="eastAsia"/>
          <w:kern w:val="0"/>
          <w:sz w:val="28"/>
          <w:szCs w:val="28"/>
        </w:rPr>
        <w:t>，平素易外感，舌质淡，苔薄白腻，脉沉细，</w:t>
      </w:r>
      <w:r w:rsidRPr="003564DD">
        <w:rPr>
          <w:rFonts w:ascii="宋体" w:hAnsi="宋体" w:hint="eastAsia"/>
          <w:kern w:val="0"/>
          <w:sz w:val="28"/>
          <w:szCs w:val="28"/>
        </w:rPr>
        <w:t>面色萎黄</w:t>
      </w:r>
      <w:r w:rsidR="00742D19" w:rsidRPr="003564DD">
        <w:rPr>
          <w:rFonts w:ascii="宋体" w:hAnsi="宋体" w:hint="eastAsia"/>
          <w:kern w:val="0"/>
          <w:sz w:val="28"/>
          <w:szCs w:val="28"/>
        </w:rPr>
        <w:t>。</w:t>
      </w:r>
      <w:r w:rsidRPr="003564DD">
        <w:rPr>
          <w:rFonts w:ascii="宋体" w:hAnsi="宋体" w:hint="eastAsia"/>
          <w:kern w:val="0"/>
          <w:sz w:val="28"/>
          <w:szCs w:val="28"/>
        </w:rPr>
        <w:t>四诊合参，辨证为</w:t>
      </w:r>
      <w:r w:rsidR="00742D19" w:rsidRPr="003564DD">
        <w:rPr>
          <w:rFonts w:ascii="宋体" w:hAnsi="宋体" w:hint="eastAsia"/>
          <w:kern w:val="0"/>
          <w:sz w:val="28"/>
          <w:szCs w:val="28"/>
        </w:rPr>
        <w:t>脾胃气虚，气化</w:t>
      </w:r>
      <w:r w:rsidRPr="003564DD">
        <w:rPr>
          <w:rFonts w:ascii="宋体" w:hAnsi="宋体" w:hint="eastAsia"/>
          <w:kern w:val="0"/>
          <w:sz w:val="28"/>
          <w:szCs w:val="28"/>
        </w:rPr>
        <w:t>不利，治</w:t>
      </w:r>
      <w:r w:rsidR="0015216C">
        <w:rPr>
          <w:rFonts w:ascii="宋体" w:hAnsi="宋体" w:hint="eastAsia"/>
          <w:kern w:val="0"/>
          <w:sz w:val="28"/>
          <w:szCs w:val="28"/>
        </w:rPr>
        <w:t>当</w:t>
      </w:r>
      <w:r w:rsidRPr="003564DD">
        <w:rPr>
          <w:rFonts w:ascii="宋体" w:hAnsi="宋体" w:hint="eastAsia"/>
          <w:kern w:val="0"/>
          <w:sz w:val="28"/>
          <w:szCs w:val="28"/>
        </w:rPr>
        <w:t>补气通阳，</w:t>
      </w:r>
      <w:r w:rsidR="00742D19" w:rsidRPr="003564DD">
        <w:rPr>
          <w:rFonts w:ascii="宋体" w:hAnsi="宋体" w:hint="eastAsia"/>
          <w:kern w:val="0"/>
          <w:sz w:val="28"/>
          <w:szCs w:val="28"/>
        </w:rPr>
        <w:t>予</w:t>
      </w:r>
      <w:r w:rsidRPr="003564DD">
        <w:rPr>
          <w:rFonts w:ascii="宋体" w:hAnsi="宋体" w:hint="eastAsia"/>
          <w:kern w:val="0"/>
          <w:sz w:val="28"/>
          <w:szCs w:val="28"/>
        </w:rPr>
        <w:t>补中益气汤化裁，处方如下：黄芪30g 、党参15g 、白术15g 、炙甘草10g 、柴胡10g 、升麻10g 、当归10g 、陈皮10g 、桂枝15g 、乌药15g 、小茴香6g。7剂</w:t>
      </w:r>
      <w:r w:rsidR="00742D19" w:rsidRPr="003564DD">
        <w:rPr>
          <w:rFonts w:ascii="宋体" w:hAnsi="宋体" w:hint="eastAsia"/>
          <w:kern w:val="0"/>
          <w:sz w:val="28"/>
          <w:szCs w:val="28"/>
        </w:rPr>
        <w:t>，水煎内服。</w:t>
      </w:r>
      <w:r w:rsidRPr="003564DD">
        <w:rPr>
          <w:rFonts w:ascii="宋体" w:hAnsi="宋体" w:hint="eastAsia"/>
          <w:kern w:val="0"/>
          <w:sz w:val="28"/>
          <w:szCs w:val="28"/>
        </w:rPr>
        <w:t>二诊，</w:t>
      </w:r>
      <w:r w:rsidR="00742D19" w:rsidRPr="003564DD">
        <w:rPr>
          <w:rFonts w:ascii="宋体" w:hAnsi="宋体" w:hint="eastAsia"/>
          <w:kern w:val="0"/>
          <w:sz w:val="28"/>
          <w:szCs w:val="28"/>
        </w:rPr>
        <w:t>患者</w:t>
      </w:r>
      <w:r w:rsidRPr="003564DD">
        <w:rPr>
          <w:rFonts w:ascii="宋体" w:hAnsi="宋体" w:hint="eastAsia"/>
          <w:kern w:val="0"/>
          <w:sz w:val="28"/>
          <w:szCs w:val="28"/>
        </w:rPr>
        <w:t>尿频尿急</w:t>
      </w:r>
      <w:r w:rsidR="00742D19" w:rsidRPr="003564DD">
        <w:rPr>
          <w:rFonts w:ascii="宋体" w:hAnsi="宋体" w:hint="eastAsia"/>
          <w:kern w:val="0"/>
          <w:sz w:val="28"/>
          <w:szCs w:val="28"/>
        </w:rPr>
        <w:t>、小腹坠胀</w:t>
      </w:r>
      <w:r w:rsidRPr="003564DD">
        <w:rPr>
          <w:rFonts w:ascii="宋体" w:hAnsi="宋体" w:hint="eastAsia"/>
          <w:kern w:val="0"/>
          <w:sz w:val="28"/>
          <w:szCs w:val="28"/>
        </w:rPr>
        <w:t>等症较</w:t>
      </w:r>
      <w:r w:rsidR="00742D19" w:rsidRPr="003564DD">
        <w:rPr>
          <w:rFonts w:ascii="宋体" w:hAnsi="宋体" w:hint="eastAsia"/>
          <w:kern w:val="0"/>
          <w:sz w:val="28"/>
          <w:szCs w:val="28"/>
        </w:rPr>
        <w:t>前明显</w:t>
      </w:r>
      <w:r w:rsidRPr="003564DD">
        <w:rPr>
          <w:rFonts w:ascii="宋体" w:hAnsi="宋体" w:hint="eastAsia"/>
          <w:kern w:val="0"/>
          <w:sz w:val="28"/>
          <w:szCs w:val="28"/>
        </w:rPr>
        <w:t>改善，</w:t>
      </w:r>
      <w:r w:rsidR="00742D19" w:rsidRPr="003564DD">
        <w:rPr>
          <w:rFonts w:ascii="宋体" w:hAnsi="宋体" w:hint="eastAsia"/>
          <w:kern w:val="0"/>
          <w:sz w:val="28"/>
          <w:szCs w:val="28"/>
        </w:rPr>
        <w:t>守上方续服7剂。</w:t>
      </w:r>
      <w:r w:rsidRPr="003564DD">
        <w:rPr>
          <w:rFonts w:ascii="宋体" w:hAnsi="宋体" w:hint="eastAsia"/>
          <w:kern w:val="0"/>
          <w:sz w:val="28"/>
          <w:szCs w:val="28"/>
        </w:rPr>
        <w:t>三诊，</w:t>
      </w:r>
      <w:r w:rsidR="00742D19" w:rsidRPr="003564DD">
        <w:rPr>
          <w:rFonts w:ascii="宋体" w:hAnsi="宋体" w:hint="eastAsia"/>
          <w:kern w:val="0"/>
          <w:sz w:val="28"/>
          <w:szCs w:val="28"/>
        </w:rPr>
        <w:t>患者夜尿减到1-2次/晚，无明显尿频尿急，纳</w:t>
      </w:r>
      <w:proofErr w:type="gramStart"/>
      <w:r w:rsidR="00742D19" w:rsidRPr="003564DD">
        <w:rPr>
          <w:rFonts w:ascii="宋体" w:hAnsi="宋体" w:hint="eastAsia"/>
          <w:kern w:val="0"/>
          <w:sz w:val="28"/>
          <w:szCs w:val="28"/>
        </w:rPr>
        <w:t>寐</w:t>
      </w:r>
      <w:proofErr w:type="gramEnd"/>
      <w:r w:rsidR="00742D19" w:rsidRPr="003564DD">
        <w:rPr>
          <w:rFonts w:ascii="宋体" w:hAnsi="宋体" w:hint="eastAsia"/>
          <w:kern w:val="0"/>
          <w:sz w:val="28"/>
          <w:szCs w:val="28"/>
        </w:rPr>
        <w:t>转佳，大便成形。</w:t>
      </w:r>
      <w:r w:rsidRPr="003564DD">
        <w:rPr>
          <w:rFonts w:ascii="宋体" w:hAnsi="宋体" w:hint="eastAsia"/>
          <w:kern w:val="0"/>
          <w:sz w:val="28"/>
          <w:szCs w:val="28"/>
        </w:rPr>
        <w:t>守法巩固治疗月余，随访患者排尿、纳</w:t>
      </w:r>
      <w:proofErr w:type="gramStart"/>
      <w:r w:rsidRPr="003564DD">
        <w:rPr>
          <w:rFonts w:ascii="宋体" w:hAnsi="宋体" w:hint="eastAsia"/>
          <w:kern w:val="0"/>
          <w:sz w:val="28"/>
          <w:szCs w:val="28"/>
        </w:rPr>
        <w:t>寐</w:t>
      </w:r>
      <w:proofErr w:type="gramEnd"/>
      <w:r w:rsidRPr="003564DD">
        <w:rPr>
          <w:rFonts w:ascii="宋体" w:hAnsi="宋体" w:hint="eastAsia"/>
          <w:kern w:val="0"/>
          <w:sz w:val="28"/>
          <w:szCs w:val="28"/>
        </w:rPr>
        <w:t xml:space="preserve">等皆如常。 </w:t>
      </w:r>
    </w:p>
    <w:p w:rsidR="008F2CB2" w:rsidRPr="003564DD" w:rsidRDefault="0068322A">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按：该病案患者平素体虚，病久反复，脾虚</w:t>
      </w:r>
      <w:r w:rsidR="00742D19" w:rsidRPr="003564DD">
        <w:rPr>
          <w:rFonts w:ascii="宋体" w:hAnsi="宋体" w:hint="eastAsia"/>
          <w:kern w:val="0"/>
          <w:sz w:val="28"/>
          <w:szCs w:val="28"/>
        </w:rPr>
        <w:t>气陷，气化不利</w:t>
      </w:r>
      <w:r w:rsidRPr="003564DD">
        <w:rPr>
          <w:rFonts w:ascii="宋体" w:hAnsi="宋体" w:hint="eastAsia"/>
          <w:kern w:val="0"/>
          <w:sz w:val="28"/>
          <w:szCs w:val="28"/>
        </w:rPr>
        <w:t>，而现尿频尿急等症。补中益气汤可</w:t>
      </w:r>
      <w:r w:rsidR="00742D19" w:rsidRPr="003564DD">
        <w:rPr>
          <w:rFonts w:ascii="宋体" w:hAnsi="宋体" w:hint="eastAsia"/>
          <w:kern w:val="0"/>
          <w:sz w:val="28"/>
          <w:szCs w:val="28"/>
        </w:rPr>
        <w:t>补</w:t>
      </w:r>
      <w:r w:rsidRPr="003564DD">
        <w:rPr>
          <w:rFonts w:ascii="宋体" w:hAnsi="宋体" w:hint="eastAsia"/>
          <w:kern w:val="0"/>
          <w:sz w:val="28"/>
          <w:szCs w:val="28"/>
        </w:rPr>
        <w:t>中</w:t>
      </w:r>
      <w:r w:rsidR="00742D19" w:rsidRPr="003564DD">
        <w:rPr>
          <w:rFonts w:ascii="宋体" w:hAnsi="宋体" w:hint="eastAsia"/>
          <w:kern w:val="0"/>
          <w:sz w:val="28"/>
          <w:szCs w:val="28"/>
        </w:rPr>
        <w:t>通阳</w:t>
      </w:r>
      <w:r w:rsidRPr="003564DD">
        <w:rPr>
          <w:rFonts w:ascii="宋体" w:hAnsi="宋体" w:hint="eastAsia"/>
          <w:kern w:val="0"/>
          <w:sz w:val="28"/>
          <w:szCs w:val="28"/>
        </w:rPr>
        <w:t>，</w:t>
      </w:r>
      <w:r w:rsidR="00742D19" w:rsidRPr="003564DD">
        <w:rPr>
          <w:rFonts w:ascii="宋体" w:hAnsi="宋体" w:hint="eastAsia"/>
          <w:kern w:val="0"/>
          <w:sz w:val="28"/>
          <w:szCs w:val="28"/>
        </w:rPr>
        <w:t>气化周流，</w:t>
      </w:r>
      <w:r w:rsidRPr="003564DD">
        <w:rPr>
          <w:rFonts w:ascii="宋体" w:hAnsi="宋体" w:hint="eastAsia"/>
          <w:kern w:val="0"/>
          <w:sz w:val="28"/>
          <w:szCs w:val="28"/>
        </w:rPr>
        <w:t>则诸症</w:t>
      </w:r>
      <w:r w:rsidR="00742D19" w:rsidRPr="003564DD">
        <w:rPr>
          <w:rFonts w:ascii="宋体" w:hAnsi="宋体" w:hint="eastAsia"/>
          <w:kern w:val="0"/>
          <w:sz w:val="28"/>
          <w:szCs w:val="28"/>
        </w:rPr>
        <w:t>皆</w:t>
      </w:r>
      <w:r w:rsidRPr="003564DD">
        <w:rPr>
          <w:rFonts w:ascii="宋体" w:hAnsi="宋体" w:hint="eastAsia"/>
          <w:kern w:val="0"/>
          <w:sz w:val="28"/>
          <w:szCs w:val="28"/>
        </w:rPr>
        <w:t>去。《长沙药解》言“桂枝…升清阳之脱陷，降浊阴之冲逆”</w:t>
      </w:r>
      <w:r w:rsidR="00742D19" w:rsidRPr="003564DD">
        <w:rPr>
          <w:rFonts w:ascii="宋体" w:hAnsi="宋体" w:hint="eastAsia"/>
          <w:kern w:val="0"/>
          <w:sz w:val="28"/>
          <w:szCs w:val="28"/>
        </w:rPr>
        <w:t>；</w:t>
      </w:r>
      <w:r w:rsidRPr="003564DD">
        <w:rPr>
          <w:rFonts w:ascii="宋体" w:hAnsi="宋体" w:hint="eastAsia"/>
          <w:kern w:val="0"/>
          <w:sz w:val="28"/>
          <w:szCs w:val="28"/>
        </w:rPr>
        <w:t>《药品化义》</w:t>
      </w:r>
      <w:r w:rsidR="00742D19" w:rsidRPr="003564DD">
        <w:rPr>
          <w:rFonts w:ascii="宋体" w:hAnsi="宋体" w:hint="eastAsia"/>
          <w:kern w:val="0"/>
          <w:sz w:val="28"/>
          <w:szCs w:val="28"/>
        </w:rPr>
        <w:t>曰：</w:t>
      </w:r>
      <w:r w:rsidRPr="003564DD">
        <w:rPr>
          <w:rFonts w:ascii="宋体" w:hAnsi="宋体" w:hint="eastAsia"/>
          <w:kern w:val="0"/>
          <w:sz w:val="28"/>
          <w:szCs w:val="28"/>
        </w:rPr>
        <w:t>“乌药，气雄性温，故快气宣通，疏散凝滞”</w:t>
      </w:r>
      <w:r w:rsidR="00742D19" w:rsidRPr="003564DD">
        <w:rPr>
          <w:rFonts w:ascii="宋体" w:hAnsi="宋体" w:hint="eastAsia"/>
          <w:kern w:val="0"/>
          <w:sz w:val="28"/>
          <w:szCs w:val="28"/>
        </w:rPr>
        <w:t>；</w:t>
      </w:r>
      <w:r w:rsidRPr="003564DD">
        <w:rPr>
          <w:rFonts w:ascii="宋体" w:hAnsi="宋体" w:hint="eastAsia"/>
          <w:kern w:val="0"/>
          <w:sz w:val="28"/>
          <w:szCs w:val="28"/>
        </w:rPr>
        <w:t>《全国中草</w:t>
      </w:r>
      <w:r w:rsidRPr="003564DD">
        <w:rPr>
          <w:rFonts w:ascii="宋体" w:hAnsi="宋体" w:hint="eastAsia"/>
          <w:kern w:val="0"/>
          <w:sz w:val="28"/>
          <w:szCs w:val="28"/>
        </w:rPr>
        <w:lastRenderedPageBreak/>
        <w:t>药汇编》</w:t>
      </w:r>
      <w:r w:rsidR="00742D19" w:rsidRPr="003564DD">
        <w:rPr>
          <w:rFonts w:ascii="宋体" w:hAnsi="宋体" w:hint="eastAsia"/>
          <w:kern w:val="0"/>
          <w:sz w:val="28"/>
          <w:szCs w:val="28"/>
        </w:rPr>
        <w:t>云</w:t>
      </w:r>
      <w:r w:rsidRPr="003564DD">
        <w:rPr>
          <w:rFonts w:ascii="宋体" w:hAnsi="宋体" w:hint="eastAsia"/>
          <w:kern w:val="0"/>
          <w:sz w:val="28"/>
          <w:szCs w:val="28"/>
        </w:rPr>
        <w:t>小茴香有“行气止痛，健胃散寒”之功</w:t>
      </w:r>
      <w:r w:rsidRPr="003564DD">
        <w:rPr>
          <w:rFonts w:ascii="宋体" w:hAnsi="宋体" w:hint="eastAsia"/>
          <w:kern w:val="0"/>
          <w:sz w:val="28"/>
          <w:szCs w:val="28"/>
          <w:vertAlign w:val="superscript"/>
        </w:rPr>
        <w:t>[</w:t>
      </w:r>
      <w:r w:rsidR="003564DD" w:rsidRPr="003564DD">
        <w:rPr>
          <w:rFonts w:ascii="宋体" w:hAnsi="宋体"/>
          <w:kern w:val="0"/>
          <w:sz w:val="28"/>
          <w:szCs w:val="28"/>
          <w:vertAlign w:val="superscript"/>
        </w:rPr>
        <w:t>8</w:t>
      </w:r>
      <w:r w:rsidRPr="003564DD">
        <w:rPr>
          <w:rFonts w:ascii="宋体" w:hAnsi="宋体" w:hint="eastAsia"/>
          <w:kern w:val="0"/>
          <w:sz w:val="28"/>
          <w:szCs w:val="28"/>
          <w:vertAlign w:val="superscript"/>
        </w:rPr>
        <w:t>]</w:t>
      </w:r>
      <w:r w:rsidRPr="003564DD">
        <w:rPr>
          <w:rFonts w:ascii="宋体" w:hAnsi="宋体" w:hint="eastAsia"/>
          <w:kern w:val="0"/>
          <w:sz w:val="28"/>
          <w:szCs w:val="28"/>
        </w:rPr>
        <w:t>。</w:t>
      </w:r>
      <w:r w:rsidR="00F12B39" w:rsidRPr="003564DD">
        <w:rPr>
          <w:rFonts w:ascii="宋体" w:hAnsi="宋体" w:hint="eastAsia"/>
          <w:kern w:val="0"/>
          <w:sz w:val="28"/>
          <w:szCs w:val="28"/>
        </w:rPr>
        <w:t>此例患者可酌加桂枝温通阳气，乌药温里通阳，小茴香行气散寒。诸药合用，</w:t>
      </w:r>
      <w:r w:rsidRPr="003564DD">
        <w:rPr>
          <w:rFonts w:ascii="宋体" w:hAnsi="宋体" w:hint="eastAsia"/>
          <w:kern w:val="0"/>
          <w:sz w:val="28"/>
          <w:szCs w:val="28"/>
        </w:rPr>
        <w:t>可起到温阳补气，通达下焦阳气之</w:t>
      </w:r>
      <w:r w:rsidR="00F12B39" w:rsidRPr="003564DD">
        <w:rPr>
          <w:rFonts w:ascii="宋体" w:hAnsi="宋体" w:hint="eastAsia"/>
          <w:kern w:val="0"/>
          <w:sz w:val="28"/>
          <w:szCs w:val="28"/>
        </w:rPr>
        <w:t>功</w:t>
      </w:r>
      <w:r w:rsidRPr="003564DD">
        <w:rPr>
          <w:rFonts w:ascii="宋体" w:hAnsi="宋体" w:hint="eastAsia"/>
          <w:kern w:val="0"/>
          <w:sz w:val="28"/>
          <w:szCs w:val="28"/>
        </w:rPr>
        <w:t xml:space="preserve">。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3.</w:t>
      </w:r>
      <w:r w:rsidR="00033D6D" w:rsidRPr="003564DD">
        <w:rPr>
          <w:rFonts w:ascii="宋体" w:hAnsi="宋体" w:hint="eastAsia"/>
          <w:kern w:val="0"/>
          <w:sz w:val="28"/>
          <w:szCs w:val="28"/>
        </w:rPr>
        <w:t>气郁不通案</w:t>
      </w:r>
    </w:p>
    <w:p w:rsidR="008F2CB2" w:rsidRPr="003564DD" w:rsidRDefault="0068322A" w:rsidP="0085435A">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张某，女，57岁，因“排尿不畅1周”于2017年11月16日来诊。患者诉1周前因生气后突发排尿不畅，郁怒之时</w:t>
      </w:r>
      <w:r w:rsidR="006C657B" w:rsidRPr="003564DD">
        <w:rPr>
          <w:rFonts w:ascii="宋体" w:hAnsi="宋体" w:hint="eastAsia"/>
          <w:kern w:val="0"/>
          <w:sz w:val="28"/>
          <w:szCs w:val="28"/>
        </w:rPr>
        <w:t>排</w:t>
      </w:r>
      <w:r w:rsidRPr="003564DD">
        <w:rPr>
          <w:rFonts w:ascii="宋体" w:hAnsi="宋体" w:hint="eastAsia"/>
          <w:kern w:val="0"/>
          <w:sz w:val="28"/>
          <w:szCs w:val="28"/>
        </w:rPr>
        <w:t>尿点滴难出，伴少腹憋胀，检查尿常规、肾功能等未见异常</w:t>
      </w:r>
      <w:r w:rsidR="006C657B" w:rsidRPr="003564DD">
        <w:rPr>
          <w:rFonts w:ascii="宋体" w:hAnsi="宋体" w:hint="eastAsia"/>
          <w:kern w:val="0"/>
          <w:sz w:val="28"/>
          <w:szCs w:val="28"/>
        </w:rPr>
        <w:t>。</w:t>
      </w:r>
      <w:r w:rsidRPr="003564DD">
        <w:rPr>
          <w:rFonts w:ascii="宋体" w:hAnsi="宋体" w:hint="eastAsia"/>
          <w:kern w:val="0"/>
          <w:sz w:val="28"/>
          <w:szCs w:val="28"/>
        </w:rPr>
        <w:t>刻下见：</w:t>
      </w:r>
      <w:r w:rsidR="006C657B" w:rsidRPr="003564DD">
        <w:rPr>
          <w:rFonts w:ascii="宋体" w:hAnsi="宋体" w:hint="eastAsia"/>
          <w:kern w:val="0"/>
          <w:sz w:val="28"/>
          <w:szCs w:val="28"/>
        </w:rPr>
        <w:t>排尿点滴难出，伴少腹憋胀，时</w:t>
      </w:r>
      <w:r w:rsidRPr="003564DD">
        <w:rPr>
          <w:rFonts w:ascii="宋体" w:hAnsi="宋体" w:hint="eastAsia"/>
          <w:kern w:val="0"/>
          <w:sz w:val="28"/>
          <w:szCs w:val="28"/>
        </w:rPr>
        <w:t>胸胁胀闷，纳</w:t>
      </w:r>
      <w:proofErr w:type="gramStart"/>
      <w:r w:rsidRPr="003564DD">
        <w:rPr>
          <w:rFonts w:ascii="宋体" w:hAnsi="宋体" w:hint="eastAsia"/>
          <w:kern w:val="0"/>
          <w:sz w:val="28"/>
          <w:szCs w:val="28"/>
        </w:rPr>
        <w:t>寐</w:t>
      </w:r>
      <w:proofErr w:type="gramEnd"/>
      <w:r w:rsidRPr="003564DD">
        <w:rPr>
          <w:rFonts w:ascii="宋体" w:hAnsi="宋体" w:hint="eastAsia"/>
          <w:kern w:val="0"/>
          <w:sz w:val="28"/>
          <w:szCs w:val="28"/>
        </w:rPr>
        <w:t>欠佳，大便</w:t>
      </w:r>
      <w:r w:rsidR="006C657B" w:rsidRPr="003564DD">
        <w:rPr>
          <w:rFonts w:ascii="宋体" w:hAnsi="宋体" w:hint="eastAsia"/>
          <w:kern w:val="0"/>
          <w:sz w:val="28"/>
          <w:szCs w:val="28"/>
        </w:rPr>
        <w:t>时干时稀，日行2-</w:t>
      </w:r>
      <w:r w:rsidR="006C657B" w:rsidRPr="003564DD">
        <w:rPr>
          <w:rFonts w:ascii="宋体" w:hAnsi="宋体"/>
          <w:kern w:val="0"/>
          <w:sz w:val="28"/>
          <w:szCs w:val="28"/>
        </w:rPr>
        <w:t>3</w:t>
      </w:r>
      <w:r w:rsidR="006C657B" w:rsidRPr="003564DD">
        <w:rPr>
          <w:rFonts w:ascii="宋体" w:hAnsi="宋体" w:hint="eastAsia"/>
          <w:kern w:val="0"/>
          <w:sz w:val="28"/>
          <w:szCs w:val="28"/>
        </w:rPr>
        <w:t>次，</w:t>
      </w:r>
      <w:r w:rsidRPr="003564DD">
        <w:rPr>
          <w:rFonts w:ascii="宋体" w:hAnsi="宋体" w:hint="eastAsia"/>
          <w:kern w:val="0"/>
          <w:sz w:val="28"/>
          <w:szCs w:val="28"/>
        </w:rPr>
        <w:t>舌暗淡，苔薄白，脉弦。</w:t>
      </w:r>
      <w:r w:rsidR="006C657B" w:rsidRPr="003564DD">
        <w:rPr>
          <w:rFonts w:ascii="宋体" w:hAnsi="宋体" w:hint="eastAsia"/>
          <w:kern w:val="0"/>
          <w:sz w:val="28"/>
          <w:szCs w:val="28"/>
        </w:rPr>
        <w:t>四诊合参，</w:t>
      </w:r>
      <w:r w:rsidRPr="003564DD">
        <w:rPr>
          <w:rFonts w:ascii="宋体" w:hAnsi="宋体" w:hint="eastAsia"/>
          <w:kern w:val="0"/>
          <w:sz w:val="28"/>
          <w:szCs w:val="28"/>
        </w:rPr>
        <w:t>可辨证为阳气郁</w:t>
      </w:r>
      <w:r w:rsidR="006C657B" w:rsidRPr="003564DD">
        <w:rPr>
          <w:rFonts w:ascii="宋体" w:hAnsi="宋体" w:hint="eastAsia"/>
          <w:kern w:val="0"/>
          <w:sz w:val="28"/>
          <w:szCs w:val="28"/>
        </w:rPr>
        <w:t>结</w:t>
      </w:r>
      <w:r w:rsidRPr="003564DD">
        <w:rPr>
          <w:rFonts w:ascii="宋体" w:hAnsi="宋体" w:hint="eastAsia"/>
          <w:kern w:val="0"/>
          <w:sz w:val="28"/>
          <w:szCs w:val="28"/>
        </w:rPr>
        <w:t>，</w:t>
      </w:r>
      <w:r w:rsidR="006C657B" w:rsidRPr="003564DD">
        <w:rPr>
          <w:rFonts w:ascii="宋体" w:hAnsi="宋体" w:hint="eastAsia"/>
          <w:kern w:val="0"/>
          <w:sz w:val="28"/>
          <w:szCs w:val="28"/>
        </w:rPr>
        <w:t>气化不利</w:t>
      </w:r>
      <w:r w:rsidR="0015216C">
        <w:rPr>
          <w:rFonts w:ascii="宋体" w:hAnsi="宋体" w:hint="eastAsia"/>
          <w:kern w:val="0"/>
          <w:sz w:val="28"/>
          <w:szCs w:val="28"/>
        </w:rPr>
        <w:t>，</w:t>
      </w:r>
      <w:r w:rsidRPr="003564DD">
        <w:rPr>
          <w:rFonts w:ascii="宋体" w:hAnsi="宋体" w:hint="eastAsia"/>
          <w:kern w:val="0"/>
          <w:sz w:val="28"/>
          <w:szCs w:val="28"/>
        </w:rPr>
        <w:t>予理气通阳法，</w:t>
      </w:r>
      <w:proofErr w:type="gramStart"/>
      <w:r w:rsidRPr="003564DD">
        <w:rPr>
          <w:rFonts w:ascii="宋体" w:hAnsi="宋体" w:hint="eastAsia"/>
          <w:kern w:val="0"/>
          <w:sz w:val="28"/>
          <w:szCs w:val="28"/>
        </w:rPr>
        <w:t>方选四逆</w:t>
      </w:r>
      <w:proofErr w:type="gramEnd"/>
      <w:r w:rsidRPr="003564DD">
        <w:rPr>
          <w:rFonts w:ascii="宋体" w:hAnsi="宋体" w:hint="eastAsia"/>
          <w:kern w:val="0"/>
          <w:sz w:val="28"/>
          <w:szCs w:val="28"/>
        </w:rPr>
        <w:t>散化裁。处方如下：柴胡15g、白芍15g、枳实12g、炙甘草10g、川芎15g、香附15g、郁金15g、</w:t>
      </w:r>
      <w:r w:rsidR="0056147C" w:rsidRPr="003564DD">
        <w:rPr>
          <w:rFonts w:ascii="宋体" w:hAnsi="宋体" w:hint="eastAsia"/>
          <w:kern w:val="0"/>
          <w:sz w:val="28"/>
          <w:szCs w:val="28"/>
        </w:rPr>
        <w:t>乌药</w:t>
      </w:r>
      <w:r w:rsidRPr="003564DD">
        <w:rPr>
          <w:rFonts w:ascii="宋体" w:hAnsi="宋体" w:hint="eastAsia"/>
          <w:kern w:val="0"/>
          <w:sz w:val="28"/>
          <w:szCs w:val="28"/>
        </w:rPr>
        <w:t>15g、</w:t>
      </w:r>
      <w:proofErr w:type="gramStart"/>
      <w:r w:rsidR="00A5125C" w:rsidRPr="003564DD">
        <w:rPr>
          <w:rFonts w:ascii="宋体" w:hAnsi="宋体" w:hint="eastAsia"/>
          <w:kern w:val="0"/>
          <w:sz w:val="28"/>
          <w:szCs w:val="28"/>
        </w:rPr>
        <w:t>萆</w:t>
      </w:r>
      <w:proofErr w:type="gramEnd"/>
      <w:r w:rsidR="00A5125C" w:rsidRPr="003564DD">
        <w:rPr>
          <w:rFonts w:ascii="宋体" w:hAnsi="宋体" w:hint="eastAsia"/>
          <w:kern w:val="0"/>
          <w:sz w:val="28"/>
          <w:szCs w:val="28"/>
        </w:rPr>
        <w:t>薢</w:t>
      </w:r>
      <w:r w:rsidRPr="003564DD">
        <w:rPr>
          <w:rFonts w:ascii="宋体" w:hAnsi="宋体" w:hint="eastAsia"/>
          <w:kern w:val="0"/>
          <w:sz w:val="28"/>
          <w:szCs w:val="28"/>
        </w:rPr>
        <w:t>15g。</w:t>
      </w:r>
      <w:r w:rsidR="00245A24" w:rsidRPr="003564DD">
        <w:rPr>
          <w:rFonts w:ascii="宋体" w:hAnsi="宋体" w:hint="eastAsia"/>
          <w:kern w:val="0"/>
          <w:sz w:val="28"/>
          <w:szCs w:val="28"/>
        </w:rPr>
        <w:t>3剂，水煎内服。二诊：上症</w:t>
      </w:r>
      <w:r w:rsidRPr="003564DD">
        <w:rPr>
          <w:rFonts w:ascii="宋体" w:hAnsi="宋体" w:hint="eastAsia"/>
          <w:kern w:val="0"/>
          <w:sz w:val="28"/>
          <w:szCs w:val="28"/>
        </w:rPr>
        <w:t>较前改善，小便排出较</w:t>
      </w:r>
      <w:r w:rsidR="00245A24" w:rsidRPr="003564DD">
        <w:rPr>
          <w:rFonts w:ascii="宋体" w:hAnsi="宋体" w:hint="eastAsia"/>
          <w:kern w:val="0"/>
          <w:sz w:val="28"/>
          <w:szCs w:val="28"/>
        </w:rPr>
        <w:t>为</w:t>
      </w:r>
      <w:r w:rsidRPr="003564DD">
        <w:rPr>
          <w:rFonts w:ascii="宋体" w:hAnsi="宋体" w:hint="eastAsia"/>
          <w:kern w:val="0"/>
          <w:sz w:val="28"/>
          <w:szCs w:val="28"/>
        </w:rPr>
        <w:t>顺畅</w:t>
      </w:r>
      <w:r w:rsidR="00245A24" w:rsidRPr="003564DD">
        <w:rPr>
          <w:rFonts w:ascii="宋体" w:hAnsi="宋体" w:hint="eastAsia"/>
          <w:kern w:val="0"/>
          <w:sz w:val="28"/>
          <w:szCs w:val="28"/>
        </w:rPr>
        <w:t>，少腹憋胀减轻，</w:t>
      </w:r>
      <w:r w:rsidRPr="003564DD">
        <w:rPr>
          <w:rFonts w:ascii="宋体" w:hAnsi="宋体" w:hint="eastAsia"/>
          <w:kern w:val="0"/>
          <w:sz w:val="28"/>
          <w:szCs w:val="28"/>
        </w:rPr>
        <w:t>效不更方，续</w:t>
      </w:r>
      <w:r w:rsidR="00245A24" w:rsidRPr="003564DD">
        <w:rPr>
          <w:rFonts w:ascii="宋体" w:hAnsi="宋体" w:hint="eastAsia"/>
          <w:kern w:val="0"/>
          <w:sz w:val="28"/>
          <w:szCs w:val="28"/>
        </w:rPr>
        <w:t>与上方</w:t>
      </w:r>
      <w:r w:rsidRPr="003564DD">
        <w:rPr>
          <w:rFonts w:ascii="宋体" w:hAnsi="宋体" w:hint="eastAsia"/>
          <w:kern w:val="0"/>
          <w:sz w:val="28"/>
          <w:szCs w:val="28"/>
        </w:rPr>
        <w:t>7剂</w:t>
      </w:r>
      <w:r w:rsidR="00245A24" w:rsidRPr="003564DD">
        <w:rPr>
          <w:rFonts w:ascii="宋体" w:hAnsi="宋体" w:hint="eastAsia"/>
          <w:kern w:val="0"/>
          <w:sz w:val="28"/>
          <w:szCs w:val="28"/>
        </w:rPr>
        <w:t>。三诊：现</w:t>
      </w:r>
      <w:r w:rsidRPr="003564DD">
        <w:rPr>
          <w:rFonts w:ascii="宋体" w:hAnsi="宋体" w:hint="eastAsia"/>
          <w:kern w:val="0"/>
          <w:sz w:val="28"/>
          <w:szCs w:val="28"/>
        </w:rPr>
        <w:t>排尿</w:t>
      </w:r>
      <w:r w:rsidR="00245A24" w:rsidRPr="003564DD">
        <w:rPr>
          <w:rFonts w:ascii="宋体" w:hAnsi="宋体" w:hint="eastAsia"/>
          <w:kern w:val="0"/>
          <w:sz w:val="28"/>
          <w:szCs w:val="28"/>
        </w:rPr>
        <w:t>以</w:t>
      </w:r>
      <w:r w:rsidRPr="003564DD">
        <w:rPr>
          <w:rFonts w:ascii="宋体" w:hAnsi="宋体" w:hint="eastAsia"/>
          <w:kern w:val="0"/>
          <w:sz w:val="28"/>
          <w:szCs w:val="28"/>
        </w:rPr>
        <w:t>如常，情</w:t>
      </w:r>
      <w:r w:rsidR="00245A24" w:rsidRPr="003564DD">
        <w:rPr>
          <w:rFonts w:ascii="宋体" w:hAnsi="宋体" w:hint="eastAsia"/>
          <w:kern w:val="0"/>
          <w:sz w:val="28"/>
          <w:szCs w:val="28"/>
        </w:rPr>
        <w:t>志</w:t>
      </w:r>
      <w:r w:rsidRPr="003564DD">
        <w:rPr>
          <w:rFonts w:ascii="宋体" w:hAnsi="宋体" w:hint="eastAsia"/>
          <w:kern w:val="0"/>
          <w:sz w:val="28"/>
          <w:szCs w:val="28"/>
        </w:rPr>
        <w:t>舒畅，纳</w:t>
      </w:r>
      <w:proofErr w:type="gramStart"/>
      <w:r w:rsidRPr="003564DD">
        <w:rPr>
          <w:rFonts w:ascii="宋体" w:hAnsi="宋体" w:hint="eastAsia"/>
          <w:kern w:val="0"/>
          <w:sz w:val="28"/>
          <w:szCs w:val="28"/>
        </w:rPr>
        <w:t>寐</w:t>
      </w:r>
      <w:proofErr w:type="gramEnd"/>
      <w:r w:rsidRPr="003564DD">
        <w:rPr>
          <w:rFonts w:ascii="宋体" w:hAnsi="宋体" w:hint="eastAsia"/>
          <w:kern w:val="0"/>
          <w:sz w:val="28"/>
          <w:szCs w:val="28"/>
        </w:rPr>
        <w:t>转佳</w:t>
      </w:r>
      <w:r w:rsidR="00245A24" w:rsidRPr="003564DD">
        <w:rPr>
          <w:rFonts w:ascii="宋体" w:hAnsi="宋体" w:hint="eastAsia"/>
          <w:kern w:val="0"/>
          <w:sz w:val="28"/>
          <w:szCs w:val="28"/>
        </w:rPr>
        <w:t>，身轻体泰</w:t>
      </w:r>
      <w:r w:rsidRPr="003564DD">
        <w:rPr>
          <w:rFonts w:ascii="宋体" w:hAnsi="宋体" w:hint="eastAsia"/>
          <w:kern w:val="0"/>
          <w:sz w:val="28"/>
          <w:szCs w:val="28"/>
        </w:rPr>
        <w:t>。</w:t>
      </w:r>
    </w:p>
    <w:p w:rsidR="008F2CB2" w:rsidRPr="003564DD" w:rsidRDefault="0068322A">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t>按：《</w:t>
      </w:r>
      <w:r w:rsidR="00F12B39" w:rsidRPr="003564DD">
        <w:rPr>
          <w:rFonts w:ascii="宋体" w:hAnsi="宋体" w:hint="eastAsia"/>
          <w:kern w:val="0"/>
          <w:sz w:val="28"/>
          <w:szCs w:val="28"/>
        </w:rPr>
        <w:t>黄帝</w:t>
      </w:r>
      <w:r w:rsidRPr="003564DD">
        <w:rPr>
          <w:rFonts w:ascii="宋体" w:hAnsi="宋体" w:hint="eastAsia"/>
          <w:kern w:val="0"/>
          <w:sz w:val="28"/>
          <w:szCs w:val="28"/>
        </w:rPr>
        <w:t>内经》</w:t>
      </w:r>
      <w:r w:rsidR="00F12B39" w:rsidRPr="003564DD">
        <w:rPr>
          <w:rFonts w:ascii="宋体" w:hAnsi="宋体" w:hint="eastAsia"/>
          <w:kern w:val="0"/>
          <w:sz w:val="28"/>
          <w:szCs w:val="28"/>
        </w:rPr>
        <w:t>曰：</w:t>
      </w:r>
      <w:r w:rsidRPr="003564DD">
        <w:rPr>
          <w:rFonts w:ascii="宋体" w:hAnsi="宋体" w:hint="eastAsia"/>
          <w:kern w:val="0"/>
          <w:sz w:val="28"/>
          <w:szCs w:val="28"/>
        </w:rPr>
        <w:t>“怒伤肝</w:t>
      </w:r>
      <w:r w:rsidR="0015216C">
        <w:rPr>
          <w:rFonts w:ascii="宋体" w:hAnsi="宋体" w:hint="eastAsia"/>
          <w:kern w:val="0"/>
          <w:sz w:val="28"/>
          <w:szCs w:val="28"/>
        </w:rPr>
        <w:t>。</w:t>
      </w:r>
      <w:r w:rsidRPr="003564DD">
        <w:rPr>
          <w:rFonts w:ascii="宋体" w:hAnsi="宋体" w:hint="eastAsia"/>
          <w:kern w:val="0"/>
          <w:sz w:val="28"/>
          <w:szCs w:val="28"/>
        </w:rPr>
        <w:t>”肝主疏泄，</w:t>
      </w:r>
      <w:proofErr w:type="gramStart"/>
      <w:r w:rsidRPr="003564DD">
        <w:rPr>
          <w:rFonts w:ascii="宋体" w:hAnsi="宋体" w:hint="eastAsia"/>
          <w:kern w:val="0"/>
          <w:sz w:val="28"/>
          <w:szCs w:val="28"/>
        </w:rPr>
        <w:t>能条达</w:t>
      </w:r>
      <w:proofErr w:type="gramEnd"/>
      <w:r w:rsidRPr="003564DD">
        <w:rPr>
          <w:rFonts w:ascii="宋体" w:hAnsi="宋体" w:hint="eastAsia"/>
          <w:kern w:val="0"/>
          <w:sz w:val="28"/>
          <w:szCs w:val="28"/>
        </w:rPr>
        <w:t>气血、舒畅情志、通利三焦</w:t>
      </w:r>
      <w:r w:rsidRPr="003564DD">
        <w:rPr>
          <w:rFonts w:ascii="宋体" w:hAnsi="宋体" w:hint="eastAsia"/>
          <w:kern w:val="0"/>
          <w:sz w:val="28"/>
          <w:szCs w:val="28"/>
          <w:vertAlign w:val="superscript"/>
        </w:rPr>
        <w:t>[</w:t>
      </w:r>
      <w:r w:rsidR="003564DD" w:rsidRPr="003564DD">
        <w:rPr>
          <w:rFonts w:ascii="宋体" w:hAnsi="宋体"/>
          <w:kern w:val="0"/>
          <w:sz w:val="28"/>
          <w:szCs w:val="28"/>
          <w:vertAlign w:val="superscript"/>
        </w:rPr>
        <w:t>9</w:t>
      </w:r>
      <w:r w:rsidRPr="003564DD">
        <w:rPr>
          <w:rFonts w:ascii="宋体" w:hAnsi="宋体" w:hint="eastAsia"/>
          <w:kern w:val="0"/>
          <w:sz w:val="28"/>
          <w:szCs w:val="28"/>
          <w:vertAlign w:val="superscript"/>
        </w:rPr>
        <w:t>]</w:t>
      </w:r>
      <w:r w:rsidRPr="003564DD">
        <w:rPr>
          <w:rFonts w:ascii="宋体" w:hAnsi="宋体" w:hint="eastAsia"/>
          <w:kern w:val="0"/>
          <w:sz w:val="28"/>
          <w:szCs w:val="28"/>
        </w:rPr>
        <w:t>。 本病患者因郁怒伤肝，以致阳气郁结，</w:t>
      </w:r>
      <w:r w:rsidR="006C657B" w:rsidRPr="003564DD">
        <w:rPr>
          <w:rFonts w:ascii="宋体" w:hAnsi="宋体" w:hint="eastAsia"/>
          <w:kern w:val="0"/>
          <w:sz w:val="28"/>
          <w:szCs w:val="28"/>
        </w:rPr>
        <w:t>膀胱气化</w:t>
      </w:r>
      <w:r w:rsidR="00245A24" w:rsidRPr="003564DD">
        <w:rPr>
          <w:rFonts w:ascii="宋体" w:hAnsi="宋体" w:hint="eastAsia"/>
          <w:kern w:val="0"/>
          <w:sz w:val="28"/>
          <w:szCs w:val="28"/>
        </w:rPr>
        <w:t>不利</w:t>
      </w:r>
      <w:r w:rsidR="006C657B" w:rsidRPr="003564DD">
        <w:rPr>
          <w:rFonts w:ascii="宋体" w:hAnsi="宋体" w:hint="eastAsia"/>
          <w:kern w:val="0"/>
          <w:sz w:val="28"/>
          <w:szCs w:val="28"/>
        </w:rPr>
        <w:t>，而致尿液点滴难出</w:t>
      </w:r>
      <w:r w:rsidRPr="003564DD">
        <w:rPr>
          <w:rFonts w:ascii="宋体" w:hAnsi="宋体" w:hint="eastAsia"/>
          <w:kern w:val="0"/>
          <w:sz w:val="28"/>
          <w:szCs w:val="28"/>
        </w:rPr>
        <w:t>。</w:t>
      </w:r>
      <w:r w:rsidR="006C657B" w:rsidRPr="003564DD">
        <w:rPr>
          <w:rFonts w:ascii="宋体" w:hAnsi="宋体" w:hint="eastAsia"/>
          <w:kern w:val="0"/>
          <w:sz w:val="28"/>
          <w:szCs w:val="28"/>
        </w:rPr>
        <w:t>四诊合参，可辨证为阳气郁结之证，</w:t>
      </w:r>
      <w:r w:rsidRPr="003564DD">
        <w:rPr>
          <w:rFonts w:ascii="宋体" w:hAnsi="宋体" w:hint="eastAsia"/>
          <w:kern w:val="0"/>
          <w:sz w:val="28"/>
          <w:szCs w:val="28"/>
        </w:rPr>
        <w:t>予四逆散</w:t>
      </w:r>
      <w:r w:rsidR="006C657B" w:rsidRPr="003564DD">
        <w:rPr>
          <w:rFonts w:ascii="宋体" w:hAnsi="宋体" w:hint="eastAsia"/>
          <w:kern w:val="0"/>
          <w:sz w:val="28"/>
          <w:szCs w:val="28"/>
        </w:rPr>
        <w:t>化裁</w:t>
      </w:r>
      <w:r w:rsidRPr="003564DD">
        <w:rPr>
          <w:rFonts w:ascii="宋体" w:hAnsi="宋体" w:hint="eastAsia"/>
          <w:kern w:val="0"/>
          <w:sz w:val="28"/>
          <w:szCs w:val="28"/>
        </w:rPr>
        <w:t>，疏解</w:t>
      </w:r>
      <w:r w:rsidR="006C657B" w:rsidRPr="003564DD">
        <w:rPr>
          <w:rFonts w:ascii="宋体" w:hAnsi="宋体" w:hint="eastAsia"/>
          <w:kern w:val="0"/>
          <w:sz w:val="28"/>
          <w:szCs w:val="28"/>
        </w:rPr>
        <w:t>气</w:t>
      </w:r>
      <w:r w:rsidRPr="003564DD">
        <w:rPr>
          <w:rFonts w:ascii="宋体" w:hAnsi="宋体" w:hint="eastAsia"/>
          <w:kern w:val="0"/>
          <w:sz w:val="28"/>
          <w:szCs w:val="28"/>
        </w:rPr>
        <w:t>郁，畅达</w:t>
      </w:r>
      <w:proofErr w:type="gramStart"/>
      <w:r w:rsidRPr="003564DD">
        <w:rPr>
          <w:rFonts w:ascii="宋体" w:hAnsi="宋体" w:hint="eastAsia"/>
          <w:kern w:val="0"/>
          <w:sz w:val="28"/>
          <w:szCs w:val="28"/>
        </w:rPr>
        <w:t>瘀</w:t>
      </w:r>
      <w:proofErr w:type="gramEnd"/>
      <w:r w:rsidRPr="003564DD">
        <w:rPr>
          <w:rFonts w:ascii="宋体" w:hAnsi="宋体" w:hint="eastAsia"/>
          <w:kern w:val="0"/>
          <w:sz w:val="28"/>
          <w:szCs w:val="28"/>
        </w:rPr>
        <w:t>滞，</w:t>
      </w:r>
      <w:r w:rsidR="006C657B" w:rsidRPr="003564DD">
        <w:rPr>
          <w:rFonts w:ascii="宋体" w:hAnsi="宋体" w:hint="eastAsia"/>
          <w:kern w:val="0"/>
          <w:sz w:val="28"/>
          <w:szCs w:val="28"/>
        </w:rPr>
        <w:t>以</w:t>
      </w:r>
      <w:r w:rsidRPr="003564DD">
        <w:rPr>
          <w:rFonts w:ascii="宋体" w:hAnsi="宋体" w:hint="eastAsia"/>
          <w:kern w:val="0"/>
          <w:sz w:val="28"/>
          <w:szCs w:val="28"/>
        </w:rPr>
        <w:t>复膀胱气化之功。气滞血行不畅，可见暗淡舌、弦脉，故加香附、郁金、佛手</w:t>
      </w:r>
      <w:proofErr w:type="gramStart"/>
      <w:r w:rsidRPr="003564DD">
        <w:rPr>
          <w:rFonts w:ascii="宋体" w:hAnsi="宋体" w:hint="eastAsia"/>
          <w:kern w:val="0"/>
          <w:sz w:val="28"/>
          <w:szCs w:val="28"/>
        </w:rPr>
        <w:t>畅</w:t>
      </w:r>
      <w:proofErr w:type="gramEnd"/>
      <w:r w:rsidRPr="003564DD">
        <w:rPr>
          <w:rFonts w:ascii="宋体" w:hAnsi="宋体" w:hint="eastAsia"/>
          <w:kern w:val="0"/>
          <w:sz w:val="28"/>
          <w:szCs w:val="28"/>
        </w:rPr>
        <w:t>理气机，川芎行气活血</w:t>
      </w:r>
      <w:r w:rsidR="00245A24" w:rsidRPr="003564DD">
        <w:rPr>
          <w:rFonts w:ascii="宋体" w:hAnsi="宋体" w:hint="eastAsia"/>
          <w:kern w:val="0"/>
          <w:sz w:val="28"/>
          <w:szCs w:val="28"/>
        </w:rPr>
        <w:t>，乌药温阳理气</w:t>
      </w:r>
      <w:r w:rsidRPr="003564DD">
        <w:rPr>
          <w:rFonts w:ascii="宋体" w:hAnsi="宋体" w:hint="eastAsia"/>
          <w:kern w:val="0"/>
          <w:sz w:val="28"/>
          <w:szCs w:val="28"/>
        </w:rPr>
        <w:t>。诸药合用，理气通阳，</w:t>
      </w:r>
      <w:r w:rsidR="00245A24" w:rsidRPr="003564DD">
        <w:rPr>
          <w:rFonts w:ascii="宋体" w:hAnsi="宋体" w:hint="eastAsia"/>
          <w:kern w:val="0"/>
          <w:sz w:val="28"/>
          <w:szCs w:val="28"/>
        </w:rPr>
        <w:t>而令阳气周流无碍，</w:t>
      </w:r>
      <w:r w:rsidRPr="003564DD">
        <w:rPr>
          <w:rFonts w:ascii="宋体" w:hAnsi="宋体" w:hint="eastAsia"/>
          <w:kern w:val="0"/>
          <w:sz w:val="28"/>
          <w:szCs w:val="28"/>
        </w:rPr>
        <w:t>膀胱气化</w:t>
      </w:r>
      <w:r w:rsidR="00245A24" w:rsidRPr="003564DD">
        <w:rPr>
          <w:rFonts w:ascii="宋体" w:hAnsi="宋体" w:hint="eastAsia"/>
          <w:kern w:val="0"/>
          <w:sz w:val="28"/>
          <w:szCs w:val="28"/>
        </w:rPr>
        <w:t>恢复如常。</w:t>
      </w:r>
      <w:r w:rsidRPr="003564DD">
        <w:rPr>
          <w:rFonts w:ascii="宋体" w:hAnsi="宋体" w:hint="eastAsia"/>
          <w:kern w:val="0"/>
          <w:sz w:val="28"/>
          <w:szCs w:val="28"/>
        </w:rPr>
        <w:t xml:space="preserve"> </w:t>
      </w:r>
    </w:p>
    <w:p w:rsidR="008F2CB2" w:rsidRPr="003564DD" w:rsidRDefault="0068322A">
      <w:pPr>
        <w:spacing w:line="360" w:lineRule="auto"/>
        <w:jc w:val="left"/>
        <w:rPr>
          <w:rFonts w:ascii="宋体" w:hAnsi="宋体"/>
          <w:kern w:val="0"/>
          <w:sz w:val="28"/>
          <w:szCs w:val="28"/>
        </w:rPr>
      </w:pPr>
      <w:r w:rsidRPr="003564DD">
        <w:rPr>
          <w:rFonts w:ascii="宋体" w:hAnsi="宋体" w:hint="eastAsia"/>
          <w:kern w:val="0"/>
          <w:sz w:val="28"/>
          <w:szCs w:val="28"/>
        </w:rPr>
        <w:t>4.</w:t>
      </w:r>
      <w:r w:rsidR="00033D6D" w:rsidRPr="003564DD">
        <w:rPr>
          <w:rFonts w:ascii="宋体" w:hAnsi="宋体" w:hint="eastAsia"/>
          <w:kern w:val="0"/>
          <w:sz w:val="28"/>
          <w:szCs w:val="28"/>
        </w:rPr>
        <w:t xml:space="preserve">总 </w:t>
      </w:r>
      <w:r w:rsidR="00033D6D" w:rsidRPr="003564DD">
        <w:rPr>
          <w:rFonts w:ascii="宋体" w:hAnsi="宋体"/>
          <w:kern w:val="0"/>
          <w:sz w:val="28"/>
          <w:szCs w:val="28"/>
        </w:rPr>
        <w:t xml:space="preserve"> </w:t>
      </w:r>
      <w:r w:rsidR="00033D6D" w:rsidRPr="003564DD">
        <w:rPr>
          <w:rFonts w:ascii="宋体" w:hAnsi="宋体" w:hint="eastAsia"/>
          <w:kern w:val="0"/>
          <w:sz w:val="28"/>
          <w:szCs w:val="28"/>
        </w:rPr>
        <w:t>结</w:t>
      </w:r>
    </w:p>
    <w:p w:rsidR="003564DD" w:rsidRPr="003564DD" w:rsidRDefault="00033D6D" w:rsidP="003564DD">
      <w:pPr>
        <w:spacing w:line="360" w:lineRule="auto"/>
        <w:ind w:firstLineChars="200" w:firstLine="560"/>
        <w:jc w:val="left"/>
        <w:rPr>
          <w:rFonts w:ascii="宋体" w:hAnsi="宋体"/>
          <w:kern w:val="0"/>
          <w:sz w:val="28"/>
          <w:szCs w:val="28"/>
        </w:rPr>
      </w:pPr>
      <w:r w:rsidRPr="003564DD">
        <w:rPr>
          <w:rFonts w:ascii="宋体" w:hAnsi="宋体" w:hint="eastAsia"/>
          <w:kern w:val="0"/>
          <w:sz w:val="28"/>
          <w:szCs w:val="28"/>
        </w:rPr>
        <w:lastRenderedPageBreak/>
        <w:t>中医</w:t>
      </w:r>
      <w:proofErr w:type="gramStart"/>
      <w:r w:rsidRPr="003564DD">
        <w:rPr>
          <w:rFonts w:ascii="宋体" w:hAnsi="宋体" w:hint="eastAsia"/>
          <w:kern w:val="0"/>
          <w:sz w:val="28"/>
          <w:szCs w:val="28"/>
        </w:rPr>
        <w:t>临床遣方用药</w:t>
      </w:r>
      <w:proofErr w:type="gramEnd"/>
      <w:r w:rsidRPr="003564DD">
        <w:rPr>
          <w:rFonts w:ascii="宋体" w:hAnsi="宋体" w:hint="eastAsia"/>
          <w:kern w:val="0"/>
          <w:sz w:val="28"/>
          <w:szCs w:val="28"/>
        </w:rPr>
        <w:t>，如同派兵遣将，须得理法方药俱全。</w:t>
      </w:r>
      <w:r w:rsidR="00F12B39" w:rsidRPr="003564DD">
        <w:rPr>
          <w:rFonts w:ascii="宋体" w:hAnsi="宋体" w:hint="eastAsia"/>
          <w:kern w:val="0"/>
          <w:sz w:val="28"/>
          <w:szCs w:val="28"/>
        </w:rPr>
        <w:t>谢丽萍教授认为阳气</w:t>
      </w:r>
      <w:r w:rsidR="00A5125C" w:rsidRPr="003564DD">
        <w:rPr>
          <w:rFonts w:ascii="宋体" w:hAnsi="宋体" w:hint="eastAsia"/>
          <w:kern w:val="0"/>
          <w:sz w:val="28"/>
          <w:szCs w:val="28"/>
        </w:rPr>
        <w:t>不通</w:t>
      </w:r>
      <w:r w:rsidR="00F12B39" w:rsidRPr="003564DD">
        <w:rPr>
          <w:rFonts w:ascii="宋体" w:hAnsi="宋体" w:hint="eastAsia"/>
          <w:kern w:val="0"/>
          <w:sz w:val="28"/>
          <w:szCs w:val="28"/>
        </w:rPr>
        <w:t>，膀胱气化失常</w:t>
      </w:r>
      <w:r w:rsidR="003564DD" w:rsidRPr="003564DD">
        <w:rPr>
          <w:rFonts w:ascii="宋体" w:hAnsi="宋体" w:hint="eastAsia"/>
          <w:kern w:val="0"/>
          <w:sz w:val="28"/>
          <w:szCs w:val="28"/>
        </w:rPr>
        <w:t>所致之尿道综合征，可运用通阳</w:t>
      </w:r>
      <w:r w:rsidR="00F12B39" w:rsidRPr="003564DD">
        <w:rPr>
          <w:rFonts w:ascii="宋体" w:hAnsi="宋体" w:hint="eastAsia"/>
          <w:kern w:val="0"/>
          <w:sz w:val="28"/>
          <w:szCs w:val="28"/>
        </w:rPr>
        <w:t>法之利水通阳、理气通阳、补气通阳、温中通阳、温肾通阳等治法</w:t>
      </w:r>
      <w:r w:rsidR="003564DD" w:rsidRPr="003564DD">
        <w:rPr>
          <w:rFonts w:ascii="宋体" w:hAnsi="宋体" w:hint="eastAsia"/>
          <w:kern w:val="0"/>
          <w:sz w:val="28"/>
          <w:szCs w:val="28"/>
        </w:rPr>
        <w:t>施治，理法明析，辨证得当，临床用方</w:t>
      </w:r>
      <w:proofErr w:type="gramStart"/>
      <w:r w:rsidR="003564DD" w:rsidRPr="003564DD">
        <w:rPr>
          <w:rFonts w:ascii="宋体" w:hAnsi="宋体" w:hint="eastAsia"/>
          <w:kern w:val="0"/>
          <w:sz w:val="28"/>
          <w:szCs w:val="28"/>
        </w:rPr>
        <w:t>则效如桴</w:t>
      </w:r>
      <w:proofErr w:type="gramEnd"/>
      <w:r w:rsidR="003564DD" w:rsidRPr="003564DD">
        <w:rPr>
          <w:rFonts w:ascii="宋体" w:hAnsi="宋体" w:hint="eastAsia"/>
          <w:kern w:val="0"/>
          <w:sz w:val="28"/>
          <w:szCs w:val="28"/>
        </w:rPr>
        <w:t>鼓</w:t>
      </w:r>
      <w:r w:rsidR="00F12B39" w:rsidRPr="003564DD">
        <w:rPr>
          <w:rFonts w:ascii="宋体" w:hAnsi="宋体" w:hint="eastAsia"/>
          <w:kern w:val="0"/>
          <w:sz w:val="28"/>
          <w:szCs w:val="28"/>
        </w:rPr>
        <w:t>。</w:t>
      </w:r>
    </w:p>
    <w:p w:rsidR="003564DD" w:rsidRPr="003564DD" w:rsidRDefault="003564DD">
      <w:pPr>
        <w:jc w:val="left"/>
        <w:rPr>
          <w:rFonts w:ascii="宋体" w:hAnsi="宋体"/>
          <w:kern w:val="0"/>
          <w:sz w:val="28"/>
          <w:szCs w:val="28"/>
        </w:rPr>
      </w:pPr>
    </w:p>
    <w:p w:rsidR="008F2CB2" w:rsidRPr="003564DD" w:rsidRDefault="0068322A">
      <w:pPr>
        <w:rPr>
          <w:rFonts w:ascii="宋体" w:hAnsi="宋体" w:cs="宋体"/>
          <w:bCs/>
          <w:sz w:val="28"/>
          <w:szCs w:val="28"/>
        </w:rPr>
      </w:pPr>
      <w:r w:rsidRPr="003564DD">
        <w:rPr>
          <w:rFonts w:ascii="宋体" w:hAnsi="宋体" w:cs="宋体" w:hint="eastAsia"/>
          <w:bCs/>
          <w:sz w:val="28"/>
          <w:szCs w:val="28"/>
        </w:rPr>
        <w:t>[参考文献]</w:t>
      </w:r>
    </w:p>
    <w:p w:rsidR="008F2CB2" w:rsidRPr="003564DD" w:rsidRDefault="0068322A">
      <w:pPr>
        <w:rPr>
          <w:rFonts w:ascii="宋体" w:hAnsi="宋体"/>
          <w:kern w:val="0"/>
          <w:sz w:val="24"/>
          <w:szCs w:val="28"/>
        </w:rPr>
      </w:pPr>
      <w:r w:rsidRPr="003564DD">
        <w:rPr>
          <w:rFonts w:ascii="宋体" w:hAnsi="宋体" w:hint="eastAsia"/>
          <w:kern w:val="0"/>
          <w:sz w:val="24"/>
          <w:szCs w:val="28"/>
        </w:rPr>
        <w:t>[1]高碧峰,白洁,马居里. 马居里教授治疗非感染性尿道综合征经验[J]. 现代中医药,2015,04:6-7</w:t>
      </w:r>
      <w:r w:rsidRPr="003564DD">
        <w:rPr>
          <w:rFonts w:ascii="宋体" w:hAnsi="宋体"/>
          <w:kern w:val="0"/>
          <w:sz w:val="24"/>
          <w:szCs w:val="28"/>
        </w:rPr>
        <w:t>.</w:t>
      </w:r>
    </w:p>
    <w:p w:rsidR="008F2CB2" w:rsidRPr="003564DD" w:rsidRDefault="0068322A">
      <w:pPr>
        <w:rPr>
          <w:rFonts w:ascii="宋体" w:hAnsi="宋体"/>
          <w:kern w:val="0"/>
          <w:sz w:val="24"/>
          <w:szCs w:val="28"/>
        </w:rPr>
      </w:pPr>
      <w:r w:rsidRPr="003564DD">
        <w:rPr>
          <w:rFonts w:ascii="宋体" w:hAnsi="宋体"/>
          <w:kern w:val="0"/>
          <w:sz w:val="24"/>
          <w:szCs w:val="28"/>
        </w:rPr>
        <w:t>[2]</w:t>
      </w:r>
      <w:r w:rsidRPr="003564DD">
        <w:rPr>
          <w:rFonts w:ascii="宋体" w:hAnsi="宋体" w:hint="eastAsia"/>
          <w:kern w:val="0"/>
          <w:sz w:val="24"/>
          <w:szCs w:val="28"/>
        </w:rPr>
        <w:t>曹颖甫（民国）.金</w:t>
      </w:r>
      <w:proofErr w:type="gramStart"/>
      <w:r w:rsidRPr="003564DD">
        <w:rPr>
          <w:rFonts w:ascii="宋体" w:hAnsi="宋体" w:hint="eastAsia"/>
          <w:kern w:val="0"/>
          <w:sz w:val="24"/>
          <w:szCs w:val="28"/>
        </w:rPr>
        <w:t>匮</w:t>
      </w:r>
      <w:proofErr w:type="gramEnd"/>
      <w:r w:rsidRPr="003564DD">
        <w:rPr>
          <w:rFonts w:ascii="宋体" w:hAnsi="宋体" w:hint="eastAsia"/>
          <w:kern w:val="0"/>
          <w:sz w:val="24"/>
          <w:szCs w:val="28"/>
        </w:rPr>
        <w:t>发微.学苑出版社.</w:t>
      </w:r>
      <w:r w:rsidRPr="003564DD">
        <w:rPr>
          <w:rFonts w:ascii="宋体" w:hAnsi="宋体"/>
          <w:kern w:val="0"/>
          <w:sz w:val="24"/>
          <w:szCs w:val="28"/>
        </w:rPr>
        <w:t>2009</w:t>
      </w:r>
      <w:r w:rsidR="001D2C5F" w:rsidRPr="003564DD">
        <w:rPr>
          <w:rFonts w:ascii="宋体" w:hAnsi="宋体" w:hint="eastAsia"/>
          <w:kern w:val="0"/>
          <w:sz w:val="24"/>
          <w:szCs w:val="28"/>
        </w:rPr>
        <w:t>,</w:t>
      </w:r>
      <w:r w:rsidR="001D2C5F" w:rsidRPr="003564DD">
        <w:rPr>
          <w:rFonts w:ascii="宋体" w:hAnsi="宋体"/>
          <w:kern w:val="0"/>
          <w:sz w:val="24"/>
          <w:szCs w:val="28"/>
        </w:rPr>
        <w:t>78-79</w:t>
      </w:r>
      <w:r w:rsidRPr="003564DD">
        <w:rPr>
          <w:rFonts w:ascii="宋体" w:hAnsi="宋体"/>
          <w:kern w:val="0"/>
          <w:sz w:val="24"/>
          <w:szCs w:val="28"/>
        </w:rPr>
        <w:t>.</w:t>
      </w:r>
    </w:p>
    <w:p w:rsidR="001D2C5F" w:rsidRPr="003564DD" w:rsidRDefault="0068322A">
      <w:pPr>
        <w:rPr>
          <w:rFonts w:ascii="宋体" w:hAnsi="宋体"/>
          <w:sz w:val="24"/>
          <w:szCs w:val="28"/>
        </w:rPr>
      </w:pPr>
      <w:r w:rsidRPr="003564DD">
        <w:rPr>
          <w:rFonts w:ascii="宋体" w:hAnsi="宋体" w:cs="Arial"/>
          <w:color w:val="333333"/>
          <w:sz w:val="24"/>
          <w:szCs w:val="28"/>
          <w:shd w:val="clear" w:color="auto" w:fill="FFFFFF"/>
        </w:rPr>
        <w:t>[3]晏章现,陈珠莉,胡翊健.浅析《伤寒论》中温阳通阳二法[J].亚太传统</w:t>
      </w:r>
      <w:r w:rsidRPr="003564DD">
        <w:rPr>
          <w:rFonts w:ascii="宋体" w:hAnsi="宋体" w:cs="Arial" w:hint="eastAsia"/>
          <w:color w:val="333333"/>
          <w:sz w:val="24"/>
          <w:szCs w:val="28"/>
          <w:shd w:val="clear" w:color="auto" w:fill="FFFFFF"/>
        </w:rPr>
        <w:t>医</w:t>
      </w:r>
      <w:r w:rsidRPr="003564DD">
        <w:rPr>
          <w:rFonts w:ascii="宋体" w:hAnsi="宋体" w:cs="Arial"/>
          <w:color w:val="333333"/>
          <w:sz w:val="24"/>
          <w:szCs w:val="28"/>
          <w:shd w:val="clear" w:color="auto" w:fill="FFFFFF"/>
        </w:rPr>
        <w:t>药,2016,12(17):69-70.</w:t>
      </w:r>
    </w:p>
    <w:p w:rsidR="001D2C5F" w:rsidRPr="003564DD" w:rsidRDefault="001D2C5F">
      <w:pPr>
        <w:rPr>
          <w:rFonts w:ascii="宋体" w:hAnsi="宋体" w:cs="Arial"/>
          <w:color w:val="333333"/>
          <w:sz w:val="24"/>
          <w:szCs w:val="28"/>
          <w:shd w:val="clear" w:color="auto" w:fill="FFFFFF"/>
        </w:rPr>
      </w:pPr>
      <w:r w:rsidRPr="003564DD">
        <w:rPr>
          <w:rFonts w:ascii="宋体" w:hAnsi="宋体" w:cs="Arial"/>
          <w:color w:val="333333"/>
          <w:sz w:val="24"/>
          <w:szCs w:val="28"/>
          <w:shd w:val="clear" w:color="auto" w:fill="FFFFFF"/>
        </w:rPr>
        <w:t>[4]</w:t>
      </w:r>
      <w:r w:rsidR="0068322A" w:rsidRPr="003564DD">
        <w:rPr>
          <w:rFonts w:ascii="宋体" w:hAnsi="宋体" w:cs="Arial" w:hint="eastAsia"/>
          <w:color w:val="333333"/>
          <w:sz w:val="24"/>
          <w:szCs w:val="28"/>
          <w:shd w:val="clear" w:color="auto" w:fill="FFFFFF"/>
        </w:rPr>
        <w:t>谢丽萍,罗鸿宇.《临证指南医案》淋证辨治5法</w:t>
      </w:r>
      <w:r w:rsidRPr="003564DD">
        <w:rPr>
          <w:rFonts w:ascii="宋体" w:hAnsi="宋体" w:hint="eastAsia"/>
          <w:kern w:val="0"/>
          <w:sz w:val="24"/>
          <w:szCs w:val="28"/>
        </w:rPr>
        <w:t>[J].</w:t>
      </w:r>
      <w:r w:rsidR="0068322A" w:rsidRPr="003564DD">
        <w:rPr>
          <w:rFonts w:ascii="宋体" w:hAnsi="宋体" w:cs="Arial" w:hint="eastAsia"/>
          <w:color w:val="333333"/>
          <w:sz w:val="24"/>
          <w:szCs w:val="28"/>
          <w:shd w:val="clear" w:color="auto" w:fill="FFFFFF"/>
        </w:rPr>
        <w:t>河北中医,</w:t>
      </w:r>
      <w:r w:rsidRPr="003564DD">
        <w:rPr>
          <w:rFonts w:ascii="宋体" w:hAnsi="宋体" w:cs="Arial"/>
          <w:color w:val="333333"/>
          <w:sz w:val="24"/>
          <w:szCs w:val="28"/>
          <w:shd w:val="clear" w:color="auto" w:fill="FFFFFF"/>
        </w:rPr>
        <w:t xml:space="preserve"> 2007</w:t>
      </w:r>
      <w:r w:rsidRPr="003564DD">
        <w:rPr>
          <w:rFonts w:ascii="宋体" w:hAnsi="宋体" w:cs="Arial" w:hint="eastAsia"/>
          <w:color w:val="333333"/>
          <w:sz w:val="24"/>
          <w:szCs w:val="28"/>
          <w:shd w:val="clear" w:color="auto" w:fill="FFFFFF"/>
        </w:rPr>
        <w:t>（</w:t>
      </w:r>
      <w:r w:rsidRPr="003564DD">
        <w:rPr>
          <w:rFonts w:ascii="宋体" w:hAnsi="宋体" w:cs="Arial"/>
          <w:color w:val="333333"/>
          <w:sz w:val="24"/>
          <w:szCs w:val="28"/>
          <w:shd w:val="clear" w:color="auto" w:fill="FFFFFF"/>
        </w:rPr>
        <w:t>08</w:t>
      </w:r>
      <w:r w:rsidRPr="003564DD">
        <w:rPr>
          <w:rFonts w:ascii="宋体" w:hAnsi="宋体" w:cs="Arial" w:hint="eastAsia"/>
          <w:color w:val="333333"/>
          <w:sz w:val="24"/>
          <w:szCs w:val="28"/>
          <w:shd w:val="clear" w:color="auto" w:fill="FFFFFF"/>
        </w:rPr>
        <w:t>）:7</w:t>
      </w:r>
      <w:r w:rsidRPr="003564DD">
        <w:rPr>
          <w:rFonts w:ascii="宋体" w:hAnsi="宋体" w:cs="Arial"/>
          <w:color w:val="333333"/>
          <w:sz w:val="24"/>
          <w:szCs w:val="28"/>
          <w:shd w:val="clear" w:color="auto" w:fill="FFFFFF"/>
        </w:rPr>
        <w:t>44.</w:t>
      </w:r>
    </w:p>
    <w:p w:rsidR="008F2CB2" w:rsidRPr="003564DD" w:rsidRDefault="0068322A">
      <w:pPr>
        <w:rPr>
          <w:rFonts w:ascii="宋体" w:hAnsi="宋体" w:cs="Arial"/>
          <w:color w:val="333333"/>
          <w:sz w:val="24"/>
          <w:szCs w:val="28"/>
          <w:shd w:val="clear" w:color="auto" w:fill="FFFFFF"/>
        </w:rPr>
      </w:pPr>
      <w:r w:rsidRPr="003564DD">
        <w:rPr>
          <w:rFonts w:ascii="宋体" w:hAnsi="宋体" w:cs="Arial"/>
          <w:color w:val="333333"/>
          <w:sz w:val="24"/>
          <w:szCs w:val="28"/>
          <w:shd w:val="clear" w:color="auto" w:fill="FFFFFF"/>
        </w:rPr>
        <w:t>[</w:t>
      </w:r>
      <w:r w:rsidRPr="003564DD">
        <w:rPr>
          <w:rFonts w:ascii="宋体" w:hAnsi="宋体" w:cs="Arial" w:hint="eastAsia"/>
          <w:color w:val="333333"/>
          <w:sz w:val="24"/>
          <w:szCs w:val="28"/>
          <w:shd w:val="clear" w:color="auto" w:fill="FFFFFF"/>
        </w:rPr>
        <w:t>5</w:t>
      </w:r>
      <w:r w:rsidRPr="003564DD">
        <w:rPr>
          <w:rFonts w:ascii="宋体" w:hAnsi="宋体" w:cs="Arial"/>
          <w:color w:val="333333"/>
          <w:sz w:val="24"/>
          <w:szCs w:val="28"/>
          <w:shd w:val="clear" w:color="auto" w:fill="FFFFFF"/>
        </w:rPr>
        <w:t>]朱光. 温阳、补阳、</w:t>
      </w:r>
      <w:proofErr w:type="gramStart"/>
      <w:r w:rsidRPr="003564DD">
        <w:rPr>
          <w:rFonts w:ascii="宋体" w:hAnsi="宋体" w:cs="Arial"/>
          <w:color w:val="333333"/>
          <w:sz w:val="24"/>
          <w:szCs w:val="28"/>
          <w:shd w:val="clear" w:color="auto" w:fill="FFFFFF"/>
        </w:rPr>
        <w:t>通阳同中</w:t>
      </w:r>
      <w:proofErr w:type="gramEnd"/>
      <w:r w:rsidRPr="003564DD">
        <w:rPr>
          <w:rFonts w:ascii="宋体" w:hAnsi="宋体" w:cs="Arial"/>
          <w:color w:val="333333"/>
          <w:sz w:val="24"/>
          <w:szCs w:val="28"/>
          <w:shd w:val="clear" w:color="auto" w:fill="FFFFFF"/>
        </w:rPr>
        <w:t>有异[N]. 中国</w:t>
      </w:r>
      <w:r w:rsidRPr="003564DD">
        <w:rPr>
          <w:rFonts w:ascii="宋体" w:hAnsi="宋体" w:cs="Arial" w:hint="eastAsia"/>
          <w:color w:val="333333"/>
          <w:sz w:val="24"/>
          <w:szCs w:val="28"/>
          <w:shd w:val="clear" w:color="auto" w:fill="FFFFFF"/>
        </w:rPr>
        <w:t>中医药</w:t>
      </w:r>
      <w:r w:rsidRPr="003564DD">
        <w:rPr>
          <w:rFonts w:ascii="宋体" w:hAnsi="宋体" w:cs="Arial"/>
          <w:color w:val="333333"/>
          <w:sz w:val="24"/>
          <w:szCs w:val="28"/>
          <w:shd w:val="clear" w:color="auto" w:fill="FFFFFF"/>
        </w:rPr>
        <w:t>报,2017-06-01(004).</w:t>
      </w:r>
    </w:p>
    <w:p w:rsidR="00432F6D" w:rsidRPr="003564DD" w:rsidRDefault="00432F6D" w:rsidP="00432F6D">
      <w:pPr>
        <w:spacing w:line="360" w:lineRule="auto"/>
        <w:jc w:val="left"/>
        <w:rPr>
          <w:rFonts w:ascii="宋体" w:hAnsi="宋体" w:cs="宋体"/>
          <w:sz w:val="24"/>
          <w:szCs w:val="28"/>
        </w:rPr>
      </w:pPr>
      <w:r w:rsidRPr="003564DD">
        <w:rPr>
          <w:rFonts w:ascii="宋体" w:hAnsi="宋体" w:cs="Arial"/>
          <w:color w:val="333333"/>
          <w:sz w:val="24"/>
          <w:szCs w:val="28"/>
          <w:shd w:val="clear" w:color="auto" w:fill="FFFFFF"/>
        </w:rPr>
        <w:t>[6]刘宁.论《伤寒论》与《温病条辨》对通阳法的运用[J].中华中医药</w:t>
      </w:r>
      <w:r w:rsidRPr="003564DD">
        <w:rPr>
          <w:rFonts w:ascii="宋体" w:hAnsi="宋体" w:cs="Arial" w:hint="eastAsia"/>
          <w:color w:val="333333"/>
          <w:sz w:val="24"/>
          <w:szCs w:val="28"/>
          <w:shd w:val="clear" w:color="auto" w:fill="FFFFFF"/>
        </w:rPr>
        <w:t>杂</w:t>
      </w:r>
      <w:r w:rsidRPr="003564DD">
        <w:rPr>
          <w:rFonts w:ascii="宋体" w:hAnsi="宋体" w:cs="Arial"/>
          <w:color w:val="333333"/>
          <w:sz w:val="24"/>
          <w:szCs w:val="28"/>
          <w:shd w:val="clear" w:color="auto" w:fill="FFFFFF"/>
        </w:rPr>
        <w:t>志,2015,30(06):1922-1924.</w:t>
      </w:r>
    </w:p>
    <w:p w:rsidR="008F2CB2" w:rsidRPr="003564DD" w:rsidRDefault="0068322A">
      <w:pPr>
        <w:rPr>
          <w:rFonts w:ascii="宋体" w:hAnsi="宋体" w:cs="Arial"/>
          <w:color w:val="333333"/>
          <w:sz w:val="24"/>
          <w:szCs w:val="28"/>
          <w:shd w:val="clear" w:color="auto" w:fill="FFFFFF"/>
        </w:rPr>
      </w:pPr>
      <w:r w:rsidRPr="003564DD">
        <w:rPr>
          <w:rFonts w:ascii="宋体" w:hAnsi="宋体" w:hint="eastAsia"/>
          <w:kern w:val="0"/>
          <w:sz w:val="24"/>
          <w:szCs w:val="28"/>
        </w:rPr>
        <w:t>[</w:t>
      </w:r>
      <w:r w:rsidR="003564DD" w:rsidRPr="003564DD">
        <w:rPr>
          <w:rFonts w:ascii="宋体" w:hAnsi="宋体"/>
          <w:kern w:val="0"/>
          <w:sz w:val="24"/>
          <w:szCs w:val="28"/>
        </w:rPr>
        <w:t>7</w:t>
      </w:r>
      <w:r w:rsidRPr="003564DD">
        <w:rPr>
          <w:rFonts w:ascii="宋体" w:hAnsi="宋体"/>
          <w:kern w:val="0"/>
          <w:sz w:val="24"/>
          <w:szCs w:val="28"/>
        </w:rPr>
        <w:t>]</w:t>
      </w:r>
      <w:r w:rsidRPr="003564DD">
        <w:rPr>
          <w:rFonts w:ascii="宋体" w:hAnsi="宋体" w:hint="eastAsia"/>
          <w:kern w:val="0"/>
          <w:sz w:val="24"/>
          <w:szCs w:val="28"/>
        </w:rPr>
        <w:t>胡建萍.</w:t>
      </w:r>
      <w:proofErr w:type="gramStart"/>
      <w:r w:rsidRPr="003564DD">
        <w:rPr>
          <w:rFonts w:ascii="宋体" w:hAnsi="宋体" w:hint="eastAsia"/>
          <w:kern w:val="0"/>
          <w:sz w:val="24"/>
          <w:szCs w:val="28"/>
        </w:rPr>
        <w:t>加味温胆</w:t>
      </w:r>
      <w:proofErr w:type="gramEnd"/>
      <w:r w:rsidRPr="003564DD">
        <w:rPr>
          <w:rFonts w:ascii="宋体" w:hAnsi="宋体" w:hint="eastAsia"/>
          <w:kern w:val="0"/>
          <w:sz w:val="24"/>
          <w:szCs w:val="28"/>
        </w:rPr>
        <w:t>汤治疗尿道综合征38例[J].新中医,2009,41(11):22-23.</w:t>
      </w:r>
    </w:p>
    <w:p w:rsidR="008F2CB2" w:rsidRPr="003564DD" w:rsidRDefault="0068322A">
      <w:pPr>
        <w:rPr>
          <w:rFonts w:ascii="宋体" w:hAnsi="宋体"/>
          <w:kern w:val="0"/>
          <w:sz w:val="24"/>
          <w:szCs w:val="28"/>
        </w:rPr>
      </w:pPr>
      <w:r w:rsidRPr="003564DD">
        <w:rPr>
          <w:rFonts w:ascii="宋体" w:hAnsi="宋体" w:hint="eastAsia"/>
          <w:kern w:val="0"/>
          <w:sz w:val="24"/>
          <w:szCs w:val="28"/>
        </w:rPr>
        <w:t>[</w:t>
      </w:r>
      <w:r w:rsidR="003564DD" w:rsidRPr="003564DD">
        <w:rPr>
          <w:rFonts w:ascii="宋体" w:hAnsi="宋体"/>
          <w:kern w:val="0"/>
          <w:sz w:val="24"/>
          <w:szCs w:val="28"/>
        </w:rPr>
        <w:t>8</w:t>
      </w:r>
      <w:r w:rsidRPr="003564DD">
        <w:rPr>
          <w:rFonts w:ascii="宋体" w:hAnsi="宋体" w:hint="eastAsia"/>
          <w:kern w:val="0"/>
          <w:sz w:val="24"/>
          <w:szCs w:val="28"/>
        </w:rPr>
        <w:t>]王国强.</w:t>
      </w:r>
      <w:r w:rsidRPr="003564DD">
        <w:rPr>
          <w:rFonts w:ascii="宋体" w:hAnsi="宋体" w:cs="宋体" w:hint="eastAsia"/>
          <w:color w:val="000000"/>
          <w:sz w:val="24"/>
          <w:szCs w:val="28"/>
        </w:rPr>
        <w:t>全国中草药汇编（第三版）.人民卫生出版社.</w:t>
      </w:r>
      <w:r w:rsidRPr="003564DD">
        <w:rPr>
          <w:rFonts w:ascii="宋体" w:hAnsi="宋体" w:cs="宋体"/>
          <w:color w:val="000000"/>
          <w:sz w:val="24"/>
          <w:szCs w:val="28"/>
        </w:rPr>
        <w:t>2014</w:t>
      </w:r>
      <w:r w:rsidR="001D2C5F" w:rsidRPr="003564DD">
        <w:rPr>
          <w:rFonts w:ascii="宋体" w:hAnsi="宋体" w:cs="宋体" w:hint="eastAsia"/>
          <w:color w:val="000000"/>
          <w:sz w:val="24"/>
          <w:szCs w:val="28"/>
        </w:rPr>
        <w:t>,68-</w:t>
      </w:r>
      <w:r w:rsidR="001D2C5F" w:rsidRPr="003564DD">
        <w:rPr>
          <w:rFonts w:ascii="宋体" w:hAnsi="宋体" w:cs="宋体"/>
          <w:color w:val="000000"/>
          <w:sz w:val="24"/>
          <w:szCs w:val="28"/>
        </w:rPr>
        <w:t>70</w:t>
      </w:r>
      <w:r w:rsidRPr="003564DD">
        <w:rPr>
          <w:rFonts w:ascii="宋体" w:hAnsi="宋体" w:cs="宋体"/>
          <w:color w:val="000000"/>
          <w:sz w:val="24"/>
          <w:szCs w:val="28"/>
        </w:rPr>
        <w:t>.</w:t>
      </w:r>
    </w:p>
    <w:p w:rsidR="00532132" w:rsidRDefault="0068322A" w:rsidP="00FC56D4">
      <w:pPr>
        <w:rPr>
          <w:rFonts w:ascii="宋体" w:hAnsi="宋体"/>
          <w:kern w:val="0"/>
          <w:sz w:val="24"/>
          <w:szCs w:val="28"/>
        </w:rPr>
      </w:pPr>
      <w:r w:rsidRPr="003564DD">
        <w:rPr>
          <w:rFonts w:ascii="宋体" w:hAnsi="宋体" w:hint="eastAsia"/>
          <w:kern w:val="0"/>
          <w:sz w:val="24"/>
          <w:szCs w:val="28"/>
        </w:rPr>
        <w:t>[</w:t>
      </w:r>
      <w:r w:rsidR="003564DD" w:rsidRPr="003564DD">
        <w:rPr>
          <w:rFonts w:ascii="宋体" w:hAnsi="宋体"/>
          <w:kern w:val="0"/>
          <w:sz w:val="24"/>
          <w:szCs w:val="28"/>
        </w:rPr>
        <w:t>9</w:t>
      </w:r>
      <w:r w:rsidRPr="003564DD">
        <w:rPr>
          <w:rFonts w:ascii="宋体" w:hAnsi="宋体"/>
          <w:kern w:val="0"/>
          <w:sz w:val="24"/>
          <w:szCs w:val="28"/>
        </w:rPr>
        <w:t>]</w:t>
      </w:r>
      <w:r w:rsidRPr="003564DD">
        <w:rPr>
          <w:rFonts w:ascii="宋体" w:hAnsi="宋体" w:hint="eastAsia"/>
          <w:kern w:val="0"/>
          <w:sz w:val="24"/>
          <w:szCs w:val="28"/>
        </w:rPr>
        <w:t>孙广仁.中医学基础理论[M].北京：中国中医药出版社，2007,117-121.</w:t>
      </w:r>
    </w:p>
    <w:p w:rsidR="00035B52" w:rsidRDefault="00035B52" w:rsidP="00FC56D4">
      <w:pPr>
        <w:rPr>
          <w:rFonts w:ascii="宋体" w:hAnsi="宋体"/>
          <w:kern w:val="0"/>
          <w:sz w:val="24"/>
          <w:szCs w:val="28"/>
        </w:rPr>
      </w:pPr>
    </w:p>
    <w:p w:rsidR="00035B52" w:rsidRDefault="00035B52" w:rsidP="00FC56D4">
      <w:pPr>
        <w:rPr>
          <w:rFonts w:ascii="宋体" w:hAnsi="宋体"/>
          <w:kern w:val="0"/>
          <w:sz w:val="24"/>
          <w:szCs w:val="28"/>
        </w:rPr>
      </w:pPr>
    </w:p>
    <w:p w:rsidR="00035B52" w:rsidRDefault="00035B52" w:rsidP="00FC56D4">
      <w:pPr>
        <w:rPr>
          <w:rFonts w:ascii="宋体" w:hAnsi="宋体"/>
          <w:kern w:val="0"/>
          <w:sz w:val="24"/>
          <w:szCs w:val="28"/>
        </w:rPr>
      </w:pPr>
    </w:p>
    <w:p w:rsidR="00035B52" w:rsidRDefault="00035B52" w:rsidP="00FC56D4">
      <w:pPr>
        <w:rPr>
          <w:rFonts w:ascii="宋体" w:hAnsi="宋体"/>
          <w:kern w:val="0"/>
          <w:sz w:val="24"/>
          <w:szCs w:val="28"/>
        </w:rPr>
      </w:pPr>
    </w:p>
    <w:p w:rsidR="00035B52" w:rsidRDefault="00035B52" w:rsidP="00FC56D4">
      <w:pPr>
        <w:rPr>
          <w:rFonts w:ascii="宋体" w:hAnsi="宋体"/>
          <w:kern w:val="0"/>
          <w:sz w:val="24"/>
          <w:szCs w:val="28"/>
        </w:rPr>
      </w:pPr>
    </w:p>
    <w:p w:rsidR="00035B52" w:rsidRDefault="00035B52" w:rsidP="00FC56D4">
      <w:pPr>
        <w:rPr>
          <w:rFonts w:ascii="宋体" w:hAnsi="宋体"/>
          <w:kern w:val="0"/>
          <w:sz w:val="24"/>
          <w:szCs w:val="28"/>
        </w:rPr>
      </w:pPr>
    </w:p>
    <w:p w:rsidR="0015216C" w:rsidRDefault="0015216C" w:rsidP="00FC56D4">
      <w:pPr>
        <w:rPr>
          <w:rFonts w:ascii="宋体" w:hAnsi="宋体"/>
          <w:kern w:val="0"/>
          <w:sz w:val="24"/>
          <w:szCs w:val="28"/>
        </w:rPr>
      </w:pPr>
    </w:p>
    <w:p w:rsidR="0015216C" w:rsidRDefault="0015216C" w:rsidP="00FC56D4">
      <w:pPr>
        <w:rPr>
          <w:rFonts w:ascii="宋体" w:hAnsi="宋体"/>
          <w:kern w:val="0"/>
          <w:sz w:val="24"/>
          <w:szCs w:val="28"/>
        </w:rPr>
      </w:pPr>
    </w:p>
    <w:p w:rsidR="0015216C" w:rsidRDefault="0015216C" w:rsidP="00FC56D4">
      <w:pPr>
        <w:rPr>
          <w:rFonts w:ascii="宋体" w:hAnsi="宋体"/>
          <w:kern w:val="0"/>
          <w:sz w:val="24"/>
          <w:szCs w:val="28"/>
        </w:rPr>
      </w:pPr>
    </w:p>
    <w:p w:rsidR="0015216C" w:rsidRDefault="0015216C" w:rsidP="00FC56D4">
      <w:pPr>
        <w:rPr>
          <w:rFonts w:ascii="宋体" w:hAnsi="宋体"/>
          <w:kern w:val="0"/>
          <w:sz w:val="24"/>
          <w:szCs w:val="28"/>
        </w:rPr>
      </w:pPr>
    </w:p>
    <w:p w:rsidR="0015216C" w:rsidRDefault="0015216C" w:rsidP="00FC56D4">
      <w:pPr>
        <w:rPr>
          <w:rFonts w:ascii="宋体" w:hAnsi="宋体"/>
          <w:kern w:val="0"/>
          <w:sz w:val="24"/>
          <w:szCs w:val="28"/>
        </w:rPr>
      </w:pPr>
    </w:p>
    <w:p w:rsidR="0015216C" w:rsidRDefault="0015216C" w:rsidP="00FC56D4">
      <w:pPr>
        <w:rPr>
          <w:rFonts w:ascii="宋体" w:hAnsi="宋体"/>
          <w:kern w:val="0"/>
          <w:sz w:val="24"/>
          <w:szCs w:val="28"/>
        </w:rPr>
      </w:pPr>
    </w:p>
    <w:p w:rsidR="0015216C" w:rsidRDefault="0015216C" w:rsidP="00FC56D4">
      <w:pPr>
        <w:rPr>
          <w:rFonts w:ascii="宋体" w:hAnsi="宋体"/>
          <w:kern w:val="0"/>
          <w:sz w:val="24"/>
          <w:szCs w:val="28"/>
        </w:rPr>
      </w:pPr>
    </w:p>
    <w:p w:rsidR="00035B52" w:rsidRDefault="00035B52" w:rsidP="00FC56D4">
      <w:pPr>
        <w:rPr>
          <w:rFonts w:ascii="宋体" w:hAnsi="宋体"/>
          <w:kern w:val="0"/>
          <w:sz w:val="24"/>
          <w:szCs w:val="28"/>
        </w:rPr>
      </w:pPr>
    </w:p>
    <w:p w:rsidR="0015216C" w:rsidRDefault="00035B52" w:rsidP="00FC56D4">
      <w:pPr>
        <w:rPr>
          <w:rFonts w:ascii="宋体" w:hAnsi="宋体"/>
          <w:kern w:val="0"/>
          <w:sz w:val="24"/>
          <w:szCs w:val="28"/>
        </w:rPr>
      </w:pPr>
      <w:r>
        <w:rPr>
          <w:rFonts w:ascii="宋体" w:hAnsi="宋体" w:hint="eastAsia"/>
          <w:kern w:val="0"/>
          <w:sz w:val="24"/>
          <w:szCs w:val="28"/>
        </w:rPr>
        <w:t>邮寄地址：广西南宁市西乡塘区明秀东路1</w:t>
      </w:r>
      <w:r>
        <w:rPr>
          <w:rFonts w:ascii="宋体" w:hAnsi="宋体"/>
          <w:kern w:val="0"/>
          <w:sz w:val="24"/>
          <w:szCs w:val="28"/>
        </w:rPr>
        <w:t>79</w:t>
      </w:r>
      <w:r>
        <w:rPr>
          <w:rFonts w:ascii="宋体" w:hAnsi="宋体" w:hint="eastAsia"/>
          <w:kern w:val="0"/>
          <w:sz w:val="24"/>
          <w:szCs w:val="28"/>
        </w:rPr>
        <w:t>号</w:t>
      </w:r>
      <w:r w:rsidR="0015216C">
        <w:rPr>
          <w:rFonts w:ascii="宋体" w:hAnsi="宋体" w:hint="eastAsia"/>
          <w:kern w:val="0"/>
          <w:sz w:val="24"/>
          <w:szCs w:val="28"/>
        </w:rPr>
        <w:t>广西中医药大学研究生学院</w:t>
      </w:r>
    </w:p>
    <w:p w:rsidR="00035B52" w:rsidRPr="0035377A" w:rsidRDefault="00035B52" w:rsidP="0015216C">
      <w:pPr>
        <w:ind w:firstLineChars="500" w:firstLine="1200"/>
        <w:rPr>
          <w:rFonts w:ascii="宋体" w:hAnsi="宋体"/>
          <w:kern w:val="0"/>
          <w:sz w:val="24"/>
          <w:szCs w:val="28"/>
        </w:rPr>
      </w:pPr>
      <w:r>
        <w:rPr>
          <w:rFonts w:ascii="宋体" w:hAnsi="宋体" w:hint="eastAsia"/>
          <w:kern w:val="0"/>
          <w:sz w:val="24"/>
          <w:szCs w:val="28"/>
        </w:rPr>
        <w:t xml:space="preserve"> 江志雄</w:t>
      </w:r>
      <w:r>
        <w:rPr>
          <w:rFonts w:ascii="宋体" w:hAnsi="宋体"/>
          <w:kern w:val="0"/>
          <w:sz w:val="24"/>
          <w:szCs w:val="28"/>
        </w:rPr>
        <w:t xml:space="preserve"> 18376645745</w:t>
      </w:r>
    </w:p>
    <w:sectPr w:rsidR="00035B52" w:rsidRPr="0035377A" w:rsidSect="00A80BEB">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621" w:rsidRDefault="00C30621">
      <w:r>
        <w:separator/>
      </w:r>
    </w:p>
  </w:endnote>
  <w:endnote w:type="continuationSeparator" w:id="0">
    <w:p w:rsidR="00C30621" w:rsidRDefault="00C30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CB2" w:rsidRDefault="000A28C3">
    <w:pPr>
      <w:pStyle w:val="a3"/>
    </w:pPr>
    <w:r>
      <w:rPr>
        <w:noProof/>
      </w:rP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8F2CB2" w:rsidRDefault="00A80BEB">
                <w:pPr>
                  <w:pStyle w:val="a3"/>
                  <w:rPr>
                    <w:rFonts w:eastAsia="宋体"/>
                  </w:rPr>
                </w:pPr>
                <w:r>
                  <w:rPr>
                    <w:rFonts w:hint="eastAsia"/>
                  </w:rPr>
                  <w:fldChar w:fldCharType="begin"/>
                </w:r>
                <w:r w:rsidR="0068322A">
                  <w:rPr>
                    <w:rFonts w:hint="eastAsia"/>
                  </w:rPr>
                  <w:instrText xml:space="preserve"> PAGE  \* MERGEFORMAT </w:instrText>
                </w:r>
                <w:r>
                  <w:rPr>
                    <w:rFonts w:hint="eastAsia"/>
                  </w:rPr>
                  <w:fldChar w:fldCharType="separate"/>
                </w:r>
                <w:r w:rsidR="00B515B4">
                  <w:rPr>
                    <w:noProof/>
                  </w:rPr>
                  <w:t>5</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621" w:rsidRDefault="00C30621">
      <w:r>
        <w:separator/>
      </w:r>
    </w:p>
  </w:footnote>
  <w:footnote w:type="continuationSeparator" w:id="0">
    <w:p w:rsidR="00C30621" w:rsidRDefault="00C30621">
      <w:r>
        <w:continuationSeparator/>
      </w:r>
    </w:p>
  </w:footnote>
  <w:footnote w:id="1">
    <w:p w:rsidR="008F2CB2" w:rsidRDefault="0068322A">
      <w:pPr>
        <w:pStyle w:val="a7"/>
        <w:rPr>
          <w:rFonts w:ascii="宋体" w:hAnsi="宋体" w:cs="宋体"/>
          <w:bCs/>
          <w:sz w:val="24"/>
          <w:szCs w:val="24"/>
          <w:vertAlign w:val="superscript"/>
        </w:rPr>
      </w:pPr>
      <w:r>
        <w:rPr>
          <w:rFonts w:ascii="宋体" w:hAnsi="宋体" w:cs="宋体" w:hint="eastAsia"/>
          <w:b/>
          <w:sz w:val="24"/>
          <w:szCs w:val="24"/>
          <w:vertAlign w:val="superscript"/>
        </w:rPr>
        <w:t>基金项目：</w:t>
      </w:r>
      <w:r>
        <w:rPr>
          <w:rFonts w:ascii="宋体" w:hAnsi="宋体" w:cs="宋体" w:hint="eastAsia"/>
          <w:bCs/>
          <w:sz w:val="24"/>
          <w:szCs w:val="24"/>
          <w:vertAlign w:val="superscript"/>
        </w:rPr>
        <w:t>史伟名中医工作室项目（桂卫中医发[2017]2号）</w:t>
      </w:r>
    </w:p>
    <w:p w:rsidR="008F2CB2" w:rsidRDefault="0068322A">
      <w:pPr>
        <w:pStyle w:val="a7"/>
        <w:rPr>
          <w:rFonts w:ascii="宋体" w:hAnsi="宋体" w:cs="宋体"/>
          <w:bCs/>
          <w:sz w:val="24"/>
          <w:szCs w:val="24"/>
          <w:vertAlign w:val="superscript"/>
        </w:rPr>
      </w:pPr>
      <w:r>
        <w:rPr>
          <w:rFonts w:ascii="宋体" w:hAnsi="宋体" w:cs="宋体" w:hint="eastAsia"/>
          <w:b/>
          <w:sz w:val="24"/>
          <w:szCs w:val="24"/>
          <w:vertAlign w:val="superscript"/>
        </w:rPr>
        <w:t>作者简介：</w:t>
      </w:r>
      <w:r>
        <w:rPr>
          <w:rFonts w:ascii="宋体" w:hAnsi="宋体" w:cs="宋体" w:hint="eastAsia"/>
          <w:bCs/>
          <w:sz w:val="24"/>
          <w:szCs w:val="24"/>
          <w:vertAlign w:val="superscript"/>
        </w:rPr>
        <w:t xml:space="preserve"> 江志雄（1</w:t>
      </w:r>
      <w:r>
        <w:rPr>
          <w:rFonts w:ascii="宋体" w:hAnsi="宋体" w:cs="宋体"/>
          <w:bCs/>
          <w:sz w:val="24"/>
          <w:szCs w:val="24"/>
          <w:vertAlign w:val="superscript"/>
        </w:rPr>
        <w:t>992</w:t>
      </w:r>
      <w:r>
        <w:rPr>
          <w:rFonts w:ascii="宋体" w:hAnsi="宋体" w:cs="宋体" w:hint="eastAsia"/>
          <w:bCs/>
          <w:sz w:val="24"/>
          <w:szCs w:val="24"/>
          <w:vertAlign w:val="superscript"/>
        </w:rPr>
        <w:t>-）男（汉族），广西玉林人，广西中医药大学研究生学院在读硕士研究生,住院医师，主要从事中医药防治慢性肾脏病研究</w:t>
      </w:r>
      <w:r w:rsidR="00320C98">
        <w:rPr>
          <w:rFonts w:ascii="宋体" w:hAnsi="宋体" w:cs="宋体" w:hint="eastAsia"/>
          <w:bCs/>
          <w:sz w:val="24"/>
          <w:szCs w:val="24"/>
          <w:vertAlign w:val="superscript"/>
        </w:rPr>
        <w:t>工作</w:t>
      </w:r>
      <w:r>
        <w:rPr>
          <w:rFonts w:ascii="宋体" w:hAnsi="宋体" w:cs="宋体" w:hint="eastAsia"/>
          <w:bCs/>
          <w:sz w:val="24"/>
          <w:szCs w:val="24"/>
          <w:vertAlign w:val="superscript"/>
        </w:rPr>
        <w:t>。</w:t>
      </w:r>
    </w:p>
  </w:footnote>
  <w:footnote w:id="2">
    <w:p w:rsidR="003564DD" w:rsidRDefault="003564DD" w:rsidP="003564DD">
      <w:pPr>
        <w:pStyle w:val="a7"/>
        <w:rPr>
          <w:sz w:val="24"/>
          <w:szCs w:val="24"/>
          <w:vertAlign w:val="superscript"/>
        </w:rPr>
      </w:pPr>
      <w:r>
        <w:rPr>
          <w:rFonts w:hint="eastAsia"/>
          <w:b/>
          <w:bCs/>
          <w:sz w:val="24"/>
          <w:szCs w:val="24"/>
          <w:vertAlign w:val="superscript"/>
        </w:rPr>
        <w:t>通讯作者：</w:t>
      </w:r>
      <w:r>
        <w:rPr>
          <w:rFonts w:hint="eastAsia"/>
          <w:sz w:val="24"/>
          <w:szCs w:val="24"/>
          <w:vertAlign w:val="superscript"/>
        </w:rPr>
        <w:t xml:space="preserve"> </w:t>
      </w:r>
      <w:r>
        <w:rPr>
          <w:rFonts w:hint="eastAsia"/>
          <w:sz w:val="24"/>
          <w:szCs w:val="24"/>
          <w:vertAlign w:val="superscript"/>
        </w:rPr>
        <w:t>谢丽萍</w:t>
      </w:r>
      <w:r>
        <w:rPr>
          <w:rFonts w:ascii="宋体" w:hAnsi="宋体" w:cs="宋体" w:hint="eastAsia"/>
          <w:bCs/>
          <w:sz w:val="24"/>
          <w:szCs w:val="24"/>
          <w:vertAlign w:val="superscript"/>
        </w:rPr>
        <w:t>（1</w:t>
      </w:r>
      <w:r>
        <w:rPr>
          <w:rFonts w:ascii="宋体" w:hAnsi="宋体" w:cs="宋体"/>
          <w:bCs/>
          <w:sz w:val="24"/>
          <w:szCs w:val="24"/>
          <w:vertAlign w:val="superscript"/>
        </w:rPr>
        <w:t>974</w:t>
      </w:r>
      <w:r>
        <w:rPr>
          <w:rFonts w:ascii="宋体" w:hAnsi="宋体" w:cs="宋体" w:hint="eastAsia"/>
          <w:bCs/>
          <w:sz w:val="24"/>
          <w:szCs w:val="24"/>
          <w:vertAlign w:val="superscript"/>
        </w:rPr>
        <w:t>-）女</w:t>
      </w:r>
      <w:r>
        <w:rPr>
          <w:rFonts w:hint="eastAsia"/>
          <w:sz w:val="24"/>
          <w:szCs w:val="24"/>
          <w:vertAlign w:val="superscript"/>
        </w:rPr>
        <w:t>（汉族），广西桂林人，广西中医药大学第一附属医院主任医师，教授，学士，主要从事慢性肾脏疾病中医药防治研究工作。</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4A3C"/>
    <w:rsid w:val="0001293D"/>
    <w:rsid w:val="00022B88"/>
    <w:rsid w:val="00033D6D"/>
    <w:rsid w:val="00035B52"/>
    <w:rsid w:val="000A28C3"/>
    <w:rsid w:val="00102B53"/>
    <w:rsid w:val="0015216C"/>
    <w:rsid w:val="0019138C"/>
    <w:rsid w:val="001D2C5F"/>
    <w:rsid w:val="00245A24"/>
    <w:rsid w:val="00257B0A"/>
    <w:rsid w:val="00320C98"/>
    <w:rsid w:val="0035377A"/>
    <w:rsid w:val="003564DD"/>
    <w:rsid w:val="003C6826"/>
    <w:rsid w:val="003F4A3C"/>
    <w:rsid w:val="00426EC0"/>
    <w:rsid w:val="00432F6D"/>
    <w:rsid w:val="0045402A"/>
    <w:rsid w:val="004E44C9"/>
    <w:rsid w:val="0052081B"/>
    <w:rsid w:val="00532132"/>
    <w:rsid w:val="0056147C"/>
    <w:rsid w:val="005837F8"/>
    <w:rsid w:val="00585243"/>
    <w:rsid w:val="005F05E3"/>
    <w:rsid w:val="0061573A"/>
    <w:rsid w:val="0068322A"/>
    <w:rsid w:val="006C657B"/>
    <w:rsid w:val="006F215D"/>
    <w:rsid w:val="006F7B9A"/>
    <w:rsid w:val="00742D19"/>
    <w:rsid w:val="00803A14"/>
    <w:rsid w:val="0085435A"/>
    <w:rsid w:val="008F2CB2"/>
    <w:rsid w:val="00932F03"/>
    <w:rsid w:val="009B2A69"/>
    <w:rsid w:val="00A5125C"/>
    <w:rsid w:val="00A7525F"/>
    <w:rsid w:val="00A80BEB"/>
    <w:rsid w:val="00A938BC"/>
    <w:rsid w:val="00B515B4"/>
    <w:rsid w:val="00BC1989"/>
    <w:rsid w:val="00C30621"/>
    <w:rsid w:val="00CD0C95"/>
    <w:rsid w:val="00D65BC5"/>
    <w:rsid w:val="00F12B39"/>
    <w:rsid w:val="00F2227F"/>
    <w:rsid w:val="00FC56D4"/>
    <w:rsid w:val="0D49613D"/>
    <w:rsid w:val="23444E20"/>
    <w:rsid w:val="234E2182"/>
    <w:rsid w:val="32C43F0E"/>
    <w:rsid w:val="34F331E2"/>
    <w:rsid w:val="4B341B9B"/>
    <w:rsid w:val="4CF521DB"/>
    <w:rsid w:val="4F566BFC"/>
    <w:rsid w:val="5AEC4F42"/>
    <w:rsid w:val="624F18D8"/>
    <w:rsid w:val="692C554E"/>
    <w:rsid w:val="73BD4477"/>
    <w:rsid w:val="76C537ED"/>
    <w:rsid w:val="776A1455"/>
    <w:rsid w:val="79AB308C"/>
    <w:rsid w:val="7BCE2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32A521"/>
  <w15:docId w15:val="{39C575ED-29C4-41FF-91E8-DA672FA1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BE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A80BEB"/>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rsid w:val="00A80B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footnote text"/>
    <w:basedOn w:val="a"/>
    <w:link w:val="a8"/>
    <w:qFormat/>
    <w:rsid w:val="00A80BEB"/>
    <w:pPr>
      <w:snapToGrid w:val="0"/>
      <w:jc w:val="left"/>
    </w:pPr>
    <w:rPr>
      <w:sz w:val="18"/>
      <w:szCs w:val="18"/>
    </w:rPr>
  </w:style>
  <w:style w:type="character" w:styleId="a9">
    <w:name w:val="footnote reference"/>
    <w:qFormat/>
    <w:rsid w:val="00A80BEB"/>
    <w:rPr>
      <w:vertAlign w:val="superscript"/>
    </w:rPr>
  </w:style>
  <w:style w:type="character" w:customStyle="1" w:styleId="a6">
    <w:name w:val="页眉 字符"/>
    <w:basedOn w:val="a0"/>
    <w:link w:val="a5"/>
    <w:uiPriority w:val="99"/>
    <w:rsid w:val="00A80BEB"/>
    <w:rPr>
      <w:sz w:val="18"/>
      <w:szCs w:val="18"/>
    </w:rPr>
  </w:style>
  <w:style w:type="character" w:customStyle="1" w:styleId="a4">
    <w:name w:val="页脚 字符"/>
    <w:basedOn w:val="a0"/>
    <w:link w:val="a3"/>
    <w:uiPriority w:val="99"/>
    <w:rsid w:val="00A80BEB"/>
    <w:rPr>
      <w:sz w:val="18"/>
      <w:szCs w:val="18"/>
    </w:rPr>
  </w:style>
  <w:style w:type="character" w:customStyle="1" w:styleId="a8">
    <w:name w:val="脚注文本 字符"/>
    <w:basedOn w:val="a0"/>
    <w:link w:val="a7"/>
    <w:qFormat/>
    <w:rsid w:val="00A80BEB"/>
    <w:rPr>
      <w:rFonts w:ascii="Times New Roman" w:eastAsia="宋体" w:hAnsi="Times New Roman" w:cs="Times New Roman"/>
      <w:sz w:val="18"/>
      <w:szCs w:val="18"/>
    </w:rPr>
  </w:style>
  <w:style w:type="character" w:customStyle="1" w:styleId="high-light-bg4">
    <w:name w:val="high-light-bg4"/>
    <w:basedOn w:val="a0"/>
    <w:rsid w:val="00A938BC"/>
  </w:style>
  <w:style w:type="paragraph" w:customStyle="1" w:styleId="ordinary-output">
    <w:name w:val="ordinary-output"/>
    <w:basedOn w:val="a"/>
    <w:rsid w:val="0045402A"/>
    <w:pPr>
      <w:widowControl/>
      <w:spacing w:before="100" w:beforeAutospacing="1" w:after="100" w:afterAutospacing="1" w:line="450" w:lineRule="atLeast"/>
      <w:jc w:val="left"/>
    </w:pPr>
    <w:rPr>
      <w:rFonts w:ascii="宋体" w:hAnsi="宋体" w:cs="宋体"/>
      <w:color w:val="333333"/>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6187">
      <w:bodyDiv w:val="1"/>
      <w:marLeft w:val="0"/>
      <w:marRight w:val="0"/>
      <w:marTop w:val="0"/>
      <w:marBottom w:val="0"/>
      <w:divBdr>
        <w:top w:val="none" w:sz="0" w:space="0" w:color="auto"/>
        <w:left w:val="none" w:sz="0" w:space="0" w:color="auto"/>
        <w:bottom w:val="none" w:sz="0" w:space="0" w:color="auto"/>
        <w:right w:val="none" w:sz="0" w:space="0" w:color="auto"/>
      </w:divBdr>
      <w:divsChild>
        <w:div w:id="29183332">
          <w:marLeft w:val="0"/>
          <w:marRight w:val="0"/>
          <w:marTop w:val="0"/>
          <w:marBottom w:val="0"/>
          <w:divBdr>
            <w:top w:val="none" w:sz="0" w:space="0" w:color="auto"/>
            <w:left w:val="none" w:sz="0" w:space="0" w:color="auto"/>
            <w:bottom w:val="none" w:sz="0" w:space="0" w:color="auto"/>
            <w:right w:val="none" w:sz="0" w:space="0" w:color="auto"/>
          </w:divBdr>
          <w:divsChild>
            <w:div w:id="402458965">
              <w:marLeft w:val="0"/>
              <w:marRight w:val="0"/>
              <w:marTop w:val="0"/>
              <w:marBottom w:val="0"/>
              <w:divBdr>
                <w:top w:val="none" w:sz="0" w:space="0" w:color="auto"/>
                <w:left w:val="none" w:sz="0" w:space="0" w:color="auto"/>
                <w:bottom w:val="none" w:sz="0" w:space="0" w:color="auto"/>
                <w:right w:val="none" w:sz="0" w:space="0" w:color="auto"/>
              </w:divBdr>
              <w:divsChild>
                <w:div w:id="13532376">
                  <w:marLeft w:val="0"/>
                  <w:marRight w:val="0"/>
                  <w:marTop w:val="0"/>
                  <w:marBottom w:val="0"/>
                  <w:divBdr>
                    <w:top w:val="none" w:sz="0" w:space="0" w:color="auto"/>
                    <w:left w:val="none" w:sz="0" w:space="0" w:color="auto"/>
                    <w:bottom w:val="none" w:sz="0" w:space="0" w:color="auto"/>
                    <w:right w:val="none" w:sz="0" w:space="0" w:color="auto"/>
                  </w:divBdr>
                  <w:divsChild>
                    <w:div w:id="211115218">
                      <w:marLeft w:val="0"/>
                      <w:marRight w:val="0"/>
                      <w:marTop w:val="0"/>
                      <w:marBottom w:val="0"/>
                      <w:divBdr>
                        <w:top w:val="none" w:sz="0" w:space="0" w:color="auto"/>
                        <w:left w:val="none" w:sz="0" w:space="0" w:color="auto"/>
                        <w:bottom w:val="none" w:sz="0" w:space="0" w:color="auto"/>
                        <w:right w:val="none" w:sz="0" w:space="0" w:color="auto"/>
                      </w:divBdr>
                      <w:divsChild>
                        <w:div w:id="1138689371">
                          <w:marLeft w:val="0"/>
                          <w:marRight w:val="0"/>
                          <w:marTop w:val="0"/>
                          <w:marBottom w:val="900"/>
                          <w:divBdr>
                            <w:top w:val="none" w:sz="0" w:space="0" w:color="auto"/>
                            <w:left w:val="none" w:sz="0" w:space="0" w:color="auto"/>
                            <w:bottom w:val="none" w:sz="0" w:space="0" w:color="auto"/>
                            <w:right w:val="none" w:sz="0" w:space="0" w:color="auto"/>
                          </w:divBdr>
                          <w:divsChild>
                            <w:div w:id="645401443">
                              <w:marLeft w:val="0"/>
                              <w:marRight w:val="0"/>
                              <w:marTop w:val="0"/>
                              <w:marBottom w:val="0"/>
                              <w:divBdr>
                                <w:top w:val="none" w:sz="0" w:space="0" w:color="auto"/>
                                <w:left w:val="none" w:sz="0" w:space="0" w:color="auto"/>
                                <w:bottom w:val="none" w:sz="0" w:space="0" w:color="auto"/>
                                <w:right w:val="none" w:sz="0" w:space="0" w:color="auto"/>
                              </w:divBdr>
                              <w:divsChild>
                                <w:div w:id="1365592464">
                                  <w:marLeft w:val="0"/>
                                  <w:marRight w:val="0"/>
                                  <w:marTop w:val="0"/>
                                  <w:marBottom w:val="0"/>
                                  <w:divBdr>
                                    <w:top w:val="none" w:sz="0" w:space="0" w:color="auto"/>
                                    <w:left w:val="none" w:sz="0" w:space="0" w:color="auto"/>
                                    <w:bottom w:val="none" w:sz="0" w:space="0" w:color="auto"/>
                                    <w:right w:val="none" w:sz="0" w:space="0" w:color="auto"/>
                                  </w:divBdr>
                                  <w:divsChild>
                                    <w:div w:id="803622055">
                                      <w:marLeft w:val="0"/>
                                      <w:marRight w:val="0"/>
                                      <w:marTop w:val="0"/>
                                      <w:marBottom w:val="0"/>
                                      <w:divBdr>
                                        <w:top w:val="single" w:sz="6" w:space="2" w:color="D6DBDE"/>
                                        <w:left w:val="single" w:sz="6" w:space="11" w:color="D6DBDE"/>
                                        <w:bottom w:val="single" w:sz="6" w:space="2" w:color="D6DBDE"/>
                                        <w:right w:val="single" w:sz="6" w:space="11" w:color="D6DBDE"/>
                                      </w:divBdr>
                                      <w:divsChild>
                                        <w:div w:id="122578358">
                                          <w:marLeft w:val="120"/>
                                          <w:marRight w:val="0"/>
                                          <w:marTop w:val="0"/>
                                          <w:marBottom w:val="0"/>
                                          <w:divBdr>
                                            <w:top w:val="none" w:sz="0" w:space="0" w:color="auto"/>
                                            <w:left w:val="none" w:sz="0" w:space="0" w:color="auto"/>
                                            <w:bottom w:val="none" w:sz="0" w:space="0" w:color="auto"/>
                                            <w:right w:val="none" w:sz="0" w:space="0" w:color="auto"/>
                                          </w:divBdr>
                                        </w:div>
                                        <w:div w:id="702554964">
                                          <w:marLeft w:val="120"/>
                                          <w:marRight w:val="0"/>
                                          <w:marTop w:val="0"/>
                                          <w:marBottom w:val="0"/>
                                          <w:divBdr>
                                            <w:top w:val="none" w:sz="0" w:space="0" w:color="auto"/>
                                            <w:left w:val="none" w:sz="0" w:space="0" w:color="auto"/>
                                            <w:bottom w:val="none" w:sz="0" w:space="0" w:color="auto"/>
                                            <w:right w:val="none" w:sz="0" w:space="0" w:color="auto"/>
                                          </w:divBdr>
                                        </w:div>
                                        <w:div w:id="13468624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86">
                              <w:marLeft w:val="0"/>
                              <w:marRight w:val="0"/>
                              <w:marTop w:val="0"/>
                              <w:marBottom w:val="0"/>
                              <w:divBdr>
                                <w:top w:val="none" w:sz="0" w:space="0" w:color="auto"/>
                                <w:left w:val="none" w:sz="0" w:space="0" w:color="auto"/>
                                <w:bottom w:val="none" w:sz="0" w:space="0" w:color="auto"/>
                                <w:right w:val="none" w:sz="0" w:space="0" w:color="auto"/>
                              </w:divBdr>
                              <w:divsChild>
                                <w:div w:id="1021130460">
                                  <w:marLeft w:val="0"/>
                                  <w:marRight w:val="0"/>
                                  <w:marTop w:val="0"/>
                                  <w:marBottom w:val="0"/>
                                  <w:divBdr>
                                    <w:top w:val="none" w:sz="0" w:space="0" w:color="auto"/>
                                    <w:left w:val="none" w:sz="0" w:space="0" w:color="auto"/>
                                    <w:bottom w:val="none" w:sz="0" w:space="0" w:color="auto"/>
                                    <w:right w:val="none" w:sz="0" w:space="0" w:color="auto"/>
                                  </w:divBdr>
                                  <w:divsChild>
                                    <w:div w:id="1726027312">
                                      <w:marLeft w:val="0"/>
                                      <w:marRight w:val="0"/>
                                      <w:marTop w:val="0"/>
                                      <w:marBottom w:val="0"/>
                                      <w:divBdr>
                                        <w:top w:val="none" w:sz="0" w:space="0" w:color="auto"/>
                                        <w:left w:val="none" w:sz="0" w:space="0" w:color="auto"/>
                                        <w:bottom w:val="none" w:sz="0" w:space="0" w:color="auto"/>
                                        <w:right w:val="none" w:sz="0" w:space="0" w:color="auto"/>
                                      </w:divBdr>
                                      <w:divsChild>
                                        <w:div w:id="1771513548">
                                          <w:marLeft w:val="0"/>
                                          <w:marRight w:val="0"/>
                                          <w:marTop w:val="0"/>
                                          <w:marBottom w:val="0"/>
                                          <w:divBdr>
                                            <w:top w:val="single" w:sz="6" w:space="0" w:color="DEDEDE"/>
                                            <w:left w:val="single" w:sz="6" w:space="0" w:color="DEDEDE"/>
                                            <w:bottom w:val="single" w:sz="6" w:space="0" w:color="DEDEDE"/>
                                            <w:right w:val="single" w:sz="6" w:space="0" w:color="DEDEDE"/>
                                          </w:divBdr>
                                          <w:divsChild>
                                            <w:div w:id="2079204901">
                                              <w:marLeft w:val="0"/>
                                              <w:marRight w:val="0"/>
                                              <w:marTop w:val="0"/>
                                              <w:marBottom w:val="0"/>
                                              <w:divBdr>
                                                <w:top w:val="none" w:sz="0" w:space="0" w:color="auto"/>
                                                <w:left w:val="none" w:sz="0" w:space="0" w:color="auto"/>
                                                <w:bottom w:val="none" w:sz="0" w:space="0" w:color="auto"/>
                                                <w:right w:val="none" w:sz="0" w:space="0" w:color="auto"/>
                                              </w:divBdr>
                                              <w:divsChild>
                                                <w:div w:id="27536544">
                                                  <w:marLeft w:val="0"/>
                                                  <w:marRight w:val="120"/>
                                                  <w:marTop w:val="0"/>
                                                  <w:marBottom w:val="0"/>
                                                  <w:divBdr>
                                                    <w:top w:val="none" w:sz="0" w:space="0" w:color="auto"/>
                                                    <w:left w:val="none" w:sz="0" w:space="0" w:color="auto"/>
                                                    <w:bottom w:val="none" w:sz="0" w:space="0" w:color="auto"/>
                                                    <w:right w:val="none" w:sz="0" w:space="0" w:color="auto"/>
                                                  </w:divBdr>
                                                  <w:divsChild>
                                                    <w:div w:id="1387101564">
                                                      <w:marLeft w:val="0"/>
                                                      <w:marRight w:val="0"/>
                                                      <w:marTop w:val="0"/>
                                                      <w:marBottom w:val="0"/>
                                                      <w:divBdr>
                                                        <w:top w:val="none" w:sz="0" w:space="0" w:color="auto"/>
                                                        <w:left w:val="none" w:sz="0" w:space="0" w:color="auto"/>
                                                        <w:bottom w:val="none" w:sz="0" w:space="0" w:color="auto"/>
                                                        <w:right w:val="none" w:sz="0" w:space="0" w:color="auto"/>
                                                      </w:divBdr>
                                                    </w:div>
                                                    <w:div w:id="648052461">
                                                      <w:marLeft w:val="0"/>
                                                      <w:marRight w:val="0"/>
                                                      <w:marTop w:val="0"/>
                                                      <w:marBottom w:val="0"/>
                                                      <w:divBdr>
                                                        <w:top w:val="none" w:sz="0" w:space="0" w:color="auto"/>
                                                        <w:left w:val="none" w:sz="0" w:space="0" w:color="auto"/>
                                                        <w:bottom w:val="none" w:sz="0" w:space="0" w:color="auto"/>
                                                        <w:right w:val="none" w:sz="0" w:space="0" w:color="auto"/>
                                                      </w:divBdr>
                                                    </w:div>
                                                  </w:divsChild>
                                                </w:div>
                                                <w:div w:id="1007173205">
                                                  <w:marLeft w:val="0"/>
                                                  <w:marRight w:val="0"/>
                                                  <w:marTop w:val="0"/>
                                                  <w:marBottom w:val="0"/>
                                                  <w:divBdr>
                                                    <w:top w:val="none" w:sz="0" w:space="0" w:color="auto"/>
                                                    <w:left w:val="none" w:sz="0" w:space="0" w:color="auto"/>
                                                    <w:bottom w:val="none" w:sz="0" w:space="0" w:color="auto"/>
                                                    <w:right w:val="none" w:sz="0" w:space="0" w:color="auto"/>
                                                  </w:divBdr>
                                                  <w:divsChild>
                                                    <w:div w:id="290794581">
                                                      <w:marLeft w:val="0"/>
                                                      <w:marRight w:val="0"/>
                                                      <w:marTop w:val="0"/>
                                                      <w:marBottom w:val="0"/>
                                                      <w:divBdr>
                                                        <w:top w:val="single" w:sz="6" w:space="0" w:color="E7E7E7"/>
                                                        <w:left w:val="single" w:sz="6" w:space="0" w:color="E7E7E7"/>
                                                        <w:bottom w:val="single" w:sz="6" w:space="0" w:color="E7E7E7"/>
                                                        <w:right w:val="single" w:sz="6" w:space="0" w:color="E7E7E7"/>
                                                      </w:divBdr>
                                                      <w:divsChild>
                                                        <w:div w:id="405148490">
                                                          <w:marLeft w:val="0"/>
                                                          <w:marRight w:val="0"/>
                                                          <w:marTop w:val="0"/>
                                                          <w:marBottom w:val="0"/>
                                                          <w:divBdr>
                                                            <w:top w:val="none" w:sz="0" w:space="0" w:color="auto"/>
                                                            <w:left w:val="none" w:sz="0" w:space="0" w:color="auto"/>
                                                            <w:bottom w:val="none" w:sz="0" w:space="0" w:color="auto"/>
                                                            <w:right w:val="none" w:sz="0" w:space="0" w:color="auto"/>
                                                          </w:divBdr>
                                                          <w:divsChild>
                                                            <w:div w:id="18514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2502">
                                                  <w:marLeft w:val="0"/>
                                                  <w:marRight w:val="0"/>
                                                  <w:marTop w:val="0"/>
                                                  <w:marBottom w:val="0"/>
                                                  <w:divBdr>
                                                    <w:top w:val="none" w:sz="0" w:space="0" w:color="auto"/>
                                                    <w:left w:val="none" w:sz="0" w:space="0" w:color="auto"/>
                                                    <w:bottom w:val="none" w:sz="0" w:space="0" w:color="auto"/>
                                                    <w:right w:val="none" w:sz="0" w:space="0" w:color="auto"/>
                                                  </w:divBdr>
                                                  <w:divsChild>
                                                    <w:div w:id="1226185203">
                                                      <w:marLeft w:val="0"/>
                                                      <w:marRight w:val="0"/>
                                                      <w:marTop w:val="0"/>
                                                      <w:marBottom w:val="0"/>
                                                      <w:divBdr>
                                                        <w:top w:val="single" w:sz="6" w:space="0" w:color="4395FF"/>
                                                        <w:left w:val="single" w:sz="6" w:space="9" w:color="4395FF"/>
                                                        <w:bottom w:val="single" w:sz="6" w:space="0" w:color="4395FF"/>
                                                        <w:right w:val="single" w:sz="6" w:space="9" w:color="4395FF"/>
                                                      </w:divBdr>
                                                    </w:div>
                                                    <w:div w:id="474178744">
                                                      <w:marLeft w:val="0"/>
                                                      <w:marRight w:val="0"/>
                                                      <w:marTop w:val="0"/>
                                                      <w:marBottom w:val="0"/>
                                                      <w:divBdr>
                                                        <w:top w:val="single" w:sz="6" w:space="0" w:color="4395FF"/>
                                                        <w:left w:val="single" w:sz="6" w:space="9" w:color="4395FF"/>
                                                        <w:bottom w:val="single" w:sz="6" w:space="0" w:color="4395FF"/>
                                                        <w:right w:val="single" w:sz="6" w:space="9" w:color="4395FF"/>
                                                      </w:divBdr>
                                                    </w:div>
                                                  </w:divsChild>
                                                </w:div>
                                              </w:divsChild>
                                            </w:div>
                                          </w:divsChild>
                                        </w:div>
                                      </w:divsChild>
                                    </w:div>
                                    <w:div w:id="1476993571">
                                      <w:marLeft w:val="0"/>
                                      <w:marRight w:val="0"/>
                                      <w:marTop w:val="0"/>
                                      <w:marBottom w:val="0"/>
                                      <w:divBdr>
                                        <w:top w:val="none" w:sz="0" w:space="0" w:color="auto"/>
                                        <w:left w:val="none" w:sz="0" w:space="0" w:color="auto"/>
                                        <w:bottom w:val="none" w:sz="0" w:space="0" w:color="auto"/>
                                        <w:right w:val="none" w:sz="0" w:space="0" w:color="auto"/>
                                      </w:divBdr>
                                      <w:divsChild>
                                        <w:div w:id="759251064">
                                          <w:marLeft w:val="0"/>
                                          <w:marRight w:val="0"/>
                                          <w:marTop w:val="0"/>
                                          <w:marBottom w:val="0"/>
                                          <w:divBdr>
                                            <w:top w:val="none" w:sz="0" w:space="0" w:color="auto"/>
                                            <w:left w:val="none" w:sz="0" w:space="0" w:color="auto"/>
                                            <w:bottom w:val="none" w:sz="0" w:space="0" w:color="auto"/>
                                            <w:right w:val="none" w:sz="0" w:space="0" w:color="auto"/>
                                          </w:divBdr>
                                          <w:divsChild>
                                            <w:div w:id="1667513363">
                                              <w:marLeft w:val="0"/>
                                              <w:marRight w:val="0"/>
                                              <w:marTop w:val="0"/>
                                              <w:marBottom w:val="0"/>
                                              <w:divBdr>
                                                <w:top w:val="single" w:sz="6" w:space="0" w:color="EEEEEE"/>
                                                <w:left w:val="single" w:sz="2" w:space="0" w:color="EEEEEE"/>
                                                <w:bottom w:val="single" w:sz="6" w:space="0" w:color="EEEEEE"/>
                                                <w:right w:val="single" w:sz="6" w:space="0" w:color="EEEEEE"/>
                                              </w:divBdr>
                                              <w:divsChild>
                                                <w:div w:id="12999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8360261">
      <w:bodyDiv w:val="1"/>
      <w:marLeft w:val="0"/>
      <w:marRight w:val="0"/>
      <w:marTop w:val="0"/>
      <w:marBottom w:val="0"/>
      <w:divBdr>
        <w:top w:val="none" w:sz="0" w:space="0" w:color="auto"/>
        <w:left w:val="none" w:sz="0" w:space="0" w:color="auto"/>
        <w:bottom w:val="none" w:sz="0" w:space="0" w:color="auto"/>
        <w:right w:val="none" w:sz="0" w:space="0" w:color="auto"/>
      </w:divBdr>
      <w:divsChild>
        <w:div w:id="1690717203">
          <w:marLeft w:val="0"/>
          <w:marRight w:val="0"/>
          <w:marTop w:val="0"/>
          <w:marBottom w:val="0"/>
          <w:divBdr>
            <w:top w:val="none" w:sz="0" w:space="0" w:color="auto"/>
            <w:left w:val="none" w:sz="0" w:space="0" w:color="auto"/>
            <w:bottom w:val="none" w:sz="0" w:space="0" w:color="auto"/>
            <w:right w:val="none" w:sz="0" w:space="0" w:color="auto"/>
          </w:divBdr>
          <w:divsChild>
            <w:div w:id="482936151">
              <w:marLeft w:val="0"/>
              <w:marRight w:val="0"/>
              <w:marTop w:val="0"/>
              <w:marBottom w:val="0"/>
              <w:divBdr>
                <w:top w:val="none" w:sz="0" w:space="0" w:color="auto"/>
                <w:left w:val="none" w:sz="0" w:space="0" w:color="auto"/>
                <w:bottom w:val="none" w:sz="0" w:space="0" w:color="auto"/>
                <w:right w:val="none" w:sz="0" w:space="0" w:color="auto"/>
              </w:divBdr>
              <w:divsChild>
                <w:div w:id="1008482325">
                  <w:marLeft w:val="0"/>
                  <w:marRight w:val="0"/>
                  <w:marTop w:val="0"/>
                  <w:marBottom w:val="0"/>
                  <w:divBdr>
                    <w:top w:val="none" w:sz="0" w:space="0" w:color="auto"/>
                    <w:left w:val="none" w:sz="0" w:space="0" w:color="auto"/>
                    <w:bottom w:val="none" w:sz="0" w:space="0" w:color="auto"/>
                    <w:right w:val="none" w:sz="0" w:space="0" w:color="auto"/>
                  </w:divBdr>
                  <w:divsChild>
                    <w:div w:id="1774351553">
                      <w:marLeft w:val="0"/>
                      <w:marRight w:val="0"/>
                      <w:marTop w:val="0"/>
                      <w:marBottom w:val="0"/>
                      <w:divBdr>
                        <w:top w:val="none" w:sz="0" w:space="0" w:color="auto"/>
                        <w:left w:val="none" w:sz="0" w:space="0" w:color="auto"/>
                        <w:bottom w:val="none" w:sz="0" w:space="0" w:color="auto"/>
                        <w:right w:val="none" w:sz="0" w:space="0" w:color="auto"/>
                      </w:divBdr>
                      <w:divsChild>
                        <w:div w:id="1484464406">
                          <w:marLeft w:val="0"/>
                          <w:marRight w:val="0"/>
                          <w:marTop w:val="0"/>
                          <w:marBottom w:val="900"/>
                          <w:divBdr>
                            <w:top w:val="none" w:sz="0" w:space="0" w:color="auto"/>
                            <w:left w:val="none" w:sz="0" w:space="0" w:color="auto"/>
                            <w:bottom w:val="none" w:sz="0" w:space="0" w:color="auto"/>
                            <w:right w:val="none" w:sz="0" w:space="0" w:color="auto"/>
                          </w:divBdr>
                          <w:divsChild>
                            <w:div w:id="792214244">
                              <w:marLeft w:val="0"/>
                              <w:marRight w:val="0"/>
                              <w:marTop w:val="0"/>
                              <w:marBottom w:val="0"/>
                              <w:divBdr>
                                <w:top w:val="none" w:sz="0" w:space="0" w:color="auto"/>
                                <w:left w:val="none" w:sz="0" w:space="0" w:color="auto"/>
                                <w:bottom w:val="none" w:sz="0" w:space="0" w:color="auto"/>
                                <w:right w:val="none" w:sz="0" w:space="0" w:color="auto"/>
                              </w:divBdr>
                              <w:divsChild>
                                <w:div w:id="1336299046">
                                  <w:marLeft w:val="0"/>
                                  <w:marRight w:val="0"/>
                                  <w:marTop w:val="0"/>
                                  <w:marBottom w:val="0"/>
                                  <w:divBdr>
                                    <w:top w:val="none" w:sz="0" w:space="0" w:color="auto"/>
                                    <w:left w:val="none" w:sz="0" w:space="0" w:color="auto"/>
                                    <w:bottom w:val="none" w:sz="0" w:space="0" w:color="auto"/>
                                    <w:right w:val="none" w:sz="0" w:space="0" w:color="auto"/>
                                  </w:divBdr>
                                  <w:divsChild>
                                    <w:div w:id="619847391">
                                      <w:marLeft w:val="0"/>
                                      <w:marRight w:val="0"/>
                                      <w:marTop w:val="0"/>
                                      <w:marBottom w:val="0"/>
                                      <w:divBdr>
                                        <w:top w:val="none" w:sz="0" w:space="0" w:color="auto"/>
                                        <w:left w:val="none" w:sz="0" w:space="0" w:color="auto"/>
                                        <w:bottom w:val="none" w:sz="0" w:space="0" w:color="auto"/>
                                        <w:right w:val="none" w:sz="0" w:space="0" w:color="auto"/>
                                      </w:divBdr>
                                      <w:divsChild>
                                        <w:div w:id="2095078914">
                                          <w:marLeft w:val="0"/>
                                          <w:marRight w:val="0"/>
                                          <w:marTop w:val="0"/>
                                          <w:marBottom w:val="0"/>
                                          <w:divBdr>
                                            <w:top w:val="none" w:sz="0" w:space="0" w:color="auto"/>
                                            <w:left w:val="none" w:sz="0" w:space="0" w:color="auto"/>
                                            <w:bottom w:val="none" w:sz="0" w:space="0" w:color="auto"/>
                                            <w:right w:val="none" w:sz="0" w:space="0" w:color="auto"/>
                                          </w:divBdr>
                                          <w:divsChild>
                                            <w:div w:id="629016913">
                                              <w:marLeft w:val="0"/>
                                              <w:marRight w:val="0"/>
                                              <w:marTop w:val="0"/>
                                              <w:marBottom w:val="0"/>
                                              <w:divBdr>
                                                <w:top w:val="single" w:sz="6" w:space="0" w:color="EEEEEE"/>
                                                <w:left w:val="single" w:sz="2" w:space="0" w:color="EEEEEE"/>
                                                <w:bottom w:val="single" w:sz="6" w:space="0" w:color="EEEEEE"/>
                                                <w:right w:val="single" w:sz="6" w:space="0" w:color="EEEEEE"/>
                                              </w:divBdr>
                                              <w:divsChild>
                                                <w:div w:id="1422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700521">
      <w:bodyDiv w:val="1"/>
      <w:marLeft w:val="0"/>
      <w:marRight w:val="0"/>
      <w:marTop w:val="0"/>
      <w:marBottom w:val="0"/>
      <w:divBdr>
        <w:top w:val="none" w:sz="0" w:space="0" w:color="auto"/>
        <w:left w:val="none" w:sz="0" w:space="0" w:color="auto"/>
        <w:bottom w:val="none" w:sz="0" w:space="0" w:color="auto"/>
        <w:right w:val="none" w:sz="0" w:space="0" w:color="auto"/>
      </w:divBdr>
      <w:divsChild>
        <w:div w:id="503015333">
          <w:marLeft w:val="0"/>
          <w:marRight w:val="0"/>
          <w:marTop w:val="0"/>
          <w:marBottom w:val="0"/>
          <w:divBdr>
            <w:top w:val="none" w:sz="0" w:space="0" w:color="auto"/>
            <w:left w:val="none" w:sz="0" w:space="0" w:color="auto"/>
            <w:bottom w:val="none" w:sz="0" w:space="0" w:color="auto"/>
            <w:right w:val="none" w:sz="0" w:space="0" w:color="auto"/>
          </w:divBdr>
          <w:divsChild>
            <w:div w:id="1029798748">
              <w:marLeft w:val="0"/>
              <w:marRight w:val="0"/>
              <w:marTop w:val="0"/>
              <w:marBottom w:val="0"/>
              <w:divBdr>
                <w:top w:val="none" w:sz="0" w:space="0" w:color="auto"/>
                <w:left w:val="none" w:sz="0" w:space="0" w:color="auto"/>
                <w:bottom w:val="none" w:sz="0" w:space="0" w:color="auto"/>
                <w:right w:val="none" w:sz="0" w:space="0" w:color="auto"/>
              </w:divBdr>
              <w:divsChild>
                <w:div w:id="183784946">
                  <w:marLeft w:val="0"/>
                  <w:marRight w:val="0"/>
                  <w:marTop w:val="0"/>
                  <w:marBottom w:val="0"/>
                  <w:divBdr>
                    <w:top w:val="none" w:sz="0" w:space="0" w:color="auto"/>
                    <w:left w:val="none" w:sz="0" w:space="0" w:color="auto"/>
                    <w:bottom w:val="none" w:sz="0" w:space="0" w:color="auto"/>
                    <w:right w:val="none" w:sz="0" w:space="0" w:color="auto"/>
                  </w:divBdr>
                  <w:divsChild>
                    <w:div w:id="819883189">
                      <w:marLeft w:val="0"/>
                      <w:marRight w:val="0"/>
                      <w:marTop w:val="0"/>
                      <w:marBottom w:val="0"/>
                      <w:divBdr>
                        <w:top w:val="none" w:sz="0" w:space="0" w:color="auto"/>
                        <w:left w:val="none" w:sz="0" w:space="0" w:color="auto"/>
                        <w:bottom w:val="none" w:sz="0" w:space="0" w:color="auto"/>
                        <w:right w:val="none" w:sz="0" w:space="0" w:color="auto"/>
                      </w:divBdr>
                      <w:divsChild>
                        <w:div w:id="1725327328">
                          <w:marLeft w:val="0"/>
                          <w:marRight w:val="0"/>
                          <w:marTop w:val="0"/>
                          <w:marBottom w:val="900"/>
                          <w:divBdr>
                            <w:top w:val="none" w:sz="0" w:space="0" w:color="auto"/>
                            <w:left w:val="none" w:sz="0" w:space="0" w:color="auto"/>
                            <w:bottom w:val="none" w:sz="0" w:space="0" w:color="auto"/>
                            <w:right w:val="none" w:sz="0" w:space="0" w:color="auto"/>
                          </w:divBdr>
                          <w:divsChild>
                            <w:div w:id="1132090089">
                              <w:marLeft w:val="0"/>
                              <w:marRight w:val="0"/>
                              <w:marTop w:val="0"/>
                              <w:marBottom w:val="0"/>
                              <w:divBdr>
                                <w:top w:val="none" w:sz="0" w:space="0" w:color="auto"/>
                                <w:left w:val="none" w:sz="0" w:space="0" w:color="auto"/>
                                <w:bottom w:val="none" w:sz="0" w:space="0" w:color="auto"/>
                                <w:right w:val="none" w:sz="0" w:space="0" w:color="auto"/>
                              </w:divBdr>
                              <w:divsChild>
                                <w:div w:id="807665736">
                                  <w:marLeft w:val="0"/>
                                  <w:marRight w:val="0"/>
                                  <w:marTop w:val="0"/>
                                  <w:marBottom w:val="0"/>
                                  <w:divBdr>
                                    <w:top w:val="none" w:sz="0" w:space="0" w:color="auto"/>
                                    <w:left w:val="none" w:sz="0" w:space="0" w:color="auto"/>
                                    <w:bottom w:val="none" w:sz="0" w:space="0" w:color="auto"/>
                                    <w:right w:val="none" w:sz="0" w:space="0" w:color="auto"/>
                                  </w:divBdr>
                                  <w:divsChild>
                                    <w:div w:id="946814147">
                                      <w:marLeft w:val="0"/>
                                      <w:marRight w:val="0"/>
                                      <w:marTop w:val="0"/>
                                      <w:marBottom w:val="0"/>
                                      <w:divBdr>
                                        <w:top w:val="none" w:sz="0" w:space="0" w:color="auto"/>
                                        <w:left w:val="none" w:sz="0" w:space="0" w:color="auto"/>
                                        <w:bottom w:val="none" w:sz="0" w:space="0" w:color="auto"/>
                                        <w:right w:val="none" w:sz="0" w:space="0" w:color="auto"/>
                                      </w:divBdr>
                                      <w:divsChild>
                                        <w:div w:id="793139951">
                                          <w:marLeft w:val="0"/>
                                          <w:marRight w:val="0"/>
                                          <w:marTop w:val="0"/>
                                          <w:marBottom w:val="0"/>
                                          <w:divBdr>
                                            <w:top w:val="none" w:sz="0" w:space="0" w:color="auto"/>
                                            <w:left w:val="none" w:sz="0" w:space="0" w:color="auto"/>
                                            <w:bottom w:val="none" w:sz="0" w:space="0" w:color="auto"/>
                                            <w:right w:val="none" w:sz="0" w:space="0" w:color="auto"/>
                                          </w:divBdr>
                                          <w:divsChild>
                                            <w:div w:id="1510409981">
                                              <w:marLeft w:val="0"/>
                                              <w:marRight w:val="0"/>
                                              <w:marTop w:val="0"/>
                                              <w:marBottom w:val="0"/>
                                              <w:divBdr>
                                                <w:top w:val="single" w:sz="6" w:space="0" w:color="EEEEEE"/>
                                                <w:left w:val="single" w:sz="2" w:space="0" w:color="EEEEEE"/>
                                                <w:bottom w:val="single" w:sz="6" w:space="0" w:color="EEEEEE"/>
                                                <w:right w:val="single" w:sz="6" w:space="0" w:color="EEEEEE"/>
                                              </w:divBdr>
                                              <w:divsChild>
                                                <w:div w:id="13991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8</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21</cp:revision>
  <cp:lastPrinted>2018-12-26T02:42:00Z</cp:lastPrinted>
  <dcterms:created xsi:type="dcterms:W3CDTF">2018-12-25T16:06:00Z</dcterms:created>
  <dcterms:modified xsi:type="dcterms:W3CDTF">2019-06-15T13:43:00Z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