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智障学生休闲教育的意义与策略</w:t>
      </w:r>
      <w:r>
        <w:rPr>
          <w:rStyle w:val="9"/>
          <w:rFonts w:hint="eastAsia" w:ascii="黑体" w:hAnsi="黑体" w:eastAsia="黑体" w:cs="黑体"/>
          <w:sz w:val="36"/>
          <w:szCs w:val="36"/>
          <w:lang w:val="en-US" w:eastAsia="zh-CN"/>
        </w:rPr>
        <w:footnoteReference w:id="0"/>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b/>
          <w:bCs/>
          <w:sz w:val="28"/>
          <w:szCs w:val="28"/>
          <w:lang w:val="en-US" w:eastAsia="zh-CN"/>
        </w:rPr>
        <w:t>【摘  要】</w:t>
      </w:r>
      <w:r>
        <w:rPr>
          <w:rFonts w:hint="eastAsia" w:asciiTheme="minorEastAsia" w:hAnsiTheme="minorEastAsia" w:cstheme="minorEastAsia"/>
          <w:sz w:val="28"/>
          <w:szCs w:val="28"/>
          <w:lang w:val="en-US" w:eastAsia="zh-CN"/>
        </w:rPr>
        <w:t>：休闲，是智障学生现在及未来生活的重要组成部分；休闲，对智障学生来说，具有积极的正向意义：休闲活动促进认知发展；休闲活动提升对美的感知；休闲活动有利于身心健康；休闲活动提高未来生活质量；休闲活动创造就业的契机。然而，已有研究表明，目前智障学生的休闲状况令人担忧，这一方面有学生自身智力残障的原因，另一方面也与环境中的不当因素有关，因此，对智障学生进行休闲教育既重要且必须，符合了新时期课改的精神。笔者从学校和家庭两个层面对智障学生休闲教育提出了建议与策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b/>
          <w:bCs/>
          <w:sz w:val="28"/>
          <w:szCs w:val="28"/>
          <w:lang w:val="en-US" w:eastAsia="zh-CN"/>
        </w:rPr>
        <w:t>【关键词】</w:t>
      </w:r>
      <w:r>
        <w:rPr>
          <w:rFonts w:hint="eastAsia" w:asciiTheme="minorEastAsia" w:hAnsiTheme="minorEastAsia" w:cstheme="minorEastAsia"/>
          <w:sz w:val="28"/>
          <w:szCs w:val="28"/>
          <w:lang w:val="en-US" w:eastAsia="zh-CN"/>
        </w:rPr>
        <w:t>智力障碍、休闲、休闲教育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人类对“休闲”的思考最早可追溯至古希腊时期，亚里士多德提出“休闲是一切事物环绕的中心”,“休闲是科学和哲学诞生的基本条件之一”以及“只有休闲的人才是幸福的”</w:t>
      </w:r>
      <w:r>
        <w:rPr>
          <w:rFonts w:hint="eastAsia" w:asciiTheme="minorEastAsia" w:hAnsiTheme="minorEastAsia" w:cstheme="minorEastAsia"/>
          <w:sz w:val="28"/>
          <w:szCs w:val="28"/>
          <w:lang w:val="en-US" w:eastAsia="zh-CN"/>
        </w:rPr>
        <w:t>。</w:t>
      </w:r>
      <w:r>
        <w:rPr>
          <w:rStyle w:val="8"/>
          <w:rFonts w:hint="eastAsia" w:asciiTheme="minorEastAsia" w:hAnsiTheme="minorEastAsia" w:cstheme="minorEastAsia"/>
          <w:sz w:val="28"/>
          <w:szCs w:val="28"/>
          <w:lang w:val="en-US" w:eastAsia="zh-CN"/>
        </w:rPr>
        <w:t>[</w:t>
      </w:r>
      <w:r>
        <w:rPr>
          <w:rStyle w:val="8"/>
          <w:rFonts w:hint="eastAsia" w:asciiTheme="minorEastAsia" w:hAnsiTheme="minorEastAsia" w:cstheme="minorEastAsia"/>
          <w:sz w:val="28"/>
          <w:szCs w:val="28"/>
          <w:lang w:val="en-US" w:eastAsia="zh-CN"/>
        </w:rPr>
        <w:endnoteReference w:id="0"/>
      </w:r>
      <w:r>
        <w:rPr>
          <w:rStyle w:val="8"/>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1899年，美国学者凡勃伦发表《有闲阶级论》，这标志着休闲正式作为学科体系被放在学术层面上加以研究考察。</w:t>
      </w:r>
      <w:r>
        <w:rPr>
          <w:rStyle w:val="8"/>
          <w:rFonts w:hint="eastAsia" w:asciiTheme="minorEastAsia" w:hAnsiTheme="minorEastAsia" w:eastAsiaTheme="minorEastAsia" w:cstheme="minorEastAsia"/>
          <w:sz w:val="28"/>
          <w:szCs w:val="28"/>
          <w:lang w:val="en-US" w:eastAsia="zh-CN"/>
        </w:rPr>
        <w:t>[</w:t>
      </w:r>
      <w:r>
        <w:rPr>
          <w:rStyle w:val="8"/>
          <w:rFonts w:hint="eastAsia" w:asciiTheme="minorEastAsia" w:hAnsiTheme="minorEastAsia" w:eastAsiaTheme="minorEastAsia" w:cstheme="minorEastAsia"/>
          <w:sz w:val="28"/>
          <w:szCs w:val="28"/>
          <w:lang w:val="en-US" w:eastAsia="zh-CN"/>
        </w:rPr>
        <w:endnoteReference w:id="1"/>
      </w:r>
      <w:r>
        <w:rPr>
          <w:rStyle w:val="8"/>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rPr>
        <w:t>1966 年</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查理斯.布莱特比尔</w:t>
      </w:r>
      <w:r>
        <w:rPr>
          <w:rFonts w:hint="eastAsia" w:asciiTheme="minorEastAsia" w:hAnsiTheme="minorEastAsia" w:cstheme="minorEastAsia"/>
          <w:sz w:val="28"/>
          <w:szCs w:val="28"/>
          <w:lang w:eastAsia="zh-CN"/>
        </w:rPr>
        <w:t>发表</w:t>
      </w:r>
      <w:r>
        <w:rPr>
          <w:rFonts w:hint="eastAsia" w:asciiTheme="minorEastAsia" w:hAnsiTheme="minorEastAsia" w:eastAsiaTheme="minorEastAsia" w:cstheme="minorEastAsia"/>
          <w:sz w:val="28"/>
          <w:szCs w:val="28"/>
        </w:rPr>
        <w:t>《以闲暇为中心的教育》</w:t>
      </w:r>
      <w:r>
        <w:rPr>
          <w:rFonts w:hint="eastAsia" w:asciiTheme="minorEastAsia" w:hAnsiTheme="minorEastAsia" w:cstheme="minorEastAsia"/>
          <w:sz w:val="28"/>
          <w:szCs w:val="28"/>
          <w:lang w:eastAsia="zh-CN"/>
        </w:rPr>
        <w:t>和</w:t>
      </w:r>
      <w:r>
        <w:rPr>
          <w:rFonts w:hint="eastAsia" w:asciiTheme="minorEastAsia" w:hAnsiTheme="minorEastAsia" w:eastAsiaTheme="minorEastAsia" w:cstheme="minorEastAsia"/>
          <w:sz w:val="28"/>
          <w:szCs w:val="28"/>
        </w:rPr>
        <w:t>《休闲挑战》</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首次提出</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现代教育应以休闲为中心</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的理念。</w:t>
      </w:r>
      <w:r>
        <w:rPr>
          <w:rStyle w:val="8"/>
          <w:rFonts w:hint="eastAsia" w:asciiTheme="minorEastAsia" w:hAnsiTheme="minorEastAsia" w:eastAsiaTheme="minorEastAsia" w:cstheme="minorEastAsia"/>
          <w:sz w:val="28"/>
          <w:szCs w:val="28"/>
        </w:rPr>
        <w:t>[</w:t>
      </w:r>
      <w:r>
        <w:rPr>
          <w:rStyle w:val="8"/>
          <w:rFonts w:hint="eastAsia" w:asciiTheme="minorEastAsia" w:hAnsiTheme="minorEastAsia" w:eastAsiaTheme="minorEastAsia" w:cstheme="minorEastAsia"/>
          <w:sz w:val="28"/>
          <w:szCs w:val="28"/>
        </w:rPr>
        <w:endnoteReference w:id="2"/>
      </w:r>
      <w:r>
        <w:rPr>
          <w:rStyle w:val="8"/>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此后，世界各国</w:t>
      </w:r>
      <w:r>
        <w:rPr>
          <w:rFonts w:hint="eastAsia" w:asciiTheme="minorEastAsia" w:hAnsiTheme="minorEastAsia" w:cstheme="minorEastAsia"/>
          <w:sz w:val="28"/>
          <w:szCs w:val="28"/>
          <w:lang w:eastAsia="zh-CN"/>
        </w:rPr>
        <w:t>的</w:t>
      </w:r>
      <w:r>
        <w:rPr>
          <w:rFonts w:hint="eastAsia" w:asciiTheme="minorEastAsia" w:hAnsiTheme="minorEastAsia" w:eastAsiaTheme="minorEastAsia" w:cstheme="minorEastAsia"/>
          <w:sz w:val="28"/>
          <w:szCs w:val="28"/>
        </w:rPr>
        <w:t>哲学家、社会学家、经济学家、心理学家、儿童教育家</w:t>
      </w:r>
      <w:r>
        <w:rPr>
          <w:rFonts w:hint="eastAsia" w:asciiTheme="minorEastAsia" w:hAnsiTheme="minorEastAsia" w:cstheme="minorEastAsia"/>
          <w:sz w:val="28"/>
          <w:szCs w:val="28"/>
          <w:lang w:eastAsia="zh-CN"/>
        </w:rPr>
        <w:t>开始了对</w:t>
      </w:r>
      <w:r>
        <w:rPr>
          <w:rFonts w:hint="eastAsia" w:asciiTheme="minorEastAsia" w:hAnsiTheme="minorEastAsia" w:eastAsiaTheme="minorEastAsia" w:cstheme="minorEastAsia"/>
          <w:sz w:val="28"/>
          <w:szCs w:val="28"/>
        </w:rPr>
        <w:t>休闲</w:t>
      </w:r>
      <w:r>
        <w:rPr>
          <w:rFonts w:hint="eastAsia" w:asciiTheme="minorEastAsia" w:hAnsiTheme="minorEastAsia" w:cstheme="minorEastAsia"/>
          <w:sz w:val="28"/>
          <w:szCs w:val="28"/>
          <w:lang w:eastAsia="zh-CN"/>
        </w:rPr>
        <w:t>与</w:t>
      </w:r>
      <w:r>
        <w:rPr>
          <w:rFonts w:hint="eastAsia" w:asciiTheme="minorEastAsia" w:hAnsiTheme="minorEastAsia" w:eastAsiaTheme="minorEastAsia" w:cstheme="minorEastAsia"/>
          <w:sz w:val="28"/>
          <w:szCs w:val="28"/>
        </w:rPr>
        <w:t>休闲教育的研究，发掘休闲教育在各个领域的意义</w:t>
      </w:r>
      <w:r>
        <w:rPr>
          <w:rFonts w:hint="eastAsia" w:asciiTheme="minorEastAsia" w:hAnsiTheme="minorEastAsia" w:cstheme="minorEastAsia"/>
          <w:sz w:val="28"/>
          <w:szCs w:val="28"/>
          <w:lang w:eastAsia="zh-CN"/>
        </w:rPr>
        <w:t>与</w:t>
      </w:r>
      <w:r>
        <w:rPr>
          <w:rFonts w:hint="eastAsia" w:asciiTheme="minorEastAsia" w:hAnsiTheme="minorEastAsia" w:eastAsiaTheme="minorEastAsia" w:cstheme="minorEastAsia"/>
          <w:sz w:val="28"/>
          <w:szCs w:val="28"/>
        </w:rPr>
        <w:t>价值。</w:t>
      </w:r>
      <w:r>
        <w:rPr>
          <w:rFonts w:hint="eastAsia" w:asciiTheme="minorEastAsia" w:hAnsiTheme="minorEastAsia" w:cstheme="minorEastAsia"/>
          <w:sz w:val="28"/>
          <w:szCs w:val="28"/>
          <w:lang w:val="en-US" w:eastAsia="zh-CN"/>
        </w:rPr>
        <w:t>2</w:t>
      </w:r>
      <w:r>
        <w:rPr>
          <w:rFonts w:hint="eastAsia" w:asciiTheme="minorEastAsia" w:hAnsiTheme="minorEastAsia" w:eastAsiaTheme="minorEastAsia" w:cstheme="minorEastAsia"/>
          <w:sz w:val="28"/>
          <w:szCs w:val="28"/>
          <w:lang w:val="en-US" w:eastAsia="zh-CN"/>
        </w:rPr>
        <w:t>006年，</w:t>
      </w:r>
      <w:r>
        <w:rPr>
          <w:rFonts w:hint="eastAsia" w:asciiTheme="minorEastAsia" w:hAnsiTheme="minorEastAsia" w:eastAsiaTheme="minorEastAsia" w:cstheme="minorEastAsia"/>
          <w:sz w:val="28"/>
          <w:szCs w:val="28"/>
          <w:lang w:eastAsia="zh-CN"/>
        </w:rPr>
        <w:t>“世界休闲大会”和“世界休闲博览会”在杭州召开，促进了我国休闲研究领域的快速发展。陈建华在阐述教育与休闲关系的历史嬗变中提出，后工业时代，</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“教育为休闲生活做准备”的思想</w:t>
      </w:r>
      <w:r>
        <w:rPr>
          <w:rFonts w:hint="eastAsia" w:asciiTheme="minorEastAsia" w:hAnsiTheme="minorEastAsia" w:cstheme="minorEastAsia"/>
          <w:color w:val="000000" w:themeColor="text1"/>
          <w:sz w:val="28"/>
          <w:szCs w:val="28"/>
          <w:lang w:val="en-US" w:eastAsia="zh-CN"/>
          <w14:textFill>
            <w14:solidFill>
              <w14:schemeClr w14:val="tx1"/>
            </w14:solidFill>
          </w14:textFill>
        </w:rPr>
        <w:t>。</w:t>
      </w:r>
      <w:r>
        <w:rPr>
          <w:rStyle w:val="8"/>
          <w:rFonts w:hint="eastAsia" w:asciiTheme="minorEastAsia" w:hAnsiTheme="minorEastAsia" w:cstheme="minorEastAsia"/>
          <w:color w:val="000000" w:themeColor="text1"/>
          <w:sz w:val="28"/>
          <w:szCs w:val="28"/>
          <w:lang w:val="en-US" w:eastAsia="zh-CN"/>
          <w14:textFill>
            <w14:solidFill>
              <w14:schemeClr w14:val="tx1"/>
            </w14:solidFill>
          </w14:textFill>
        </w:rPr>
        <w:t>[</w:t>
      </w:r>
      <w:r>
        <w:rPr>
          <w:rStyle w:val="8"/>
          <w:rFonts w:hint="eastAsia" w:asciiTheme="minorEastAsia" w:hAnsiTheme="minorEastAsia" w:cstheme="minorEastAsia"/>
          <w:color w:val="000000" w:themeColor="text1"/>
          <w:sz w:val="28"/>
          <w:szCs w:val="28"/>
          <w:lang w:val="en-US" w:eastAsia="zh-CN"/>
          <w14:textFill>
            <w14:solidFill>
              <w14:schemeClr w14:val="tx1"/>
            </w14:solidFill>
          </w14:textFill>
        </w:rPr>
        <w:endnoteReference w:id="3"/>
      </w:r>
      <w:r>
        <w:rPr>
          <w:rStyle w:val="8"/>
          <w:rFonts w:hint="eastAsia" w:asciiTheme="minorEastAsia" w:hAnsiTheme="minorEastAsia" w:cstheme="minorEastAsia"/>
          <w:color w:val="000000" w:themeColor="text1"/>
          <w:sz w:val="28"/>
          <w:szCs w:val="28"/>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然而，在特殊教育领域，智障学生的休闲教育研究还存在着很大的空白。</w:t>
      </w:r>
      <w:r>
        <w:rPr>
          <w:rFonts w:hint="eastAsia" w:asciiTheme="minorEastAsia" w:hAnsiTheme="minorEastAsia" w:cstheme="minorEastAsia"/>
          <w:sz w:val="28"/>
          <w:szCs w:val="28"/>
          <w:lang w:val="en-US" w:eastAsia="zh-CN"/>
        </w:rPr>
        <w:t>以“智障”或“培智”与“休闲”为关键词进行检索，知网上仅能搜到不到10篇相关文献。</w:t>
      </w:r>
      <w:r>
        <w:rPr>
          <w:rFonts w:hint="eastAsia" w:asciiTheme="minorEastAsia" w:hAnsiTheme="minorEastAsia" w:cstheme="minorEastAsia"/>
          <w:color w:val="auto"/>
          <w:sz w:val="28"/>
          <w:szCs w:val="28"/>
          <w:lang w:val="en-US" w:eastAsia="zh-CN"/>
        </w:rPr>
        <w:t>其中</w:t>
      </w:r>
      <w:r>
        <w:rPr>
          <w:rFonts w:hint="eastAsia" w:asciiTheme="minorEastAsia" w:hAnsiTheme="minorEastAsia" w:eastAsiaTheme="minorEastAsia" w:cstheme="minorEastAsia"/>
          <w:color w:val="auto"/>
          <w:sz w:val="28"/>
          <w:szCs w:val="28"/>
          <w:lang w:val="en-US" w:eastAsia="zh-CN"/>
        </w:rPr>
        <w:t>，</w:t>
      </w:r>
      <w:r>
        <w:rPr>
          <w:rFonts w:hint="eastAsia" w:asciiTheme="minorEastAsia" w:hAnsiTheme="minorEastAsia" w:cstheme="minorEastAsia"/>
          <w:color w:val="auto"/>
          <w:sz w:val="28"/>
          <w:szCs w:val="28"/>
          <w:lang w:val="en-US" w:eastAsia="zh-CN"/>
        </w:rPr>
        <w:t>吴伟在对浙江省12所培智学校学生课外体育活动的研究中发现，培智学校存在缺少体育场地、器材简陋且活动形式单一等情况。</w:t>
      </w:r>
      <w:r>
        <w:rPr>
          <w:rStyle w:val="8"/>
          <w:rFonts w:hint="eastAsia" w:asciiTheme="minorEastAsia" w:hAnsiTheme="minorEastAsia" w:cstheme="minorEastAsia"/>
          <w:color w:val="auto"/>
          <w:sz w:val="28"/>
          <w:szCs w:val="28"/>
          <w:lang w:val="en-US" w:eastAsia="zh-CN"/>
        </w:rPr>
        <w:t>[</w:t>
      </w:r>
      <w:r>
        <w:rPr>
          <w:rStyle w:val="8"/>
          <w:rFonts w:hint="eastAsia" w:asciiTheme="minorEastAsia" w:hAnsiTheme="minorEastAsia" w:cstheme="minorEastAsia"/>
          <w:color w:val="auto"/>
          <w:sz w:val="28"/>
          <w:szCs w:val="28"/>
          <w:lang w:val="en-US" w:eastAsia="zh-CN"/>
        </w:rPr>
        <w:endnoteReference w:id="4"/>
      </w:r>
      <w:r>
        <w:rPr>
          <w:rStyle w:val="8"/>
          <w:rFonts w:hint="eastAsia" w:asciiTheme="minorEastAsia" w:hAnsiTheme="minorEastAsia" w:cstheme="minorEastAsia"/>
          <w:color w:val="auto"/>
          <w:sz w:val="28"/>
          <w:szCs w:val="28"/>
          <w:lang w:val="en-US" w:eastAsia="zh-CN"/>
        </w:rPr>
        <w:t>]</w:t>
      </w:r>
      <w:r>
        <w:rPr>
          <w:rFonts w:hint="eastAsia" w:asciiTheme="minorEastAsia" w:hAnsiTheme="minorEastAsia" w:cstheme="minorEastAsia"/>
          <w:color w:val="auto"/>
          <w:sz w:val="28"/>
          <w:szCs w:val="28"/>
          <w:lang w:val="en-US" w:eastAsia="zh-CN"/>
        </w:rPr>
        <w:t>随后，周媛关注到智障学生的闲暇教育，提出培智学校艺术休闲校本课程开发理念。</w:t>
      </w:r>
      <w:r>
        <w:rPr>
          <w:rStyle w:val="8"/>
          <w:rFonts w:hint="eastAsia" w:asciiTheme="minorEastAsia" w:hAnsiTheme="minorEastAsia" w:cstheme="minorEastAsia"/>
          <w:color w:val="auto"/>
          <w:sz w:val="28"/>
          <w:szCs w:val="28"/>
          <w:lang w:val="en-US" w:eastAsia="zh-CN"/>
        </w:rPr>
        <w:t>[</w:t>
      </w:r>
      <w:r>
        <w:rPr>
          <w:rStyle w:val="8"/>
          <w:rFonts w:hint="eastAsia" w:asciiTheme="minorEastAsia" w:hAnsiTheme="minorEastAsia" w:cstheme="minorEastAsia"/>
          <w:color w:val="auto"/>
          <w:sz w:val="28"/>
          <w:szCs w:val="28"/>
          <w:lang w:val="en-US" w:eastAsia="zh-CN"/>
        </w:rPr>
        <w:endnoteReference w:id="5"/>
      </w:r>
      <w:r>
        <w:rPr>
          <w:rStyle w:val="8"/>
          <w:rFonts w:hint="eastAsia" w:asciiTheme="minorEastAsia" w:hAnsiTheme="minorEastAsia" w:cstheme="minorEastAsia"/>
          <w:color w:val="auto"/>
          <w:sz w:val="28"/>
          <w:szCs w:val="28"/>
          <w:lang w:val="en-US" w:eastAsia="zh-CN"/>
        </w:rPr>
        <w:t>]</w:t>
      </w:r>
      <w:r>
        <w:rPr>
          <w:rFonts w:hint="eastAsia" w:asciiTheme="minorEastAsia" w:hAnsiTheme="minorEastAsia" w:cstheme="minorEastAsia"/>
          <w:color w:val="auto"/>
          <w:sz w:val="28"/>
          <w:szCs w:val="28"/>
          <w:lang w:val="en-US" w:eastAsia="zh-CN"/>
        </w:rPr>
        <w:t>焦丽萍探讨了将扑克游戏进行开发、设计，用作艺术休闲课程内容以丰富智障儿童休闲生活。</w:t>
      </w:r>
      <w:r>
        <w:rPr>
          <w:rStyle w:val="8"/>
          <w:rFonts w:hint="eastAsia" w:asciiTheme="minorEastAsia" w:hAnsiTheme="minorEastAsia" w:cstheme="minorEastAsia"/>
          <w:color w:val="auto"/>
          <w:sz w:val="28"/>
          <w:szCs w:val="28"/>
          <w:lang w:val="en-US" w:eastAsia="zh-CN"/>
        </w:rPr>
        <w:t>[</w:t>
      </w:r>
      <w:r>
        <w:rPr>
          <w:rStyle w:val="8"/>
          <w:rFonts w:hint="eastAsia" w:asciiTheme="minorEastAsia" w:hAnsiTheme="minorEastAsia" w:cstheme="minorEastAsia"/>
          <w:color w:val="auto"/>
          <w:sz w:val="28"/>
          <w:szCs w:val="28"/>
          <w:lang w:val="en-US" w:eastAsia="zh-CN"/>
        </w:rPr>
        <w:endnoteReference w:id="6"/>
      </w:r>
      <w:r>
        <w:rPr>
          <w:rStyle w:val="8"/>
          <w:rFonts w:hint="eastAsia" w:asciiTheme="minorEastAsia" w:hAnsiTheme="minorEastAsia" w:cstheme="minorEastAsia"/>
          <w:color w:val="auto"/>
          <w:sz w:val="28"/>
          <w:szCs w:val="28"/>
          <w:lang w:val="en-US" w:eastAsia="zh-CN"/>
        </w:rPr>
        <w:t>]</w:t>
      </w:r>
      <w:r>
        <w:rPr>
          <w:rFonts w:hint="eastAsia" w:asciiTheme="minorEastAsia" w:hAnsiTheme="minorEastAsia" w:eastAsiaTheme="minorEastAsia" w:cstheme="minorEastAsia"/>
          <w:sz w:val="28"/>
          <w:szCs w:val="28"/>
          <w:lang w:val="en-US" w:eastAsia="zh-CN"/>
        </w:rPr>
        <w:t>2016年，教育部颁布了最新的《培智学校义务</w:t>
      </w:r>
      <w:r>
        <w:rPr>
          <w:rFonts w:hint="eastAsia" w:asciiTheme="minorEastAsia" w:hAnsiTheme="minorEastAsia" w:eastAsiaTheme="minorEastAsia" w:cstheme="minorEastAsia"/>
          <w:sz w:val="28"/>
          <w:szCs w:val="28"/>
        </w:rPr>
        <w:t>教育课程标准</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2016版</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明确将休闲教育列入培智学校选择性课程之中，我们必须认识到，休闲已成为一个人的基本权益，是现代教育的重要组成部分。</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一、休闲对智力障碍者的意义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（一）</w:t>
      </w:r>
      <w:r>
        <w:rPr>
          <w:rFonts w:hint="eastAsia" w:asciiTheme="minorEastAsia" w:hAnsiTheme="minorEastAsia" w:eastAsiaTheme="minorEastAsia" w:cstheme="minorEastAsia"/>
          <w:sz w:val="28"/>
          <w:szCs w:val="28"/>
          <w:lang w:val="en-US" w:eastAsia="zh-CN"/>
        </w:rPr>
        <w:t>休闲活动促进认知发展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休闲活动需要一定的认知基础，</w:t>
      </w:r>
      <w:r>
        <w:rPr>
          <w:rFonts w:hint="eastAsia" w:asciiTheme="minorEastAsia" w:hAnsiTheme="minorEastAsia" w:cstheme="minorEastAsia"/>
          <w:sz w:val="28"/>
          <w:szCs w:val="28"/>
          <w:lang w:val="en-US" w:eastAsia="zh-CN"/>
        </w:rPr>
        <w:t>反之</w:t>
      </w:r>
      <w:r>
        <w:rPr>
          <w:rFonts w:hint="eastAsia" w:asciiTheme="minorEastAsia" w:hAnsiTheme="minorEastAsia" w:eastAsiaTheme="minorEastAsia" w:cstheme="minorEastAsia"/>
          <w:sz w:val="28"/>
          <w:szCs w:val="28"/>
          <w:lang w:val="en-US" w:eastAsia="zh-CN"/>
        </w:rPr>
        <w:t>，休闲活动也可以促进智障学生的认知发展。智障学生由于脑功能损</w:t>
      </w:r>
      <w:r>
        <w:rPr>
          <w:rFonts w:hint="eastAsia" w:asciiTheme="minorEastAsia" w:hAnsiTheme="minorEastAsia" w:cstheme="minorEastAsia"/>
          <w:sz w:val="28"/>
          <w:szCs w:val="28"/>
          <w:lang w:val="en-US" w:eastAsia="zh-CN"/>
        </w:rPr>
        <w:t>伤</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cstheme="minorEastAsia"/>
          <w:sz w:val="28"/>
          <w:szCs w:val="28"/>
          <w:lang w:val="en-US" w:eastAsia="zh-CN"/>
        </w:rPr>
        <w:t>智力发育迟缓</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cstheme="minorEastAsia"/>
          <w:sz w:val="28"/>
          <w:szCs w:val="28"/>
          <w:lang w:val="en-US" w:eastAsia="zh-CN"/>
        </w:rPr>
        <w:t>加之后天养育环境中</w:t>
      </w:r>
      <w:r>
        <w:rPr>
          <w:rFonts w:hint="eastAsia" w:asciiTheme="minorEastAsia" w:hAnsiTheme="minorEastAsia" w:eastAsiaTheme="minorEastAsia" w:cstheme="minorEastAsia"/>
          <w:sz w:val="28"/>
          <w:szCs w:val="28"/>
          <w:lang w:val="en-US" w:eastAsia="zh-CN"/>
        </w:rPr>
        <w:t>缺乏</w:t>
      </w:r>
      <w:r>
        <w:rPr>
          <w:rFonts w:hint="eastAsia" w:asciiTheme="minorEastAsia" w:hAnsiTheme="minorEastAsia" w:cstheme="minorEastAsia"/>
          <w:sz w:val="28"/>
          <w:szCs w:val="28"/>
          <w:lang w:val="en-US" w:eastAsia="zh-CN"/>
        </w:rPr>
        <w:t>丰富的实践探索机会</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cstheme="minorEastAsia"/>
          <w:sz w:val="28"/>
          <w:szCs w:val="28"/>
          <w:lang w:val="en-US" w:eastAsia="zh-CN"/>
        </w:rPr>
        <w:t>其</w:t>
      </w:r>
      <w:r>
        <w:rPr>
          <w:rFonts w:hint="eastAsia" w:asciiTheme="minorEastAsia" w:hAnsiTheme="minorEastAsia" w:eastAsiaTheme="minorEastAsia" w:cstheme="minorEastAsia"/>
          <w:sz w:val="28"/>
          <w:szCs w:val="28"/>
          <w:lang w:val="en-US" w:eastAsia="zh-CN"/>
        </w:rPr>
        <w:t>个性的形成和发展受到限制。而形式多样的休闲活动可以在一定程度上弥补其后天实践活动的不足，增加其外部刺激</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在休闲</w:t>
      </w:r>
      <w:r>
        <w:rPr>
          <w:rFonts w:hint="eastAsia" w:asciiTheme="minorEastAsia" w:hAnsiTheme="minorEastAsia" w:cstheme="minorEastAsia"/>
          <w:sz w:val="28"/>
          <w:szCs w:val="28"/>
          <w:lang w:val="en-US" w:eastAsia="zh-CN"/>
        </w:rPr>
        <w:t>活动</w:t>
      </w:r>
      <w:r>
        <w:rPr>
          <w:rFonts w:hint="eastAsia" w:asciiTheme="minorEastAsia" w:hAnsiTheme="minorEastAsia" w:eastAsiaTheme="minorEastAsia" w:cstheme="minorEastAsia"/>
          <w:sz w:val="28"/>
          <w:szCs w:val="28"/>
          <w:lang w:val="en-US" w:eastAsia="zh-CN"/>
        </w:rPr>
        <w:t>中，学生</w:t>
      </w:r>
      <w:r>
        <w:rPr>
          <w:rFonts w:hint="eastAsia" w:asciiTheme="minorEastAsia" w:hAnsiTheme="minorEastAsia" w:cstheme="minorEastAsia"/>
          <w:sz w:val="28"/>
          <w:szCs w:val="28"/>
          <w:lang w:val="en-US" w:eastAsia="zh-CN"/>
        </w:rPr>
        <w:t>调动</w:t>
      </w:r>
      <w:r>
        <w:rPr>
          <w:rFonts w:hint="eastAsia" w:asciiTheme="minorEastAsia" w:hAnsiTheme="minorEastAsia" w:eastAsiaTheme="minorEastAsia" w:cstheme="minorEastAsia"/>
          <w:sz w:val="28"/>
          <w:szCs w:val="28"/>
          <w:lang w:val="en-US" w:eastAsia="zh-CN"/>
        </w:rPr>
        <w:t>各种感官</w:t>
      </w:r>
      <w:r>
        <w:rPr>
          <w:rFonts w:hint="eastAsia" w:asciiTheme="minorEastAsia" w:hAnsiTheme="minorEastAsia" w:cstheme="minorEastAsia"/>
          <w:sz w:val="28"/>
          <w:szCs w:val="28"/>
          <w:lang w:val="en-US" w:eastAsia="zh-CN"/>
        </w:rPr>
        <w:t>的</w:t>
      </w:r>
      <w:r>
        <w:rPr>
          <w:rFonts w:hint="eastAsia" w:asciiTheme="minorEastAsia" w:hAnsiTheme="minorEastAsia" w:eastAsiaTheme="minorEastAsia" w:cstheme="minorEastAsia"/>
          <w:sz w:val="28"/>
          <w:szCs w:val="28"/>
          <w:lang w:val="en-US" w:eastAsia="zh-CN"/>
        </w:rPr>
        <w:t>积极参与,</w:t>
      </w:r>
      <w:r>
        <w:rPr>
          <w:rFonts w:hint="eastAsia" w:asciiTheme="minorEastAsia" w:hAnsiTheme="minorEastAsia" w:cstheme="minorEastAsia"/>
          <w:sz w:val="28"/>
          <w:szCs w:val="28"/>
          <w:lang w:val="en-US" w:eastAsia="zh-CN"/>
        </w:rPr>
        <w:t>以</w:t>
      </w:r>
      <w:r>
        <w:rPr>
          <w:rFonts w:hint="eastAsia" w:asciiTheme="minorEastAsia" w:hAnsiTheme="minorEastAsia" w:eastAsiaTheme="minorEastAsia" w:cstheme="minorEastAsia"/>
          <w:sz w:val="28"/>
          <w:szCs w:val="28"/>
          <w:lang w:val="en-US" w:eastAsia="zh-CN"/>
        </w:rPr>
        <w:t>更好地感知、体验、反思，促进其认知发展。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（二）</w:t>
      </w:r>
      <w:r>
        <w:rPr>
          <w:rFonts w:hint="eastAsia" w:asciiTheme="minorEastAsia" w:hAnsiTheme="minorEastAsia" w:eastAsiaTheme="minorEastAsia" w:cstheme="minorEastAsia"/>
          <w:sz w:val="28"/>
          <w:szCs w:val="28"/>
          <w:lang w:val="en-US" w:eastAsia="zh-CN"/>
        </w:rPr>
        <w:t>休闲活动提高对美的感知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现在许多的休闲活动都与对美的感知力有关，智障学生的生活不应只停留在吃喝拉撒的“生”的层面，更应努力“活”出情趣、“活”出滋味。良好的休闲活动可以激发智障学生生活情趣、体验审美愉悦和创造的快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（三）</w:t>
      </w:r>
      <w:r>
        <w:rPr>
          <w:rFonts w:hint="eastAsia" w:asciiTheme="minorEastAsia" w:hAnsiTheme="minorEastAsia" w:eastAsiaTheme="minorEastAsia" w:cstheme="minorEastAsia"/>
          <w:sz w:val="28"/>
          <w:szCs w:val="28"/>
          <w:lang w:val="en-US" w:eastAsia="zh-CN"/>
        </w:rPr>
        <w:t>休闲活动有利于身心健康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休闲活动可以为智障学生创造沉浸其中的感受，提高学生的专注力，在遇到困难时，能促进其意志品质的形成，大多数的艺术类的休闲方式，如音乐、美术等，可以帮助学生宣泄其无法用语言表达的情绪，促进其情绪稳定。体育类的休闲方式更可以促进学生的身体健康，强健体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（四）</w:t>
      </w:r>
      <w:r>
        <w:rPr>
          <w:rFonts w:hint="eastAsia" w:asciiTheme="minorEastAsia" w:hAnsiTheme="minorEastAsia" w:eastAsiaTheme="minorEastAsia" w:cstheme="minorEastAsia"/>
          <w:sz w:val="28"/>
          <w:szCs w:val="28"/>
          <w:lang w:val="en-US" w:eastAsia="zh-CN"/>
        </w:rPr>
        <w:t>休闲活动提高未来生活质量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教育为生活而教,</w:t>
      </w:r>
      <w:r>
        <w:rPr>
          <w:rFonts w:hint="eastAsia" w:asciiTheme="minorEastAsia" w:hAnsiTheme="minorEastAsia" w:eastAsiaTheme="minorEastAsia" w:cstheme="minorEastAsia"/>
          <w:sz w:val="28"/>
          <w:szCs w:val="28"/>
          <w:lang w:val="en-US" w:eastAsia="zh-CN"/>
        </w:rPr>
        <w:t>智障者</w:t>
      </w:r>
      <w:r>
        <w:rPr>
          <w:rFonts w:hint="eastAsia" w:asciiTheme="minorEastAsia" w:hAnsiTheme="minorEastAsia" w:cstheme="minorEastAsia"/>
          <w:sz w:val="28"/>
          <w:szCs w:val="28"/>
          <w:lang w:val="en-US" w:eastAsia="zh-CN"/>
        </w:rPr>
        <w:t>未来</w:t>
      </w:r>
      <w:r>
        <w:rPr>
          <w:rFonts w:hint="eastAsia" w:asciiTheme="minorEastAsia" w:hAnsiTheme="minorEastAsia" w:eastAsiaTheme="minorEastAsia" w:cstheme="minorEastAsia"/>
          <w:sz w:val="28"/>
          <w:szCs w:val="28"/>
          <w:lang w:val="en-US" w:eastAsia="zh-CN"/>
        </w:rPr>
        <w:t>生活质量</w:t>
      </w:r>
      <w:r>
        <w:rPr>
          <w:rFonts w:hint="eastAsia" w:asciiTheme="minorEastAsia" w:hAnsiTheme="minorEastAsia" w:cstheme="minorEastAsia"/>
          <w:sz w:val="28"/>
          <w:szCs w:val="28"/>
          <w:lang w:val="en-US" w:eastAsia="zh-CN"/>
        </w:rPr>
        <w:t>是</w:t>
      </w:r>
      <w:r>
        <w:rPr>
          <w:rFonts w:hint="eastAsia" w:asciiTheme="minorEastAsia" w:hAnsiTheme="minorEastAsia" w:eastAsiaTheme="minorEastAsia" w:cstheme="minorEastAsia"/>
          <w:sz w:val="28"/>
          <w:szCs w:val="28"/>
          <w:lang w:val="en-US" w:eastAsia="zh-CN"/>
        </w:rPr>
        <w:t>特殊教育</w:t>
      </w:r>
      <w:r>
        <w:rPr>
          <w:rFonts w:hint="eastAsia" w:asciiTheme="minorEastAsia" w:hAnsiTheme="minorEastAsia" w:cstheme="minorEastAsia"/>
          <w:sz w:val="28"/>
          <w:szCs w:val="28"/>
          <w:lang w:val="en-US" w:eastAsia="zh-CN"/>
        </w:rPr>
        <w:t>成果</w:t>
      </w:r>
      <w:r>
        <w:rPr>
          <w:rFonts w:hint="eastAsia" w:asciiTheme="minorEastAsia" w:hAnsiTheme="minorEastAsia" w:eastAsiaTheme="minorEastAsia" w:cstheme="minorEastAsia"/>
          <w:sz w:val="28"/>
          <w:szCs w:val="28"/>
          <w:lang w:val="en-US" w:eastAsia="zh-CN"/>
        </w:rPr>
        <w:t>的重要指标。研究显示，绝大多数智障人士成年后离群索居的生活，生活内容贫乏，缺乏社会关系，内心孤独。</w:t>
      </w:r>
      <w:r>
        <w:rPr>
          <w:rStyle w:val="8"/>
          <w:rFonts w:hint="eastAsia" w:asciiTheme="minorEastAsia" w:hAnsiTheme="minorEastAsia" w:eastAsiaTheme="minorEastAsia" w:cstheme="minorEastAsia"/>
          <w:sz w:val="28"/>
          <w:szCs w:val="28"/>
          <w:lang w:val="en-US" w:eastAsia="zh-CN"/>
        </w:rPr>
        <w:t>[</w:t>
      </w:r>
      <w:r>
        <w:rPr>
          <w:rStyle w:val="8"/>
          <w:rFonts w:hint="eastAsia" w:asciiTheme="minorEastAsia" w:hAnsiTheme="minorEastAsia" w:eastAsiaTheme="minorEastAsia" w:cstheme="minorEastAsia"/>
          <w:sz w:val="28"/>
          <w:szCs w:val="28"/>
          <w:lang w:val="en-US" w:eastAsia="zh-CN"/>
        </w:rPr>
        <w:endnoteReference w:id="7"/>
      </w:r>
      <w:r>
        <w:rPr>
          <w:rStyle w:val="8"/>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深圳元平特校周媛指出，智障学生一年假期有170天之多，接近全年的二分之一，加之没有课业压力，闲暇时间更是多，因此培养学生的休闲意识、提高休闲能力、养成一定的休闲习惯，拥有休闲技能，有利于与社区产生联结，增进社会适应能力，提升智障者的幸福感与生活质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（五）</w:t>
      </w:r>
      <w:r>
        <w:rPr>
          <w:rFonts w:hint="eastAsia" w:asciiTheme="minorEastAsia" w:hAnsiTheme="minorEastAsia" w:eastAsiaTheme="minorEastAsia" w:cstheme="minorEastAsia"/>
          <w:sz w:val="28"/>
          <w:szCs w:val="28"/>
          <w:lang w:val="en-US" w:eastAsia="zh-CN"/>
        </w:rPr>
        <w:t>休闲活动</w:t>
      </w:r>
      <w:r>
        <w:rPr>
          <w:rFonts w:hint="eastAsia" w:asciiTheme="minorEastAsia" w:hAnsiTheme="minorEastAsia" w:cstheme="minorEastAsia"/>
          <w:sz w:val="28"/>
          <w:szCs w:val="28"/>
          <w:lang w:val="en-US" w:eastAsia="zh-CN"/>
        </w:rPr>
        <w:t>创造</w:t>
      </w:r>
      <w:r>
        <w:rPr>
          <w:rFonts w:hint="eastAsia" w:asciiTheme="minorEastAsia" w:hAnsiTheme="minorEastAsia" w:eastAsiaTheme="minorEastAsia" w:cstheme="minorEastAsia"/>
          <w:sz w:val="28"/>
          <w:szCs w:val="28"/>
          <w:lang w:val="en-US" w:eastAsia="zh-CN"/>
        </w:rPr>
        <w:t>就业的契机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智力障碍者的能力薄弱，就业渠道狭窄，在就业过程中困难重重，往往只能面临走出校门，转身入家门的局面。</w:t>
      </w:r>
      <w:r>
        <w:rPr>
          <w:rStyle w:val="8"/>
          <w:rFonts w:hint="eastAsia" w:asciiTheme="minorEastAsia" w:hAnsiTheme="minorEastAsia" w:eastAsiaTheme="minorEastAsia" w:cstheme="minorEastAsia"/>
          <w:sz w:val="28"/>
          <w:szCs w:val="28"/>
          <w:lang w:val="en-US" w:eastAsia="zh-CN"/>
        </w:rPr>
        <w:t>[</w:t>
      </w:r>
      <w:r>
        <w:rPr>
          <w:rStyle w:val="8"/>
          <w:rFonts w:hint="eastAsia" w:asciiTheme="minorEastAsia" w:hAnsiTheme="minorEastAsia" w:eastAsiaTheme="minorEastAsia" w:cstheme="minorEastAsia"/>
          <w:sz w:val="28"/>
          <w:szCs w:val="28"/>
          <w:lang w:val="en-US" w:eastAsia="zh-CN"/>
        </w:rPr>
        <w:endnoteReference w:id="8"/>
      </w:r>
      <w:r>
        <w:rPr>
          <w:rStyle w:val="8"/>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若是能找到一项适合其特点、符合其兴趣、激发其动力的休闲活动，在休闲中提高能力，毕业后从事与此相关的工作，也可以成为一种辅助就业的途径。</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二、</w:t>
      </w:r>
      <w:r>
        <w:rPr>
          <w:rFonts w:hint="eastAsia" w:asciiTheme="minorEastAsia" w:hAnsiTheme="minorEastAsia" w:eastAsiaTheme="minorEastAsia" w:cstheme="minorEastAsia"/>
          <w:b/>
          <w:bCs/>
          <w:sz w:val="28"/>
          <w:szCs w:val="28"/>
          <w:lang w:val="en-US" w:eastAsia="zh-CN"/>
        </w:rPr>
        <w:t>智障生的休闲</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状况</w:t>
      </w:r>
      <w:r>
        <w:rPr>
          <w:rFonts w:hint="eastAsia" w:asciiTheme="minorEastAsia" w:hAnsiTheme="minorEastAsia" w:eastAsiaTheme="minorEastAsia" w:cstheme="minorEastAsia"/>
          <w:b/>
          <w:bCs/>
          <w:sz w:val="28"/>
          <w:szCs w:val="28"/>
          <w:lang w:val="en-US" w:eastAsia="zh-CN"/>
        </w:rPr>
        <w:t>令人</w:t>
      </w:r>
      <w:r>
        <w:rPr>
          <w:rFonts w:hint="eastAsia" w:asciiTheme="minorEastAsia" w:hAnsiTheme="minorEastAsia" w:cstheme="minorEastAsia"/>
          <w:b/>
          <w:bCs/>
          <w:sz w:val="28"/>
          <w:szCs w:val="28"/>
          <w:lang w:val="en-US" w:eastAsia="zh-CN"/>
        </w:rPr>
        <w:t>担</w:t>
      </w:r>
      <w:r>
        <w:rPr>
          <w:rFonts w:hint="eastAsia" w:asciiTheme="minorEastAsia" w:hAnsiTheme="minorEastAsia" w:eastAsiaTheme="minorEastAsia" w:cstheme="minorEastAsia"/>
          <w:b/>
          <w:bCs/>
          <w:sz w:val="28"/>
          <w:szCs w:val="28"/>
          <w:lang w:val="en-US" w:eastAsia="zh-CN"/>
        </w:rPr>
        <w:t>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和休闲重要性相背离的是，目前培智学校智障学生的休闲状态与休闲能力令人堪忧。以笔者提任心理教师任教的广东沿海其发达城市的特殊教育学校中的智障生为例，虽然学校里体育、艺术类的课程较多，但绝大部分学生并没有形成一个稳定的爱好或休闲习惯，在闲暇时间几乎所有时间都是在看电视剧或动画片，较少的同学表示自己会以打电脑游戏、或做家务、或写作业等方式打发时间。这与章彤关于轻度智障学生居家休闲活动的调查研究有相似的结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智障生的休闲</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状况</w:t>
      </w:r>
      <w:r>
        <w:rPr>
          <w:rFonts w:hint="eastAsia" w:asciiTheme="minorEastAsia" w:hAnsiTheme="minorEastAsia" w:eastAsiaTheme="minorEastAsia" w:cstheme="minorEastAsia"/>
          <w:sz w:val="28"/>
          <w:szCs w:val="28"/>
          <w:lang w:val="en-US" w:eastAsia="zh-CN"/>
        </w:rPr>
        <w:t>令人</w:t>
      </w:r>
      <w:r>
        <w:rPr>
          <w:rFonts w:hint="eastAsia" w:asciiTheme="minorEastAsia" w:hAnsiTheme="minorEastAsia" w:cstheme="minorEastAsia"/>
          <w:sz w:val="28"/>
          <w:szCs w:val="28"/>
          <w:lang w:val="en-US" w:eastAsia="zh-CN"/>
        </w:rPr>
        <w:t>担</w:t>
      </w:r>
      <w:r>
        <w:rPr>
          <w:rFonts w:hint="eastAsia" w:asciiTheme="minorEastAsia" w:hAnsiTheme="minorEastAsia" w:eastAsiaTheme="minorEastAsia" w:cstheme="minorEastAsia"/>
          <w:sz w:val="28"/>
          <w:szCs w:val="28"/>
          <w:lang w:val="en-US" w:eastAsia="zh-CN"/>
        </w:rPr>
        <w:t>忧，究其原因，可能与以下因素有关：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（一）</w:t>
      </w:r>
      <w:r>
        <w:rPr>
          <w:rFonts w:hint="eastAsia" w:asciiTheme="minorEastAsia" w:hAnsiTheme="minorEastAsia" w:eastAsiaTheme="minorEastAsia" w:cstheme="minorEastAsia"/>
          <w:sz w:val="28"/>
          <w:szCs w:val="28"/>
          <w:lang w:val="en-US" w:eastAsia="zh-CN"/>
        </w:rPr>
        <w:t>自身因素。智障学生的智力受损导致其认知能力较差，学习新事物、理解新规则较为缓慢、困难，习得性无助使得他们在学习或练习中遇到困难往往更难以坚持、更容易放弃，因此更难以达到最终目标，更少或几乎没有成就感，这也导致他们缺乏内在的动力，更少去尝试、更难去坚持；另外，少数智力障碍学生还伴随着其他身体疾病，如心脏病、脑瘫、癫痫，对于某些特定的活动量大的休闲方式有很大限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（二）</w:t>
      </w:r>
      <w:r>
        <w:rPr>
          <w:rFonts w:hint="eastAsia" w:asciiTheme="minorEastAsia" w:hAnsiTheme="minorEastAsia" w:eastAsiaTheme="minorEastAsia" w:cstheme="minorEastAsia"/>
          <w:sz w:val="28"/>
          <w:szCs w:val="28"/>
          <w:lang w:val="en-US" w:eastAsia="zh-CN"/>
        </w:rPr>
        <w:t>外部因素。目前已有的休闲方式相对于智障学生来说，操作难度较大，如球类运动或户外活动等，需要场地、人员、环境及其他能力的配合，因此对于智障生来说，单独进行较为困难，多次练习提升更是困难；另外，休闲活动不意味着一个人的自娱自乐，多数时候，休闲活动除了自我的沉浸与享受以外，还代表着一定的社会归属和融合需要，对于青春期的智障学生来说，同伴的影响非常重要，而往往他们又非常缺乏同伴，因此依靠同伴的影响并不能帮助他们获得更多的休闲讯息与技能；同时，还有一个很重要的外部因素是智障生家庭的重视与引导。与普通青少年不同的是，智障生往往缺乏自我学习能力，他们的学习意识和技能养成非常依赖于学校和家庭的教育和引导。而部分家庭，或出于经济条件的限制，或由于时间不够、陪伴太少，或对休闲的价值认识不足，很少或从来没有对智障孩子的休闲能力进行过引导和培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 </w:t>
      </w:r>
      <w:r>
        <w:rPr>
          <w:rFonts w:hint="eastAsia" w:asciiTheme="minorEastAsia" w:hAnsiTheme="minorEastAsia" w:cstheme="minorEastAsia"/>
          <w:b/>
          <w:bCs/>
          <w:sz w:val="28"/>
          <w:szCs w:val="28"/>
          <w:lang w:val="en-US" w:eastAsia="zh-CN"/>
        </w:rPr>
        <w:t xml:space="preserve">   三、对于智障学生休闲教育的建议与策略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针对以上分析，可以从以下几个方面促进智障学生的休闲教育</w:t>
      </w:r>
      <w:r>
        <w:rPr>
          <w:rFonts w:hint="eastAsia" w:asciiTheme="minorEastAsia" w:hAnsiTheme="minorEastAsia" w:cstheme="minorEastAsia"/>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学校方面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休闲教育是提升学生综合素质的有效途径，学校作为学生受教育的主阵地，可以做的方面：</w:t>
      </w: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lang w:val="en-US" w:eastAsia="zh-CN"/>
        </w:rPr>
        <w:t>响应新课改要求，开发休闲教育校本课程。在课程设置上要充分考虑到学生的差异性，对于轻、中、重度智障学生在课程目标和内容标准上都要有所区别</w:t>
      </w:r>
      <w:r>
        <w:rPr>
          <w:rFonts w:hint="eastAsia" w:asciiTheme="minorEastAsia" w:hAnsiTheme="minorEastAsia" w:cstheme="minorEastAsia"/>
          <w:sz w:val="28"/>
          <w:szCs w:val="28"/>
          <w:lang w:val="en-US" w:eastAsia="zh-CN"/>
        </w:rPr>
        <w:t>；2、</w:t>
      </w:r>
      <w:r>
        <w:rPr>
          <w:rFonts w:hint="eastAsia" w:asciiTheme="minorEastAsia" w:hAnsiTheme="minorEastAsia" w:eastAsiaTheme="minorEastAsia" w:cstheme="minorEastAsia"/>
          <w:sz w:val="28"/>
          <w:szCs w:val="28"/>
          <w:lang w:val="en-US" w:eastAsia="zh-CN"/>
        </w:rPr>
        <w:t>培养具有丰富技能的专业师资团队，预留专门的课时、开辟专业的场所保障课程的顺利实施，做好课程评价、成果展示</w:t>
      </w:r>
      <w:r>
        <w:rPr>
          <w:rFonts w:hint="eastAsia" w:asciiTheme="minorEastAsia" w:hAnsiTheme="minorEastAsia" w:cstheme="minorEastAsia"/>
          <w:sz w:val="28"/>
          <w:szCs w:val="28"/>
          <w:lang w:val="en-US" w:eastAsia="zh-CN"/>
        </w:rPr>
        <w:t>；3、</w:t>
      </w:r>
      <w:r>
        <w:rPr>
          <w:rFonts w:hint="eastAsia" w:asciiTheme="minorEastAsia" w:hAnsiTheme="minorEastAsia" w:eastAsiaTheme="minorEastAsia" w:cstheme="minorEastAsia"/>
          <w:sz w:val="28"/>
          <w:szCs w:val="28"/>
          <w:lang w:val="en-US" w:eastAsia="zh-CN"/>
        </w:rPr>
        <w:t>做好家校配合，和家长一起制定学生的个性化休闲方案，鼓励家长利用闲暇时间、利用身边可获得资源，鼓励和陪伴孩子进行休闲活动，提高休闲技能</w:t>
      </w:r>
      <w:r>
        <w:rPr>
          <w:rFonts w:hint="eastAsia" w:asciiTheme="minorEastAsia" w:hAnsiTheme="minorEastAsia" w:cstheme="minorEastAsia"/>
          <w:sz w:val="28"/>
          <w:szCs w:val="28"/>
          <w:lang w:val="en-US" w:eastAsia="zh-CN"/>
        </w:rPr>
        <w:t>；4、</w:t>
      </w:r>
      <w:r>
        <w:rPr>
          <w:rFonts w:hint="eastAsia" w:asciiTheme="minorEastAsia" w:hAnsiTheme="minorEastAsia" w:eastAsiaTheme="minorEastAsia" w:cstheme="minorEastAsia"/>
          <w:sz w:val="28"/>
          <w:szCs w:val="28"/>
          <w:lang w:val="en-US" w:eastAsia="zh-CN"/>
        </w:rPr>
        <w:t>做好与企业对接，为有特殊才能的孩子找到适合其特点与兴趣的工作岗位，帮助其就业，融入社会。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家庭方面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家庭作为智障者身心成长的最重要基地，对智障者潜能发展、生活与社会适应起到重要作用。</w:t>
      </w:r>
      <w:r>
        <w:rPr>
          <w:rStyle w:val="8"/>
          <w:rFonts w:hint="eastAsia" w:asciiTheme="minorEastAsia" w:hAnsiTheme="minorEastAsia" w:eastAsiaTheme="minorEastAsia" w:cstheme="minorEastAsia"/>
          <w:sz w:val="28"/>
          <w:szCs w:val="28"/>
          <w:lang w:val="en-US" w:eastAsia="zh-CN"/>
        </w:rPr>
        <w:t>[</w:t>
      </w:r>
      <w:r>
        <w:rPr>
          <w:rStyle w:val="8"/>
          <w:rFonts w:hint="eastAsia" w:asciiTheme="minorEastAsia" w:hAnsiTheme="minorEastAsia" w:eastAsiaTheme="minorEastAsia" w:cstheme="minorEastAsia"/>
          <w:sz w:val="28"/>
          <w:szCs w:val="28"/>
          <w:lang w:val="en-US" w:eastAsia="zh-CN"/>
        </w:rPr>
        <w:endnoteReference w:id="9"/>
      </w:r>
      <w:r>
        <w:rPr>
          <w:rStyle w:val="8"/>
          <w:rFonts w:hint="eastAsia" w:asciiTheme="minorEastAsia" w:hAnsiTheme="minorEastAsia" w:eastAsiaTheme="minorEastAsia" w:cstheme="minorEastAsia"/>
          <w:sz w:val="28"/>
          <w:szCs w:val="28"/>
          <w:lang w:val="en-US" w:eastAsia="zh-CN"/>
        </w:rPr>
        <w:t>]</w:t>
      </w: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lang w:val="en-US" w:eastAsia="zh-CN"/>
        </w:rPr>
        <w:t>家长或其主要抚养者应</w:t>
      </w:r>
      <w:r>
        <w:rPr>
          <w:rFonts w:hint="eastAsia" w:asciiTheme="minorEastAsia" w:hAnsiTheme="minorEastAsia" w:cstheme="minorEastAsia"/>
          <w:sz w:val="28"/>
          <w:szCs w:val="28"/>
          <w:lang w:val="en-US" w:eastAsia="zh-CN"/>
        </w:rPr>
        <w:t>提高对智障儿童休闲教育的认识，</w:t>
      </w:r>
      <w:r>
        <w:rPr>
          <w:rFonts w:hint="eastAsia" w:asciiTheme="minorEastAsia" w:hAnsiTheme="minorEastAsia" w:eastAsiaTheme="minorEastAsia" w:cstheme="minorEastAsia"/>
          <w:sz w:val="28"/>
          <w:szCs w:val="28"/>
          <w:lang w:val="en-US" w:eastAsia="zh-CN"/>
        </w:rPr>
        <w:t>重视</w:t>
      </w:r>
      <w:r>
        <w:rPr>
          <w:rFonts w:hint="eastAsia" w:asciiTheme="minorEastAsia" w:hAnsiTheme="minorEastAsia" w:cstheme="minorEastAsia"/>
          <w:sz w:val="28"/>
          <w:szCs w:val="28"/>
          <w:lang w:val="en-US" w:eastAsia="zh-CN"/>
        </w:rPr>
        <w:t>对</w:t>
      </w:r>
      <w:r>
        <w:rPr>
          <w:rFonts w:hint="eastAsia" w:asciiTheme="minorEastAsia" w:hAnsiTheme="minorEastAsia" w:eastAsiaTheme="minorEastAsia" w:cstheme="minorEastAsia"/>
          <w:sz w:val="28"/>
          <w:szCs w:val="28"/>
          <w:lang w:val="en-US" w:eastAsia="zh-CN"/>
        </w:rPr>
        <w:t>智障儿童休闲能力</w:t>
      </w:r>
      <w:r>
        <w:rPr>
          <w:rFonts w:hint="eastAsia" w:asciiTheme="minorEastAsia" w:hAnsiTheme="minorEastAsia" w:cstheme="minorEastAsia"/>
          <w:sz w:val="28"/>
          <w:szCs w:val="28"/>
          <w:lang w:val="en-US" w:eastAsia="zh-CN"/>
        </w:rPr>
        <w:t>的</w:t>
      </w:r>
      <w:r>
        <w:rPr>
          <w:rFonts w:hint="eastAsia" w:asciiTheme="minorEastAsia" w:hAnsiTheme="minorEastAsia" w:eastAsiaTheme="minorEastAsia" w:cstheme="minorEastAsia"/>
          <w:sz w:val="28"/>
          <w:szCs w:val="28"/>
          <w:lang w:val="en-US" w:eastAsia="zh-CN"/>
        </w:rPr>
        <w:t>培养</w:t>
      </w:r>
      <w:r>
        <w:rPr>
          <w:rFonts w:hint="eastAsia" w:asciiTheme="minorEastAsia" w:hAnsiTheme="minorEastAsia" w:cstheme="minorEastAsia"/>
          <w:sz w:val="28"/>
          <w:szCs w:val="28"/>
          <w:lang w:val="en-US" w:eastAsia="zh-CN"/>
        </w:rPr>
        <w:t>；2、</w:t>
      </w:r>
      <w:r>
        <w:rPr>
          <w:rFonts w:hint="eastAsia" w:asciiTheme="minorEastAsia" w:hAnsiTheme="minorEastAsia" w:eastAsiaTheme="minorEastAsia" w:cstheme="minorEastAsia"/>
          <w:sz w:val="28"/>
          <w:szCs w:val="28"/>
          <w:lang w:val="en-US" w:eastAsia="zh-CN"/>
        </w:rPr>
        <w:t>整合身边资源，根据孩子的特点与兴趣，和孩子一起选出1-2项合适的休闲爱好，重点培养</w:t>
      </w:r>
      <w:r>
        <w:rPr>
          <w:rFonts w:hint="eastAsia" w:asciiTheme="minorEastAsia" w:hAnsiTheme="minorEastAsia" w:cstheme="minorEastAsia"/>
          <w:sz w:val="28"/>
          <w:szCs w:val="28"/>
          <w:lang w:val="en-US" w:eastAsia="zh-CN"/>
        </w:rPr>
        <w:t>；3、</w:t>
      </w:r>
      <w:r>
        <w:rPr>
          <w:rFonts w:hint="eastAsia" w:asciiTheme="minorEastAsia" w:hAnsiTheme="minorEastAsia" w:eastAsiaTheme="minorEastAsia" w:cstheme="minorEastAsia"/>
          <w:sz w:val="28"/>
          <w:szCs w:val="28"/>
          <w:lang w:val="en-US" w:eastAsia="zh-CN"/>
        </w:rPr>
        <w:t>早期，家长需尽可能减轻环境中的不利因素，如孩子的不熟悉、不适应、缺乏工具、不懂规则等，通过亲自示范与陪伴鼓励，帮助孩子逐渐打消畏难心理，在孩子遇到困难时和孩子一起面对、鼓励孩子坚持，帮助孩子获得成功体验，增强自我效能感，增强其内在动力</w:t>
      </w:r>
      <w:r>
        <w:rPr>
          <w:rFonts w:hint="eastAsia" w:asciiTheme="minorEastAsia" w:hAnsiTheme="minorEastAsia" w:cstheme="minorEastAsia"/>
          <w:sz w:val="28"/>
          <w:szCs w:val="28"/>
          <w:lang w:val="en-US" w:eastAsia="zh-CN"/>
        </w:rPr>
        <w:t>；4、家长还可以</w:t>
      </w:r>
      <w:r>
        <w:rPr>
          <w:rFonts w:hint="eastAsia" w:asciiTheme="minorEastAsia" w:hAnsiTheme="minorEastAsia" w:eastAsiaTheme="minorEastAsia" w:cstheme="minorEastAsia"/>
          <w:sz w:val="28"/>
          <w:szCs w:val="28"/>
          <w:lang w:val="en-US" w:eastAsia="zh-CN"/>
        </w:rPr>
        <w:t>多陪伴孩子走出去，利用社会公众休闲资源，比如公园、图书馆、电影院、商场、运动场进行休闲娱乐，提高休闲技能，增强</w:t>
      </w:r>
      <w:r>
        <w:rPr>
          <w:rFonts w:hint="eastAsia" w:asciiTheme="minorEastAsia" w:hAnsiTheme="minorEastAsia" w:cstheme="minorEastAsia"/>
          <w:sz w:val="28"/>
          <w:szCs w:val="28"/>
          <w:lang w:val="en-US" w:eastAsia="zh-CN"/>
        </w:rPr>
        <w:t>其</w:t>
      </w:r>
      <w:r>
        <w:rPr>
          <w:rFonts w:hint="eastAsia" w:asciiTheme="minorEastAsia" w:hAnsiTheme="minorEastAsia" w:eastAsiaTheme="minorEastAsia" w:cstheme="minorEastAsia"/>
          <w:sz w:val="28"/>
          <w:szCs w:val="28"/>
          <w:lang w:val="en-US" w:eastAsia="zh-CN"/>
        </w:rPr>
        <w:t>社会融合。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参考文献</w:t>
      </w:r>
    </w:p>
    <w:sectPr>
      <w:endnotePr>
        <w:numFmt w:val="decimal"/>
      </w:endnotePr>
      <w:pgSz w:w="11906" w:h="16838"/>
      <w:pgMar w:top="1984" w:right="1417" w:bottom="1587" w:left="1417" w:header="851" w:footer="992" w:gutter="0"/>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2"/>
        <w:snapToGrid w:val="0"/>
        <w:rPr>
          <w:rFonts w:hint="eastAsia" w:asciiTheme="minorEastAsia" w:hAnsiTheme="minorEastAsia" w:eastAsiaTheme="minorEastAsia" w:cstheme="minorEastAsia"/>
          <w:sz w:val="28"/>
          <w:szCs w:val="28"/>
          <w:lang w:val="en-US" w:eastAsia="zh-CN"/>
        </w:rPr>
      </w:pPr>
      <w:r>
        <w:rPr>
          <w:rStyle w:val="8"/>
          <w:rFonts w:hint="eastAsia" w:asciiTheme="minorEastAsia" w:hAnsiTheme="minorEastAsia" w:eastAsiaTheme="minorEastAsia" w:cstheme="minorEastAsia"/>
          <w:sz w:val="28"/>
          <w:szCs w:val="28"/>
        </w:rPr>
        <w:t>[</w:t>
      </w:r>
      <w:r>
        <w:rPr>
          <w:rStyle w:val="8"/>
          <w:rFonts w:hint="eastAsia" w:asciiTheme="minorEastAsia" w:hAnsiTheme="minorEastAsia" w:eastAsiaTheme="minorEastAsia" w:cstheme="minorEastAsia"/>
          <w:sz w:val="28"/>
          <w:szCs w:val="28"/>
        </w:rPr>
        <w:endnoteRef/>
      </w:r>
      <w:r>
        <w:rPr>
          <w:rStyle w:val="8"/>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lang w:eastAsia="zh-CN"/>
        </w:rPr>
        <w:t>王</w:t>
      </w:r>
      <w:r>
        <w:rPr>
          <w:rFonts w:hint="eastAsia" w:asciiTheme="minorEastAsia" w:hAnsiTheme="minorEastAsia" w:eastAsiaTheme="minorEastAsia" w:cstheme="minorEastAsia"/>
          <w:sz w:val="28"/>
          <w:szCs w:val="28"/>
          <w:lang w:val="en-US" w:eastAsia="zh-CN"/>
        </w:rPr>
        <w:t>丹</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休闲的文化心理学研究[D]</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鲁东大学</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2007:2-3.</w:t>
      </w:r>
    </w:p>
  </w:endnote>
  <w:endnote w:id="1">
    <w:p>
      <w:pPr>
        <w:pStyle w:val="2"/>
        <w:snapToGrid w:val="0"/>
        <w:rPr>
          <w:rFonts w:hint="eastAsia" w:asciiTheme="minorEastAsia" w:hAnsiTheme="minorEastAsia" w:eastAsiaTheme="minorEastAsia" w:cstheme="minorEastAsia"/>
          <w:sz w:val="28"/>
          <w:szCs w:val="28"/>
        </w:rPr>
      </w:pPr>
      <w:r>
        <w:rPr>
          <w:rStyle w:val="8"/>
          <w:rFonts w:hint="eastAsia" w:asciiTheme="minorEastAsia" w:hAnsiTheme="minorEastAsia" w:eastAsiaTheme="minorEastAsia" w:cstheme="minorEastAsia"/>
          <w:sz w:val="28"/>
          <w:szCs w:val="28"/>
        </w:rPr>
        <w:t>[</w:t>
      </w:r>
      <w:r>
        <w:rPr>
          <w:rStyle w:val="8"/>
          <w:rFonts w:hint="eastAsia" w:asciiTheme="minorEastAsia" w:hAnsiTheme="minorEastAsia" w:eastAsiaTheme="minorEastAsia" w:cstheme="minorEastAsia"/>
          <w:sz w:val="28"/>
          <w:szCs w:val="28"/>
        </w:rPr>
        <w:endnoteRef/>
      </w:r>
      <w:r>
        <w:rPr>
          <w:rStyle w:val="8"/>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 xml:space="preserve"> 凡勃伦著</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rPr>
        <w:t>蔡受百译</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rPr>
        <w:t>有闲阶级论[M]</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rPr>
        <w:t>北京</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rPr>
        <w:t>商务印书馆</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rPr>
        <w:t>2004(4)</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rPr>
        <w:t>30-54.</w:t>
      </w:r>
    </w:p>
  </w:endnote>
  <w:endnote w:id="2">
    <w:p>
      <w:pPr>
        <w:pStyle w:val="2"/>
        <w:snapToGrid w:val="0"/>
        <w:rPr>
          <w:rFonts w:hint="eastAsia" w:asciiTheme="minorEastAsia" w:hAnsiTheme="minorEastAsia" w:eastAsiaTheme="minorEastAsia" w:cstheme="minorEastAsia"/>
          <w:sz w:val="28"/>
          <w:szCs w:val="28"/>
          <w:lang w:eastAsia="zh-CN"/>
        </w:rPr>
      </w:pPr>
      <w:r>
        <w:rPr>
          <w:rStyle w:val="8"/>
          <w:rFonts w:hint="eastAsia" w:asciiTheme="minorEastAsia" w:hAnsiTheme="minorEastAsia" w:eastAsiaTheme="minorEastAsia" w:cstheme="minorEastAsia"/>
          <w:sz w:val="28"/>
          <w:szCs w:val="28"/>
        </w:rPr>
        <w:t>[</w:t>
      </w:r>
      <w:r>
        <w:rPr>
          <w:rStyle w:val="8"/>
          <w:rFonts w:hint="eastAsia" w:asciiTheme="minorEastAsia" w:hAnsiTheme="minorEastAsia" w:eastAsiaTheme="minorEastAsia" w:cstheme="minorEastAsia"/>
          <w:sz w:val="28"/>
          <w:szCs w:val="28"/>
        </w:rPr>
        <w:endnoteRef/>
      </w:r>
      <w:r>
        <w:rPr>
          <w:rStyle w:val="8"/>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 xml:space="preserve"> 张烜华.大学生休闲教育的心理健康价值探究[D],天津理工大学,2013.</w:t>
      </w:r>
    </w:p>
  </w:endnote>
  <w:endnote w:id="3">
    <w:p>
      <w:pPr>
        <w:pStyle w:val="2"/>
        <w:snapToGrid w:val="0"/>
        <w:rPr>
          <w:rFonts w:hint="eastAsia" w:asciiTheme="minorEastAsia" w:hAnsiTheme="minorEastAsia" w:eastAsiaTheme="minorEastAsia" w:cstheme="minorEastAsia"/>
          <w:sz w:val="28"/>
          <w:szCs w:val="28"/>
          <w:lang w:val="en-US" w:eastAsia="zh-CN"/>
        </w:rPr>
      </w:pPr>
      <w:r>
        <w:rPr>
          <w:rStyle w:val="8"/>
          <w:rFonts w:hint="eastAsia" w:asciiTheme="minorEastAsia" w:hAnsiTheme="minorEastAsia" w:eastAsiaTheme="minorEastAsia" w:cstheme="minorEastAsia"/>
          <w:sz w:val="28"/>
          <w:szCs w:val="28"/>
        </w:rPr>
        <w:t>[</w:t>
      </w:r>
      <w:r>
        <w:rPr>
          <w:rStyle w:val="8"/>
          <w:rFonts w:hint="eastAsia" w:asciiTheme="minorEastAsia" w:hAnsiTheme="minorEastAsia" w:eastAsiaTheme="minorEastAsia" w:cstheme="minorEastAsia"/>
          <w:sz w:val="28"/>
          <w:szCs w:val="28"/>
        </w:rPr>
        <w:endnoteRef/>
      </w:r>
      <w:r>
        <w:rPr>
          <w:rStyle w:val="8"/>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 xml:space="preserve"> 陈建华.“教育为休闲生活做准备”——兼论教育与休闲关系的历史嬗变[J].教育研究</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rPr>
        <w:t>2011(10)</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rPr>
        <w:t>84-88</w:t>
      </w:r>
      <w:r>
        <w:rPr>
          <w:rFonts w:hint="eastAsia" w:asciiTheme="minorEastAsia" w:hAnsiTheme="minorEastAsia" w:cstheme="minorEastAsia"/>
          <w:sz w:val="28"/>
          <w:szCs w:val="28"/>
          <w:lang w:val="en-US" w:eastAsia="zh-CN"/>
        </w:rPr>
        <w:t>.</w:t>
      </w:r>
    </w:p>
  </w:endnote>
  <w:endnote w:id="4">
    <w:p>
      <w:pPr>
        <w:pStyle w:val="2"/>
        <w:snapToGrid w:val="0"/>
        <w:rPr>
          <w:rFonts w:hint="eastAsia" w:asciiTheme="minorEastAsia" w:hAnsiTheme="minorEastAsia" w:eastAsiaTheme="minorEastAsia" w:cstheme="minorEastAsia"/>
          <w:sz w:val="28"/>
          <w:szCs w:val="28"/>
        </w:rPr>
      </w:pPr>
      <w:r>
        <w:rPr>
          <w:rStyle w:val="8"/>
        </w:rPr>
        <w:t>[</w:t>
      </w:r>
      <w:r>
        <w:rPr>
          <w:rStyle w:val="8"/>
        </w:rPr>
        <w:endnoteRef/>
      </w:r>
      <w:r>
        <w:rPr>
          <w:rStyle w:val="8"/>
        </w:rPr>
        <w:t>]</w:t>
      </w:r>
      <w:r>
        <w:t xml:space="preserve"> </w:t>
      </w:r>
      <w:r>
        <w:rPr>
          <w:rFonts w:hint="eastAsia"/>
          <w:lang w:val="en-US" w:eastAsia="zh-CN"/>
        </w:rPr>
        <w:t xml:space="preserve"> </w:t>
      </w:r>
      <w:r>
        <w:rPr>
          <w:rFonts w:hint="eastAsia" w:asciiTheme="minorEastAsia" w:hAnsiTheme="minorEastAsia" w:eastAsiaTheme="minorEastAsia" w:cstheme="minorEastAsia"/>
          <w:sz w:val="28"/>
          <w:szCs w:val="28"/>
        </w:rPr>
        <w:t>吴叶伟．浙江省培智学校学生课外体育活动之研究[D].北京:北京体育大学,2007．</w:t>
      </w:r>
    </w:p>
  </w:endnote>
  <w:endnote w:id="5">
    <w:p>
      <w:pPr>
        <w:pStyle w:val="2"/>
        <w:snapToGrid w:val="0"/>
        <w:rPr>
          <w:rFonts w:hint="default" w:asciiTheme="minorEastAsia" w:hAnsiTheme="minorEastAsia" w:eastAsiaTheme="minorEastAsia" w:cstheme="minorEastAsia"/>
          <w:sz w:val="28"/>
          <w:szCs w:val="28"/>
          <w:lang w:val="en-US" w:eastAsia="zh-CN"/>
        </w:rPr>
      </w:pPr>
      <w:r>
        <w:rPr>
          <w:rStyle w:val="8"/>
        </w:rPr>
        <w:t>[</w:t>
      </w:r>
      <w:r>
        <w:rPr>
          <w:rStyle w:val="8"/>
        </w:rPr>
        <w:endnoteRef/>
      </w:r>
      <w:r>
        <w:rPr>
          <w:rStyle w:val="8"/>
        </w:rPr>
        <w:t>]</w:t>
      </w:r>
      <w:r>
        <w:t xml:space="preserve"> </w:t>
      </w:r>
      <w:r>
        <w:rPr>
          <w:rFonts w:hint="eastAsia"/>
          <w:lang w:val="en-US" w:eastAsia="zh-CN"/>
        </w:rPr>
        <w:t xml:space="preserve"> </w:t>
      </w:r>
      <w:r>
        <w:rPr>
          <w:rFonts w:hint="eastAsia"/>
          <w:sz w:val="28"/>
          <w:szCs w:val="28"/>
          <w:lang w:val="en-US" w:eastAsia="zh-CN"/>
        </w:rPr>
        <w:t>周媛</w:t>
      </w:r>
      <w:r>
        <w:rPr>
          <w:rFonts w:hint="eastAsia" w:asciiTheme="minorEastAsia" w:hAnsiTheme="minorEastAsia" w:eastAsiaTheme="minorEastAsia" w:cstheme="minorEastAsia"/>
          <w:sz w:val="28"/>
          <w:szCs w:val="28"/>
        </w:rPr>
        <w:t>．</w:t>
      </w:r>
      <w:r>
        <w:rPr>
          <w:rFonts w:hint="eastAsia" w:asciiTheme="minorEastAsia" w:hAnsiTheme="minorEastAsia" w:cstheme="minorEastAsia"/>
          <w:sz w:val="28"/>
          <w:szCs w:val="28"/>
          <w:lang w:eastAsia="zh-CN"/>
        </w:rPr>
        <w:t>智障学生的闲暇教育与艺术休闲校本课程开发</w:t>
      </w:r>
      <w:r>
        <w:rPr>
          <w:rFonts w:hint="eastAsia" w:asciiTheme="minorEastAsia" w:hAnsiTheme="minorEastAsia" w:cstheme="minorEastAsia"/>
          <w:sz w:val="28"/>
          <w:szCs w:val="28"/>
          <w:lang w:val="en-US" w:eastAsia="zh-CN"/>
        </w:rPr>
        <w:t>[J].现代特殊教育.2010.7-8:64-66.</w:t>
      </w:r>
    </w:p>
  </w:endnote>
  <w:endnote w:id="6">
    <w:p>
      <w:pPr>
        <w:pStyle w:val="2"/>
        <w:snapToGrid w:val="0"/>
      </w:pPr>
      <w:r>
        <w:rPr>
          <w:rStyle w:val="8"/>
        </w:rPr>
        <w:t>[</w:t>
      </w:r>
      <w:r>
        <w:rPr>
          <w:rStyle w:val="8"/>
        </w:rPr>
        <w:endnoteRef/>
      </w:r>
      <w:r>
        <w:rPr>
          <w:rStyle w:val="8"/>
        </w:rPr>
        <w:t>]</w:t>
      </w:r>
      <w:r>
        <w:t xml:space="preserve"> </w:t>
      </w:r>
      <w:r>
        <w:rPr>
          <w:rFonts w:hint="eastAsia"/>
          <w:lang w:val="en-US" w:eastAsia="zh-CN"/>
        </w:rPr>
        <w:t xml:space="preserve"> </w:t>
      </w:r>
      <w:r>
        <w:rPr>
          <w:rFonts w:hint="eastAsia" w:asciiTheme="minorEastAsia" w:hAnsiTheme="minorEastAsia" w:cstheme="minorEastAsia"/>
          <w:sz w:val="28"/>
          <w:szCs w:val="28"/>
          <w:lang w:eastAsia="zh-CN"/>
        </w:rPr>
        <w:t>焦丽萍.扑克游戏在培智艺术休闲课程中的运用[J].甘肃教育,2017(9): 125．</w:t>
      </w:r>
    </w:p>
  </w:endnote>
  <w:endnote w:id="7">
    <w:p>
      <w:pPr>
        <w:pStyle w:val="2"/>
        <w:snapToGrid w:val="0"/>
        <w:rPr>
          <w:rFonts w:hint="eastAsia" w:asciiTheme="minorEastAsia" w:hAnsiTheme="minorEastAsia" w:eastAsiaTheme="minorEastAsia" w:cstheme="minorEastAsia"/>
          <w:sz w:val="28"/>
          <w:szCs w:val="28"/>
        </w:rPr>
      </w:pPr>
      <w:r>
        <w:rPr>
          <w:rStyle w:val="8"/>
          <w:rFonts w:hint="eastAsia" w:asciiTheme="minorEastAsia" w:hAnsiTheme="minorEastAsia" w:eastAsiaTheme="minorEastAsia" w:cstheme="minorEastAsia"/>
          <w:sz w:val="28"/>
          <w:szCs w:val="28"/>
        </w:rPr>
        <w:t>[</w:t>
      </w:r>
      <w:r>
        <w:rPr>
          <w:rStyle w:val="8"/>
          <w:rFonts w:hint="eastAsia" w:asciiTheme="minorEastAsia" w:hAnsiTheme="minorEastAsia" w:eastAsiaTheme="minorEastAsia" w:cstheme="minorEastAsia"/>
          <w:sz w:val="28"/>
          <w:szCs w:val="28"/>
        </w:rPr>
        <w:endnoteRef/>
      </w:r>
      <w:r>
        <w:rPr>
          <w:rStyle w:val="8"/>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 xml:space="preserve"> 金萍</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rPr>
        <w:t>彭虹</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rPr>
        <w:t>许家成等.成年智力残疾人生活质量调查[J].中国康复理论与实践.2007</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rPr>
        <w:t>3(13):294-296.</w:t>
      </w:r>
    </w:p>
  </w:endnote>
  <w:endnote w:id="8">
    <w:p>
      <w:pPr>
        <w:pStyle w:val="2"/>
        <w:snapToGrid w:val="0"/>
        <w:rPr>
          <w:rFonts w:hint="eastAsia" w:asciiTheme="minorEastAsia" w:hAnsiTheme="minorEastAsia" w:eastAsiaTheme="minorEastAsia" w:cstheme="minorEastAsia"/>
          <w:sz w:val="28"/>
          <w:szCs w:val="28"/>
        </w:rPr>
      </w:pPr>
      <w:r>
        <w:rPr>
          <w:rStyle w:val="8"/>
          <w:rFonts w:hint="eastAsia" w:asciiTheme="minorEastAsia" w:hAnsiTheme="minorEastAsia" w:eastAsiaTheme="minorEastAsia" w:cstheme="minorEastAsia"/>
          <w:sz w:val="28"/>
          <w:szCs w:val="28"/>
        </w:rPr>
        <w:t>[</w:t>
      </w:r>
      <w:r>
        <w:rPr>
          <w:rStyle w:val="8"/>
          <w:rFonts w:hint="eastAsia" w:asciiTheme="minorEastAsia" w:hAnsiTheme="minorEastAsia" w:eastAsiaTheme="minorEastAsia" w:cstheme="minorEastAsia"/>
          <w:sz w:val="28"/>
          <w:szCs w:val="28"/>
        </w:rPr>
        <w:endnoteRef/>
      </w:r>
      <w:r>
        <w:rPr>
          <w:rStyle w:val="8"/>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 xml:space="preserve"> 马廷慧.成年智障人士康复训练服务的思考与实践[J].中国特殊教育.2004(6):41-43.</w:t>
      </w:r>
    </w:p>
  </w:endnote>
  <w:endnote w:id="9">
    <w:p>
      <w:pPr>
        <w:pStyle w:val="2"/>
        <w:snapToGrid w:val="0"/>
        <w:rPr>
          <w:rFonts w:hint="eastAsia" w:asciiTheme="minorEastAsia" w:hAnsiTheme="minorEastAsia" w:eastAsiaTheme="minorEastAsia" w:cstheme="minorEastAsia"/>
          <w:sz w:val="28"/>
          <w:szCs w:val="28"/>
        </w:rPr>
      </w:pPr>
      <w:r>
        <w:rPr>
          <w:rStyle w:val="8"/>
          <w:rFonts w:hint="eastAsia" w:asciiTheme="minorEastAsia" w:hAnsiTheme="minorEastAsia" w:eastAsiaTheme="minorEastAsia" w:cstheme="minorEastAsia"/>
          <w:sz w:val="28"/>
          <w:szCs w:val="28"/>
        </w:rPr>
        <w:t>[</w:t>
      </w:r>
      <w:r>
        <w:rPr>
          <w:rStyle w:val="8"/>
          <w:rFonts w:hint="eastAsia" w:asciiTheme="minorEastAsia" w:hAnsiTheme="minorEastAsia" w:eastAsiaTheme="minorEastAsia" w:cstheme="minorEastAsia"/>
          <w:sz w:val="28"/>
          <w:szCs w:val="28"/>
        </w:rPr>
        <w:endnoteRef/>
      </w:r>
      <w:r>
        <w:rPr>
          <w:rStyle w:val="8"/>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 xml:space="preserve"> 李莉,江琴娣.智</w:t>
      </w:r>
      <w:bookmarkStart w:id="0" w:name="_GoBack"/>
      <w:r>
        <w:rPr>
          <w:rFonts w:hint="eastAsia" w:asciiTheme="minorEastAsia" w:hAnsiTheme="minorEastAsia" w:eastAsiaTheme="minorEastAsia" w:cstheme="minorEastAsia"/>
          <w:sz w:val="28"/>
          <w:szCs w:val="28"/>
        </w:rPr>
        <w:t>力障碍儿童</w:t>
      </w:r>
      <w:bookmarkEnd w:id="0"/>
      <w:r>
        <w:rPr>
          <w:rFonts w:hint="eastAsia" w:asciiTheme="minorEastAsia" w:hAnsiTheme="minorEastAsia" w:eastAsiaTheme="minorEastAsia" w:cstheme="minorEastAsia"/>
          <w:sz w:val="28"/>
          <w:szCs w:val="28"/>
        </w:rPr>
        <w:t>家庭生活质量研究现状及启示[J].中国特殊教育</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rPr>
        <w:t>2016</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rPr>
        <w:t>2</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rPr>
        <w:t>10</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rPr>
        <w:t>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keepNext w:val="0"/>
        <w:keepLines w:val="0"/>
        <w:widowControl/>
        <w:suppressLineNumbers w:val="0"/>
        <w:jc w:val="left"/>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sz w:val="24"/>
          <w:szCs w:val="24"/>
        </w:rPr>
        <w:footnoteRef/>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color w:val="212121"/>
          <w:kern w:val="0"/>
          <w:sz w:val="24"/>
          <w:szCs w:val="24"/>
          <w:lang w:val="en-US" w:eastAsia="zh-CN" w:bidi="ar"/>
        </w:rPr>
        <w:t>何平（1987.9）、女、硕士研究生、中学一级教师、研究方向为特殊教育和心理健康.</w:t>
      </w:r>
    </w:p>
    <w:p>
      <w:pPr>
        <w:pStyle w:val="5"/>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83A538"/>
    <w:multiLevelType w:val="singleLevel"/>
    <w:tmpl w:val="EB83A53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2E16E2"/>
    <w:rsid w:val="0A6A4574"/>
    <w:rsid w:val="0E45424F"/>
    <w:rsid w:val="13B05E12"/>
    <w:rsid w:val="1D2C5169"/>
    <w:rsid w:val="232E16E2"/>
    <w:rsid w:val="2C2336AB"/>
    <w:rsid w:val="2E10167E"/>
    <w:rsid w:val="332951CE"/>
    <w:rsid w:val="351B5227"/>
    <w:rsid w:val="3EC4390E"/>
    <w:rsid w:val="40F45F3D"/>
    <w:rsid w:val="41C15F76"/>
    <w:rsid w:val="47180779"/>
    <w:rsid w:val="4DF66E95"/>
    <w:rsid w:val="50446FE2"/>
    <w:rsid w:val="53FE5D04"/>
    <w:rsid w:val="554355D3"/>
    <w:rsid w:val="62674E41"/>
    <w:rsid w:val="62B96D29"/>
    <w:rsid w:val="672519BE"/>
    <w:rsid w:val="67D85436"/>
    <w:rsid w:val="6A0F4209"/>
    <w:rsid w:val="6C44630F"/>
    <w:rsid w:val="6E926682"/>
    <w:rsid w:val="73F8431A"/>
    <w:rsid w:val="76837468"/>
    <w:rsid w:val="7BA87BFC"/>
    <w:rsid w:val="7CB02893"/>
    <w:rsid w:val="7DE3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uiPriority w:val="0"/>
    <w:pPr>
      <w:snapToGrid w:val="0"/>
      <w:jc w:val="left"/>
    </w:pPr>
    <w:rPr>
      <w:sz w:val="18"/>
    </w:rPr>
  </w:style>
  <w:style w:type="character" w:styleId="8">
    <w:name w:val="endnote reference"/>
    <w:basedOn w:val="7"/>
    <w:qFormat/>
    <w:uiPriority w:val="0"/>
    <w:rPr>
      <w:vertAlign w:val="superscript"/>
    </w:rPr>
  </w:style>
  <w:style w:type="character" w:styleId="9">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2019-09-02T01:25:00Z</dcterms:created>
  <dc:creator>gardenia</dc:creator>
  <cp:lastModifiedBy>gardenia</cp:lastModifiedBy>
  <dcterms:modified xsi:type="dcterms:W3CDTF">2019-12-03T04:12:10Z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