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b/>
          <w:sz w:val="24"/>
          <w:lang w:val="en-US" w:eastAsia="zh-CN"/>
        </w:rPr>
      </w:pPr>
      <w:r>
        <w:rPr>
          <w:rFonts w:hint="eastAsia" w:ascii="黑体" w:hAnsi="黑体" w:eastAsia="黑体"/>
          <w:b/>
          <w:sz w:val="24"/>
        </w:rPr>
        <w:t>功能性消化不良</w:t>
      </w:r>
      <w:r>
        <w:rPr>
          <w:rFonts w:hint="eastAsia" w:ascii="黑体" w:hAnsi="黑体" w:eastAsia="黑体"/>
          <w:b/>
          <w:sz w:val="24"/>
          <w:lang w:val="en-US" w:eastAsia="zh-CN"/>
        </w:rPr>
        <w:t>中药</w:t>
      </w:r>
      <w:r>
        <w:rPr>
          <w:rFonts w:hint="eastAsia" w:ascii="黑体" w:hAnsi="黑体" w:eastAsia="黑体"/>
          <w:b/>
          <w:sz w:val="24"/>
        </w:rPr>
        <w:t>用药规律</w:t>
      </w:r>
      <w:r>
        <w:rPr>
          <w:rFonts w:hint="eastAsia" w:ascii="黑体" w:hAnsi="黑体" w:eastAsia="黑体"/>
          <w:b/>
          <w:sz w:val="24"/>
          <w:lang w:val="en-US" w:eastAsia="zh-CN"/>
        </w:rPr>
        <w:t>探析</w:t>
      </w:r>
    </w:p>
    <w:p>
      <w:pPr>
        <w:spacing w:line="360" w:lineRule="auto"/>
        <w:jc w:val="center"/>
        <w:rPr>
          <w:rFonts w:ascii="宋体" w:hAnsi="宋体"/>
          <w:sz w:val="24"/>
          <w:vertAlign w:val="superscript"/>
        </w:rPr>
      </w:pPr>
      <w:r>
        <w:rPr>
          <w:rFonts w:hint="eastAsia" w:ascii="宋体" w:hAnsi="宋体"/>
          <w:sz w:val="24"/>
        </w:rPr>
        <w:t>齐见芬</w:t>
      </w:r>
      <w:r>
        <w:rPr>
          <w:rFonts w:hint="eastAsia" w:ascii="宋体" w:hAnsi="宋体"/>
          <w:sz w:val="24"/>
          <w:vertAlign w:val="superscript"/>
        </w:rPr>
        <w:t>1</w:t>
      </w:r>
      <w:r>
        <w:rPr>
          <w:rFonts w:hint="eastAsia" w:ascii="宋体" w:hAnsi="宋体"/>
          <w:sz w:val="24"/>
        </w:rPr>
        <w:t>，</w:t>
      </w:r>
      <w:r>
        <w:rPr>
          <w:rFonts w:hint="eastAsia" w:cs="Calibri"/>
          <w:color w:val="000000"/>
          <w:sz w:val="24"/>
        </w:rPr>
        <w:t>彭淋</w:t>
      </w:r>
      <w:r>
        <w:rPr>
          <w:rFonts w:hint="eastAsia" w:ascii="宋体" w:hAnsi="宋体"/>
          <w:sz w:val="24"/>
          <w:vertAlign w:val="superscript"/>
        </w:rPr>
        <w:t>1</w:t>
      </w:r>
      <w:r>
        <w:rPr>
          <w:rFonts w:hint="eastAsia" w:ascii="宋体" w:hAnsi="宋体"/>
          <w:sz w:val="24"/>
        </w:rPr>
        <w:t>，</w:t>
      </w:r>
      <w:r>
        <w:rPr>
          <w:rFonts w:hint="eastAsia" w:cs="Calibri"/>
          <w:color w:val="000000"/>
          <w:sz w:val="24"/>
        </w:rPr>
        <w:t>付庭云</w:t>
      </w:r>
      <w:r>
        <w:rPr>
          <w:rFonts w:hint="eastAsia" w:ascii="宋体" w:hAnsi="宋体"/>
          <w:sz w:val="24"/>
          <w:vertAlign w:val="superscript"/>
        </w:rPr>
        <w:t>1</w:t>
      </w:r>
      <w:r>
        <w:rPr>
          <w:rFonts w:hint="eastAsia" w:ascii="宋体" w:hAnsi="宋体"/>
          <w:sz w:val="24"/>
        </w:rPr>
        <w:t>，</w:t>
      </w:r>
      <w:r>
        <w:rPr>
          <w:rFonts w:hint="eastAsia" w:cs="Calibri"/>
          <w:color w:val="000000"/>
          <w:sz w:val="24"/>
        </w:rPr>
        <w:t>杜洋洋</w:t>
      </w:r>
      <w:r>
        <w:rPr>
          <w:rFonts w:hint="eastAsia" w:ascii="宋体" w:hAnsi="宋体"/>
          <w:sz w:val="24"/>
          <w:vertAlign w:val="superscript"/>
        </w:rPr>
        <w:t>1</w:t>
      </w:r>
      <w:r>
        <w:rPr>
          <w:rFonts w:hint="eastAsia" w:ascii="宋体" w:hAnsi="宋体"/>
          <w:sz w:val="24"/>
        </w:rPr>
        <w:t>，陈霞</w:t>
      </w:r>
      <w:r>
        <w:rPr>
          <w:rFonts w:hint="eastAsia" w:ascii="宋体" w:hAnsi="宋体"/>
          <w:sz w:val="24"/>
          <w:vertAlign w:val="superscript"/>
        </w:rPr>
        <w:t>2</w:t>
      </w:r>
      <w:r>
        <w:rPr>
          <w:rFonts w:hint="eastAsia" w:ascii="宋体" w:hAnsi="宋体"/>
          <w:sz w:val="24"/>
          <w:vertAlign w:val="superscript"/>
          <w:lang w:val="en-US" w:eastAsia="zh-CN"/>
        </w:rPr>
        <w:t>*</w:t>
      </w:r>
    </w:p>
    <w:p>
      <w:pPr>
        <w:spacing w:line="360" w:lineRule="auto"/>
        <w:jc w:val="both"/>
        <w:rPr>
          <w:rFonts w:ascii="宋体" w:hAnsi="宋体" w:cs="宋体"/>
          <w:b/>
          <w:sz w:val="24"/>
        </w:rPr>
      </w:pPr>
      <w:r>
        <w:rPr>
          <w:rFonts w:hint="eastAsia" w:cs="Calibri"/>
          <w:color w:val="000000"/>
        </w:rPr>
        <w:t>（1.云南中医学院</w:t>
      </w:r>
      <w:r>
        <w:rPr>
          <w:rFonts w:hint="eastAsia"/>
          <w:color w:val="000000"/>
        </w:rPr>
        <w:t>，云南</w:t>
      </w:r>
      <w:r>
        <w:rPr>
          <w:rFonts w:cs="Calibri"/>
          <w:color w:val="000000"/>
        </w:rPr>
        <w:t xml:space="preserve"> </w:t>
      </w:r>
      <w:r>
        <w:rPr>
          <w:rFonts w:hint="eastAsia" w:cs="Calibri"/>
          <w:color w:val="000000"/>
        </w:rPr>
        <w:t>昆明</w:t>
      </w:r>
      <w:r>
        <w:rPr>
          <w:rFonts w:cs="Calibri"/>
          <w:color w:val="000000"/>
        </w:rPr>
        <w:t xml:space="preserve"> 6500</w:t>
      </w:r>
      <w:r>
        <w:rPr>
          <w:rFonts w:hint="eastAsia" w:cs="Calibri"/>
          <w:color w:val="000000"/>
        </w:rPr>
        <w:t>00；2.云南省中医医院</w:t>
      </w:r>
      <w:r>
        <w:rPr>
          <w:rFonts w:hint="eastAsia"/>
          <w:color w:val="000000"/>
        </w:rPr>
        <w:t>，云南</w:t>
      </w:r>
      <w:r>
        <w:rPr>
          <w:rFonts w:cs="Calibri"/>
          <w:color w:val="000000"/>
        </w:rPr>
        <w:t xml:space="preserve"> </w:t>
      </w:r>
      <w:r>
        <w:rPr>
          <w:rFonts w:hint="eastAsia" w:cs="Calibri"/>
          <w:color w:val="000000"/>
        </w:rPr>
        <w:t>昆明</w:t>
      </w:r>
      <w:r>
        <w:rPr>
          <w:rFonts w:cs="Calibri"/>
          <w:color w:val="000000"/>
        </w:rPr>
        <w:t xml:space="preserve"> 650021</w:t>
      </w:r>
      <w:r>
        <w:rPr>
          <w:rFonts w:hint="eastAsia" w:cs="Calibri"/>
          <w:color w:val="000000"/>
        </w:rPr>
        <w:t>）</w:t>
      </w:r>
    </w:p>
    <w:p>
      <w:pPr>
        <w:spacing w:line="360" w:lineRule="auto"/>
        <w:rPr>
          <w:rFonts w:ascii="宋体" w:hAnsi="宋体" w:cs="宋体"/>
          <w:szCs w:val="21"/>
        </w:rPr>
      </w:pPr>
      <w:r>
        <w:rPr>
          <w:rFonts w:hint="eastAsia" w:ascii="宋体" w:hAnsi="宋体" w:cs="宋体"/>
          <w:b/>
          <w:szCs w:val="21"/>
        </w:rPr>
        <w:t xml:space="preserve">摘 要 </w:t>
      </w:r>
      <w:r>
        <w:rPr>
          <w:rFonts w:ascii="宋体" w:hAnsi="宋体"/>
          <w:szCs w:val="21"/>
        </w:rPr>
        <w:t>目的</w:t>
      </w:r>
      <w:r>
        <w:rPr>
          <w:rFonts w:hint="eastAsia" w:ascii="宋体" w:hAnsi="宋体" w:cs="宋体"/>
          <w:szCs w:val="21"/>
        </w:rPr>
        <w:t>: 探析治疗功能性消化不良中药的用药规律。方法：收集2014年-2018年间</w:t>
      </w:r>
      <w:r>
        <w:rPr>
          <w:rFonts w:hint="eastAsia" w:ascii="宋体" w:hAnsi="宋体" w:cs="宋体"/>
          <w:szCs w:val="21"/>
          <w:lang w:val="en-US" w:eastAsia="zh-CN"/>
        </w:rPr>
        <w:t>公开发表</w:t>
      </w:r>
      <w:r>
        <w:rPr>
          <w:rFonts w:hint="eastAsia" w:ascii="宋体" w:hAnsi="宋体" w:cs="宋体"/>
          <w:szCs w:val="21"/>
        </w:rPr>
        <w:t>的治疗功能性消化不良的内服中药</w:t>
      </w:r>
      <w:r>
        <w:rPr>
          <w:rFonts w:hint="eastAsia" w:ascii="宋体" w:hAnsi="宋体" w:cs="宋体"/>
          <w:szCs w:val="21"/>
          <w:lang w:val="en-US" w:eastAsia="zh-CN"/>
        </w:rPr>
        <w:t>复方</w:t>
      </w:r>
      <w:r>
        <w:rPr>
          <w:rFonts w:hint="eastAsia" w:ascii="宋体" w:hAnsi="宋体" w:cs="宋体"/>
          <w:szCs w:val="21"/>
          <w:lang w:eastAsia="zh-CN"/>
        </w:rPr>
        <w:t>，</w:t>
      </w:r>
      <w:r>
        <w:rPr>
          <w:rFonts w:hint="eastAsia" w:ascii="宋体" w:hAnsi="宋体" w:cs="宋体"/>
          <w:szCs w:val="21"/>
          <w:lang w:val="en-US" w:eastAsia="zh-CN"/>
        </w:rPr>
        <w:t>经</w:t>
      </w:r>
      <w:r>
        <w:rPr>
          <w:rFonts w:hint="eastAsia" w:ascii="宋体" w:hAnsi="宋体" w:cs="宋体"/>
          <w:szCs w:val="21"/>
        </w:rPr>
        <w:t>计算机录入</w:t>
      </w:r>
      <w:r>
        <w:rPr>
          <w:rFonts w:hint="eastAsia" w:ascii="宋体" w:hAnsi="宋体" w:cs="宋体"/>
          <w:szCs w:val="21"/>
          <w:lang w:val="en-US" w:eastAsia="zh-CN"/>
        </w:rPr>
        <w:t>并</w:t>
      </w:r>
      <w:r>
        <w:rPr>
          <w:rFonts w:hint="eastAsia" w:ascii="宋体" w:hAnsi="宋体" w:cs="宋体"/>
          <w:szCs w:val="21"/>
        </w:rPr>
        <w:t>进行统计分析，获得规律。结果：统计发现治疗功能性消化不良</w:t>
      </w:r>
      <w:r>
        <w:rPr>
          <w:rFonts w:hint="eastAsia" w:ascii="宋体" w:hAnsi="宋体" w:cs="宋体"/>
          <w:szCs w:val="21"/>
          <w:lang w:val="en-US" w:eastAsia="zh-CN"/>
        </w:rPr>
        <w:t>的中药</w:t>
      </w:r>
      <w:r>
        <w:rPr>
          <w:rFonts w:hint="eastAsia" w:ascii="宋体" w:hAnsi="宋体" w:cs="宋体"/>
          <w:szCs w:val="21"/>
        </w:rPr>
        <w:t>多以补虚(28.82%)、理气(22.89%)、消食(7.03%)、化痰(9.89%)</w:t>
      </w:r>
      <w:r>
        <w:rPr>
          <w:rFonts w:hint="eastAsia" w:ascii="宋体" w:hAnsi="宋体" w:cs="宋体"/>
          <w:szCs w:val="21"/>
          <w:lang w:val="en-US" w:eastAsia="zh-CN"/>
        </w:rPr>
        <w:t>等</w:t>
      </w:r>
      <w:r>
        <w:rPr>
          <w:rFonts w:hint="eastAsia" w:ascii="宋体" w:hAnsi="宋体" w:cs="宋体"/>
          <w:szCs w:val="21"/>
        </w:rPr>
        <w:t>为主要组成部分，其中补虚药</w:t>
      </w:r>
      <w:r>
        <w:rPr>
          <w:rFonts w:hint="eastAsia" w:ascii="宋体" w:hAnsi="宋体" w:cs="宋体"/>
          <w:szCs w:val="21"/>
          <w:lang w:val="en-US" w:eastAsia="zh-CN"/>
        </w:rPr>
        <w:t>又</w:t>
      </w:r>
      <w:r>
        <w:rPr>
          <w:rFonts w:hint="eastAsia" w:ascii="宋体" w:hAnsi="宋体" w:cs="宋体"/>
          <w:szCs w:val="21"/>
        </w:rPr>
        <w:t>以补气药、补血药为主。结论：在功能性消化不良的治疗上应以补虚、理气为主</w:t>
      </w:r>
      <w:r>
        <w:rPr>
          <w:rFonts w:hint="eastAsia" w:ascii="宋体" w:hAnsi="宋体" w:cs="宋体"/>
          <w:szCs w:val="21"/>
          <w:lang w:eastAsia="zh-CN"/>
        </w:rPr>
        <w:t>，</w:t>
      </w:r>
      <w:r>
        <w:rPr>
          <w:rFonts w:hint="eastAsia" w:ascii="宋体" w:hAnsi="宋体" w:cs="宋体"/>
          <w:szCs w:val="21"/>
          <w:lang w:val="en-US" w:eastAsia="zh-CN"/>
        </w:rPr>
        <w:t>辅以</w:t>
      </w:r>
      <w:r>
        <w:rPr>
          <w:rFonts w:hint="eastAsia" w:ascii="宋体" w:hAnsi="宋体" w:cs="宋体"/>
          <w:szCs w:val="21"/>
        </w:rPr>
        <w:t>消食、化痰消痞。</w:t>
      </w:r>
    </w:p>
    <w:p>
      <w:pPr>
        <w:spacing w:line="360" w:lineRule="auto"/>
        <w:jc w:val="left"/>
        <w:rPr>
          <w:rFonts w:ascii="宋体" w:hAnsi="宋体"/>
          <w:szCs w:val="21"/>
        </w:rPr>
      </w:pPr>
      <w:r>
        <w:rPr>
          <w:rFonts w:hint="eastAsia" w:ascii="宋体" w:hAnsi="宋体"/>
          <w:b/>
          <w:szCs w:val="21"/>
        </w:rPr>
        <w:t>[</w:t>
      </w:r>
      <w:r>
        <w:rPr>
          <w:rFonts w:ascii="宋体" w:hAnsi="宋体"/>
          <w:b/>
          <w:szCs w:val="21"/>
        </w:rPr>
        <w:t>关键词</w:t>
      </w:r>
      <w:r>
        <w:rPr>
          <w:rFonts w:hint="eastAsia" w:ascii="宋体" w:hAnsi="宋体"/>
          <w:b/>
          <w:szCs w:val="21"/>
        </w:rPr>
        <w:t>]</w:t>
      </w:r>
      <w:r>
        <w:rPr>
          <w:rFonts w:hint="eastAsia" w:ascii="宋体" w:hAnsi="宋体" w:cs="宋体"/>
          <w:sz w:val="24"/>
        </w:rPr>
        <w:t xml:space="preserve"> </w:t>
      </w:r>
      <w:r>
        <w:rPr>
          <w:rFonts w:hint="eastAsia" w:ascii="宋体" w:hAnsi="宋体"/>
          <w:szCs w:val="21"/>
        </w:rPr>
        <w:t>中医</w:t>
      </w:r>
      <w:r>
        <w:rPr>
          <w:rFonts w:hint="eastAsia" w:ascii="宋体" w:hAnsi="宋体"/>
          <w:szCs w:val="21"/>
          <w:lang w:eastAsia="zh-CN"/>
        </w:rPr>
        <w:t>药</w:t>
      </w:r>
      <w:r>
        <w:rPr>
          <w:rFonts w:hint="eastAsia" w:ascii="宋体" w:hAnsi="宋体"/>
          <w:szCs w:val="21"/>
        </w:rPr>
        <w:t>；功能性消化不良；用药规律</w:t>
      </w:r>
    </w:p>
    <w:p>
      <w:pPr>
        <w:spacing w:line="360" w:lineRule="auto"/>
        <w:ind w:firstLine="480" w:firstLineChars="200"/>
        <w:jc w:val="left"/>
        <w:rPr>
          <w:rFonts w:hint="eastAsia" w:ascii="宋体" w:hAnsi="宋体" w:cs="宋体"/>
          <w:sz w:val="24"/>
          <w:lang w:val="en-US" w:eastAsia="zh-CN"/>
        </w:rPr>
      </w:pPr>
      <w:r>
        <w:rPr>
          <w:rFonts w:hint="eastAsia" w:ascii="宋体" w:hAnsi="宋体" w:cs="宋体"/>
          <w:sz w:val="24"/>
        </w:rPr>
        <w:t>功能性消化不良( Functional Dyspepsia，FD)指由胃和十二指肠功能紊乱引起的</w:t>
      </w:r>
      <w:r>
        <w:rPr>
          <w:rFonts w:hint="eastAsia" w:ascii="宋体" w:hAnsi="宋体" w:cs="宋体"/>
          <w:sz w:val="24"/>
          <w:lang w:eastAsia="zh-CN"/>
        </w:rPr>
        <w:t>，</w:t>
      </w:r>
      <w:r>
        <w:rPr>
          <w:rFonts w:hint="eastAsia" w:ascii="宋体" w:hAnsi="宋体" w:cs="宋体"/>
          <w:sz w:val="24"/>
          <w:lang w:val="en-US" w:eastAsia="zh-CN"/>
        </w:rPr>
        <w:t>以</w:t>
      </w:r>
      <w:r>
        <w:rPr>
          <w:rFonts w:hint="eastAsia" w:ascii="宋体" w:hAnsi="宋体" w:cs="宋体"/>
          <w:sz w:val="24"/>
        </w:rPr>
        <w:t>上腹疼痛、灼热、餐后早饱或上腹胀气、恶心、呕吐及嗳气</w:t>
      </w:r>
      <w:r>
        <w:rPr>
          <w:rFonts w:hint="eastAsia" w:ascii="宋体" w:hAnsi="宋体" w:cs="宋体"/>
          <w:sz w:val="24"/>
          <w:lang w:val="en-US" w:eastAsia="zh-CN"/>
        </w:rPr>
        <w:t>为主要表现的一组</w:t>
      </w:r>
      <w:r>
        <w:rPr>
          <w:rFonts w:hint="eastAsia" w:ascii="宋体" w:hAnsi="宋体" w:cs="宋体"/>
          <w:sz w:val="24"/>
        </w:rPr>
        <w:t>功能性胃肠病</w:t>
      </w:r>
      <w:r>
        <w:rPr>
          <w:rFonts w:hint="eastAsia" w:ascii="宋体" w:hAnsi="宋体" w:cs="宋体"/>
          <w:sz w:val="24"/>
          <w:lang w:eastAsia="zh-CN"/>
        </w:rPr>
        <w:t>。</w:t>
      </w:r>
      <w:r>
        <w:rPr>
          <w:rFonts w:hint="eastAsia" w:ascii="宋体" w:hAnsi="宋体" w:cs="宋体"/>
          <w:sz w:val="24"/>
        </w:rPr>
        <w:t>FD</w:t>
      </w:r>
      <w:r>
        <w:rPr>
          <w:rFonts w:hint="eastAsia" w:ascii="宋体" w:hAnsi="宋体" w:cs="宋体"/>
          <w:sz w:val="24"/>
          <w:lang w:val="en-US" w:eastAsia="zh-CN"/>
        </w:rPr>
        <w:t>具有</w:t>
      </w:r>
      <w:r>
        <w:rPr>
          <w:rFonts w:hint="eastAsia" w:ascii="宋体" w:hAnsi="宋体" w:cs="宋体"/>
          <w:sz w:val="24"/>
        </w:rPr>
        <w:t>病程</w:t>
      </w:r>
      <w:r>
        <w:rPr>
          <w:rFonts w:hint="eastAsia" w:ascii="宋体" w:hAnsi="宋体" w:cs="宋体"/>
          <w:sz w:val="24"/>
          <w:lang w:val="en-US" w:eastAsia="zh-CN"/>
        </w:rPr>
        <w:t>迁延</w:t>
      </w:r>
      <w:r>
        <w:rPr>
          <w:rFonts w:hint="eastAsia" w:ascii="宋体" w:hAnsi="宋体" w:cs="宋体"/>
          <w:sz w:val="24"/>
          <w:lang w:eastAsia="zh-CN"/>
        </w:rPr>
        <w:t>、</w:t>
      </w:r>
      <w:r>
        <w:rPr>
          <w:rFonts w:hint="eastAsia" w:ascii="宋体" w:hAnsi="宋体" w:cs="宋体"/>
          <w:sz w:val="24"/>
        </w:rPr>
        <w:t>容易复发的特点</w:t>
      </w:r>
      <w:r>
        <w:rPr>
          <w:rFonts w:hint="eastAsia" w:ascii="宋体" w:hAnsi="宋体" w:cs="宋体"/>
          <w:sz w:val="24"/>
          <w:lang w:eastAsia="zh-CN"/>
        </w:rPr>
        <w:t>，</w:t>
      </w:r>
      <w:r>
        <w:rPr>
          <w:rFonts w:hint="eastAsia" w:ascii="宋体" w:hAnsi="宋体" w:cs="宋体"/>
          <w:sz w:val="24"/>
        </w:rPr>
        <w:t>西医治疗多采用促进胃动力</w:t>
      </w:r>
      <w:r>
        <w:rPr>
          <w:rFonts w:hint="eastAsia" w:ascii="宋体" w:hAnsi="宋体" w:cs="宋体"/>
          <w:sz w:val="24"/>
          <w:lang w:eastAsia="zh-CN"/>
        </w:rPr>
        <w:t>、</w:t>
      </w:r>
      <w:r>
        <w:rPr>
          <w:rFonts w:hint="eastAsia" w:ascii="宋体" w:hAnsi="宋体" w:cs="宋体"/>
          <w:sz w:val="24"/>
          <w:lang w:val="en-US" w:eastAsia="zh-CN"/>
        </w:rPr>
        <w:t>补充消化酶</w:t>
      </w:r>
      <w:r>
        <w:rPr>
          <w:rFonts w:hint="eastAsia" w:ascii="宋体" w:hAnsi="宋体" w:cs="宋体"/>
          <w:sz w:val="24"/>
        </w:rPr>
        <w:t>等治疗</w:t>
      </w:r>
      <w:r>
        <w:rPr>
          <w:rFonts w:hint="eastAsia" w:ascii="宋体" w:hAnsi="宋体" w:cs="宋体"/>
          <w:sz w:val="24"/>
          <w:lang w:eastAsia="zh-CN"/>
        </w:rPr>
        <w:t>，</w:t>
      </w:r>
      <w:r>
        <w:rPr>
          <w:rFonts w:hint="eastAsia" w:ascii="宋体" w:hAnsi="宋体" w:cs="宋体"/>
          <w:sz w:val="24"/>
          <w:lang w:val="en-US" w:eastAsia="zh-CN"/>
        </w:rPr>
        <w:t>却因停药复发等问题困扰</w:t>
      </w:r>
      <w:r>
        <w:rPr>
          <w:rFonts w:hint="eastAsia" w:ascii="宋体" w:hAnsi="宋体" w:cs="宋体"/>
          <w:sz w:val="24"/>
        </w:rPr>
        <w:t>，长此以往会严重影响患者生活质量</w:t>
      </w:r>
      <w:r>
        <w:rPr>
          <w:rFonts w:hint="eastAsia" w:ascii="宋体" w:hAnsi="宋体" w:cs="宋体"/>
          <w:sz w:val="24"/>
          <w:vertAlign w:val="superscript"/>
        </w:rPr>
        <w:t>[1]</w:t>
      </w:r>
      <w:r>
        <w:rPr>
          <w:rFonts w:hint="eastAsia" w:ascii="宋体" w:hAnsi="宋体" w:cs="宋体"/>
          <w:sz w:val="24"/>
          <w:lang w:val="en-US" w:eastAsia="zh-CN"/>
        </w:rPr>
        <w:t>。</w:t>
      </w:r>
    </w:p>
    <w:p>
      <w:pPr>
        <w:spacing w:line="360" w:lineRule="auto"/>
        <w:ind w:firstLine="480" w:firstLineChars="200"/>
        <w:jc w:val="left"/>
        <w:rPr>
          <w:rFonts w:ascii="宋体" w:hAnsi="宋体" w:cs="宋体"/>
          <w:sz w:val="24"/>
        </w:rPr>
      </w:pPr>
      <w:r>
        <w:rPr>
          <w:rFonts w:hint="eastAsia" w:ascii="宋体" w:hAnsi="宋体" w:cs="宋体"/>
          <w:sz w:val="24"/>
        </w:rPr>
        <w:t>祖国医学</w:t>
      </w:r>
      <w:r>
        <w:rPr>
          <w:rFonts w:hint="eastAsia" w:ascii="宋体" w:hAnsi="宋体" w:cs="宋体"/>
          <w:sz w:val="24"/>
          <w:lang w:val="en-US" w:eastAsia="zh-CN"/>
        </w:rPr>
        <w:t>认为</w:t>
      </w:r>
      <w:r>
        <w:rPr>
          <w:rFonts w:hint="eastAsia" w:ascii="宋体" w:hAnsi="宋体" w:cs="宋体"/>
          <w:sz w:val="24"/>
        </w:rPr>
        <w:t>功能性消化不良</w:t>
      </w:r>
      <w:r>
        <w:rPr>
          <w:rFonts w:hint="eastAsia" w:ascii="宋体" w:hAnsi="宋体" w:cs="宋体"/>
          <w:sz w:val="24"/>
          <w:lang w:val="en-US" w:eastAsia="zh-CN"/>
        </w:rPr>
        <w:t>多为</w:t>
      </w:r>
      <w:r>
        <w:rPr>
          <w:rFonts w:hint="eastAsia" w:ascii="宋体" w:hAnsi="宋体" w:cs="宋体"/>
          <w:sz w:val="24"/>
        </w:rPr>
        <w:t>“痞满”</w:t>
      </w:r>
      <w:r>
        <w:rPr>
          <w:rFonts w:hint="eastAsia" w:ascii="宋体" w:hAnsi="宋体" w:cs="宋体"/>
          <w:sz w:val="24"/>
          <w:lang w:eastAsia="zh-CN"/>
        </w:rPr>
        <w:t>、“</w:t>
      </w:r>
      <w:r>
        <w:rPr>
          <w:rFonts w:hint="eastAsia" w:ascii="宋体" w:hAnsi="宋体" w:cs="宋体"/>
          <w:sz w:val="24"/>
          <w:lang w:val="en-US" w:eastAsia="zh-CN"/>
        </w:rPr>
        <w:t>胃脘痛</w:t>
      </w:r>
      <w:r>
        <w:rPr>
          <w:rFonts w:hint="eastAsia" w:ascii="宋体" w:hAnsi="宋体" w:cs="宋体"/>
          <w:sz w:val="24"/>
          <w:lang w:eastAsia="zh-CN"/>
        </w:rPr>
        <w:t>”</w:t>
      </w:r>
      <w:r>
        <w:rPr>
          <w:rFonts w:hint="eastAsia" w:ascii="宋体" w:hAnsi="宋体" w:cs="宋体"/>
          <w:sz w:val="24"/>
        </w:rPr>
        <w:t>的范畴</w:t>
      </w:r>
      <w:r>
        <w:rPr>
          <w:rFonts w:hint="eastAsia" w:ascii="宋体" w:hAnsi="宋体" w:cs="宋体"/>
          <w:sz w:val="24"/>
          <w:lang w:eastAsia="zh-CN"/>
        </w:rPr>
        <w:t>，</w:t>
      </w:r>
      <w:r>
        <w:rPr>
          <w:rFonts w:hint="eastAsia" w:ascii="宋体" w:hAnsi="宋体" w:cs="宋体"/>
          <w:sz w:val="24"/>
        </w:rPr>
        <w:t>辨证施治，具有疗效独特、复发率低的特点</w:t>
      </w:r>
      <w:r>
        <w:rPr>
          <w:rFonts w:hint="eastAsia" w:ascii="宋体" w:hAnsi="宋体" w:cs="宋体"/>
          <w:sz w:val="24"/>
          <w:vertAlign w:val="superscript"/>
        </w:rPr>
        <w:t>[2]</w:t>
      </w:r>
      <w:r>
        <w:rPr>
          <w:rFonts w:hint="eastAsia" w:ascii="宋体" w:hAnsi="宋体" w:cs="宋体"/>
          <w:sz w:val="24"/>
          <w:lang w:val="en-US" w:eastAsia="zh-CN"/>
        </w:rPr>
        <w:t>，用药经验值得推广</w:t>
      </w:r>
      <w:r>
        <w:rPr>
          <w:rFonts w:hint="eastAsia" w:ascii="宋体" w:hAnsi="宋体" w:cs="宋体"/>
          <w:sz w:val="24"/>
        </w:rPr>
        <w:t>。</w:t>
      </w:r>
      <w:r>
        <w:rPr>
          <w:rFonts w:hint="eastAsia" w:ascii="宋体" w:hAnsi="宋体" w:cs="宋体"/>
          <w:sz w:val="24"/>
          <w:lang w:val="en-US" w:eastAsia="zh-CN"/>
        </w:rPr>
        <w:t>但不同医家对发病机理认识不一，而且用药受流派、地域等因素影响，药物使用繁复多样，难以探寻使用规律</w:t>
      </w:r>
      <w:r>
        <w:rPr>
          <w:rFonts w:hint="eastAsia" w:ascii="宋体" w:hAnsi="宋体" w:cs="宋体"/>
          <w:sz w:val="24"/>
          <w:lang w:eastAsia="zh-CN"/>
        </w:rPr>
        <w:t>。</w:t>
      </w:r>
      <w:r>
        <w:rPr>
          <w:rFonts w:hint="eastAsia" w:ascii="宋体" w:hAnsi="宋体" w:cs="宋体"/>
          <w:sz w:val="24"/>
          <w:lang w:val="en-US" w:eastAsia="zh-CN"/>
        </w:rPr>
        <w:t>本文通过对治疗功能性消化不良的文献报道中涉及中药复发进行数据研究，</w:t>
      </w:r>
      <w:r>
        <w:rPr>
          <w:rFonts w:hint="eastAsia" w:ascii="宋体" w:hAnsi="宋体" w:cs="宋体"/>
          <w:sz w:val="24"/>
        </w:rPr>
        <w:t>探析中医治疗FD的用药规律，为临床治疗提供有效的指导。</w:t>
      </w:r>
    </w:p>
    <w:p>
      <w:pPr>
        <w:numPr>
          <w:ilvl w:val="0"/>
          <w:numId w:val="1"/>
        </w:numPr>
        <w:spacing w:line="360" w:lineRule="auto"/>
        <w:jc w:val="left"/>
        <w:rPr>
          <w:rFonts w:ascii="宋体" w:hAnsi="宋体" w:cs="宋体"/>
          <w:b/>
          <w:sz w:val="24"/>
        </w:rPr>
      </w:pPr>
      <w:r>
        <w:rPr>
          <w:rFonts w:hint="eastAsia" w:ascii="宋体" w:hAnsi="宋体" w:cs="宋体"/>
          <w:b/>
          <w:sz w:val="24"/>
        </w:rPr>
        <w:t>研究方案</w:t>
      </w:r>
    </w:p>
    <w:p>
      <w:pPr>
        <w:spacing w:line="360" w:lineRule="auto"/>
        <w:jc w:val="left"/>
        <w:rPr>
          <w:rFonts w:ascii="宋体" w:hAnsi="宋体" w:cs="宋体"/>
          <w:b/>
          <w:sz w:val="24"/>
        </w:rPr>
      </w:pPr>
      <w:r>
        <w:rPr>
          <w:rFonts w:hint="eastAsia" w:ascii="宋体" w:hAnsi="宋体" w:cs="宋体"/>
          <w:b/>
          <w:sz w:val="24"/>
        </w:rPr>
        <w:t>1.1文献资料来源</w:t>
      </w:r>
    </w:p>
    <w:p>
      <w:pPr>
        <w:spacing w:line="360" w:lineRule="auto"/>
        <w:ind w:firstLine="480" w:firstLineChars="200"/>
        <w:jc w:val="left"/>
        <w:rPr>
          <w:rFonts w:ascii="宋体" w:hAnsi="宋体" w:cs="宋体"/>
          <w:sz w:val="24"/>
        </w:rPr>
      </w:pPr>
      <w:r>
        <w:rPr>
          <w:rFonts w:hint="eastAsia" w:ascii="宋体" w:hAnsi="宋体" w:cs="宋体"/>
          <w:sz w:val="24"/>
        </w:rPr>
        <w:t>以“功能性消化不良”、“中医”为关键词搜索收集并筛选了2014年1月 ～ 2018年12月中国知识资源总库( CNKI) 所涉及到的治疗功能性消化不良的中药复方，所收集的复方均药物组成明确，且临床疗效具有统计学意义。</w:t>
      </w:r>
    </w:p>
    <w:p>
      <w:pPr>
        <w:spacing w:line="360" w:lineRule="auto"/>
        <w:jc w:val="left"/>
        <w:rPr>
          <w:rFonts w:ascii="宋体" w:hAnsi="宋体" w:cs="宋体"/>
          <w:b/>
          <w:bCs/>
          <w:sz w:val="24"/>
        </w:rPr>
      </w:pPr>
      <w:r>
        <w:rPr>
          <w:rFonts w:hint="eastAsia" w:ascii="宋体" w:hAnsi="宋体" w:cs="宋体"/>
          <w:b/>
          <w:bCs/>
          <w:sz w:val="24"/>
        </w:rPr>
        <w:t>1.2文献资料纳入标准</w:t>
      </w:r>
    </w:p>
    <w:p>
      <w:pPr>
        <w:spacing w:line="360" w:lineRule="auto"/>
        <w:ind w:firstLine="480" w:firstLineChars="200"/>
        <w:jc w:val="left"/>
        <w:rPr>
          <w:color w:val="000000"/>
          <w:sz w:val="24"/>
        </w:rPr>
      </w:pPr>
      <w:r>
        <w:rPr>
          <w:color w:val="000000"/>
          <w:sz w:val="24"/>
        </w:rPr>
        <w:t>①</w:t>
      </w:r>
      <w:r>
        <w:rPr>
          <w:rFonts w:hint="eastAsia"/>
          <w:color w:val="000000"/>
          <w:sz w:val="24"/>
        </w:rPr>
        <w:t>文献入选的患者</w:t>
      </w:r>
      <w:r>
        <w:rPr>
          <w:color w:val="000000"/>
          <w:sz w:val="24"/>
        </w:rPr>
        <w:t>符合罗马Ⅲ</w:t>
      </w:r>
      <w:r>
        <w:rPr>
          <w:rFonts w:hint="eastAsia"/>
          <w:color w:val="000000"/>
          <w:sz w:val="24"/>
        </w:rPr>
        <w:t>对FD</w:t>
      </w:r>
      <w:r>
        <w:rPr>
          <w:color w:val="000000"/>
          <w:sz w:val="24"/>
        </w:rPr>
        <w:t>的诊断标准，</w:t>
      </w:r>
      <w:r>
        <w:rPr>
          <w:rFonts w:hint="eastAsia"/>
          <w:color w:val="000000"/>
          <w:sz w:val="24"/>
        </w:rPr>
        <w:t>即</w:t>
      </w:r>
      <w:r>
        <w:rPr>
          <w:rFonts w:hint="eastAsia" w:ascii="宋体" w:hAnsi="宋体" w:cs="宋体"/>
          <w:sz w:val="24"/>
        </w:rPr>
        <w:t>上腹部疼痛、上腹部灼热感、餐后饱胀和早饱或上腹部胀气已通过实验室检查、影像及内镜检查排除器质性病变，且在诊断的前6个月内有3个月的时间出现上述症状。</w:t>
      </w:r>
      <w:r>
        <w:rPr>
          <w:color w:val="000000"/>
          <w:sz w:val="24"/>
        </w:rPr>
        <w:t>②</w:t>
      </w:r>
      <w:r>
        <w:rPr>
          <w:rFonts w:hint="eastAsia"/>
          <w:color w:val="000000"/>
          <w:sz w:val="24"/>
        </w:rPr>
        <w:t>治疗采用内服中药汤剂，包括化裁方、合方、自拟方，组方明确，配伍明确，且治疗前后具有临床效果。</w:t>
      </w:r>
    </w:p>
    <w:p>
      <w:pPr>
        <w:spacing w:line="360" w:lineRule="auto"/>
        <w:jc w:val="left"/>
        <w:rPr>
          <w:b/>
          <w:bCs/>
          <w:color w:val="000000"/>
          <w:sz w:val="24"/>
        </w:rPr>
      </w:pPr>
      <w:r>
        <w:rPr>
          <w:rFonts w:hint="eastAsia"/>
          <w:b/>
          <w:bCs/>
          <w:color w:val="000000"/>
          <w:sz w:val="24"/>
        </w:rPr>
        <w:t>1.3文献资料排除标准</w:t>
      </w:r>
    </w:p>
    <w:p>
      <w:pPr>
        <w:spacing w:line="360" w:lineRule="auto"/>
        <w:ind w:firstLine="480" w:firstLineChars="200"/>
        <w:jc w:val="left"/>
        <w:rPr>
          <w:rFonts w:ascii="宋体" w:hAnsi="宋体" w:cs="宋体"/>
          <w:b/>
          <w:bCs/>
          <w:sz w:val="24"/>
        </w:rPr>
      </w:pPr>
      <w:r>
        <w:rPr>
          <w:color w:val="000000"/>
          <w:sz w:val="24"/>
        </w:rPr>
        <w:t>①</w:t>
      </w:r>
      <w:r>
        <w:rPr>
          <w:rFonts w:hint="eastAsia"/>
          <w:color w:val="000000"/>
          <w:sz w:val="24"/>
        </w:rPr>
        <w:t>文献关于FD的诊断不符合</w:t>
      </w:r>
      <w:r>
        <w:rPr>
          <w:color w:val="000000"/>
          <w:sz w:val="24"/>
        </w:rPr>
        <w:t>罗马Ⅲ</w:t>
      </w:r>
      <w:r>
        <w:rPr>
          <w:rFonts w:hint="eastAsia"/>
          <w:color w:val="000000"/>
          <w:sz w:val="24"/>
        </w:rPr>
        <w:t>对FD</w:t>
      </w:r>
      <w:r>
        <w:rPr>
          <w:color w:val="000000"/>
          <w:sz w:val="24"/>
        </w:rPr>
        <w:t>的诊断标准</w:t>
      </w:r>
      <w:r>
        <w:rPr>
          <w:rFonts w:hint="eastAsia"/>
          <w:color w:val="000000"/>
          <w:sz w:val="24"/>
        </w:rPr>
        <w:t>。</w:t>
      </w:r>
      <w:r>
        <w:rPr>
          <w:color w:val="000000"/>
          <w:sz w:val="24"/>
        </w:rPr>
        <w:t>②</w:t>
      </w:r>
      <w:r>
        <w:rPr>
          <w:rFonts w:hint="eastAsia"/>
          <w:color w:val="000000"/>
          <w:sz w:val="24"/>
        </w:rPr>
        <w:t>合并治疗其他疾病的文献。</w:t>
      </w:r>
      <w:r>
        <w:rPr>
          <w:color w:val="000000"/>
          <w:sz w:val="24"/>
        </w:rPr>
        <w:t>③</w:t>
      </w:r>
      <w:r>
        <w:rPr>
          <w:rFonts w:hint="eastAsia"/>
          <w:color w:val="000000"/>
          <w:sz w:val="24"/>
        </w:rPr>
        <w:t>个别经验总结没有统计学意义的文献。</w:t>
      </w:r>
      <w:r>
        <w:rPr>
          <w:color w:val="000000"/>
          <w:sz w:val="24"/>
        </w:rPr>
        <w:t>④</w:t>
      </w:r>
      <w:r>
        <w:rPr>
          <w:rFonts w:hint="eastAsia"/>
          <w:color w:val="000000"/>
          <w:sz w:val="24"/>
        </w:rPr>
        <w:t>综述性质不涉及中药治疗及临床效果的文献。</w:t>
      </w:r>
      <w:r>
        <w:rPr>
          <w:bCs/>
          <w:color w:val="000000"/>
          <w:sz w:val="24"/>
        </w:rPr>
        <w:t>⑤</w:t>
      </w:r>
      <w:r>
        <w:rPr>
          <w:rFonts w:hint="eastAsia"/>
          <w:bCs/>
          <w:color w:val="000000"/>
          <w:sz w:val="24"/>
        </w:rPr>
        <w:t>研究</w:t>
      </w:r>
      <w:r>
        <w:rPr>
          <w:bCs/>
          <w:color w:val="000000"/>
          <w:sz w:val="24"/>
        </w:rPr>
        <w:t>中医症候研</w:t>
      </w:r>
      <w:r>
        <w:rPr>
          <w:rFonts w:hint="eastAsia"/>
          <w:bCs/>
          <w:color w:val="000000"/>
          <w:sz w:val="24"/>
        </w:rPr>
        <w:t>而无</w:t>
      </w:r>
      <w:r>
        <w:rPr>
          <w:bCs/>
          <w:color w:val="000000"/>
          <w:sz w:val="24"/>
        </w:rPr>
        <w:t>中药治疗</w:t>
      </w:r>
      <w:r>
        <w:rPr>
          <w:rFonts w:hint="eastAsia"/>
          <w:bCs/>
          <w:color w:val="000000"/>
          <w:sz w:val="24"/>
        </w:rPr>
        <w:t>及临床效果的文献。</w:t>
      </w:r>
    </w:p>
    <w:p>
      <w:pPr>
        <w:spacing w:line="360" w:lineRule="auto"/>
        <w:jc w:val="left"/>
        <w:rPr>
          <w:rFonts w:ascii="宋体" w:hAnsi="宋体" w:cs="宋体"/>
          <w:b/>
          <w:sz w:val="24"/>
        </w:rPr>
      </w:pPr>
      <w:r>
        <w:rPr>
          <w:rFonts w:hint="eastAsia" w:ascii="宋体" w:hAnsi="宋体" w:cs="宋体"/>
          <w:b/>
          <w:sz w:val="24"/>
        </w:rPr>
        <w:t>1.4研究方法</w:t>
      </w:r>
    </w:p>
    <w:p>
      <w:pPr>
        <w:spacing w:line="360" w:lineRule="auto"/>
        <w:ind w:firstLine="480" w:firstLineChars="200"/>
        <w:jc w:val="left"/>
        <w:rPr>
          <w:rFonts w:ascii="宋体" w:hAnsi="宋体" w:cs="宋体"/>
          <w:sz w:val="24"/>
        </w:rPr>
      </w:pPr>
      <w:r>
        <w:rPr>
          <w:color w:val="000000"/>
          <w:sz w:val="24"/>
        </w:rPr>
        <w:t>①</w:t>
      </w:r>
      <w:r>
        <w:rPr>
          <w:rFonts w:hint="eastAsia" w:ascii="宋体" w:hAnsi="宋体" w:cs="宋体"/>
          <w:sz w:val="24"/>
        </w:rPr>
        <w:t>利用 Microsoft Excel 2010建立功能性消化不良数据库，将所收集方药按方剂名称、药物组成录入计算机。</w:t>
      </w:r>
      <w:r>
        <w:rPr>
          <w:color w:val="000000"/>
          <w:sz w:val="24"/>
        </w:rPr>
        <w:t>②</w:t>
      </w:r>
      <w:r>
        <w:rPr>
          <w:rFonts w:hint="eastAsia"/>
          <w:color w:val="000000"/>
          <w:sz w:val="24"/>
        </w:rPr>
        <w:t>将所录入的中药按频次高低</w:t>
      </w:r>
      <w:r>
        <w:rPr>
          <w:rFonts w:hint="eastAsia" w:ascii="宋体" w:hAnsi="宋体" w:cs="宋体"/>
          <w:sz w:val="24"/>
        </w:rPr>
        <w:t>进行降序排列，同时统计所属的中药类别，分别以三线表表达。</w:t>
      </w:r>
      <w:r>
        <w:rPr>
          <w:color w:val="000000"/>
          <w:sz w:val="24"/>
        </w:rPr>
        <w:t>③</w:t>
      </w:r>
      <w:r>
        <w:rPr>
          <w:rFonts w:hint="eastAsia" w:ascii="宋体" w:hAnsi="宋体" w:cs="宋体"/>
          <w:sz w:val="24"/>
        </w:rPr>
        <w:t>统计出现频次最高的20味中药的归经，并以三线表形式表达。</w:t>
      </w:r>
    </w:p>
    <w:p>
      <w:pPr>
        <w:spacing w:line="360" w:lineRule="auto"/>
        <w:jc w:val="left"/>
        <w:rPr>
          <w:rFonts w:ascii="宋体" w:hAnsi="宋体" w:cs="宋体"/>
          <w:b/>
          <w:sz w:val="24"/>
        </w:rPr>
      </w:pPr>
      <w:r>
        <w:rPr>
          <w:rFonts w:hint="eastAsia" w:ascii="宋体" w:hAnsi="宋体" w:cs="宋体"/>
          <w:b/>
          <w:sz w:val="24"/>
        </w:rPr>
        <w:t>1.4.1数据处理</w:t>
      </w:r>
    </w:p>
    <w:p>
      <w:pPr>
        <w:spacing w:line="360" w:lineRule="auto"/>
        <w:ind w:firstLine="480" w:firstLineChars="200"/>
        <w:jc w:val="left"/>
        <w:rPr>
          <w:rFonts w:ascii="宋体" w:hAnsi="宋体" w:cs="宋体"/>
          <w:sz w:val="24"/>
        </w:rPr>
      </w:pPr>
      <w:r>
        <w:rPr>
          <w:rFonts w:hint="eastAsia"/>
          <w:color w:val="000000"/>
          <w:sz w:val="24"/>
        </w:rPr>
        <w:t>以</w:t>
      </w:r>
      <w:r>
        <w:rPr>
          <w:color w:val="000000"/>
          <w:sz w:val="24"/>
        </w:rPr>
        <w:t>国家</w:t>
      </w:r>
      <w:r>
        <w:rPr>
          <w:rFonts w:hint="eastAsia"/>
          <w:color w:val="000000"/>
          <w:sz w:val="24"/>
        </w:rPr>
        <w:t>“</w:t>
      </w:r>
      <w:r>
        <w:rPr>
          <w:color w:val="000000"/>
          <w:sz w:val="24"/>
        </w:rPr>
        <w:t>十二五</w:t>
      </w:r>
      <w:r>
        <w:rPr>
          <w:rFonts w:hint="eastAsia"/>
          <w:color w:val="000000"/>
          <w:sz w:val="24"/>
        </w:rPr>
        <w:t>”</w:t>
      </w:r>
      <w:r>
        <w:rPr>
          <w:color w:val="000000"/>
          <w:sz w:val="24"/>
        </w:rPr>
        <w:t>普通高等教材《中药学》</w:t>
      </w:r>
      <w:r>
        <w:rPr>
          <w:rFonts w:hint="eastAsia" w:ascii="宋体" w:hAnsi="宋体" w:cs="宋体"/>
          <w:sz w:val="24"/>
          <w:vertAlign w:val="superscript"/>
        </w:rPr>
        <w:t>[3]</w:t>
      </w:r>
      <w:r>
        <w:rPr>
          <w:rFonts w:hint="eastAsia"/>
          <w:color w:val="000000"/>
          <w:sz w:val="24"/>
        </w:rPr>
        <w:t>为标准，对所入选文献中中药的药名、炮制方法、功效、归经进行统一规范化处理。</w:t>
      </w:r>
      <w:r>
        <w:rPr>
          <w:rFonts w:hint="eastAsia" w:ascii="宋体" w:hAnsi="宋体" w:cs="宋体"/>
          <w:sz w:val="24"/>
        </w:rPr>
        <w:t>将“云苓”统一为“茯苓”，将“焦三仙”拆分为“麦芽、山楂、神曲”，将“川军”统一为“大黄”，将“怀/淮山药”统一为“山药”，将“炒二芽”拆分为“炒麦芽、炒谷芽”，将“元胡”统一为“延胡索”，将“海螵蛸”统一为“乌贼骨”，将“生/炙甘草”统一为“甘草”，将“制/法/姜半夏”统一为“半夏”,将“生/炙黄芪”统一为“黄芪”，将“生/代赭石”统一为“赭石”。因临床用药中大多把柴胡作为疏肝解郁理气之品，此次将原属解表药的柴胡归为理气药。</w:t>
      </w:r>
    </w:p>
    <w:p>
      <w:pPr>
        <w:numPr>
          <w:ilvl w:val="0"/>
          <w:numId w:val="1"/>
        </w:numPr>
        <w:spacing w:line="360" w:lineRule="auto"/>
        <w:jc w:val="left"/>
        <w:rPr>
          <w:rFonts w:ascii="宋体" w:hAnsi="宋体" w:cs="宋体"/>
          <w:b/>
          <w:sz w:val="24"/>
        </w:rPr>
      </w:pPr>
      <w:r>
        <w:rPr>
          <w:rFonts w:hint="eastAsia" w:ascii="宋体" w:hAnsi="宋体" w:cs="宋体"/>
          <w:b/>
          <w:sz w:val="24"/>
        </w:rPr>
        <w:t>统计结果</w:t>
      </w:r>
    </w:p>
    <w:p>
      <w:pPr>
        <w:spacing w:line="360" w:lineRule="auto"/>
        <w:ind w:firstLine="480" w:firstLineChars="200"/>
        <w:jc w:val="left"/>
        <w:rPr>
          <w:rFonts w:ascii="宋体" w:hAnsi="宋体" w:cs="宋体"/>
          <w:sz w:val="24"/>
        </w:rPr>
      </w:pPr>
      <w:r>
        <w:rPr>
          <w:rFonts w:hint="eastAsia" w:ascii="宋体" w:hAnsi="宋体" w:cs="宋体"/>
          <w:sz w:val="24"/>
        </w:rPr>
        <w:t>本次研究共收集复方215首，原方化裁123首，自拟方57首，合方35首，共包括中药145味，共使用2359次。</w:t>
      </w:r>
    </w:p>
    <w:p>
      <w:pPr>
        <w:spacing w:line="360" w:lineRule="auto"/>
        <w:rPr>
          <w:rFonts w:ascii="宋体" w:hAnsi="宋体" w:cs="宋体"/>
          <w:b/>
          <w:sz w:val="24"/>
        </w:rPr>
      </w:pPr>
      <w:r>
        <w:rPr>
          <w:rFonts w:hint="eastAsia" w:ascii="宋体" w:hAnsi="宋体" w:cs="宋体"/>
          <w:b/>
          <w:sz w:val="24"/>
        </w:rPr>
        <w:t>2.1 治疗FD不同种类中药的使用频率</w:t>
      </w:r>
    </w:p>
    <w:p>
      <w:pPr>
        <w:spacing w:line="360" w:lineRule="auto"/>
        <w:ind w:firstLine="480" w:firstLineChars="200"/>
        <w:rPr>
          <w:rFonts w:ascii="宋体" w:hAnsi="宋体" w:cs="宋体"/>
          <w:sz w:val="24"/>
        </w:rPr>
      </w:pPr>
      <w:r>
        <w:rPr>
          <w:rFonts w:hint="eastAsia" w:ascii="宋体" w:hAnsi="宋体" w:cs="宋体"/>
          <w:sz w:val="24"/>
        </w:rPr>
        <w:t>统计结果以补虚药的使用次数最多，为</w:t>
      </w:r>
      <w:r>
        <w:rPr>
          <w:rFonts w:hint="eastAsia" w:ascii="宋体" w:hAnsi="宋体" w:cs="宋体"/>
          <w:color w:val="000000"/>
          <w:kern w:val="0"/>
          <w:sz w:val="24"/>
        </w:rPr>
        <w:t>28.82</w:t>
      </w:r>
      <w:r>
        <w:rPr>
          <w:rFonts w:hint="eastAsia" w:ascii="宋体" w:hAnsi="宋体" w:cs="宋体"/>
          <w:sz w:val="24"/>
        </w:rPr>
        <w:t xml:space="preserve">% ，其次分别为: 理气药 </w:t>
      </w:r>
      <w:r>
        <w:rPr>
          <w:rFonts w:hint="eastAsia" w:ascii="宋体" w:hAnsi="宋体" w:cs="宋体"/>
          <w:color w:val="000000"/>
          <w:kern w:val="0"/>
          <w:sz w:val="24"/>
        </w:rPr>
        <w:t>22.89</w:t>
      </w:r>
      <w:r>
        <w:rPr>
          <w:rFonts w:hint="eastAsia" w:ascii="宋体" w:hAnsi="宋体" w:cs="宋体"/>
          <w:sz w:val="24"/>
        </w:rPr>
        <w:t>%  、消食药</w:t>
      </w:r>
      <w:r>
        <w:rPr>
          <w:rFonts w:hint="eastAsia" w:ascii="宋体" w:hAnsi="宋体" w:cs="宋体"/>
          <w:color w:val="000000"/>
          <w:kern w:val="0"/>
          <w:sz w:val="24"/>
        </w:rPr>
        <w:t>7.03</w:t>
      </w:r>
      <w:r>
        <w:rPr>
          <w:rFonts w:hint="eastAsia" w:ascii="宋体" w:hAnsi="宋体" w:cs="宋体"/>
          <w:sz w:val="24"/>
        </w:rPr>
        <w:t>% 、化痰止咳平喘药 9.89% 、化湿药</w:t>
      </w:r>
      <w:r>
        <w:rPr>
          <w:rFonts w:hint="eastAsia" w:ascii="宋体" w:hAnsi="宋体" w:cs="宋体"/>
          <w:color w:val="000000"/>
          <w:kern w:val="0"/>
          <w:sz w:val="24"/>
        </w:rPr>
        <w:t>6.99%、其中活血药、温里药、解表药、安神药、驱虫药、收涩药、止血药、泻下药、平肝息风药、开窍药、祛风湿药共占13.9%。</w:t>
      </w:r>
      <w:r>
        <w:rPr>
          <w:rFonts w:hint="eastAsia" w:ascii="宋体" w:hAnsi="宋体" w:cs="宋体"/>
          <w:sz w:val="24"/>
        </w:rPr>
        <w:t>(</w:t>
      </w:r>
      <w:r>
        <w:rPr>
          <w:rFonts w:hint="eastAsia" w:ascii="宋体" w:hAnsi="宋体" w:cs="宋体"/>
          <w:b/>
          <w:bCs/>
          <w:sz w:val="24"/>
        </w:rPr>
        <w:t>见表1</w:t>
      </w:r>
      <w:r>
        <w:rPr>
          <w:rFonts w:hint="eastAsia" w:ascii="宋体" w:hAnsi="宋体" w:cs="宋体"/>
          <w:sz w:val="24"/>
        </w:rPr>
        <w:t>)。</w:t>
      </w:r>
    </w:p>
    <w:p>
      <w:pPr>
        <w:spacing w:line="360" w:lineRule="auto"/>
        <w:jc w:val="center"/>
        <w:rPr>
          <w:rFonts w:ascii="宋体" w:hAnsi="宋体" w:cs="宋体"/>
          <w:b/>
          <w:sz w:val="24"/>
        </w:rPr>
      </w:pPr>
      <w:r>
        <w:rPr>
          <w:rFonts w:hint="eastAsia" w:ascii="宋体" w:hAnsi="宋体" w:cs="宋体"/>
          <w:b/>
          <w:sz w:val="24"/>
        </w:rPr>
        <w:t>表1  不同种类中药的使用频率</w:t>
      </w:r>
    </w:p>
    <w:tbl>
      <w:tblPr>
        <w:tblStyle w:val="3"/>
        <w:tblW w:w="84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9"/>
        <w:gridCol w:w="2460"/>
        <w:gridCol w:w="2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3069" w:type="dxa"/>
            <w:tcBorders>
              <w:left w:val="nil"/>
              <w:right w:val="nil"/>
            </w:tcBorders>
            <w:noWrap w:val="0"/>
            <w:vAlign w:val="center"/>
          </w:tcPr>
          <w:p>
            <w:pPr>
              <w:spacing w:line="360" w:lineRule="auto"/>
              <w:jc w:val="center"/>
              <w:rPr>
                <w:rFonts w:ascii="宋体" w:hAnsi="宋体" w:cs="宋体"/>
                <w:sz w:val="24"/>
              </w:rPr>
            </w:pPr>
            <w:r>
              <w:rPr>
                <w:rFonts w:hint="eastAsia" w:ascii="宋体" w:hAnsi="宋体" w:cs="宋体"/>
                <w:color w:val="000000"/>
                <w:kern w:val="0"/>
                <w:sz w:val="24"/>
              </w:rPr>
              <w:t>药物种类</w:t>
            </w:r>
          </w:p>
        </w:tc>
        <w:tc>
          <w:tcPr>
            <w:tcW w:w="2460" w:type="dxa"/>
            <w:tcBorders>
              <w:left w:val="nil"/>
              <w:right w:val="nil"/>
            </w:tcBorders>
            <w:noWrap w:val="0"/>
            <w:vAlign w:val="center"/>
          </w:tcPr>
          <w:p>
            <w:pPr>
              <w:spacing w:line="360" w:lineRule="auto"/>
              <w:jc w:val="center"/>
              <w:rPr>
                <w:rFonts w:ascii="宋体" w:hAnsi="宋体" w:cs="宋体"/>
                <w:sz w:val="24"/>
              </w:rPr>
            </w:pPr>
            <w:r>
              <w:rPr>
                <w:rFonts w:hint="eastAsia" w:ascii="宋体" w:hAnsi="宋体" w:cs="宋体"/>
                <w:color w:val="000000"/>
                <w:kern w:val="0"/>
                <w:sz w:val="24"/>
              </w:rPr>
              <w:t>频次</w:t>
            </w:r>
          </w:p>
        </w:tc>
        <w:tc>
          <w:tcPr>
            <w:tcW w:w="2895" w:type="dxa"/>
            <w:tcBorders>
              <w:left w:val="nil"/>
              <w:right w:val="nil"/>
            </w:tcBorders>
            <w:noWrap w:val="0"/>
            <w:vAlign w:val="center"/>
          </w:tcPr>
          <w:p>
            <w:pPr>
              <w:spacing w:line="360" w:lineRule="auto"/>
              <w:jc w:val="center"/>
              <w:rPr>
                <w:rFonts w:ascii="宋体" w:hAnsi="宋体" w:cs="宋体"/>
                <w:sz w:val="24"/>
              </w:rPr>
            </w:pPr>
            <w:r>
              <w:rPr>
                <w:rFonts w:hint="eastAsia" w:ascii="宋体" w:hAnsi="宋体" w:cs="宋体"/>
                <w:color w:val="000000"/>
                <w:kern w:val="0"/>
                <w:sz w:val="24"/>
              </w:rPr>
              <w:t>使用频率（%）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3069" w:type="dxa"/>
            <w:tcBorders>
              <w:left w:val="nil"/>
              <w:bottom w:val="nil"/>
              <w:right w:val="nil"/>
            </w:tcBorders>
            <w:noWrap w:val="0"/>
            <w:vAlign w:val="center"/>
          </w:tcPr>
          <w:p>
            <w:pPr>
              <w:spacing w:line="360" w:lineRule="auto"/>
              <w:jc w:val="center"/>
              <w:rPr>
                <w:rFonts w:ascii="宋体" w:hAnsi="宋体" w:cs="宋体"/>
                <w:sz w:val="24"/>
              </w:rPr>
            </w:pPr>
            <w:r>
              <w:rPr>
                <w:rFonts w:hint="eastAsia" w:ascii="宋体" w:hAnsi="宋体" w:cs="宋体"/>
                <w:color w:val="000000"/>
                <w:kern w:val="0"/>
                <w:sz w:val="24"/>
              </w:rPr>
              <w:t>补虚药</w:t>
            </w:r>
          </w:p>
        </w:tc>
        <w:tc>
          <w:tcPr>
            <w:tcW w:w="2460" w:type="dxa"/>
            <w:tcBorders>
              <w:left w:val="nil"/>
              <w:bottom w:val="nil"/>
              <w:right w:val="nil"/>
            </w:tcBorders>
            <w:noWrap w:val="0"/>
            <w:vAlign w:val="center"/>
          </w:tcPr>
          <w:p>
            <w:pPr>
              <w:spacing w:line="360" w:lineRule="auto"/>
              <w:jc w:val="center"/>
              <w:rPr>
                <w:rFonts w:ascii="宋体" w:hAnsi="宋体" w:cs="宋体"/>
                <w:sz w:val="24"/>
              </w:rPr>
            </w:pPr>
            <w:r>
              <w:rPr>
                <w:rFonts w:hint="eastAsia" w:ascii="宋体" w:hAnsi="宋体" w:cs="宋体"/>
                <w:sz w:val="24"/>
              </w:rPr>
              <w:t>680</w:t>
            </w:r>
          </w:p>
        </w:tc>
        <w:tc>
          <w:tcPr>
            <w:tcW w:w="2895" w:type="dxa"/>
            <w:tcBorders>
              <w:left w:val="nil"/>
              <w:bottom w:val="nil"/>
              <w:right w:val="nil"/>
            </w:tcBorders>
            <w:noWrap w:val="0"/>
            <w:vAlign w:val="center"/>
          </w:tcPr>
          <w:p>
            <w:pPr>
              <w:spacing w:line="360" w:lineRule="auto"/>
              <w:jc w:val="center"/>
              <w:rPr>
                <w:rFonts w:ascii="宋体" w:hAnsi="宋体" w:cs="宋体"/>
                <w:sz w:val="24"/>
              </w:rPr>
            </w:pPr>
            <w:r>
              <w:rPr>
                <w:rFonts w:hint="eastAsia" w:ascii="宋体" w:hAnsi="宋体" w:cs="宋体"/>
                <w:color w:val="000000"/>
                <w:kern w:val="0"/>
                <w:sz w:val="24"/>
              </w:rPr>
              <w:t>28.82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3069" w:type="dxa"/>
            <w:tcBorders>
              <w:top w:val="nil"/>
              <w:left w:val="nil"/>
              <w:bottom w:val="nil"/>
              <w:right w:val="nil"/>
            </w:tcBorders>
            <w:noWrap w:val="0"/>
            <w:vAlign w:val="center"/>
          </w:tcPr>
          <w:p>
            <w:pPr>
              <w:spacing w:line="360" w:lineRule="auto"/>
              <w:jc w:val="center"/>
              <w:rPr>
                <w:rFonts w:ascii="宋体" w:hAnsi="宋体" w:cs="宋体"/>
                <w:sz w:val="24"/>
              </w:rPr>
            </w:pPr>
            <w:r>
              <w:rPr>
                <w:rFonts w:hint="eastAsia" w:ascii="宋体" w:hAnsi="宋体" w:cs="宋体"/>
                <w:color w:val="000000"/>
                <w:kern w:val="0"/>
                <w:sz w:val="24"/>
              </w:rPr>
              <w:t>理气药</w:t>
            </w:r>
          </w:p>
        </w:tc>
        <w:tc>
          <w:tcPr>
            <w:tcW w:w="2460" w:type="dxa"/>
            <w:tcBorders>
              <w:top w:val="nil"/>
              <w:left w:val="nil"/>
              <w:bottom w:val="nil"/>
              <w:right w:val="nil"/>
            </w:tcBorders>
            <w:noWrap w:val="0"/>
            <w:vAlign w:val="center"/>
          </w:tcPr>
          <w:p>
            <w:pPr>
              <w:spacing w:line="360" w:lineRule="auto"/>
              <w:jc w:val="center"/>
              <w:rPr>
                <w:rFonts w:ascii="宋体" w:hAnsi="宋体" w:cs="宋体"/>
                <w:sz w:val="24"/>
              </w:rPr>
            </w:pPr>
            <w:r>
              <w:rPr>
                <w:rFonts w:hint="eastAsia" w:ascii="宋体" w:hAnsi="宋体" w:cs="宋体"/>
                <w:color w:val="000000"/>
                <w:kern w:val="0"/>
                <w:sz w:val="24"/>
              </w:rPr>
              <w:t>540</w:t>
            </w:r>
          </w:p>
        </w:tc>
        <w:tc>
          <w:tcPr>
            <w:tcW w:w="2895" w:type="dxa"/>
            <w:tcBorders>
              <w:top w:val="nil"/>
              <w:left w:val="nil"/>
              <w:bottom w:val="nil"/>
              <w:right w:val="nil"/>
            </w:tcBorders>
            <w:noWrap w:val="0"/>
            <w:vAlign w:val="center"/>
          </w:tcPr>
          <w:p>
            <w:pPr>
              <w:spacing w:line="360" w:lineRule="auto"/>
              <w:jc w:val="center"/>
              <w:rPr>
                <w:rFonts w:ascii="宋体" w:hAnsi="宋体" w:cs="宋体"/>
                <w:sz w:val="24"/>
              </w:rPr>
            </w:pPr>
            <w:r>
              <w:rPr>
                <w:rFonts w:hint="eastAsia" w:ascii="宋体" w:hAnsi="宋体" w:cs="宋体"/>
                <w:color w:val="000000"/>
                <w:kern w:val="0"/>
                <w:sz w:val="24"/>
              </w:rPr>
              <w:t>22.89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trPr>
        <w:tc>
          <w:tcPr>
            <w:tcW w:w="3069" w:type="dxa"/>
            <w:tcBorders>
              <w:top w:val="nil"/>
              <w:left w:val="nil"/>
              <w:bottom w:val="nil"/>
              <w:right w:val="nil"/>
            </w:tcBorders>
            <w:noWrap w:val="0"/>
            <w:vAlign w:val="center"/>
          </w:tcPr>
          <w:p>
            <w:pPr>
              <w:spacing w:line="360" w:lineRule="auto"/>
              <w:jc w:val="center"/>
              <w:rPr>
                <w:rFonts w:ascii="宋体" w:hAnsi="宋体" w:cs="宋体"/>
                <w:sz w:val="24"/>
              </w:rPr>
            </w:pPr>
            <w:r>
              <w:rPr>
                <w:rFonts w:hint="eastAsia" w:ascii="宋体" w:hAnsi="宋体" w:cs="宋体"/>
                <w:color w:val="000000"/>
                <w:kern w:val="0"/>
                <w:sz w:val="24"/>
              </w:rPr>
              <w:t>消食药</w:t>
            </w:r>
          </w:p>
        </w:tc>
        <w:tc>
          <w:tcPr>
            <w:tcW w:w="2460" w:type="dxa"/>
            <w:tcBorders>
              <w:top w:val="nil"/>
              <w:left w:val="nil"/>
              <w:bottom w:val="nil"/>
              <w:right w:val="nil"/>
            </w:tcBorders>
            <w:noWrap w:val="0"/>
            <w:vAlign w:val="center"/>
          </w:tcPr>
          <w:p>
            <w:pPr>
              <w:spacing w:line="360" w:lineRule="auto"/>
              <w:jc w:val="center"/>
              <w:rPr>
                <w:rFonts w:ascii="宋体" w:hAnsi="宋体" w:cs="宋体"/>
                <w:sz w:val="24"/>
              </w:rPr>
            </w:pPr>
            <w:r>
              <w:rPr>
                <w:rFonts w:hint="eastAsia" w:ascii="宋体" w:hAnsi="宋体" w:cs="宋体"/>
                <w:color w:val="000000"/>
                <w:kern w:val="0"/>
                <w:sz w:val="24"/>
              </w:rPr>
              <w:t>166</w:t>
            </w:r>
          </w:p>
        </w:tc>
        <w:tc>
          <w:tcPr>
            <w:tcW w:w="2895" w:type="dxa"/>
            <w:tcBorders>
              <w:top w:val="nil"/>
              <w:left w:val="nil"/>
              <w:bottom w:val="nil"/>
              <w:right w:val="nil"/>
            </w:tcBorders>
            <w:noWrap w:val="0"/>
            <w:vAlign w:val="center"/>
          </w:tcPr>
          <w:p>
            <w:pPr>
              <w:spacing w:line="360" w:lineRule="auto"/>
              <w:jc w:val="center"/>
              <w:rPr>
                <w:rFonts w:ascii="宋体" w:hAnsi="宋体" w:cs="宋体"/>
                <w:sz w:val="24"/>
              </w:rPr>
            </w:pPr>
            <w:r>
              <w:rPr>
                <w:rFonts w:hint="eastAsia" w:ascii="宋体" w:hAnsi="宋体" w:cs="宋体"/>
                <w:color w:val="000000"/>
                <w:kern w:val="0"/>
                <w:sz w:val="24"/>
              </w:rPr>
              <w:t>7.03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3069" w:type="dxa"/>
            <w:tcBorders>
              <w:top w:val="nil"/>
              <w:left w:val="nil"/>
              <w:bottom w:val="nil"/>
              <w:right w:val="nil"/>
            </w:tcBorders>
            <w:noWrap w:val="0"/>
            <w:vAlign w:val="center"/>
          </w:tcPr>
          <w:p>
            <w:pPr>
              <w:spacing w:line="360" w:lineRule="auto"/>
              <w:jc w:val="center"/>
              <w:rPr>
                <w:rFonts w:ascii="宋体" w:hAnsi="宋体" w:cs="宋体"/>
                <w:color w:val="000000"/>
                <w:kern w:val="0"/>
                <w:sz w:val="24"/>
              </w:rPr>
            </w:pPr>
            <w:r>
              <w:rPr>
                <w:rFonts w:hint="eastAsia" w:ascii="宋体" w:hAnsi="宋体" w:cs="宋体"/>
                <w:color w:val="000000"/>
                <w:kern w:val="0"/>
                <w:sz w:val="24"/>
              </w:rPr>
              <w:t>化痰止咳平喘药</w:t>
            </w:r>
          </w:p>
        </w:tc>
        <w:tc>
          <w:tcPr>
            <w:tcW w:w="2460" w:type="dxa"/>
            <w:tcBorders>
              <w:top w:val="nil"/>
              <w:left w:val="nil"/>
              <w:bottom w:val="nil"/>
              <w:right w:val="nil"/>
            </w:tcBorders>
            <w:noWrap w:val="0"/>
            <w:vAlign w:val="center"/>
          </w:tcPr>
          <w:p>
            <w:pPr>
              <w:spacing w:line="360" w:lineRule="auto"/>
              <w:jc w:val="center"/>
              <w:rPr>
                <w:rFonts w:ascii="宋体" w:hAnsi="宋体" w:cs="宋体"/>
                <w:color w:val="000000"/>
                <w:kern w:val="0"/>
                <w:sz w:val="24"/>
              </w:rPr>
            </w:pPr>
            <w:r>
              <w:rPr>
                <w:rFonts w:hint="eastAsia" w:ascii="宋体" w:hAnsi="宋体" w:cs="宋体"/>
                <w:color w:val="000000"/>
                <w:kern w:val="0"/>
                <w:sz w:val="24"/>
              </w:rPr>
              <w:t>165</w:t>
            </w:r>
          </w:p>
        </w:tc>
        <w:tc>
          <w:tcPr>
            <w:tcW w:w="2895" w:type="dxa"/>
            <w:tcBorders>
              <w:top w:val="nil"/>
              <w:left w:val="nil"/>
              <w:bottom w:val="nil"/>
              <w:right w:val="nil"/>
            </w:tcBorders>
            <w:noWrap w:val="0"/>
            <w:vAlign w:val="center"/>
          </w:tcPr>
          <w:p>
            <w:pPr>
              <w:spacing w:line="360" w:lineRule="auto"/>
              <w:jc w:val="center"/>
              <w:rPr>
                <w:rFonts w:ascii="宋体" w:hAnsi="宋体" w:cs="宋体"/>
                <w:color w:val="000000"/>
                <w:kern w:val="0"/>
                <w:sz w:val="24"/>
              </w:rPr>
            </w:pPr>
            <w:r>
              <w:rPr>
                <w:rFonts w:hint="eastAsia" w:ascii="宋体" w:hAnsi="宋体" w:cs="宋体"/>
                <w:color w:val="000000"/>
                <w:kern w:val="0"/>
                <w:sz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8" w:hRule="atLeast"/>
        </w:trPr>
        <w:tc>
          <w:tcPr>
            <w:tcW w:w="3069" w:type="dxa"/>
            <w:tcBorders>
              <w:top w:val="nil"/>
              <w:left w:val="nil"/>
              <w:bottom w:val="nil"/>
              <w:right w:val="nil"/>
            </w:tcBorders>
            <w:noWrap w:val="0"/>
            <w:vAlign w:val="center"/>
          </w:tcPr>
          <w:p>
            <w:pPr>
              <w:spacing w:line="360" w:lineRule="auto"/>
              <w:jc w:val="center"/>
              <w:rPr>
                <w:rFonts w:ascii="宋体" w:hAnsi="宋体" w:cs="宋体"/>
                <w:color w:val="000000"/>
                <w:kern w:val="0"/>
                <w:sz w:val="24"/>
              </w:rPr>
            </w:pPr>
            <w:r>
              <w:rPr>
                <w:rFonts w:hint="eastAsia" w:ascii="宋体" w:hAnsi="宋体" w:cs="宋体"/>
                <w:color w:val="000000"/>
                <w:kern w:val="0"/>
                <w:sz w:val="24"/>
              </w:rPr>
              <w:t>化湿药</w:t>
            </w:r>
          </w:p>
        </w:tc>
        <w:tc>
          <w:tcPr>
            <w:tcW w:w="2460" w:type="dxa"/>
            <w:tcBorders>
              <w:top w:val="nil"/>
              <w:left w:val="nil"/>
              <w:bottom w:val="nil"/>
              <w:right w:val="nil"/>
            </w:tcBorders>
            <w:noWrap w:val="0"/>
            <w:vAlign w:val="center"/>
          </w:tcPr>
          <w:p>
            <w:pPr>
              <w:spacing w:line="360" w:lineRule="auto"/>
              <w:jc w:val="center"/>
              <w:rPr>
                <w:rFonts w:ascii="宋体" w:hAnsi="宋体" w:cs="宋体"/>
                <w:color w:val="000000"/>
                <w:kern w:val="0"/>
                <w:sz w:val="24"/>
              </w:rPr>
            </w:pPr>
            <w:r>
              <w:rPr>
                <w:rFonts w:hint="eastAsia" w:ascii="宋体" w:hAnsi="宋体" w:cs="宋体"/>
                <w:color w:val="000000"/>
                <w:kern w:val="0"/>
                <w:sz w:val="24"/>
              </w:rPr>
              <w:t>164</w:t>
            </w:r>
          </w:p>
        </w:tc>
        <w:tc>
          <w:tcPr>
            <w:tcW w:w="2895" w:type="dxa"/>
            <w:tcBorders>
              <w:top w:val="nil"/>
              <w:left w:val="nil"/>
              <w:bottom w:val="nil"/>
              <w:right w:val="nil"/>
            </w:tcBorders>
            <w:noWrap w:val="0"/>
            <w:vAlign w:val="center"/>
          </w:tcPr>
          <w:p>
            <w:pPr>
              <w:spacing w:line="360" w:lineRule="auto"/>
              <w:jc w:val="center"/>
              <w:rPr>
                <w:rFonts w:ascii="宋体" w:hAnsi="宋体" w:cs="宋体"/>
                <w:color w:val="000000"/>
                <w:kern w:val="0"/>
                <w:sz w:val="24"/>
              </w:rPr>
            </w:pPr>
            <w:r>
              <w:rPr>
                <w:rFonts w:hint="eastAsia" w:ascii="宋体" w:hAnsi="宋体" w:cs="宋体"/>
                <w:color w:val="000000"/>
                <w:kern w:val="0"/>
                <w:sz w:val="24"/>
              </w:rPr>
              <w:t>6.99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3069" w:type="dxa"/>
            <w:tcBorders>
              <w:top w:val="nil"/>
              <w:left w:val="nil"/>
              <w:bottom w:val="nil"/>
              <w:right w:val="nil"/>
            </w:tcBorders>
            <w:noWrap w:val="0"/>
            <w:vAlign w:val="center"/>
          </w:tcPr>
          <w:p>
            <w:pPr>
              <w:spacing w:line="360" w:lineRule="auto"/>
              <w:jc w:val="center"/>
              <w:rPr>
                <w:rFonts w:ascii="宋体" w:hAnsi="宋体" w:cs="宋体"/>
                <w:color w:val="000000"/>
                <w:kern w:val="0"/>
                <w:sz w:val="24"/>
              </w:rPr>
            </w:pPr>
            <w:r>
              <w:rPr>
                <w:rFonts w:hint="eastAsia" w:ascii="宋体" w:hAnsi="宋体" w:cs="宋体"/>
                <w:color w:val="000000"/>
                <w:kern w:val="0"/>
                <w:sz w:val="24"/>
              </w:rPr>
              <w:t>利水渗湿药</w:t>
            </w:r>
          </w:p>
        </w:tc>
        <w:tc>
          <w:tcPr>
            <w:tcW w:w="2460" w:type="dxa"/>
            <w:tcBorders>
              <w:top w:val="nil"/>
              <w:left w:val="nil"/>
              <w:bottom w:val="nil"/>
              <w:right w:val="nil"/>
            </w:tcBorders>
            <w:noWrap w:val="0"/>
            <w:vAlign w:val="center"/>
          </w:tcPr>
          <w:p>
            <w:pPr>
              <w:spacing w:line="360" w:lineRule="auto"/>
              <w:jc w:val="center"/>
              <w:rPr>
                <w:rFonts w:ascii="宋体" w:hAnsi="宋体" w:cs="宋体"/>
                <w:color w:val="000000"/>
                <w:kern w:val="0"/>
                <w:sz w:val="24"/>
              </w:rPr>
            </w:pPr>
            <w:r>
              <w:rPr>
                <w:rFonts w:hint="eastAsia" w:ascii="宋体" w:hAnsi="宋体" w:cs="宋体"/>
                <w:color w:val="000000"/>
                <w:kern w:val="0"/>
                <w:sz w:val="24"/>
              </w:rPr>
              <w:t>161</w:t>
            </w:r>
          </w:p>
        </w:tc>
        <w:tc>
          <w:tcPr>
            <w:tcW w:w="2895" w:type="dxa"/>
            <w:tcBorders>
              <w:top w:val="nil"/>
              <w:left w:val="nil"/>
              <w:bottom w:val="nil"/>
              <w:right w:val="nil"/>
            </w:tcBorders>
            <w:noWrap w:val="0"/>
            <w:vAlign w:val="center"/>
          </w:tcPr>
          <w:p>
            <w:pPr>
              <w:spacing w:line="360" w:lineRule="auto"/>
              <w:jc w:val="center"/>
              <w:rPr>
                <w:rFonts w:ascii="宋体" w:hAnsi="宋体" w:cs="宋体"/>
                <w:color w:val="000000"/>
                <w:kern w:val="0"/>
                <w:sz w:val="24"/>
              </w:rPr>
            </w:pPr>
            <w:r>
              <w:rPr>
                <w:rFonts w:hint="eastAsia" w:ascii="宋体" w:hAnsi="宋体" w:cs="宋体"/>
                <w:color w:val="000000"/>
                <w:kern w:val="0"/>
                <w:sz w:val="24"/>
              </w:rPr>
              <w:t>6.82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3069" w:type="dxa"/>
            <w:tcBorders>
              <w:top w:val="nil"/>
              <w:left w:val="nil"/>
              <w:bottom w:val="nil"/>
              <w:right w:val="nil"/>
            </w:tcBorders>
            <w:noWrap w:val="0"/>
            <w:vAlign w:val="center"/>
          </w:tcPr>
          <w:p>
            <w:pPr>
              <w:spacing w:line="360" w:lineRule="auto"/>
              <w:jc w:val="center"/>
              <w:rPr>
                <w:rFonts w:ascii="宋体" w:hAnsi="宋体" w:cs="宋体"/>
                <w:color w:val="000000"/>
                <w:kern w:val="0"/>
                <w:sz w:val="24"/>
              </w:rPr>
            </w:pPr>
            <w:r>
              <w:rPr>
                <w:rFonts w:hint="eastAsia" w:ascii="宋体" w:hAnsi="宋体" w:cs="宋体"/>
                <w:color w:val="000000"/>
                <w:kern w:val="0"/>
                <w:sz w:val="24"/>
              </w:rPr>
              <w:t>清热药</w:t>
            </w:r>
          </w:p>
        </w:tc>
        <w:tc>
          <w:tcPr>
            <w:tcW w:w="2460" w:type="dxa"/>
            <w:tcBorders>
              <w:top w:val="nil"/>
              <w:left w:val="nil"/>
              <w:bottom w:val="nil"/>
              <w:right w:val="nil"/>
            </w:tcBorders>
            <w:noWrap w:val="0"/>
            <w:vAlign w:val="center"/>
          </w:tcPr>
          <w:p>
            <w:pPr>
              <w:spacing w:line="360" w:lineRule="auto"/>
              <w:jc w:val="center"/>
              <w:rPr>
                <w:rFonts w:ascii="宋体" w:hAnsi="宋体" w:cs="宋体"/>
                <w:color w:val="000000"/>
                <w:kern w:val="0"/>
                <w:sz w:val="24"/>
              </w:rPr>
            </w:pPr>
            <w:r>
              <w:rPr>
                <w:rFonts w:hint="eastAsia" w:ascii="宋体" w:hAnsi="宋体" w:cs="宋体"/>
                <w:color w:val="000000"/>
                <w:kern w:val="0"/>
                <w:sz w:val="24"/>
              </w:rPr>
              <w:t>154</w:t>
            </w:r>
          </w:p>
        </w:tc>
        <w:tc>
          <w:tcPr>
            <w:tcW w:w="2895" w:type="dxa"/>
            <w:tcBorders>
              <w:top w:val="nil"/>
              <w:left w:val="nil"/>
              <w:bottom w:val="nil"/>
              <w:right w:val="nil"/>
            </w:tcBorders>
            <w:noWrap w:val="0"/>
            <w:vAlign w:val="center"/>
          </w:tcPr>
          <w:p>
            <w:pPr>
              <w:spacing w:line="360" w:lineRule="auto"/>
              <w:jc w:val="center"/>
              <w:rPr>
                <w:rFonts w:ascii="宋体" w:hAnsi="宋体" w:cs="宋体"/>
                <w:color w:val="000000"/>
                <w:kern w:val="0"/>
                <w:sz w:val="24"/>
              </w:rPr>
            </w:pPr>
            <w:r>
              <w:rPr>
                <w:rFonts w:hint="eastAsia" w:ascii="宋体" w:hAnsi="宋体" w:cs="宋体"/>
                <w:color w:val="000000"/>
                <w:kern w:val="0"/>
                <w:sz w:val="24"/>
              </w:rPr>
              <w:t>6.52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3069" w:type="dxa"/>
            <w:tcBorders>
              <w:top w:val="nil"/>
              <w:left w:val="nil"/>
              <w:right w:val="nil"/>
            </w:tcBorders>
            <w:noWrap w:val="0"/>
            <w:vAlign w:val="center"/>
          </w:tcPr>
          <w:p>
            <w:pPr>
              <w:spacing w:line="360" w:lineRule="auto"/>
              <w:jc w:val="center"/>
              <w:rPr>
                <w:rFonts w:ascii="宋体" w:hAnsi="宋体" w:cs="宋体"/>
                <w:color w:val="000000"/>
                <w:kern w:val="0"/>
                <w:sz w:val="24"/>
              </w:rPr>
            </w:pPr>
            <w:r>
              <w:rPr>
                <w:rFonts w:hint="eastAsia" w:ascii="宋体" w:hAnsi="宋体" w:cs="宋体"/>
                <w:color w:val="000000"/>
                <w:kern w:val="0"/>
                <w:sz w:val="24"/>
              </w:rPr>
              <w:t>其他</w:t>
            </w:r>
          </w:p>
        </w:tc>
        <w:tc>
          <w:tcPr>
            <w:tcW w:w="2460" w:type="dxa"/>
            <w:tcBorders>
              <w:top w:val="nil"/>
              <w:left w:val="nil"/>
              <w:right w:val="nil"/>
            </w:tcBorders>
            <w:noWrap w:val="0"/>
            <w:vAlign w:val="center"/>
          </w:tcPr>
          <w:p>
            <w:pPr>
              <w:spacing w:line="360" w:lineRule="auto"/>
              <w:jc w:val="center"/>
              <w:rPr>
                <w:rFonts w:ascii="宋体" w:hAnsi="宋体" w:cs="宋体"/>
                <w:color w:val="000000"/>
                <w:kern w:val="0"/>
                <w:sz w:val="24"/>
              </w:rPr>
            </w:pPr>
            <w:r>
              <w:rPr>
                <w:rFonts w:hint="eastAsia" w:ascii="宋体" w:hAnsi="宋体" w:cs="宋体"/>
                <w:color w:val="000000"/>
                <w:kern w:val="0"/>
                <w:sz w:val="24"/>
              </w:rPr>
              <w:t>329</w:t>
            </w:r>
          </w:p>
        </w:tc>
        <w:tc>
          <w:tcPr>
            <w:tcW w:w="2895" w:type="dxa"/>
            <w:tcBorders>
              <w:top w:val="nil"/>
              <w:left w:val="nil"/>
              <w:right w:val="nil"/>
            </w:tcBorders>
            <w:noWrap w:val="0"/>
            <w:vAlign w:val="center"/>
          </w:tcPr>
          <w:p>
            <w:pPr>
              <w:spacing w:line="360" w:lineRule="auto"/>
              <w:jc w:val="center"/>
              <w:rPr>
                <w:rFonts w:ascii="宋体" w:hAnsi="宋体" w:cs="宋体"/>
                <w:color w:val="000000"/>
                <w:kern w:val="0"/>
                <w:sz w:val="24"/>
              </w:rPr>
            </w:pPr>
            <w:r>
              <w:rPr>
                <w:rFonts w:hint="eastAsia" w:ascii="宋体" w:hAnsi="宋体" w:cs="宋体"/>
                <w:color w:val="000000"/>
                <w:kern w:val="0"/>
                <w:sz w:val="24"/>
              </w:rPr>
              <w:t>13.9</w:t>
            </w:r>
          </w:p>
        </w:tc>
      </w:tr>
    </w:tbl>
    <w:p>
      <w:pPr>
        <w:spacing w:line="360" w:lineRule="auto"/>
        <w:rPr>
          <w:rFonts w:ascii="宋体" w:hAnsi="宋体" w:cs="宋体"/>
          <w:b/>
          <w:sz w:val="24"/>
        </w:rPr>
      </w:pPr>
      <w:r>
        <w:rPr>
          <w:rFonts w:hint="eastAsia" w:ascii="宋体" w:hAnsi="宋体" w:cs="宋体"/>
          <w:b/>
          <w:sz w:val="24"/>
        </w:rPr>
        <w:t>2.2 治疗FD不同种类补虚药使用频率</w:t>
      </w:r>
    </w:p>
    <w:p>
      <w:pPr>
        <w:spacing w:line="360" w:lineRule="auto"/>
        <w:ind w:firstLine="480" w:firstLineChars="200"/>
        <w:rPr>
          <w:rFonts w:ascii="宋体" w:hAnsi="宋体" w:cs="宋体"/>
          <w:sz w:val="24"/>
        </w:rPr>
      </w:pPr>
      <w:r>
        <w:rPr>
          <w:rFonts w:hint="eastAsia" w:ascii="宋体" w:hAnsi="宋体" w:cs="宋体"/>
          <w:sz w:val="24"/>
        </w:rPr>
        <w:t>补虚药中以补气药使用频率最高，为77.5%，其次分别为: 补血药21.32% 、补阳药0.9% 、补阴药0.29%(</w:t>
      </w:r>
      <w:r>
        <w:rPr>
          <w:rFonts w:hint="eastAsia" w:ascii="宋体" w:hAnsi="宋体" w:cs="宋体"/>
          <w:b/>
          <w:bCs/>
          <w:sz w:val="24"/>
        </w:rPr>
        <w:t>见表2</w:t>
      </w:r>
      <w:r>
        <w:rPr>
          <w:rFonts w:hint="eastAsia" w:ascii="宋体" w:hAnsi="宋体" w:cs="宋体"/>
          <w:sz w:val="24"/>
        </w:rPr>
        <w:t>)。其中在本次统计中，补虚药中</w:t>
      </w:r>
      <w:r>
        <w:rPr>
          <w:rFonts w:hint="eastAsia" w:ascii="宋体" w:hAnsi="宋体" w:cs="宋体"/>
          <w:caps/>
          <w:sz w:val="24"/>
        </w:rPr>
        <w:t>甘草共出现164次、党参142次、白术134次、大枣47次、黄芪40次、山药11次、白扁豆5次、饴糖4次；补血药中白芍共出现127次、当归16次、熟地黄2次；补阳药中</w:t>
      </w:r>
      <w:r>
        <w:rPr>
          <w:rFonts w:hint="eastAsia" w:ascii="宋体" w:hAnsi="宋体" w:cs="宋体"/>
          <w:caps/>
          <w:color w:val="000000"/>
          <w:kern w:val="0"/>
          <w:sz w:val="24"/>
        </w:rPr>
        <w:t>淫羊藿、补骨脂、肉豆蔻、杜仲、菟丝子各出现1次；</w:t>
      </w:r>
      <w:r>
        <w:rPr>
          <w:rFonts w:hint="eastAsia" w:ascii="宋体" w:hAnsi="宋体" w:cs="宋体"/>
          <w:caps/>
          <w:sz w:val="24"/>
        </w:rPr>
        <w:t>补阴药中麦冬、石斛各出现1次。</w:t>
      </w:r>
    </w:p>
    <w:p>
      <w:pPr>
        <w:spacing w:line="360" w:lineRule="auto"/>
        <w:jc w:val="center"/>
        <w:rPr>
          <w:rFonts w:ascii="宋体" w:hAnsi="宋体" w:cs="宋体"/>
          <w:sz w:val="24"/>
        </w:rPr>
      </w:pPr>
      <w:r>
        <w:rPr>
          <w:rFonts w:hint="eastAsia" w:ascii="宋体" w:hAnsi="宋体" w:cs="宋体"/>
          <w:b/>
          <w:bCs/>
          <w:caps/>
          <w:sz w:val="24"/>
        </w:rPr>
        <w:t>表2 不同种类补虚药的使用频率</w:t>
      </w:r>
    </w:p>
    <w:tbl>
      <w:tblPr>
        <w:tblStyle w:val="3"/>
        <w:tblW w:w="84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085"/>
        <w:gridCol w:w="2295"/>
        <w:gridCol w:w="20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981" w:type="dxa"/>
            <w:tcBorders>
              <w:left w:val="nil"/>
              <w:right w:val="nil"/>
            </w:tcBorders>
            <w:noWrap w:val="0"/>
            <w:vAlign w:val="center"/>
          </w:tcPr>
          <w:p>
            <w:pPr>
              <w:spacing w:line="360" w:lineRule="auto"/>
              <w:jc w:val="center"/>
              <w:rPr>
                <w:rFonts w:ascii="宋体" w:hAnsi="宋体" w:cs="宋体"/>
                <w:sz w:val="24"/>
              </w:rPr>
            </w:pPr>
            <w:r>
              <w:rPr>
                <w:rFonts w:hint="eastAsia" w:ascii="宋体" w:hAnsi="宋体" w:cs="宋体"/>
                <w:sz w:val="24"/>
              </w:rPr>
              <w:t>补虚药</w:t>
            </w:r>
          </w:p>
        </w:tc>
        <w:tc>
          <w:tcPr>
            <w:tcW w:w="2085" w:type="dxa"/>
            <w:tcBorders>
              <w:left w:val="nil"/>
              <w:right w:val="nil"/>
            </w:tcBorders>
            <w:noWrap w:val="0"/>
            <w:vAlign w:val="center"/>
          </w:tcPr>
          <w:p>
            <w:pPr>
              <w:spacing w:line="360" w:lineRule="auto"/>
              <w:jc w:val="center"/>
              <w:rPr>
                <w:rFonts w:ascii="宋体" w:hAnsi="宋体" w:cs="宋体"/>
                <w:sz w:val="24"/>
              </w:rPr>
            </w:pPr>
            <w:r>
              <w:rPr>
                <w:rFonts w:hint="eastAsia" w:ascii="宋体" w:hAnsi="宋体" w:cs="宋体"/>
                <w:sz w:val="24"/>
              </w:rPr>
              <w:t>味数</w:t>
            </w:r>
          </w:p>
        </w:tc>
        <w:tc>
          <w:tcPr>
            <w:tcW w:w="2295" w:type="dxa"/>
            <w:tcBorders>
              <w:left w:val="nil"/>
              <w:right w:val="nil"/>
            </w:tcBorders>
            <w:noWrap w:val="0"/>
            <w:vAlign w:val="center"/>
          </w:tcPr>
          <w:p>
            <w:pPr>
              <w:spacing w:line="360" w:lineRule="auto"/>
              <w:jc w:val="center"/>
              <w:rPr>
                <w:rFonts w:ascii="宋体" w:hAnsi="宋体" w:cs="宋体"/>
                <w:sz w:val="24"/>
              </w:rPr>
            </w:pPr>
            <w:r>
              <w:rPr>
                <w:rFonts w:hint="eastAsia" w:ascii="宋体" w:hAnsi="宋体" w:cs="宋体"/>
                <w:sz w:val="24"/>
              </w:rPr>
              <w:t>味次</w:t>
            </w:r>
          </w:p>
        </w:tc>
        <w:tc>
          <w:tcPr>
            <w:tcW w:w="2044" w:type="dxa"/>
            <w:tcBorders>
              <w:left w:val="nil"/>
              <w:right w:val="nil"/>
            </w:tcBorders>
            <w:noWrap w:val="0"/>
            <w:vAlign w:val="center"/>
          </w:tcPr>
          <w:p>
            <w:pPr>
              <w:spacing w:line="360" w:lineRule="auto"/>
              <w:jc w:val="center"/>
              <w:rPr>
                <w:rFonts w:ascii="宋体" w:hAnsi="宋体" w:cs="宋体"/>
                <w:sz w:val="24"/>
              </w:rPr>
            </w:pPr>
            <w:r>
              <w:rPr>
                <w:rFonts w:hint="eastAsia" w:ascii="宋体" w:hAnsi="宋体" w:cs="宋体"/>
                <w:sz w:val="24"/>
              </w:rPr>
              <w:t>使用频率（%）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81" w:type="dxa"/>
            <w:tcBorders>
              <w:left w:val="nil"/>
              <w:bottom w:val="nil"/>
              <w:right w:val="nil"/>
            </w:tcBorders>
            <w:noWrap w:val="0"/>
            <w:vAlign w:val="center"/>
          </w:tcPr>
          <w:p>
            <w:pPr>
              <w:spacing w:line="360" w:lineRule="auto"/>
              <w:jc w:val="center"/>
              <w:rPr>
                <w:rFonts w:ascii="宋体" w:hAnsi="宋体" w:cs="宋体"/>
                <w:sz w:val="24"/>
              </w:rPr>
            </w:pPr>
            <w:r>
              <w:rPr>
                <w:rFonts w:hint="eastAsia" w:ascii="宋体" w:hAnsi="宋体" w:cs="宋体"/>
                <w:sz w:val="24"/>
              </w:rPr>
              <w:t>补气药</w:t>
            </w:r>
          </w:p>
        </w:tc>
        <w:tc>
          <w:tcPr>
            <w:tcW w:w="2085" w:type="dxa"/>
            <w:tcBorders>
              <w:left w:val="nil"/>
              <w:bottom w:val="nil"/>
              <w:right w:val="nil"/>
            </w:tcBorders>
            <w:noWrap w:val="0"/>
            <w:vAlign w:val="center"/>
          </w:tcPr>
          <w:p>
            <w:pPr>
              <w:spacing w:line="360" w:lineRule="auto"/>
              <w:jc w:val="center"/>
              <w:rPr>
                <w:rFonts w:ascii="宋体" w:hAnsi="宋体" w:cs="宋体"/>
                <w:sz w:val="24"/>
              </w:rPr>
            </w:pPr>
            <w:r>
              <w:rPr>
                <w:rFonts w:hint="eastAsia" w:ascii="宋体" w:hAnsi="宋体" w:cs="宋体"/>
                <w:sz w:val="24"/>
              </w:rPr>
              <w:t>8</w:t>
            </w:r>
          </w:p>
        </w:tc>
        <w:tc>
          <w:tcPr>
            <w:tcW w:w="2295" w:type="dxa"/>
            <w:tcBorders>
              <w:left w:val="nil"/>
              <w:bottom w:val="nil"/>
              <w:right w:val="nil"/>
            </w:tcBorders>
            <w:noWrap w:val="0"/>
            <w:vAlign w:val="center"/>
          </w:tcPr>
          <w:p>
            <w:pPr>
              <w:spacing w:line="360" w:lineRule="auto"/>
              <w:jc w:val="center"/>
              <w:rPr>
                <w:rFonts w:ascii="宋体" w:hAnsi="宋体" w:cs="宋体"/>
                <w:sz w:val="24"/>
              </w:rPr>
            </w:pPr>
            <w:r>
              <w:rPr>
                <w:rFonts w:hint="eastAsia" w:ascii="宋体" w:hAnsi="宋体" w:cs="宋体"/>
                <w:sz w:val="24"/>
              </w:rPr>
              <w:t>527</w:t>
            </w:r>
          </w:p>
        </w:tc>
        <w:tc>
          <w:tcPr>
            <w:tcW w:w="2044" w:type="dxa"/>
            <w:tcBorders>
              <w:left w:val="nil"/>
              <w:bottom w:val="nil"/>
              <w:right w:val="nil"/>
            </w:tcBorders>
            <w:noWrap w:val="0"/>
            <w:vAlign w:val="center"/>
          </w:tcPr>
          <w:p>
            <w:pPr>
              <w:spacing w:line="360" w:lineRule="auto"/>
              <w:jc w:val="center"/>
              <w:rPr>
                <w:rFonts w:ascii="宋体" w:hAnsi="宋体" w:cs="宋体"/>
                <w:sz w:val="24"/>
              </w:rPr>
            </w:pPr>
            <w:r>
              <w:rPr>
                <w:rFonts w:hint="eastAsia" w:ascii="宋体" w:hAnsi="宋体" w:cs="宋体"/>
                <w:sz w:val="24"/>
              </w:rPr>
              <w:t>77.5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981" w:type="dxa"/>
            <w:tcBorders>
              <w:top w:val="nil"/>
              <w:left w:val="nil"/>
              <w:bottom w:val="nil"/>
              <w:right w:val="nil"/>
            </w:tcBorders>
            <w:noWrap w:val="0"/>
            <w:vAlign w:val="center"/>
          </w:tcPr>
          <w:p>
            <w:pPr>
              <w:spacing w:line="360" w:lineRule="auto"/>
              <w:jc w:val="center"/>
              <w:rPr>
                <w:rFonts w:ascii="宋体" w:hAnsi="宋体" w:cs="宋体"/>
                <w:sz w:val="24"/>
              </w:rPr>
            </w:pPr>
            <w:r>
              <w:rPr>
                <w:rFonts w:hint="eastAsia" w:ascii="宋体" w:hAnsi="宋体" w:cs="宋体"/>
                <w:sz w:val="24"/>
              </w:rPr>
              <w:t>补血药</w:t>
            </w:r>
          </w:p>
        </w:tc>
        <w:tc>
          <w:tcPr>
            <w:tcW w:w="2085" w:type="dxa"/>
            <w:tcBorders>
              <w:top w:val="nil"/>
              <w:left w:val="nil"/>
              <w:bottom w:val="nil"/>
              <w:right w:val="nil"/>
            </w:tcBorders>
            <w:noWrap w:val="0"/>
            <w:vAlign w:val="center"/>
          </w:tcPr>
          <w:p>
            <w:pPr>
              <w:spacing w:line="360" w:lineRule="auto"/>
              <w:jc w:val="center"/>
              <w:rPr>
                <w:rFonts w:ascii="宋体" w:hAnsi="宋体" w:cs="宋体"/>
                <w:color w:val="000000"/>
                <w:kern w:val="0"/>
                <w:sz w:val="24"/>
              </w:rPr>
            </w:pPr>
            <w:r>
              <w:rPr>
                <w:rFonts w:hint="eastAsia" w:ascii="宋体" w:hAnsi="宋体" w:cs="宋体"/>
                <w:color w:val="000000"/>
                <w:kern w:val="0"/>
                <w:sz w:val="24"/>
              </w:rPr>
              <w:t>3</w:t>
            </w:r>
          </w:p>
        </w:tc>
        <w:tc>
          <w:tcPr>
            <w:tcW w:w="2295" w:type="dxa"/>
            <w:tcBorders>
              <w:top w:val="nil"/>
              <w:left w:val="nil"/>
              <w:bottom w:val="nil"/>
              <w:right w:val="nil"/>
            </w:tcBorders>
            <w:noWrap w:val="0"/>
            <w:vAlign w:val="center"/>
          </w:tcPr>
          <w:p>
            <w:pPr>
              <w:spacing w:line="360" w:lineRule="auto"/>
              <w:jc w:val="center"/>
              <w:rPr>
                <w:rFonts w:ascii="宋体" w:hAnsi="宋体" w:cs="宋体"/>
                <w:color w:val="000000"/>
                <w:kern w:val="0"/>
                <w:sz w:val="24"/>
              </w:rPr>
            </w:pPr>
            <w:r>
              <w:rPr>
                <w:rFonts w:hint="eastAsia" w:ascii="宋体" w:hAnsi="宋体" w:cs="宋体"/>
                <w:color w:val="000000"/>
                <w:kern w:val="0"/>
                <w:sz w:val="24"/>
              </w:rPr>
              <w:t>145</w:t>
            </w:r>
          </w:p>
        </w:tc>
        <w:tc>
          <w:tcPr>
            <w:tcW w:w="2044" w:type="dxa"/>
            <w:tcBorders>
              <w:top w:val="nil"/>
              <w:left w:val="nil"/>
              <w:bottom w:val="nil"/>
              <w:right w:val="nil"/>
            </w:tcBorders>
            <w:noWrap w:val="0"/>
            <w:vAlign w:val="center"/>
          </w:tcPr>
          <w:p>
            <w:pPr>
              <w:spacing w:line="360" w:lineRule="auto"/>
              <w:jc w:val="center"/>
              <w:rPr>
                <w:rFonts w:ascii="宋体" w:hAnsi="宋体" w:cs="宋体"/>
                <w:color w:val="000000"/>
                <w:kern w:val="0"/>
                <w:sz w:val="24"/>
              </w:rPr>
            </w:pPr>
            <w:r>
              <w:rPr>
                <w:rFonts w:hint="eastAsia" w:ascii="宋体" w:hAnsi="宋体" w:cs="宋体"/>
                <w:sz w:val="24"/>
              </w:rPr>
              <w:t>21.32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981" w:type="dxa"/>
            <w:tcBorders>
              <w:top w:val="nil"/>
              <w:left w:val="nil"/>
              <w:bottom w:val="nil"/>
              <w:right w:val="nil"/>
            </w:tcBorders>
            <w:noWrap w:val="0"/>
            <w:vAlign w:val="center"/>
          </w:tcPr>
          <w:p>
            <w:pPr>
              <w:spacing w:line="360" w:lineRule="auto"/>
              <w:jc w:val="center"/>
              <w:rPr>
                <w:rFonts w:ascii="宋体" w:hAnsi="宋体" w:cs="宋体"/>
                <w:sz w:val="24"/>
              </w:rPr>
            </w:pPr>
            <w:r>
              <w:rPr>
                <w:rFonts w:hint="eastAsia" w:ascii="宋体" w:hAnsi="宋体" w:cs="宋体"/>
                <w:sz w:val="24"/>
              </w:rPr>
              <w:t>补阳药</w:t>
            </w:r>
          </w:p>
        </w:tc>
        <w:tc>
          <w:tcPr>
            <w:tcW w:w="2085" w:type="dxa"/>
            <w:tcBorders>
              <w:top w:val="nil"/>
              <w:left w:val="nil"/>
              <w:bottom w:val="nil"/>
              <w:right w:val="nil"/>
            </w:tcBorders>
            <w:noWrap w:val="0"/>
            <w:vAlign w:val="center"/>
          </w:tcPr>
          <w:p>
            <w:pPr>
              <w:spacing w:line="360" w:lineRule="auto"/>
              <w:jc w:val="center"/>
              <w:rPr>
                <w:rFonts w:ascii="宋体" w:hAnsi="宋体" w:cs="宋体"/>
                <w:color w:val="000000"/>
                <w:kern w:val="0"/>
                <w:sz w:val="24"/>
              </w:rPr>
            </w:pPr>
            <w:r>
              <w:rPr>
                <w:rFonts w:hint="eastAsia" w:ascii="宋体" w:hAnsi="宋体" w:cs="宋体"/>
                <w:color w:val="000000"/>
                <w:kern w:val="0"/>
                <w:sz w:val="24"/>
              </w:rPr>
              <w:t>6</w:t>
            </w:r>
          </w:p>
        </w:tc>
        <w:tc>
          <w:tcPr>
            <w:tcW w:w="2295" w:type="dxa"/>
            <w:tcBorders>
              <w:top w:val="nil"/>
              <w:left w:val="nil"/>
              <w:bottom w:val="nil"/>
              <w:right w:val="nil"/>
            </w:tcBorders>
            <w:noWrap w:val="0"/>
            <w:vAlign w:val="center"/>
          </w:tcPr>
          <w:p>
            <w:pPr>
              <w:spacing w:line="360" w:lineRule="auto"/>
              <w:jc w:val="center"/>
              <w:rPr>
                <w:rFonts w:ascii="宋体" w:hAnsi="宋体" w:cs="宋体"/>
                <w:color w:val="000000"/>
                <w:kern w:val="0"/>
                <w:sz w:val="24"/>
              </w:rPr>
            </w:pPr>
            <w:r>
              <w:rPr>
                <w:rFonts w:hint="eastAsia" w:ascii="宋体" w:hAnsi="宋体" w:cs="宋体"/>
                <w:color w:val="000000"/>
                <w:kern w:val="0"/>
                <w:sz w:val="24"/>
              </w:rPr>
              <w:t>6</w:t>
            </w:r>
          </w:p>
        </w:tc>
        <w:tc>
          <w:tcPr>
            <w:tcW w:w="2044" w:type="dxa"/>
            <w:tcBorders>
              <w:top w:val="nil"/>
              <w:left w:val="nil"/>
              <w:bottom w:val="nil"/>
              <w:right w:val="nil"/>
            </w:tcBorders>
            <w:noWrap w:val="0"/>
            <w:vAlign w:val="center"/>
          </w:tcPr>
          <w:p>
            <w:pPr>
              <w:spacing w:line="360" w:lineRule="auto"/>
              <w:jc w:val="center"/>
              <w:rPr>
                <w:rFonts w:ascii="宋体" w:hAnsi="宋体" w:cs="宋体"/>
                <w:color w:val="000000"/>
                <w:kern w:val="0"/>
                <w:sz w:val="24"/>
              </w:rPr>
            </w:pPr>
            <w:r>
              <w:rPr>
                <w:rFonts w:hint="eastAsia" w:ascii="宋体" w:hAnsi="宋体" w:cs="宋体"/>
                <w:sz w:val="24"/>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981" w:type="dxa"/>
            <w:tcBorders>
              <w:top w:val="nil"/>
              <w:left w:val="nil"/>
              <w:bottom w:val="nil"/>
              <w:right w:val="nil"/>
            </w:tcBorders>
            <w:noWrap w:val="0"/>
            <w:vAlign w:val="center"/>
          </w:tcPr>
          <w:p>
            <w:pPr>
              <w:spacing w:line="360" w:lineRule="auto"/>
              <w:jc w:val="center"/>
              <w:rPr>
                <w:rFonts w:ascii="宋体" w:hAnsi="宋体" w:cs="宋体"/>
                <w:sz w:val="24"/>
              </w:rPr>
            </w:pPr>
            <w:r>
              <w:rPr>
                <w:rFonts w:hint="eastAsia" w:ascii="宋体" w:hAnsi="宋体" w:cs="宋体"/>
                <w:sz w:val="24"/>
              </w:rPr>
              <w:t>补阴药</w:t>
            </w:r>
          </w:p>
        </w:tc>
        <w:tc>
          <w:tcPr>
            <w:tcW w:w="2085" w:type="dxa"/>
            <w:tcBorders>
              <w:top w:val="nil"/>
              <w:left w:val="nil"/>
              <w:bottom w:val="nil"/>
              <w:right w:val="nil"/>
            </w:tcBorders>
            <w:noWrap w:val="0"/>
            <w:vAlign w:val="center"/>
          </w:tcPr>
          <w:p>
            <w:pPr>
              <w:spacing w:line="360" w:lineRule="auto"/>
              <w:jc w:val="center"/>
              <w:rPr>
                <w:rFonts w:ascii="宋体" w:hAnsi="宋体" w:cs="宋体"/>
                <w:color w:val="000000"/>
                <w:kern w:val="0"/>
                <w:sz w:val="24"/>
              </w:rPr>
            </w:pPr>
            <w:r>
              <w:rPr>
                <w:rFonts w:hint="eastAsia" w:ascii="宋体" w:hAnsi="宋体" w:cs="宋体"/>
                <w:color w:val="000000"/>
                <w:kern w:val="0"/>
                <w:sz w:val="24"/>
              </w:rPr>
              <w:t>2</w:t>
            </w:r>
          </w:p>
        </w:tc>
        <w:tc>
          <w:tcPr>
            <w:tcW w:w="2295" w:type="dxa"/>
            <w:tcBorders>
              <w:top w:val="nil"/>
              <w:left w:val="nil"/>
              <w:bottom w:val="nil"/>
              <w:right w:val="nil"/>
            </w:tcBorders>
            <w:noWrap w:val="0"/>
            <w:vAlign w:val="center"/>
          </w:tcPr>
          <w:p>
            <w:pPr>
              <w:spacing w:line="360" w:lineRule="auto"/>
              <w:jc w:val="center"/>
              <w:rPr>
                <w:rFonts w:ascii="宋体" w:hAnsi="宋体" w:cs="宋体"/>
                <w:color w:val="000000"/>
                <w:kern w:val="0"/>
                <w:sz w:val="24"/>
              </w:rPr>
            </w:pPr>
            <w:r>
              <w:rPr>
                <w:rFonts w:hint="eastAsia" w:ascii="宋体" w:hAnsi="宋体" w:cs="宋体"/>
                <w:color w:val="000000"/>
                <w:kern w:val="0"/>
                <w:sz w:val="24"/>
              </w:rPr>
              <w:t>2</w:t>
            </w:r>
          </w:p>
        </w:tc>
        <w:tc>
          <w:tcPr>
            <w:tcW w:w="2044" w:type="dxa"/>
            <w:tcBorders>
              <w:top w:val="nil"/>
              <w:left w:val="nil"/>
              <w:bottom w:val="nil"/>
              <w:right w:val="nil"/>
            </w:tcBorders>
            <w:noWrap w:val="0"/>
            <w:vAlign w:val="center"/>
          </w:tcPr>
          <w:p>
            <w:pPr>
              <w:spacing w:line="360" w:lineRule="auto"/>
              <w:jc w:val="center"/>
              <w:rPr>
                <w:rFonts w:ascii="宋体" w:hAnsi="宋体" w:cs="宋体"/>
                <w:color w:val="000000"/>
                <w:kern w:val="0"/>
                <w:sz w:val="24"/>
              </w:rPr>
            </w:pPr>
            <w:r>
              <w:rPr>
                <w:rFonts w:hint="eastAsia" w:ascii="宋体" w:hAnsi="宋体" w:cs="宋体"/>
                <w:sz w:val="24"/>
              </w:rPr>
              <w:t>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981" w:type="dxa"/>
            <w:tcBorders>
              <w:top w:val="nil"/>
              <w:left w:val="nil"/>
              <w:right w:val="nil"/>
            </w:tcBorders>
            <w:noWrap w:val="0"/>
            <w:vAlign w:val="center"/>
          </w:tcPr>
          <w:p>
            <w:pPr>
              <w:spacing w:line="360" w:lineRule="auto"/>
              <w:jc w:val="center"/>
              <w:rPr>
                <w:rFonts w:hint="eastAsia" w:ascii="宋体" w:hAnsi="宋体" w:cs="宋体"/>
                <w:sz w:val="24"/>
              </w:rPr>
            </w:pPr>
          </w:p>
        </w:tc>
        <w:tc>
          <w:tcPr>
            <w:tcW w:w="2085" w:type="dxa"/>
            <w:tcBorders>
              <w:top w:val="nil"/>
              <w:left w:val="nil"/>
              <w:right w:val="nil"/>
            </w:tcBorders>
            <w:noWrap w:val="0"/>
            <w:vAlign w:val="center"/>
          </w:tcPr>
          <w:p>
            <w:pPr>
              <w:spacing w:line="360" w:lineRule="auto"/>
              <w:jc w:val="center"/>
              <w:rPr>
                <w:rFonts w:hint="eastAsia" w:ascii="宋体" w:hAnsi="宋体" w:cs="宋体"/>
                <w:color w:val="000000"/>
                <w:kern w:val="0"/>
                <w:sz w:val="24"/>
              </w:rPr>
            </w:pPr>
          </w:p>
        </w:tc>
        <w:tc>
          <w:tcPr>
            <w:tcW w:w="2295" w:type="dxa"/>
            <w:tcBorders>
              <w:top w:val="nil"/>
              <w:left w:val="nil"/>
              <w:right w:val="nil"/>
            </w:tcBorders>
            <w:noWrap w:val="0"/>
            <w:vAlign w:val="center"/>
          </w:tcPr>
          <w:p>
            <w:pPr>
              <w:spacing w:line="360" w:lineRule="auto"/>
              <w:jc w:val="center"/>
              <w:rPr>
                <w:rFonts w:hint="eastAsia" w:ascii="宋体" w:hAnsi="宋体" w:cs="宋体"/>
                <w:color w:val="000000"/>
                <w:kern w:val="0"/>
                <w:sz w:val="24"/>
              </w:rPr>
            </w:pPr>
          </w:p>
        </w:tc>
        <w:tc>
          <w:tcPr>
            <w:tcW w:w="2044" w:type="dxa"/>
            <w:tcBorders>
              <w:top w:val="nil"/>
              <w:left w:val="nil"/>
              <w:right w:val="nil"/>
            </w:tcBorders>
            <w:noWrap w:val="0"/>
            <w:vAlign w:val="center"/>
          </w:tcPr>
          <w:p>
            <w:pPr>
              <w:spacing w:line="360" w:lineRule="auto"/>
              <w:jc w:val="center"/>
              <w:rPr>
                <w:rFonts w:hint="eastAsia" w:ascii="宋体" w:hAnsi="宋体" w:cs="宋体"/>
                <w:sz w:val="24"/>
              </w:rPr>
            </w:pPr>
          </w:p>
        </w:tc>
      </w:tr>
    </w:tbl>
    <w:p>
      <w:pPr>
        <w:spacing w:line="360" w:lineRule="auto"/>
        <w:rPr>
          <w:rFonts w:ascii="宋体" w:hAnsi="宋体" w:cs="宋体"/>
          <w:b/>
          <w:sz w:val="24"/>
        </w:rPr>
      </w:pPr>
      <w:r>
        <w:rPr>
          <w:rFonts w:hint="eastAsia" w:ascii="宋体" w:hAnsi="宋体" w:cs="宋体"/>
          <w:b/>
          <w:sz w:val="24"/>
        </w:rPr>
        <w:t>2.3 治疗FD的代表药物</w:t>
      </w:r>
    </w:p>
    <w:p>
      <w:pPr>
        <w:spacing w:line="360" w:lineRule="auto"/>
        <w:ind w:firstLine="480" w:firstLineChars="200"/>
        <w:rPr>
          <w:rFonts w:hint="default" w:ascii="宋体" w:hAnsi="宋体" w:eastAsia="宋体" w:cs="宋体"/>
          <w:sz w:val="24"/>
          <w:lang w:val="en-US" w:eastAsia="zh-CN"/>
        </w:rPr>
      </w:pPr>
      <w:r>
        <w:rPr>
          <w:rFonts w:hint="eastAsia" w:ascii="宋体" w:hAnsi="宋体" w:cs="宋体"/>
          <w:sz w:val="24"/>
          <w:lang w:eastAsia="zh-CN"/>
        </w:rPr>
        <w:t>使用</w:t>
      </w:r>
      <w:r>
        <w:rPr>
          <w:rFonts w:hint="eastAsia" w:ascii="宋体" w:hAnsi="宋体" w:cs="宋体"/>
          <w:sz w:val="24"/>
        </w:rPr>
        <w:t>频</w:t>
      </w:r>
      <w:r>
        <w:rPr>
          <w:rFonts w:hint="eastAsia" w:ascii="宋体" w:hAnsi="宋体" w:cs="宋体"/>
          <w:sz w:val="24"/>
          <w:lang w:eastAsia="zh-CN"/>
        </w:rPr>
        <w:t>次出现</w:t>
      </w:r>
      <w:r>
        <w:rPr>
          <w:rFonts w:hint="eastAsia" w:ascii="宋体" w:hAnsi="宋体" w:cs="宋体"/>
          <w:sz w:val="24"/>
        </w:rPr>
        <w:t>最高的20味中药</w:t>
      </w:r>
      <w:r>
        <w:rPr>
          <w:rFonts w:hint="eastAsia" w:ascii="宋体" w:hAnsi="宋体" w:cs="宋体"/>
          <w:sz w:val="24"/>
          <w:lang w:eastAsia="zh-CN"/>
        </w:rPr>
        <w:t>，依次分别为甘草</w:t>
      </w:r>
      <w:r>
        <w:rPr>
          <w:rFonts w:hint="eastAsia" w:ascii="宋体" w:hAnsi="宋体" w:cs="宋体"/>
          <w:sz w:val="24"/>
          <w:lang w:val="en-US" w:eastAsia="zh-CN"/>
        </w:rPr>
        <w:t>164次、</w:t>
      </w:r>
      <w:r>
        <w:rPr>
          <w:rFonts w:hint="eastAsia" w:ascii="宋体" w:hAnsi="宋体" w:cs="宋体"/>
          <w:sz w:val="24"/>
          <w:lang w:eastAsia="zh-CN"/>
        </w:rPr>
        <w:t>党参</w:t>
      </w:r>
      <w:r>
        <w:rPr>
          <w:rFonts w:hint="eastAsia" w:ascii="宋体" w:hAnsi="宋体" w:cs="宋体"/>
          <w:sz w:val="24"/>
          <w:lang w:val="en-US" w:eastAsia="zh-CN"/>
        </w:rPr>
        <w:t>142次、</w:t>
      </w:r>
      <w:r>
        <w:rPr>
          <w:rFonts w:hint="eastAsia" w:ascii="宋体" w:hAnsi="宋体" w:cs="宋体"/>
          <w:sz w:val="24"/>
          <w:lang w:eastAsia="zh-CN"/>
        </w:rPr>
        <w:t>白术</w:t>
      </w:r>
      <w:r>
        <w:rPr>
          <w:rFonts w:hint="eastAsia" w:ascii="宋体" w:hAnsi="宋体" w:cs="宋体"/>
          <w:sz w:val="24"/>
          <w:lang w:val="en-US" w:eastAsia="zh-CN"/>
        </w:rPr>
        <w:t>134次、</w:t>
      </w:r>
      <w:r>
        <w:rPr>
          <w:rFonts w:hint="eastAsia" w:ascii="宋体" w:hAnsi="宋体" w:cs="宋体"/>
          <w:sz w:val="24"/>
          <w:lang w:eastAsia="zh-CN"/>
        </w:rPr>
        <w:t>半夏</w:t>
      </w:r>
      <w:r>
        <w:rPr>
          <w:rFonts w:hint="eastAsia" w:ascii="宋体" w:hAnsi="宋体" w:cs="宋体"/>
          <w:sz w:val="24"/>
          <w:lang w:val="en-US" w:eastAsia="zh-CN"/>
        </w:rPr>
        <w:t>131次、白芍</w:t>
      </w:r>
      <w:r>
        <w:rPr>
          <w:rFonts w:hint="eastAsia"/>
          <w:b/>
          <w:bCs/>
          <w:caps/>
          <w:sz w:val="24"/>
        </w:rPr>
        <w:t xml:space="preserve"> </w:t>
      </w:r>
      <w:r>
        <w:rPr>
          <w:rFonts w:hint="eastAsia" w:ascii="宋体" w:hAnsi="宋体" w:cs="宋体"/>
          <w:sz w:val="24"/>
          <w:lang w:val="en-US" w:eastAsia="zh-CN"/>
        </w:rPr>
        <w:t>127次、</w:t>
      </w:r>
      <w:r>
        <w:rPr>
          <w:rFonts w:hint="eastAsia" w:ascii="宋体" w:hAnsi="宋体" w:cs="宋体"/>
          <w:sz w:val="24"/>
          <w:lang w:eastAsia="zh-CN"/>
        </w:rPr>
        <w:t>柴胡</w:t>
      </w:r>
      <w:r>
        <w:rPr>
          <w:rFonts w:hint="eastAsia" w:ascii="宋体" w:hAnsi="宋体" w:cs="宋体"/>
          <w:sz w:val="24"/>
          <w:lang w:val="en-US" w:eastAsia="zh-CN"/>
        </w:rPr>
        <w:t>126次、茯苓116次、陈皮112次、</w:t>
      </w:r>
      <w:r>
        <w:rPr>
          <w:rFonts w:hint="eastAsia" w:ascii="宋体" w:hAnsi="宋体" w:cs="宋体"/>
          <w:sz w:val="24"/>
          <w:lang w:eastAsia="zh-CN"/>
        </w:rPr>
        <w:t>枳壳</w:t>
      </w:r>
      <w:r>
        <w:rPr>
          <w:rFonts w:hint="eastAsia" w:ascii="宋体" w:hAnsi="宋体" w:cs="宋体"/>
          <w:sz w:val="24"/>
          <w:lang w:val="en-US" w:eastAsia="zh-CN"/>
        </w:rPr>
        <w:t>84次、厚朴73次、黄连64次、黄芩62次、</w:t>
      </w:r>
      <w:r>
        <w:rPr>
          <w:rFonts w:hint="eastAsia" w:ascii="宋体" w:hAnsi="宋体" w:cs="宋体"/>
          <w:sz w:val="24"/>
          <w:lang w:eastAsia="zh-CN"/>
        </w:rPr>
        <w:t>香附</w:t>
      </w:r>
      <w:r>
        <w:rPr>
          <w:rFonts w:hint="eastAsia" w:ascii="宋体" w:hAnsi="宋体" w:cs="宋体"/>
          <w:sz w:val="24"/>
          <w:lang w:val="en-US" w:eastAsia="zh-CN"/>
        </w:rPr>
        <w:t>61次、木香55次、</w:t>
      </w:r>
      <w:r>
        <w:rPr>
          <w:rFonts w:hint="eastAsia" w:ascii="宋体" w:hAnsi="宋体" w:cs="宋体"/>
          <w:sz w:val="24"/>
          <w:lang w:eastAsia="zh-CN"/>
        </w:rPr>
        <w:t>枳实</w:t>
      </w:r>
      <w:r>
        <w:rPr>
          <w:rFonts w:hint="eastAsia" w:ascii="宋体" w:hAnsi="宋体" w:cs="宋体"/>
          <w:sz w:val="24"/>
          <w:lang w:val="en-US" w:eastAsia="zh-CN"/>
        </w:rPr>
        <w:t>53次、</w:t>
      </w:r>
      <w:r>
        <w:rPr>
          <w:rFonts w:hint="eastAsia" w:ascii="宋体" w:hAnsi="宋体" w:cs="宋体"/>
          <w:sz w:val="24"/>
          <w:lang w:eastAsia="zh-CN"/>
        </w:rPr>
        <w:t>干姜</w:t>
      </w:r>
      <w:r>
        <w:rPr>
          <w:rFonts w:hint="eastAsia" w:ascii="宋体" w:hAnsi="宋体" w:cs="宋体"/>
          <w:sz w:val="24"/>
          <w:lang w:val="en-US" w:eastAsia="zh-CN"/>
        </w:rPr>
        <w:t>50次、</w:t>
      </w:r>
      <w:r>
        <w:rPr>
          <w:rFonts w:hint="eastAsia" w:ascii="宋体" w:hAnsi="宋体" w:cs="宋体"/>
          <w:sz w:val="24"/>
          <w:lang w:eastAsia="zh-CN"/>
        </w:rPr>
        <w:t>大枣</w:t>
      </w:r>
      <w:r>
        <w:rPr>
          <w:rFonts w:hint="eastAsia" w:ascii="宋体" w:hAnsi="宋体" w:cs="宋体"/>
          <w:sz w:val="24"/>
          <w:lang w:val="en-US" w:eastAsia="zh-CN"/>
        </w:rPr>
        <w:t>47次、</w:t>
      </w:r>
      <w:r>
        <w:rPr>
          <w:rFonts w:hint="eastAsia" w:ascii="宋体" w:hAnsi="宋体" w:cs="宋体"/>
          <w:sz w:val="24"/>
          <w:lang w:eastAsia="zh-CN"/>
        </w:rPr>
        <w:t>砂仁</w:t>
      </w:r>
      <w:r>
        <w:rPr>
          <w:rFonts w:hint="eastAsia" w:ascii="宋体" w:hAnsi="宋体" w:cs="宋体"/>
          <w:sz w:val="24"/>
          <w:lang w:val="en-US" w:eastAsia="zh-CN"/>
        </w:rPr>
        <w:t>4</w:t>
      </w:r>
      <w:bookmarkStart w:id="0" w:name="_GoBack"/>
      <w:bookmarkEnd w:id="0"/>
      <w:r>
        <w:rPr>
          <w:rFonts w:hint="eastAsia" w:ascii="宋体" w:hAnsi="宋体" w:cs="宋体"/>
          <w:sz w:val="24"/>
          <w:lang w:val="en-US" w:eastAsia="zh-CN"/>
        </w:rPr>
        <w:t>5次、炒麦芽43次、炒神曲43次。</w:t>
      </w:r>
    </w:p>
    <w:p>
      <w:pPr>
        <w:spacing w:line="360" w:lineRule="auto"/>
        <w:rPr>
          <w:rFonts w:ascii="宋体" w:hAnsi="宋体" w:cs="宋体"/>
          <w:b/>
          <w:sz w:val="24"/>
        </w:rPr>
      </w:pPr>
      <w:r>
        <w:rPr>
          <w:rFonts w:hint="eastAsia" w:ascii="宋体" w:hAnsi="宋体" w:cs="宋体"/>
          <w:b/>
          <w:sz w:val="24"/>
        </w:rPr>
        <w:t>2.4治疗FD的高频药物归经</w:t>
      </w:r>
    </w:p>
    <w:p>
      <w:pPr>
        <w:spacing w:line="360" w:lineRule="auto"/>
        <w:ind w:firstLine="480" w:firstLineChars="200"/>
        <w:rPr>
          <w:rFonts w:ascii="宋体" w:hAnsi="宋体" w:cs="宋体"/>
          <w:sz w:val="24"/>
        </w:rPr>
      </w:pPr>
      <w:r>
        <w:rPr>
          <w:rFonts w:hint="eastAsia" w:ascii="宋体" w:hAnsi="宋体" w:cs="宋体"/>
          <w:sz w:val="24"/>
        </w:rPr>
        <w:t>统计发现高频药物归经依次为脾经（1622次）、胃经（1022次）、肺经（989次）、肝经（424次）、胆经（310次）、心经（280次）、大肠经（257次）、肾经（211次）、三焦经（116次）、小肠经（62次）。</w:t>
      </w:r>
    </w:p>
    <w:p>
      <w:pPr>
        <w:spacing w:line="360" w:lineRule="auto"/>
        <w:rPr>
          <w:rFonts w:ascii="宋体" w:hAnsi="宋体" w:cs="宋体"/>
          <w:b/>
          <w:sz w:val="24"/>
        </w:rPr>
      </w:pPr>
      <w:r>
        <w:rPr>
          <w:rFonts w:hint="eastAsia" w:ascii="宋体" w:hAnsi="宋体" w:cs="宋体"/>
          <w:b/>
          <w:sz w:val="24"/>
        </w:rPr>
        <w:t>3.结论</w:t>
      </w:r>
    </w:p>
    <w:p>
      <w:pPr>
        <w:spacing w:line="360" w:lineRule="auto"/>
        <w:ind w:firstLine="480" w:firstLineChars="200"/>
        <w:jc w:val="left"/>
        <w:rPr>
          <w:rFonts w:hint="eastAsia" w:ascii="宋体" w:hAnsi="宋体" w:eastAsia="宋体" w:cs="宋体"/>
          <w:sz w:val="24"/>
          <w:lang w:eastAsia="zh-CN"/>
        </w:rPr>
      </w:pPr>
      <w:r>
        <w:rPr>
          <w:rFonts w:hint="eastAsia"/>
          <w:sz w:val="24"/>
        </w:rPr>
        <w:t>统计发现</w:t>
      </w:r>
      <w:r>
        <w:rPr>
          <w:rFonts w:hint="eastAsia" w:ascii="宋体" w:hAnsi="宋体" w:cs="宋体"/>
          <w:sz w:val="24"/>
        </w:rPr>
        <w:t>中医治疗FD用药以补虚药为主</w:t>
      </w:r>
      <w:r>
        <w:rPr>
          <w:rFonts w:hint="eastAsia" w:ascii="宋体" w:hAnsi="宋体" w:cs="宋体"/>
          <w:sz w:val="24"/>
          <w:lang w:eastAsia="zh-CN"/>
        </w:rPr>
        <w:t>，以</w:t>
      </w:r>
      <w:r>
        <w:rPr>
          <w:rFonts w:hint="eastAsia" w:ascii="宋体" w:hAnsi="宋体" w:cs="宋体"/>
          <w:sz w:val="24"/>
        </w:rPr>
        <w:t>理气、消食</w:t>
      </w:r>
      <w:r>
        <w:rPr>
          <w:rFonts w:hint="eastAsia" w:ascii="宋体" w:hAnsi="宋体" w:cs="宋体"/>
          <w:sz w:val="24"/>
          <w:lang w:eastAsia="zh-CN"/>
        </w:rPr>
        <w:t>和</w:t>
      </w:r>
      <w:r>
        <w:rPr>
          <w:rFonts w:hint="eastAsia" w:ascii="宋体" w:hAnsi="宋体" w:cs="宋体"/>
          <w:color w:val="000000"/>
          <w:kern w:val="0"/>
          <w:sz w:val="24"/>
        </w:rPr>
        <w:t>化痰止咳平喘药</w:t>
      </w:r>
      <w:r>
        <w:rPr>
          <w:rFonts w:hint="eastAsia" w:ascii="宋体" w:hAnsi="宋体" w:cs="宋体"/>
          <w:color w:val="000000"/>
          <w:kern w:val="0"/>
          <w:sz w:val="24"/>
          <w:lang w:eastAsia="zh-CN"/>
        </w:rPr>
        <w:t>为辅</w:t>
      </w:r>
      <w:r>
        <w:rPr>
          <w:rFonts w:hint="eastAsia" w:ascii="宋体" w:hAnsi="宋体" w:cs="宋体"/>
          <w:sz w:val="24"/>
          <w:lang w:eastAsia="zh-CN"/>
        </w:rPr>
        <w:t>；补虚药中以补气、补血药居多；补虚药中使用频次最高的依次是甘草、党参、白术；所用高频药物归经以脾胃、肺、肝经为多。以下将对本次所得结论进行阐述。</w:t>
      </w:r>
    </w:p>
    <w:p>
      <w:pPr>
        <w:numPr>
          <w:ilvl w:val="0"/>
          <w:numId w:val="2"/>
        </w:numPr>
        <w:spacing w:line="360" w:lineRule="auto"/>
        <w:rPr>
          <w:rFonts w:ascii="宋体" w:hAnsi="宋体" w:cs="宋体"/>
          <w:b/>
          <w:bCs/>
          <w:sz w:val="24"/>
        </w:rPr>
      </w:pPr>
      <w:r>
        <w:rPr>
          <w:rFonts w:hint="eastAsia" w:ascii="宋体" w:hAnsi="宋体" w:cs="宋体"/>
          <w:b/>
          <w:bCs/>
          <w:sz w:val="24"/>
        </w:rPr>
        <w:t>讨论</w:t>
      </w:r>
    </w:p>
    <w:p>
      <w:pPr>
        <w:spacing w:line="360" w:lineRule="auto"/>
        <w:rPr>
          <w:rFonts w:hint="eastAsia" w:ascii="宋体" w:hAnsi="宋体" w:eastAsia="宋体" w:cs="宋体"/>
          <w:b/>
          <w:bCs/>
          <w:sz w:val="24"/>
          <w:lang w:eastAsia="zh-CN"/>
        </w:rPr>
      </w:pPr>
      <w:r>
        <w:rPr>
          <w:rFonts w:hint="eastAsia" w:ascii="宋体" w:hAnsi="宋体" w:cs="宋体"/>
          <w:b/>
          <w:bCs/>
          <w:sz w:val="24"/>
        </w:rPr>
        <w:t>4.1FD临床用药</w:t>
      </w:r>
      <w:r>
        <w:rPr>
          <w:rFonts w:hint="eastAsia" w:ascii="宋体" w:hAnsi="宋体" w:cs="宋体"/>
          <w:b/>
          <w:bCs/>
          <w:sz w:val="24"/>
          <w:lang w:eastAsia="zh-CN"/>
        </w:rPr>
        <w:t>规律如下</w:t>
      </w:r>
    </w:p>
    <w:p>
      <w:pPr>
        <w:spacing w:line="360" w:lineRule="auto"/>
        <w:rPr>
          <w:rFonts w:hint="eastAsia" w:ascii="宋体" w:hAnsi="宋体" w:eastAsia="宋体" w:cs="宋体"/>
          <w:b/>
          <w:bCs/>
          <w:sz w:val="24"/>
          <w:lang w:eastAsia="zh-CN"/>
        </w:rPr>
      </w:pPr>
      <w:r>
        <w:rPr>
          <w:rFonts w:hint="eastAsia" w:ascii="宋体" w:hAnsi="宋体" w:cs="宋体"/>
          <w:b/>
          <w:bCs/>
          <w:sz w:val="24"/>
        </w:rPr>
        <w:t>4.1.1</w:t>
      </w:r>
      <w:r>
        <w:rPr>
          <w:rFonts w:hint="eastAsia" w:ascii="宋体" w:hAnsi="宋体" w:cs="宋体"/>
          <w:b/>
          <w:bCs/>
          <w:sz w:val="24"/>
          <w:lang w:eastAsia="zh-CN"/>
        </w:rPr>
        <w:t>重视病机，扶正为主，重用</w:t>
      </w:r>
      <w:r>
        <w:rPr>
          <w:rFonts w:hint="eastAsia" w:ascii="宋体" w:hAnsi="宋体" w:cs="宋体"/>
          <w:b/>
          <w:bCs/>
          <w:sz w:val="24"/>
        </w:rPr>
        <w:t>补虚药</w:t>
      </w:r>
    </w:p>
    <w:p>
      <w:pPr>
        <w:pStyle w:val="2"/>
        <w:spacing w:line="360" w:lineRule="auto"/>
        <w:ind w:firstLine="480" w:firstLineChars="200"/>
        <w:rPr>
          <w:rFonts w:hint="default" w:ascii="宋体" w:hAnsi="宋体" w:eastAsia="宋体" w:cs="宋体"/>
          <w:sz w:val="24"/>
          <w:lang w:val="en-US" w:eastAsia="zh-CN"/>
        </w:rPr>
      </w:pPr>
      <w:r>
        <w:rPr>
          <w:rFonts w:hint="eastAsia" w:ascii="宋体" w:hAnsi="宋体" w:cs="宋体"/>
          <w:sz w:val="24"/>
          <w:lang w:eastAsia="zh-CN"/>
        </w:rPr>
        <w:t>临床治疗</w:t>
      </w:r>
      <w:r>
        <w:rPr>
          <w:rFonts w:hint="eastAsia" w:ascii="宋体" w:hAnsi="宋体" w:cs="宋体"/>
          <w:sz w:val="24"/>
          <w:lang w:val="en-US" w:eastAsia="zh-CN"/>
        </w:rPr>
        <w:t>FD</w:t>
      </w:r>
      <w:r>
        <w:rPr>
          <w:rFonts w:hint="eastAsia" w:ascii="宋体" w:hAnsi="宋体" w:cs="宋体"/>
          <w:sz w:val="24"/>
          <w:lang w:eastAsia="zh-CN"/>
        </w:rPr>
        <w:t>以补气为主，同时</w:t>
      </w:r>
      <w:r>
        <w:rPr>
          <w:rFonts w:hint="eastAsia" w:hAnsi="宋体" w:cs="宋体"/>
          <w:sz w:val="24"/>
          <w:lang w:eastAsia="zh-CN"/>
        </w:rPr>
        <w:t>兼顾</w:t>
      </w:r>
      <w:r>
        <w:rPr>
          <w:rFonts w:hint="eastAsia" w:ascii="宋体" w:hAnsi="宋体" w:cs="宋体"/>
          <w:sz w:val="24"/>
          <w:lang w:eastAsia="zh-CN"/>
        </w:rPr>
        <w:t>理气、消食、化痰消痞除满，</w:t>
      </w:r>
      <w:r>
        <w:rPr>
          <w:rFonts w:hint="eastAsia"/>
          <w:sz w:val="24"/>
          <w:szCs w:val="24"/>
          <w:lang w:val="en-US" w:eastAsia="zh-CN"/>
        </w:rPr>
        <w:t>FD发病</w:t>
      </w:r>
      <w:r>
        <w:rPr>
          <w:rFonts w:hint="eastAsia"/>
          <w:sz w:val="24"/>
          <w:szCs w:val="24"/>
        </w:rPr>
        <w:t xml:space="preserve">初起以气滞、食积、痰湿、寒凝等为主， </w:t>
      </w:r>
      <w:r>
        <w:rPr>
          <w:rFonts w:hint="eastAsia"/>
          <w:sz w:val="24"/>
          <w:szCs w:val="24"/>
          <w:lang w:eastAsia="zh-CN"/>
        </w:rPr>
        <w:t>病性</w:t>
      </w:r>
      <w:r>
        <w:rPr>
          <w:rFonts w:hint="eastAsia"/>
          <w:sz w:val="24"/>
          <w:szCs w:val="24"/>
        </w:rPr>
        <w:t>属实</w:t>
      </w:r>
      <w:r>
        <w:rPr>
          <w:rFonts w:hint="eastAsia"/>
          <w:sz w:val="24"/>
          <w:szCs w:val="24"/>
          <w:lang w:eastAsia="zh-CN"/>
        </w:rPr>
        <w:t>，</w:t>
      </w:r>
      <w:r>
        <w:rPr>
          <w:rFonts w:hint="eastAsia"/>
          <w:sz w:val="24"/>
          <w:szCs w:val="24"/>
        </w:rPr>
        <w:t>邪气羁</w:t>
      </w:r>
      <w:r>
        <w:rPr>
          <w:rFonts w:hint="eastAsia"/>
          <w:sz w:val="24"/>
          <w:szCs w:val="24"/>
          <w:lang w:eastAsia="zh-CN"/>
        </w:rPr>
        <w:t>留日久</w:t>
      </w:r>
      <w:r>
        <w:rPr>
          <w:rFonts w:hint="eastAsia"/>
          <w:sz w:val="24"/>
          <w:szCs w:val="24"/>
        </w:rPr>
        <w:t>耗伤正气，则由实转虚，或虚实并见</w:t>
      </w:r>
      <w:r>
        <w:rPr>
          <w:rFonts w:hint="eastAsia"/>
          <w:sz w:val="24"/>
          <w:szCs w:val="24"/>
          <w:lang w:eastAsia="zh-CN"/>
        </w:rPr>
        <w:t>。张仲景曾提出，“治</w:t>
      </w:r>
      <w:r>
        <w:rPr>
          <w:rFonts w:hint="eastAsia"/>
          <w:sz w:val="24"/>
          <w:szCs w:val="24"/>
          <w:lang w:val="en-US" w:eastAsia="zh-CN"/>
        </w:rPr>
        <w:t>痞满先分虚实</w:t>
      </w:r>
      <w:r>
        <w:rPr>
          <w:rFonts w:hint="eastAsia"/>
          <w:sz w:val="24"/>
          <w:szCs w:val="24"/>
          <w:lang w:eastAsia="zh-CN"/>
        </w:rPr>
        <w:t>”</w:t>
      </w:r>
      <w:r>
        <w:rPr>
          <w:rFonts w:hint="eastAsia"/>
          <w:sz w:val="24"/>
          <w:szCs w:val="24"/>
          <w:lang w:val="en-US" w:eastAsia="zh-CN"/>
        </w:rPr>
        <w:t>，</w:t>
      </w:r>
      <w:r>
        <w:rPr>
          <w:rFonts w:hint="eastAsia" w:ascii="宋体" w:hAnsi="宋体" w:cs="宋体"/>
          <w:sz w:val="24"/>
        </w:rPr>
        <w:t>FD</w:t>
      </w:r>
      <w:r>
        <w:rPr>
          <w:rFonts w:hint="eastAsia"/>
          <w:sz w:val="24"/>
        </w:rPr>
        <w:t>的</w:t>
      </w:r>
      <w:r>
        <w:rPr>
          <w:rFonts w:hint="eastAsia"/>
          <w:sz w:val="24"/>
          <w:lang w:eastAsia="zh-CN"/>
        </w:rPr>
        <w:t>根本</w:t>
      </w:r>
      <w:r>
        <w:rPr>
          <w:rFonts w:hint="eastAsia"/>
          <w:sz w:val="24"/>
        </w:rPr>
        <w:t>病机是脾胃虚弱，气机壅滞；</w:t>
      </w:r>
      <w:r>
        <w:rPr>
          <w:rFonts w:hint="eastAsia"/>
          <w:sz w:val="24"/>
          <w:lang w:eastAsia="zh-CN"/>
        </w:rPr>
        <w:t>重用甘草、党参、白术等补气药，强健</w:t>
      </w:r>
      <w:r>
        <w:rPr>
          <w:rFonts w:hint="eastAsia" w:ascii="宋体" w:hAnsi="宋体" w:cs="宋体"/>
          <w:sz w:val="24"/>
          <w:lang w:val="en-US" w:eastAsia="zh-CN"/>
        </w:rPr>
        <w:t>脾胃后天之本，则人体气血化生有源，五脏气机升降有序，痞满易消。</w:t>
      </w:r>
      <w:r>
        <w:rPr>
          <w:rFonts w:hint="eastAsia" w:hAnsi="宋体" w:cs="宋体"/>
          <w:sz w:val="24"/>
          <w:lang w:val="en-US" w:eastAsia="zh-CN"/>
        </w:rPr>
        <w:t>“</w:t>
      </w:r>
      <w:r>
        <w:rPr>
          <w:rFonts w:hint="eastAsia" w:ascii="宋体" w:hAnsi="宋体" w:cs="宋体"/>
          <w:sz w:val="24"/>
          <w:lang w:val="en-US" w:eastAsia="zh-CN"/>
        </w:rPr>
        <w:t>血为气之母，血能生气，血能载气</w:t>
      </w:r>
      <w:r>
        <w:rPr>
          <w:rFonts w:hint="eastAsia" w:hAnsi="宋体" w:cs="宋体"/>
          <w:sz w:val="24"/>
          <w:lang w:val="en-US" w:eastAsia="zh-CN"/>
        </w:rPr>
        <w:t>”，补气时佐以白芍等补血药，脾胃气血化生充盈则百病不生；</w:t>
      </w:r>
      <w:r>
        <w:rPr>
          <w:rFonts w:hint="eastAsia" w:ascii="宋体" w:hAnsi="宋体" w:cs="宋体"/>
          <w:sz w:val="24"/>
          <w:lang w:val="en-US" w:eastAsia="zh-CN"/>
        </w:rPr>
        <w:t>补</w:t>
      </w:r>
      <w:r>
        <w:rPr>
          <w:rFonts w:hint="eastAsia" w:hAnsi="宋体" w:cs="宋体"/>
          <w:sz w:val="24"/>
          <w:lang w:val="en-US" w:eastAsia="zh-CN"/>
        </w:rPr>
        <w:t>气</w:t>
      </w:r>
      <w:r>
        <w:rPr>
          <w:rFonts w:hint="eastAsia" w:ascii="宋体" w:hAnsi="宋体" w:cs="宋体"/>
          <w:sz w:val="24"/>
          <w:lang w:val="en-US" w:eastAsia="zh-CN"/>
        </w:rPr>
        <w:t>药时佐以理气药，如香附、木香、砂仁、使补而不滞，</w:t>
      </w:r>
      <w:r>
        <w:rPr>
          <w:rFonts w:ascii="Arial" w:hAnsi="Arial" w:eastAsia="宋体" w:cs="Arial"/>
          <w:i w:val="0"/>
          <w:caps w:val="0"/>
          <w:color w:val="333333"/>
          <w:spacing w:val="0"/>
          <w:sz w:val="24"/>
          <w:szCs w:val="24"/>
          <w:shd w:val="clear" w:color="auto" w:fill="FFFFFF"/>
        </w:rPr>
        <w:t>滋而不腻</w:t>
      </w:r>
      <w:r>
        <w:rPr>
          <w:rFonts w:hint="eastAsia" w:ascii="Arial" w:hAnsi="Arial" w:eastAsia="宋体" w:cs="Arial"/>
          <w:i w:val="0"/>
          <w:caps w:val="0"/>
          <w:color w:val="333333"/>
          <w:spacing w:val="0"/>
          <w:sz w:val="24"/>
          <w:szCs w:val="24"/>
          <w:shd w:val="clear" w:color="auto" w:fill="FFFFFF"/>
          <w:lang w:eastAsia="zh-CN"/>
        </w:rPr>
        <w:t>，气机通利。</w:t>
      </w:r>
      <w:r>
        <w:rPr>
          <w:rFonts w:hint="eastAsia" w:ascii="宋体" w:hAnsi="宋体" w:cs="宋体"/>
          <w:sz w:val="24"/>
        </w:rPr>
        <w:t>现代药理研究发现</w:t>
      </w:r>
      <w:r>
        <w:rPr>
          <w:rFonts w:hint="eastAsia"/>
          <w:bCs/>
          <w:color w:val="000000"/>
          <w:sz w:val="24"/>
        </w:rPr>
        <w:t>甘</w:t>
      </w:r>
      <w:r>
        <w:rPr>
          <w:rFonts w:hint="eastAsia" w:ascii="宋体" w:hAnsi="宋体" w:cs="宋体"/>
          <w:sz w:val="24"/>
        </w:rPr>
        <w:t>草</w:t>
      </w:r>
      <w:r>
        <w:rPr>
          <w:bCs/>
          <w:color w:val="000000"/>
          <w:sz w:val="24"/>
        </w:rPr>
        <w:t>能与提高细胞内多胺含量，促进细胞迁移和增殖</w:t>
      </w:r>
      <w:r>
        <w:rPr>
          <w:rFonts w:hint="eastAsia"/>
          <w:bCs/>
          <w:color w:val="000000"/>
          <w:sz w:val="24"/>
        </w:rPr>
        <w:t>以</w:t>
      </w:r>
      <w:r>
        <w:rPr>
          <w:bCs/>
          <w:color w:val="000000"/>
          <w:sz w:val="24"/>
        </w:rPr>
        <w:t>促进胃黏膜损伤修复</w:t>
      </w:r>
      <w:r>
        <w:rPr>
          <w:rFonts w:hint="eastAsia" w:ascii="宋体" w:hAnsi="宋体" w:cs="宋体"/>
          <w:sz w:val="24"/>
          <w:vertAlign w:val="superscript"/>
        </w:rPr>
        <w:t>[4]</w:t>
      </w:r>
      <w:r>
        <w:rPr>
          <w:rFonts w:hint="eastAsia"/>
          <w:bCs/>
          <w:color w:val="000000"/>
          <w:sz w:val="24"/>
        </w:rPr>
        <w:t>。</w:t>
      </w:r>
      <w:r>
        <w:rPr>
          <w:bCs/>
          <w:color w:val="000000"/>
          <w:sz w:val="24"/>
        </w:rPr>
        <w:t>党参中含有微量生物碱、黏液、葡萄糖、淀粉、蔗糖等多类化学成分</w:t>
      </w:r>
      <w:r>
        <w:rPr>
          <w:rFonts w:hint="eastAsia"/>
          <w:bCs/>
          <w:color w:val="000000"/>
          <w:sz w:val="24"/>
        </w:rPr>
        <w:t>，具有</w:t>
      </w:r>
      <w:r>
        <w:rPr>
          <w:bCs/>
          <w:color w:val="000000"/>
          <w:sz w:val="24"/>
        </w:rPr>
        <w:t>补中益气、降压和补血</w:t>
      </w:r>
      <w:r>
        <w:rPr>
          <w:rFonts w:hint="eastAsia"/>
          <w:bCs/>
          <w:color w:val="000000"/>
          <w:sz w:val="24"/>
        </w:rPr>
        <w:t>和</w:t>
      </w:r>
      <w:r>
        <w:rPr>
          <w:bCs/>
          <w:color w:val="000000"/>
          <w:sz w:val="24"/>
        </w:rPr>
        <w:t>胃溃疡</w:t>
      </w:r>
      <w:r>
        <w:rPr>
          <w:rFonts w:hint="eastAsia"/>
          <w:bCs/>
          <w:color w:val="000000"/>
          <w:sz w:val="24"/>
        </w:rPr>
        <w:t>的作用</w:t>
      </w:r>
      <w:r>
        <w:rPr>
          <w:rFonts w:hint="eastAsia" w:ascii="宋体" w:hAnsi="宋体" w:cs="宋体"/>
          <w:sz w:val="24"/>
          <w:vertAlign w:val="superscript"/>
        </w:rPr>
        <w:t>[5]</w:t>
      </w:r>
      <w:r>
        <w:rPr>
          <w:rFonts w:hint="eastAsia"/>
          <w:bCs/>
          <w:color w:val="000000"/>
          <w:sz w:val="24"/>
        </w:rPr>
        <w:t>。</w:t>
      </w:r>
      <w:r>
        <w:rPr>
          <w:rFonts w:hint="eastAsia"/>
          <w:color w:val="000000"/>
          <w:sz w:val="24"/>
        </w:rPr>
        <w:t>白术能够</w:t>
      </w:r>
      <w:r>
        <w:rPr>
          <w:color w:val="000000"/>
          <w:sz w:val="24"/>
        </w:rPr>
        <w:t>升高中 c － Kit 含量促进肠蠕动</w:t>
      </w:r>
      <w:r>
        <w:rPr>
          <w:rFonts w:hint="eastAsia"/>
          <w:color w:val="000000"/>
          <w:sz w:val="24"/>
        </w:rPr>
        <w:t>以及</w:t>
      </w:r>
      <w:r>
        <w:rPr>
          <w:color w:val="000000"/>
          <w:sz w:val="24"/>
        </w:rPr>
        <w:t>修复胃黏膜</w:t>
      </w:r>
      <w:r>
        <w:rPr>
          <w:rFonts w:hint="eastAsia"/>
          <w:color w:val="000000"/>
          <w:sz w:val="24"/>
        </w:rPr>
        <w:t>的作用</w:t>
      </w:r>
      <w:r>
        <w:rPr>
          <w:rFonts w:hint="eastAsia" w:ascii="宋体" w:hAnsi="宋体" w:cs="宋体"/>
          <w:sz w:val="24"/>
          <w:vertAlign w:val="superscript"/>
        </w:rPr>
        <w:t>[6]</w:t>
      </w:r>
      <w:r>
        <w:rPr>
          <w:rFonts w:hint="eastAsia"/>
          <w:color w:val="000000"/>
          <w:sz w:val="24"/>
        </w:rPr>
        <w:t>。</w:t>
      </w:r>
    </w:p>
    <w:p>
      <w:pPr>
        <w:spacing w:line="360" w:lineRule="auto"/>
        <w:rPr>
          <w:rFonts w:ascii="宋体" w:hAnsi="宋体" w:cs="宋体"/>
          <w:b/>
          <w:bCs/>
          <w:sz w:val="24"/>
        </w:rPr>
      </w:pPr>
      <w:r>
        <w:rPr>
          <w:rFonts w:hint="eastAsia" w:ascii="宋体" w:hAnsi="宋体" w:cs="宋体"/>
          <w:b/>
          <w:bCs/>
          <w:sz w:val="24"/>
        </w:rPr>
        <w:t>4.1.2</w:t>
      </w:r>
      <w:r>
        <w:rPr>
          <w:rFonts w:hint="eastAsia"/>
          <w:b/>
          <w:color w:val="000000"/>
          <w:sz w:val="24"/>
          <w:lang w:eastAsia="zh-CN"/>
        </w:rPr>
        <w:t>祛邪为辅，邪去则</w:t>
      </w:r>
      <w:r>
        <w:rPr>
          <w:rFonts w:hint="eastAsia" w:ascii="宋体" w:hAnsi="宋体" w:cs="宋体"/>
          <w:b/>
          <w:bCs/>
          <w:sz w:val="24"/>
          <w:lang w:eastAsia="zh-CN"/>
        </w:rPr>
        <w:t>气机通畅</w:t>
      </w:r>
      <w:r>
        <w:rPr>
          <w:rFonts w:hint="eastAsia" w:ascii="宋体" w:hAnsi="宋体" w:cs="宋体"/>
          <w:b/>
          <w:bCs/>
          <w:sz w:val="24"/>
        </w:rPr>
        <w:t xml:space="preserve"> </w:t>
      </w:r>
    </w:p>
    <w:p>
      <w:pPr>
        <w:spacing w:line="360" w:lineRule="auto"/>
        <w:ind w:firstLine="480" w:firstLineChars="200"/>
        <w:jc w:val="left"/>
        <w:rPr>
          <w:rFonts w:hint="eastAsia" w:ascii="宋体" w:hAnsi="宋体" w:cs="宋体"/>
          <w:sz w:val="24"/>
          <w:lang w:eastAsia="zh-CN"/>
        </w:rPr>
      </w:pPr>
      <w:r>
        <w:rPr>
          <w:rFonts w:hint="eastAsia" w:ascii="宋体" w:hAnsi="宋体" w:cs="宋体"/>
          <w:sz w:val="24"/>
          <w:lang w:eastAsia="zh-CN"/>
        </w:rPr>
        <w:t>治疗</w:t>
      </w:r>
      <w:r>
        <w:rPr>
          <w:rFonts w:hint="eastAsia" w:ascii="宋体" w:hAnsi="宋体" w:cs="宋体"/>
          <w:sz w:val="24"/>
          <w:lang w:val="en-US" w:eastAsia="zh-CN"/>
        </w:rPr>
        <w:t>FD</w:t>
      </w:r>
      <w:r>
        <w:rPr>
          <w:rFonts w:hint="eastAsia" w:ascii="宋体" w:hAnsi="宋体" w:cs="宋体"/>
          <w:sz w:val="24"/>
          <w:lang w:eastAsia="zh-CN"/>
        </w:rPr>
        <w:t>所用高频药物归经以脾胃、肺、肝经居多，</w:t>
      </w:r>
      <w:r>
        <w:rPr>
          <w:rFonts w:hint="eastAsia" w:ascii="宋体" w:hAnsi="宋体" w:cs="宋体"/>
          <w:sz w:val="24"/>
          <w:lang w:val="en-US" w:eastAsia="zh-CN"/>
        </w:rPr>
        <w:t>FD的病位在脾胃，</w:t>
      </w:r>
      <w:r>
        <w:rPr>
          <w:rFonts w:hint="eastAsia" w:ascii="宋体" w:hAnsi="宋体" w:cs="宋体"/>
          <w:sz w:val="24"/>
        </w:rPr>
        <w:t>发病与肝、肺关系密切</w:t>
      </w:r>
      <w:r>
        <w:rPr>
          <w:rFonts w:hint="eastAsia" w:ascii="宋体" w:hAnsi="宋体" w:cs="宋体"/>
          <w:sz w:val="24"/>
          <w:lang w:eastAsia="zh-CN"/>
        </w:rPr>
        <w:t>；本病虚实夹杂，以脾虚为本，气滞、食积、</w:t>
      </w:r>
      <w:r>
        <w:rPr>
          <w:rFonts w:hint="eastAsia"/>
          <w:sz w:val="24"/>
          <w:szCs w:val="24"/>
        </w:rPr>
        <w:t>痰湿、寒凝</w:t>
      </w:r>
      <w:r>
        <w:rPr>
          <w:rFonts w:hint="eastAsia" w:ascii="宋体" w:hAnsi="宋体" w:cs="宋体"/>
          <w:sz w:val="24"/>
          <w:lang w:eastAsia="zh-CN"/>
        </w:rPr>
        <w:t>等实邪为标。</w:t>
      </w:r>
      <w:r>
        <w:rPr>
          <w:rFonts w:hint="eastAsia" w:ascii="宋体" w:hAnsi="宋体" w:cs="宋体"/>
          <w:sz w:val="24"/>
        </w:rPr>
        <w:t>居</w:t>
      </w:r>
      <w:r>
        <w:rPr>
          <w:rFonts w:hint="eastAsia" w:ascii="宋体" w:hAnsi="宋体" w:cs="宋体"/>
          <w:sz w:val="24"/>
          <w:lang w:eastAsia="zh-CN"/>
        </w:rPr>
        <w:t>中焦的</w:t>
      </w:r>
      <w:r>
        <w:rPr>
          <w:rFonts w:hint="eastAsia" w:ascii="宋体" w:hAnsi="宋体" w:cs="宋体"/>
          <w:sz w:val="24"/>
        </w:rPr>
        <w:t>脾胃是人体气机升降运动之枢纽</w:t>
      </w:r>
      <w:r>
        <w:rPr>
          <w:rFonts w:hint="eastAsia" w:ascii="宋体" w:hAnsi="宋体" w:cs="宋体"/>
          <w:sz w:val="24"/>
          <w:lang w:eastAsia="zh-CN"/>
        </w:rPr>
        <w:t>，</w:t>
      </w:r>
      <w:r>
        <w:rPr>
          <w:rFonts w:hint="eastAsia" w:ascii="宋体" w:hAnsi="宋体" w:cs="宋体"/>
          <w:sz w:val="24"/>
        </w:rPr>
        <w:t>气郁伤肝</w:t>
      </w:r>
      <w:r>
        <w:rPr>
          <w:rFonts w:hint="eastAsia" w:ascii="宋体" w:hAnsi="宋体" w:cs="宋体"/>
          <w:sz w:val="24"/>
          <w:lang w:eastAsia="zh-CN"/>
        </w:rPr>
        <w:t>者易</w:t>
      </w:r>
      <w:r>
        <w:rPr>
          <w:rFonts w:hint="eastAsia" w:ascii="宋体" w:hAnsi="宋体" w:cs="宋体"/>
          <w:sz w:val="24"/>
        </w:rPr>
        <w:t>致肝失调达疏泄，横犯脾胃</w:t>
      </w:r>
      <w:r>
        <w:rPr>
          <w:rFonts w:hint="eastAsia" w:ascii="宋体" w:hAnsi="宋体" w:cs="宋体"/>
          <w:sz w:val="24"/>
          <w:lang w:eastAsia="zh-CN"/>
        </w:rPr>
        <w:t>；临床上常用的疏肝理气药柴胡、陈皮、枳壳有</w:t>
      </w:r>
      <w:r>
        <w:rPr>
          <w:rFonts w:hint="eastAsia" w:ascii="宋体" w:hAnsi="宋体" w:cs="宋体"/>
          <w:sz w:val="24"/>
        </w:rPr>
        <w:t>疏通气机,消除气滞之功效,能够有效缓解由肝胃气滞导致的脘腹胀闷、痞满疼痛。现代药理研究也证实了柴胡所含的柴胡皂苷具</w:t>
      </w:r>
      <w:r>
        <w:rPr>
          <w:bCs/>
          <w:color w:val="231F20"/>
          <w:sz w:val="24"/>
        </w:rPr>
        <w:t>有抗抑郁</w:t>
      </w:r>
      <w:r>
        <w:rPr>
          <w:rFonts w:hint="eastAsia"/>
          <w:bCs/>
          <w:color w:val="231F20"/>
          <w:sz w:val="24"/>
          <w:lang w:eastAsia="zh-CN"/>
        </w:rPr>
        <w:t>的</w:t>
      </w:r>
      <w:r>
        <w:rPr>
          <w:bCs/>
          <w:color w:val="231F20"/>
          <w:sz w:val="24"/>
        </w:rPr>
        <w:t>作用</w:t>
      </w:r>
      <w:r>
        <w:rPr>
          <w:rFonts w:hint="eastAsia" w:ascii="宋体" w:hAnsi="宋体" w:cs="宋体"/>
          <w:sz w:val="24"/>
          <w:vertAlign w:val="superscript"/>
        </w:rPr>
        <w:t>[7]</w:t>
      </w:r>
      <w:r>
        <w:rPr>
          <w:rFonts w:hint="eastAsia"/>
          <w:bCs/>
          <w:color w:val="231F20"/>
          <w:sz w:val="24"/>
        </w:rPr>
        <w:t>。</w:t>
      </w:r>
      <w:r>
        <w:rPr>
          <w:rFonts w:hint="eastAsia" w:ascii="宋体" w:hAnsi="宋体" w:cs="宋体"/>
          <w:sz w:val="24"/>
        </w:rPr>
        <w:t>陈皮所含的橙皮苷</w:t>
      </w:r>
      <w:r>
        <w:rPr>
          <w:bCs/>
          <w:color w:val="000000"/>
          <w:sz w:val="24"/>
        </w:rPr>
        <w:t>对胃肠平滑肌的作用具有兴奋</w:t>
      </w:r>
      <w:r>
        <w:rPr>
          <w:rFonts w:hint="eastAsia"/>
          <w:bCs/>
          <w:color w:val="000000"/>
          <w:sz w:val="24"/>
        </w:rPr>
        <w:t>作用</w:t>
      </w:r>
      <w:r>
        <w:rPr>
          <w:rFonts w:hint="eastAsia" w:ascii="宋体" w:hAnsi="宋体" w:cs="宋体"/>
          <w:sz w:val="24"/>
          <w:vertAlign w:val="superscript"/>
        </w:rPr>
        <w:t>[8]</w:t>
      </w:r>
      <w:r>
        <w:rPr>
          <w:rFonts w:hint="eastAsia"/>
          <w:bCs/>
          <w:color w:val="000000"/>
          <w:sz w:val="24"/>
        </w:rPr>
        <w:t>。而</w:t>
      </w:r>
      <w:r>
        <w:rPr>
          <w:rFonts w:hint="eastAsia" w:ascii="宋体" w:hAnsi="宋体" w:cs="宋体"/>
          <w:sz w:val="24"/>
        </w:rPr>
        <w:t>枳壳所含的黄酮类成分能通过胆碱能受体、5 － 羟色胺介对胃肠平滑肌有</w:t>
      </w:r>
      <w:r>
        <w:rPr>
          <w:bCs/>
          <w:color w:val="000000"/>
          <w:sz w:val="24"/>
        </w:rPr>
        <w:t>双向调节作用</w:t>
      </w:r>
      <w:r>
        <w:rPr>
          <w:rFonts w:hint="eastAsia" w:ascii="宋体" w:hAnsi="宋体" w:cs="宋体"/>
          <w:sz w:val="24"/>
          <w:vertAlign w:val="superscript"/>
        </w:rPr>
        <w:t>[9]</w:t>
      </w:r>
      <w:r>
        <w:rPr>
          <w:bCs/>
          <w:color w:val="000000"/>
          <w:sz w:val="24"/>
        </w:rPr>
        <w:t>。</w:t>
      </w:r>
      <w:r>
        <w:rPr>
          <w:rFonts w:hint="eastAsia" w:ascii="宋体" w:hAnsi="宋体" w:cs="宋体"/>
          <w:sz w:val="24"/>
          <w:lang w:eastAsia="zh-CN"/>
        </w:rPr>
        <w:t>“饮食自倍，肠胃乃伤”，</w:t>
      </w:r>
      <w:r>
        <w:rPr>
          <w:rFonts w:hint="eastAsia" w:ascii="宋体" w:hAnsi="宋体" w:cs="宋体"/>
          <w:bCs/>
          <w:sz w:val="24"/>
        </w:rPr>
        <w:t>饮食不节</w:t>
      </w:r>
      <w:r>
        <w:rPr>
          <w:rFonts w:hint="eastAsia" w:ascii="宋体" w:hAnsi="宋体" w:cs="宋体"/>
          <w:bCs/>
          <w:sz w:val="24"/>
          <w:lang w:eastAsia="zh-CN"/>
        </w:rPr>
        <w:t>日久</w:t>
      </w:r>
      <w:r>
        <w:rPr>
          <w:rFonts w:hint="eastAsia" w:ascii="宋体" w:hAnsi="宋体" w:cs="宋体"/>
          <w:bCs/>
          <w:sz w:val="24"/>
        </w:rPr>
        <w:t>损伤脾胃，</w:t>
      </w:r>
      <w:r>
        <w:rPr>
          <w:rFonts w:hint="eastAsia" w:ascii="宋体" w:hAnsi="宋体" w:cs="宋体"/>
          <w:bCs/>
          <w:sz w:val="24"/>
          <w:lang w:eastAsia="zh-CN"/>
        </w:rPr>
        <w:t>食滞胃脘导致中焦气化升降失司；</w:t>
      </w:r>
      <w:r>
        <w:rPr>
          <w:rFonts w:hint="eastAsia"/>
          <w:bCs/>
          <w:color w:val="000000"/>
          <w:sz w:val="24"/>
          <w:lang w:eastAsia="zh-CN"/>
        </w:rPr>
        <w:t>临床上常用的</w:t>
      </w:r>
      <w:r>
        <w:rPr>
          <w:rFonts w:hint="eastAsia" w:ascii="宋体" w:hAnsi="宋体" w:cs="宋体"/>
          <w:bCs/>
          <w:sz w:val="24"/>
          <w:lang w:eastAsia="zh-CN"/>
        </w:rPr>
        <w:t>麦芽、神曲可和降胃气，消食导滞，同时</w:t>
      </w:r>
      <w:r>
        <w:rPr>
          <w:rFonts w:hint="eastAsia" w:ascii="宋体" w:hAnsi="宋体" w:cs="宋体"/>
          <w:bCs/>
          <w:sz w:val="24"/>
        </w:rPr>
        <w:t>稍佐以补气、行气药疗效更佳。现代药理发现炒麦芽含有淀粉酶能有效助消化，同时可以</w:t>
      </w:r>
      <w:r>
        <w:rPr>
          <w:bCs/>
          <w:color w:val="000000"/>
          <w:sz w:val="24"/>
        </w:rPr>
        <w:t>调节肠道菌群</w:t>
      </w:r>
      <w:r>
        <w:rPr>
          <w:rFonts w:hint="eastAsia"/>
          <w:bCs/>
          <w:color w:val="000000"/>
          <w:sz w:val="24"/>
        </w:rPr>
        <w:t>的作用</w:t>
      </w:r>
      <w:r>
        <w:rPr>
          <w:rFonts w:hint="eastAsia" w:ascii="宋体" w:hAnsi="宋体" w:cs="宋体"/>
          <w:bCs/>
          <w:sz w:val="24"/>
          <w:vertAlign w:val="superscript"/>
        </w:rPr>
        <w:t>[10]</w:t>
      </w:r>
      <w:r>
        <w:rPr>
          <w:rFonts w:hint="eastAsia"/>
          <w:bCs/>
          <w:color w:val="000000"/>
          <w:sz w:val="24"/>
        </w:rPr>
        <w:t>。</w:t>
      </w:r>
      <w:r>
        <w:rPr>
          <w:rFonts w:hint="eastAsia" w:ascii="宋体" w:hAnsi="宋体" w:cs="宋体"/>
          <w:bCs/>
          <w:sz w:val="24"/>
        </w:rPr>
        <w:t>炒神曲</w:t>
      </w:r>
      <w:r>
        <w:rPr>
          <w:bCs/>
          <w:color w:val="231F20"/>
          <w:sz w:val="24"/>
        </w:rPr>
        <w:t>含有丰富的消化酶、挥发油和苷类等多种成分，具有健胃消食之功效</w:t>
      </w:r>
      <w:r>
        <w:rPr>
          <w:rFonts w:hint="eastAsia" w:ascii="宋体" w:hAnsi="宋体" w:cs="宋体"/>
          <w:bCs/>
          <w:sz w:val="24"/>
          <w:vertAlign w:val="superscript"/>
        </w:rPr>
        <w:t>[11]</w:t>
      </w:r>
      <w:r>
        <w:rPr>
          <w:rFonts w:hint="eastAsia"/>
          <w:bCs/>
          <w:color w:val="231F20"/>
          <w:sz w:val="24"/>
        </w:rPr>
        <w:t>。</w:t>
      </w:r>
      <w:r>
        <w:rPr>
          <w:rFonts w:hint="eastAsia" w:ascii="宋体" w:hAnsi="宋体" w:cs="宋体"/>
          <w:sz w:val="24"/>
          <w:lang w:eastAsia="zh-CN"/>
        </w:rPr>
        <w:t>肺主人体一身之气，外邪易犯肺，肺失宣肃，也会影响脾胃</w:t>
      </w:r>
      <w:r>
        <w:rPr>
          <w:rFonts w:hint="eastAsia" w:ascii="宋体" w:hAnsi="宋体" w:cs="宋体"/>
          <w:sz w:val="24"/>
        </w:rPr>
        <w:t>气机</w:t>
      </w:r>
      <w:r>
        <w:rPr>
          <w:rFonts w:hint="eastAsia" w:ascii="宋体" w:hAnsi="宋体" w:cs="宋体"/>
          <w:sz w:val="24"/>
          <w:lang w:eastAsia="zh-CN"/>
        </w:rPr>
        <w:t>。“脾为生痰之源，肺为储痰之器”，</w:t>
      </w:r>
      <w:r>
        <w:rPr>
          <w:rFonts w:hint="eastAsia"/>
          <w:bCs/>
          <w:color w:val="231F20"/>
          <w:sz w:val="24"/>
          <w:lang w:eastAsia="zh-CN"/>
        </w:rPr>
        <w:t>湿邪易困脾胃，</w:t>
      </w:r>
      <w:r>
        <w:rPr>
          <w:rFonts w:hint="eastAsia" w:ascii="宋体" w:hAnsi="宋体" w:cs="宋体"/>
          <w:sz w:val="24"/>
          <w:lang w:eastAsia="zh-CN"/>
        </w:rPr>
        <w:t>脾气虚弱，脾不运化，</w:t>
      </w:r>
      <w:r>
        <w:rPr>
          <w:rFonts w:hint="eastAsia" w:ascii="宋体" w:hAnsi="宋体" w:cs="宋体"/>
          <w:sz w:val="24"/>
        </w:rPr>
        <w:t>留湿成痰</w:t>
      </w:r>
      <w:r>
        <w:rPr>
          <w:rFonts w:hint="eastAsia" w:ascii="宋体" w:hAnsi="宋体" w:cs="宋体"/>
          <w:sz w:val="24"/>
          <w:lang w:eastAsia="zh-CN"/>
        </w:rPr>
        <w:t>，痰湿亦可上泛于肺。</w:t>
      </w:r>
      <w:r>
        <w:rPr>
          <w:rFonts w:hint="eastAsia" w:ascii="宋体" w:hAnsi="宋体" w:cs="宋体"/>
          <w:sz w:val="24"/>
        </w:rPr>
        <w:t>临床上常用</w:t>
      </w:r>
      <w:r>
        <w:rPr>
          <w:rFonts w:hint="eastAsia" w:ascii="宋体" w:hAnsi="宋体" w:cs="宋体"/>
          <w:sz w:val="24"/>
          <w:lang w:eastAsia="zh-CN"/>
        </w:rPr>
        <w:t>归肺、脾胃经的</w:t>
      </w:r>
      <w:r>
        <w:rPr>
          <w:rFonts w:hint="eastAsia" w:ascii="宋体" w:hAnsi="宋体" w:cs="宋体"/>
          <w:sz w:val="24"/>
        </w:rPr>
        <w:t>半夏</w:t>
      </w:r>
      <w:r>
        <w:rPr>
          <w:rFonts w:hint="eastAsia" w:ascii="宋体" w:hAnsi="宋体" w:cs="宋体"/>
          <w:sz w:val="24"/>
          <w:lang w:eastAsia="zh-CN"/>
        </w:rPr>
        <w:t>以</w:t>
      </w:r>
      <w:r>
        <w:rPr>
          <w:rFonts w:hint="eastAsia" w:ascii="宋体" w:hAnsi="宋体" w:cs="宋体"/>
          <w:color w:val="000000"/>
          <w:kern w:val="0"/>
          <w:sz w:val="24"/>
        </w:rPr>
        <w:t>燥湿化痰，降逆止呕，消痞散结</w:t>
      </w:r>
      <w:r>
        <w:rPr>
          <w:rFonts w:hint="eastAsia" w:ascii="宋体" w:hAnsi="宋体" w:cs="宋体"/>
          <w:color w:val="000000"/>
          <w:kern w:val="0"/>
          <w:sz w:val="24"/>
          <w:lang w:eastAsia="zh-CN"/>
        </w:rPr>
        <w:t>；同时可佐宣肺药以和降胃气，佐补虚药健脾化湿，佐理气药行气</w:t>
      </w:r>
      <w:r>
        <w:rPr>
          <w:rFonts w:hint="eastAsia" w:ascii="宋体" w:hAnsi="宋体" w:cs="宋体"/>
          <w:sz w:val="24"/>
        </w:rPr>
        <w:t>畅痰消痞</w:t>
      </w:r>
      <w:r>
        <w:rPr>
          <w:rFonts w:hint="eastAsia" w:ascii="宋体" w:hAnsi="宋体" w:cs="宋体"/>
          <w:color w:val="000000"/>
          <w:kern w:val="0"/>
          <w:sz w:val="24"/>
          <w:lang w:eastAsia="zh-CN"/>
        </w:rPr>
        <w:t>，佐清热药散清郁热</w:t>
      </w:r>
      <w:r>
        <w:rPr>
          <w:rFonts w:hint="eastAsia"/>
          <w:color w:val="000000"/>
          <w:sz w:val="24"/>
        </w:rPr>
        <w:t>。</w:t>
      </w:r>
    </w:p>
    <w:p>
      <w:pPr>
        <w:spacing w:line="360" w:lineRule="auto"/>
        <w:ind w:firstLine="480" w:firstLineChars="200"/>
        <w:rPr>
          <w:color w:val="000000"/>
          <w:sz w:val="24"/>
        </w:rPr>
      </w:pPr>
      <w:r>
        <w:rPr>
          <w:rFonts w:hint="eastAsia"/>
          <w:color w:val="000000"/>
          <w:sz w:val="24"/>
        </w:rPr>
        <w:t>综上可知，</w:t>
      </w:r>
      <w:r>
        <w:rPr>
          <w:rFonts w:hint="eastAsia"/>
          <w:sz w:val="24"/>
          <w:lang w:val="en-US" w:eastAsia="zh-CN"/>
        </w:rPr>
        <w:t>FD的根本病机是脾胃虚弱，脾虚气滞；</w:t>
      </w:r>
      <w:r>
        <w:rPr>
          <w:rFonts w:hint="eastAsia"/>
          <w:sz w:val="24"/>
        </w:rPr>
        <w:t>病理产物是气滞、食滞、痰饮湿热</w:t>
      </w:r>
      <w:r>
        <w:rPr>
          <w:rFonts w:hint="eastAsia"/>
          <w:sz w:val="24"/>
          <w:lang w:eastAsia="zh-CN"/>
        </w:rPr>
        <w:t>等，</w:t>
      </w:r>
      <w:r>
        <w:rPr>
          <w:rFonts w:hint="eastAsia"/>
          <w:sz w:val="24"/>
        </w:rPr>
        <w:t>调畅</w:t>
      </w:r>
      <w:r>
        <w:rPr>
          <w:rFonts w:hint="eastAsia"/>
          <w:sz w:val="24"/>
          <w:lang w:eastAsia="zh-CN"/>
        </w:rPr>
        <w:t>中焦</w:t>
      </w:r>
      <w:r>
        <w:rPr>
          <w:rFonts w:hint="eastAsia"/>
          <w:sz w:val="24"/>
        </w:rPr>
        <w:t>气机是治疗本病的关键。</w:t>
      </w:r>
      <w:r>
        <w:rPr>
          <w:rFonts w:hint="eastAsia" w:ascii="宋体" w:hAnsi="宋体" w:cs="宋体"/>
          <w:sz w:val="24"/>
        </w:rPr>
        <w:t>FD的病位在脾胃，发病与肝、肺关系密切；治则宜上宣肺气</w:t>
      </w:r>
      <w:r>
        <w:rPr>
          <w:rFonts w:hint="eastAsia" w:ascii="宋体" w:hAnsi="宋体" w:cs="宋体"/>
          <w:sz w:val="24"/>
          <w:lang w:eastAsia="zh-CN"/>
        </w:rPr>
        <w:t>、</w:t>
      </w:r>
      <w:r>
        <w:rPr>
          <w:rFonts w:hint="eastAsia" w:ascii="宋体" w:hAnsi="宋体" w:cs="宋体"/>
          <w:sz w:val="24"/>
        </w:rPr>
        <w:t>疏肝气，中补脾气</w:t>
      </w:r>
      <w:r>
        <w:rPr>
          <w:rFonts w:hint="eastAsia" w:ascii="宋体" w:hAnsi="宋体" w:cs="宋体"/>
          <w:sz w:val="24"/>
          <w:lang w:eastAsia="zh-CN"/>
        </w:rPr>
        <w:t>、</w:t>
      </w:r>
      <w:r>
        <w:rPr>
          <w:rFonts w:hint="eastAsia" w:ascii="宋体" w:hAnsi="宋体" w:cs="宋体"/>
          <w:sz w:val="24"/>
        </w:rPr>
        <w:t>降胃气，气机通畅，则痞满自消。</w:t>
      </w:r>
      <w:r>
        <w:rPr>
          <w:rFonts w:hint="eastAsia"/>
          <w:color w:val="000000"/>
          <w:sz w:val="24"/>
        </w:rPr>
        <w:t>这些临床常用药</w:t>
      </w:r>
      <w:r>
        <w:rPr>
          <w:rFonts w:hint="eastAsia"/>
          <w:color w:val="000000"/>
          <w:sz w:val="24"/>
          <w:lang w:eastAsia="zh-CN"/>
        </w:rPr>
        <w:t>、常用治则</w:t>
      </w:r>
      <w:r>
        <w:rPr>
          <w:rFonts w:hint="eastAsia"/>
          <w:color w:val="000000"/>
          <w:sz w:val="24"/>
        </w:rPr>
        <w:t>亦被现代</w:t>
      </w:r>
      <w:r>
        <w:rPr>
          <w:rFonts w:hint="eastAsia"/>
          <w:color w:val="000000"/>
          <w:sz w:val="24"/>
          <w:lang w:eastAsia="zh-CN"/>
        </w:rPr>
        <w:t>临床</w:t>
      </w:r>
      <w:r>
        <w:rPr>
          <w:rFonts w:hint="eastAsia"/>
          <w:color w:val="000000"/>
          <w:sz w:val="24"/>
        </w:rPr>
        <w:t>验证行之有效，</w:t>
      </w:r>
      <w:r>
        <w:rPr>
          <w:rFonts w:hint="eastAsia"/>
          <w:color w:val="000000"/>
          <w:sz w:val="24"/>
          <w:lang w:eastAsia="zh-CN"/>
        </w:rPr>
        <w:t>可</w:t>
      </w:r>
      <w:r>
        <w:rPr>
          <w:rFonts w:hint="eastAsia"/>
          <w:color w:val="000000"/>
          <w:sz w:val="24"/>
        </w:rPr>
        <w:t>为今后治疗FD提供科学的指导。</w:t>
      </w:r>
    </w:p>
    <w:p>
      <w:pPr>
        <w:spacing w:line="360" w:lineRule="auto"/>
        <w:rPr>
          <w:rFonts w:ascii="宋体" w:hAnsi="宋体" w:cs="宋体"/>
          <w:sz w:val="24"/>
        </w:rPr>
      </w:pPr>
      <w:r>
        <w:rPr>
          <w:rFonts w:hint="eastAsia" w:ascii="宋体" w:hAnsi="宋体" w:cs="宋体"/>
          <w:sz w:val="24"/>
        </w:rPr>
        <w:t>参考文献:</w:t>
      </w:r>
    </w:p>
    <w:p>
      <w:pPr>
        <w:pStyle w:val="2"/>
        <w:spacing w:line="360" w:lineRule="auto"/>
        <w:rPr>
          <w:szCs w:val="21"/>
        </w:rPr>
      </w:pPr>
      <w:r>
        <w:rPr>
          <w:rFonts w:hint="eastAsia"/>
          <w:szCs w:val="21"/>
        </w:rPr>
        <w:t>[1]来要良,刘永,和媛媛,李淑兰,王劲松.消痞通降汤治疗寒热错杂型功能性消化不良临床观察[J].河北中医,2019,02:220-223.</w:t>
      </w:r>
    </w:p>
    <w:p>
      <w:pPr>
        <w:pStyle w:val="2"/>
        <w:spacing w:line="360" w:lineRule="auto"/>
        <w:rPr>
          <w:szCs w:val="21"/>
        </w:rPr>
      </w:pPr>
      <w:r>
        <w:rPr>
          <w:rFonts w:hint="eastAsia"/>
          <w:szCs w:val="21"/>
        </w:rPr>
        <w:t>[2]杨一点,杜宏波.功能性消化不良的中医用药规律及证素分布文献研究[J].现代中医临床,2018,2505:26-30.</w:t>
      </w:r>
    </w:p>
    <w:p>
      <w:pPr>
        <w:pStyle w:val="2"/>
        <w:spacing w:line="360" w:lineRule="auto"/>
        <w:rPr>
          <w:color w:val="000000"/>
          <w:szCs w:val="21"/>
        </w:rPr>
      </w:pPr>
      <w:r>
        <w:rPr>
          <w:rFonts w:hint="eastAsia"/>
          <w:szCs w:val="21"/>
        </w:rPr>
        <w:t>[3]</w:t>
      </w:r>
      <w:r>
        <w:rPr>
          <w:color w:val="000000"/>
          <w:szCs w:val="21"/>
        </w:rPr>
        <w:t>钟赣生</w:t>
      </w:r>
      <w:r>
        <w:rPr>
          <w:rFonts w:hint="eastAsia"/>
          <w:szCs w:val="21"/>
        </w:rPr>
        <w:t>.</w:t>
      </w:r>
      <w:r>
        <w:rPr>
          <w:color w:val="000000"/>
          <w:szCs w:val="21"/>
        </w:rPr>
        <w:t>中药学［M］</w:t>
      </w:r>
      <w:r>
        <w:rPr>
          <w:rFonts w:hint="eastAsia"/>
          <w:szCs w:val="21"/>
        </w:rPr>
        <w:t>.</w:t>
      </w:r>
      <w:r>
        <w:rPr>
          <w:color w:val="000000"/>
          <w:szCs w:val="21"/>
        </w:rPr>
        <w:t>北京: 中国中医药出版社，2012: 59－418．</w:t>
      </w:r>
    </w:p>
    <w:p>
      <w:pPr>
        <w:pStyle w:val="2"/>
        <w:spacing w:line="360" w:lineRule="auto"/>
        <w:rPr>
          <w:szCs w:val="21"/>
        </w:rPr>
      </w:pPr>
      <w:r>
        <w:rPr>
          <w:rFonts w:hint="eastAsia"/>
          <w:szCs w:val="21"/>
        </w:rPr>
        <w:t>[4]宋厚盼,李如意,魏艳霞,余黄合,李鑫,袁振仪,黄惠勇,秦裕辉,蔡雄,刘平安.甘草对胃黏膜上皮细胞损伤修复及多胺含量影响的研究[J].时珍国医国药,2017,2801:88-91.</w:t>
      </w:r>
    </w:p>
    <w:p>
      <w:pPr>
        <w:pStyle w:val="2"/>
        <w:spacing w:line="360" w:lineRule="auto"/>
        <w:rPr>
          <w:szCs w:val="21"/>
        </w:rPr>
      </w:pPr>
      <w:r>
        <w:rPr>
          <w:rFonts w:hint="eastAsia"/>
          <w:szCs w:val="21"/>
        </w:rPr>
        <w:t>[5]赵晓梅.分析补益药党参的药理和临床应用[J].中国实用医药,2016,1132:135-136.</w:t>
      </w:r>
    </w:p>
    <w:p>
      <w:pPr>
        <w:pStyle w:val="2"/>
        <w:spacing w:line="360" w:lineRule="auto"/>
        <w:rPr>
          <w:szCs w:val="21"/>
        </w:rPr>
      </w:pPr>
      <w:r>
        <w:rPr>
          <w:rFonts w:hint="eastAsia"/>
          <w:szCs w:val="21"/>
        </w:rPr>
        <w:t>[6]张晓娟,左冬冬.白术化学成分及药理作用研究新进展[J].中医药信息,2018,3506:101-106.</w:t>
      </w:r>
    </w:p>
    <w:p>
      <w:pPr>
        <w:pStyle w:val="2"/>
        <w:spacing w:line="360" w:lineRule="auto"/>
        <w:rPr>
          <w:szCs w:val="21"/>
        </w:rPr>
      </w:pPr>
      <w:r>
        <w:rPr>
          <w:rFonts w:hint="eastAsia"/>
          <w:szCs w:val="21"/>
        </w:rPr>
        <w:t>[7]辛国,赵昕彤,黄晓巍.柴胡化学成分及药理作用研究进展[J].吉林中医药,2018,3810:1196-1198.</w:t>
      </w:r>
    </w:p>
    <w:p>
      <w:pPr>
        <w:pStyle w:val="2"/>
        <w:spacing w:line="360" w:lineRule="auto"/>
        <w:rPr>
          <w:szCs w:val="21"/>
        </w:rPr>
      </w:pPr>
      <w:r>
        <w:rPr>
          <w:rFonts w:hint="eastAsia"/>
          <w:szCs w:val="21"/>
        </w:rPr>
        <w:t>[8]李伟伟,张国伟.陈皮黄酮类成分研究进展[J].中国医学创新,2014,1124:154-156.</w:t>
      </w:r>
    </w:p>
    <w:p>
      <w:pPr>
        <w:pStyle w:val="2"/>
        <w:spacing w:line="360" w:lineRule="auto"/>
        <w:rPr>
          <w:szCs w:val="21"/>
        </w:rPr>
      </w:pPr>
      <w:r>
        <w:rPr>
          <w:rFonts w:hint="eastAsia"/>
          <w:szCs w:val="21"/>
        </w:rPr>
        <w:t>[9]陈振鹤,吴国泰,任远.枳壳的化学成分·药理作用及临床应用[J].安徽农业科学,2016,4426:95-97.</w:t>
      </w:r>
    </w:p>
    <w:p>
      <w:pPr>
        <w:pStyle w:val="2"/>
        <w:spacing w:line="360" w:lineRule="auto"/>
        <w:rPr>
          <w:szCs w:val="21"/>
        </w:rPr>
      </w:pPr>
      <w:r>
        <w:rPr>
          <w:rFonts w:hint="eastAsia"/>
          <w:szCs w:val="21"/>
        </w:rPr>
        <w:t>[10]辛卫云,白明,苗明三.麦芽的现代研究[J].中医学报,2017,3204:613-615.</w:t>
      </w:r>
    </w:p>
    <w:p>
      <w:pPr>
        <w:pStyle w:val="2"/>
        <w:spacing w:line="360" w:lineRule="auto"/>
        <w:rPr>
          <w:szCs w:val="21"/>
        </w:rPr>
      </w:pPr>
      <w:r>
        <w:rPr>
          <w:rFonts w:hint="eastAsia"/>
          <w:szCs w:val="21"/>
        </w:rPr>
        <w:t>[11]朱柏雨,杨程,姜媛媛,苟丽琼,佘启惠,张利.中药六神曲消化酶和生物活性研究进展[J].分子植物育种,2018,1611:3763-3767.</w:t>
      </w:r>
    </w:p>
    <w:p>
      <w:pPr>
        <w:pStyle w:val="2"/>
        <w:spacing w:line="360" w:lineRule="auto"/>
        <w:rPr>
          <w:szCs w:val="21"/>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BEA395"/>
    <w:multiLevelType w:val="singleLevel"/>
    <w:tmpl w:val="F6BEA395"/>
    <w:lvl w:ilvl="0" w:tentative="0">
      <w:start w:val="4"/>
      <w:numFmt w:val="decimal"/>
      <w:lvlText w:val="%1."/>
      <w:lvlJc w:val="left"/>
      <w:pPr>
        <w:tabs>
          <w:tab w:val="left" w:pos="312"/>
        </w:tabs>
      </w:pPr>
    </w:lvl>
  </w:abstractNum>
  <w:abstractNum w:abstractNumId="1">
    <w:nsid w:val="71573594"/>
    <w:multiLevelType w:val="singleLevel"/>
    <w:tmpl w:val="71573594"/>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15557C"/>
    <w:rsid w:val="1915557C"/>
    <w:rsid w:val="1D2E71C5"/>
    <w:rsid w:val="279E4FD5"/>
    <w:rsid w:val="2B161FBE"/>
    <w:rsid w:val="34C257B6"/>
    <w:rsid w:val="440C73C4"/>
    <w:rsid w:val="491252E3"/>
    <w:rsid w:val="4A095F92"/>
    <w:rsid w:val="517B1AB5"/>
    <w:rsid w:val="644E2257"/>
    <w:rsid w:val="6AFB2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2019-10-21T16:06:00Z</dcterms:created>
  <dc:creator>包公是真黑</dc:creator>
  <cp:lastModifiedBy>包公是真黑</cp:lastModifiedBy>
  <dcterms:modified xsi:type="dcterms:W3CDTF">2019-11-04T06:19:24Z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