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1800" w:firstLineChars="600"/>
        <w:rPr>
          <w:rFonts w:hint="eastAsia" w:ascii="黑体" w:hAnsi="黑体" w:eastAsia="黑体" w:cs="黑体"/>
          <w:sz w:val="30"/>
          <w:szCs w:val="30"/>
          <w:lang w:eastAsia="zh-CN"/>
        </w:rPr>
      </w:pPr>
      <w:bookmarkStart w:id="0" w:name="_GoBack"/>
      <w:bookmarkEnd w:id="0"/>
      <w:r>
        <w:rPr>
          <w:rFonts w:hint="eastAsia" w:ascii="黑体" w:hAnsi="黑体" w:eastAsia="黑体" w:cs="黑体"/>
          <w:sz w:val="30"/>
          <w:szCs w:val="30"/>
          <w:lang w:eastAsia="zh-CN"/>
        </w:rPr>
        <w:t>高校建筑学</w:t>
      </w:r>
      <w:r>
        <w:rPr>
          <w:rFonts w:hint="eastAsia" w:ascii="黑体" w:hAnsi="黑体" w:eastAsia="黑体" w:cs="黑体"/>
          <w:sz w:val="30"/>
          <w:szCs w:val="30"/>
        </w:rPr>
        <w:t>实验室建设与管理</w:t>
      </w:r>
      <w:r>
        <w:rPr>
          <w:rFonts w:hint="eastAsia" w:ascii="黑体" w:hAnsi="黑体" w:eastAsia="黑体" w:cs="黑体"/>
          <w:sz w:val="30"/>
          <w:szCs w:val="30"/>
          <w:lang w:val="en-US" w:eastAsia="zh-CN"/>
        </w:rPr>
        <w:t>的</w:t>
      </w:r>
      <w:r>
        <w:rPr>
          <w:rFonts w:hint="eastAsia" w:ascii="黑体" w:hAnsi="黑体" w:eastAsia="黑体" w:cs="黑体"/>
          <w:sz w:val="30"/>
          <w:szCs w:val="30"/>
          <w:lang w:eastAsia="zh-CN"/>
        </w:rPr>
        <w:t>思考</w:t>
      </w:r>
    </w:p>
    <w:p>
      <w:pPr>
        <w:ind w:firstLine="2640" w:firstLineChars="1100"/>
        <w:jc w:val="both"/>
        <w:rPr>
          <w:rFonts w:hint="eastAsia" w:ascii="楷体" w:hAnsi="楷体" w:eastAsia="楷体" w:cs="楷体"/>
          <w:sz w:val="24"/>
          <w:szCs w:val="24"/>
          <w:lang w:eastAsia="zh-CN"/>
        </w:rPr>
      </w:pPr>
      <w:r>
        <w:rPr>
          <w:rFonts w:hint="eastAsia" w:ascii="楷体" w:hAnsi="楷体" w:eastAsia="楷体" w:cs="楷体"/>
          <w:sz w:val="24"/>
          <w:szCs w:val="24"/>
          <w:lang w:val="en-US" w:eastAsia="zh-CN"/>
        </w:rPr>
        <w:t xml:space="preserve">程世军  </w:t>
      </w:r>
      <w:r>
        <w:rPr>
          <w:rFonts w:hint="eastAsia" w:ascii="楷体" w:hAnsi="楷体" w:eastAsia="楷体" w:cs="楷体"/>
          <w:sz w:val="24"/>
          <w:szCs w:val="24"/>
          <w:lang w:eastAsia="zh-CN"/>
        </w:rPr>
        <w:t>嘉兴学院</w:t>
      </w:r>
      <w:r>
        <w:rPr>
          <w:rFonts w:hint="eastAsia" w:ascii="楷体" w:hAnsi="楷体" w:eastAsia="楷体" w:cs="楷体"/>
          <w:sz w:val="24"/>
          <w:szCs w:val="24"/>
          <w:lang w:val="en-US" w:eastAsia="zh-CN"/>
        </w:rPr>
        <w:t xml:space="preserve"> </w:t>
      </w:r>
      <w:r>
        <w:rPr>
          <w:rFonts w:hint="eastAsia" w:ascii="楷体" w:hAnsi="楷体" w:eastAsia="楷体" w:cs="楷体"/>
          <w:sz w:val="24"/>
          <w:szCs w:val="24"/>
          <w:lang w:eastAsia="zh-CN"/>
        </w:rPr>
        <w:t>314001</w:t>
      </w:r>
    </w:p>
    <w:p>
      <w:pPr>
        <w:ind w:firstLine="2880" w:firstLineChars="1200"/>
        <w:rPr>
          <w:rFonts w:hint="eastAsia" w:ascii="楷体" w:hAnsi="楷体" w:eastAsia="楷体" w:cs="楷体"/>
          <w:sz w:val="24"/>
          <w:szCs w:val="24"/>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0" w:lineRule="atLeast"/>
        <w:ind w:left="0" w:right="0"/>
        <w:rPr>
          <w:rFonts w:hint="eastAsia" w:ascii="楷体" w:hAnsi="楷体" w:eastAsia="楷体" w:cs="楷体"/>
          <w:sz w:val="21"/>
          <w:szCs w:val="21"/>
        </w:rPr>
      </w:pPr>
      <w:r>
        <w:rPr>
          <w:rFonts w:hint="eastAsia" w:ascii="楷体" w:hAnsi="楷体" w:eastAsia="楷体" w:cs="楷体"/>
          <w:sz w:val="21"/>
          <w:szCs w:val="21"/>
        </w:rPr>
        <w:t>摘 要：</w:t>
      </w:r>
      <w:r>
        <w:rPr>
          <w:rFonts w:hint="eastAsia" w:ascii="楷体" w:hAnsi="楷体" w:eastAsia="楷体" w:cs="楷体"/>
          <w:sz w:val="21"/>
          <w:szCs w:val="21"/>
          <w:lang w:eastAsia="zh-CN"/>
        </w:rPr>
        <w:t>本文概括介绍</w:t>
      </w:r>
      <w:r>
        <w:rPr>
          <w:rFonts w:hint="eastAsia" w:ascii="楷体" w:hAnsi="楷体" w:eastAsia="楷体" w:cs="楷体"/>
          <w:sz w:val="21"/>
          <w:szCs w:val="21"/>
        </w:rPr>
        <w:t>了</w:t>
      </w:r>
      <w:r>
        <w:rPr>
          <w:rFonts w:hint="eastAsia" w:ascii="楷体" w:hAnsi="楷体" w:eastAsia="楷体" w:cs="楷体"/>
          <w:sz w:val="21"/>
          <w:szCs w:val="21"/>
          <w:lang w:eastAsia="zh-CN"/>
        </w:rPr>
        <w:t>高校建筑学</w:t>
      </w:r>
      <w:r>
        <w:rPr>
          <w:rFonts w:hint="eastAsia" w:ascii="楷体" w:hAnsi="楷体" w:eastAsia="楷体" w:cs="楷体"/>
          <w:sz w:val="21"/>
          <w:szCs w:val="21"/>
        </w:rPr>
        <w:t>实验室的</w:t>
      </w:r>
      <w:r>
        <w:rPr>
          <w:rFonts w:hint="eastAsia" w:ascii="楷体" w:hAnsi="楷体" w:eastAsia="楷体" w:cs="楷体"/>
          <w:sz w:val="21"/>
          <w:szCs w:val="21"/>
          <w:lang w:eastAsia="zh-CN"/>
        </w:rPr>
        <w:t>现实状况，</w:t>
      </w:r>
      <w:r>
        <w:rPr>
          <w:rFonts w:hint="eastAsia" w:ascii="楷体" w:hAnsi="楷体" w:eastAsia="楷体" w:cs="楷体"/>
          <w:sz w:val="21"/>
          <w:szCs w:val="21"/>
        </w:rPr>
        <w:t>以教育部关于建筑学专业评估为契机，</w:t>
      </w:r>
      <w:r>
        <w:rPr>
          <w:rFonts w:hint="eastAsia" w:ascii="楷体" w:hAnsi="楷体" w:eastAsia="楷体" w:cs="楷体"/>
          <w:sz w:val="21"/>
          <w:szCs w:val="21"/>
          <w:lang w:eastAsia="zh-CN"/>
        </w:rPr>
        <w:t>提出开放实验室教学模式改变的</w:t>
      </w:r>
      <w:r>
        <w:rPr>
          <w:rFonts w:hint="eastAsia" w:ascii="楷体" w:hAnsi="楷体" w:eastAsia="楷体" w:cs="楷体"/>
          <w:sz w:val="21"/>
          <w:szCs w:val="21"/>
        </w:rPr>
        <w:t>必要性与措施，</w:t>
      </w:r>
      <w:r>
        <w:rPr>
          <w:rFonts w:hint="eastAsia" w:ascii="楷体" w:hAnsi="楷体" w:eastAsia="楷体" w:cs="楷体"/>
          <w:sz w:val="21"/>
          <w:szCs w:val="21"/>
          <w:lang w:eastAsia="zh-CN"/>
        </w:rPr>
        <w:t>有效</w:t>
      </w:r>
      <w:r>
        <w:rPr>
          <w:rFonts w:hint="eastAsia" w:ascii="楷体" w:hAnsi="楷体" w:eastAsia="楷体" w:cs="楷体"/>
          <w:sz w:val="21"/>
          <w:szCs w:val="21"/>
        </w:rPr>
        <w:t>发挥开放性实验室的作用，培养实用型创新型人才。</w:t>
      </w:r>
      <w:r>
        <w:rPr>
          <w:rFonts w:hint="eastAsia" w:ascii="楷体" w:hAnsi="楷体" w:eastAsia="楷体" w:cs="楷体"/>
          <w:sz w:val="21"/>
          <w:szCs w:val="21"/>
          <w:lang w:eastAsia="zh-CN"/>
        </w:rPr>
        <w:t>建议</w:t>
      </w:r>
      <w:r>
        <w:rPr>
          <w:rFonts w:hint="eastAsia" w:ascii="楷体" w:hAnsi="楷体" w:eastAsia="楷体" w:cs="楷体"/>
          <w:sz w:val="21"/>
          <w:szCs w:val="21"/>
        </w:rPr>
        <w:t>充分利用现有的实验技术条件，</w:t>
      </w:r>
      <w:r>
        <w:rPr>
          <w:rFonts w:hint="eastAsia" w:ascii="楷体" w:hAnsi="楷体" w:eastAsia="楷体" w:cs="楷体"/>
          <w:sz w:val="21"/>
          <w:szCs w:val="21"/>
          <w:lang w:eastAsia="zh-CN"/>
        </w:rPr>
        <w:t>进行创新方式方法</w:t>
      </w:r>
      <w:r>
        <w:rPr>
          <w:rFonts w:hint="eastAsia" w:ascii="楷体" w:hAnsi="楷体" w:eastAsia="楷体" w:cs="楷体"/>
          <w:sz w:val="21"/>
          <w:szCs w:val="21"/>
        </w:rPr>
        <w:t>，</w:t>
      </w:r>
      <w:r>
        <w:rPr>
          <w:rFonts w:hint="eastAsia" w:ascii="楷体" w:hAnsi="楷体" w:eastAsia="楷体" w:cs="楷体"/>
          <w:sz w:val="21"/>
          <w:szCs w:val="21"/>
          <w:lang w:eastAsia="zh-CN"/>
        </w:rPr>
        <w:t>提高实验室使用效率</w:t>
      </w:r>
      <w:r>
        <w:rPr>
          <w:rFonts w:hint="eastAsia" w:ascii="楷体" w:hAnsi="楷体" w:eastAsia="楷体" w:cs="楷体"/>
          <w:sz w:val="21"/>
          <w:szCs w:val="21"/>
        </w:rPr>
        <w:t>，</w:t>
      </w:r>
      <w:r>
        <w:rPr>
          <w:rFonts w:hint="eastAsia" w:ascii="楷体" w:hAnsi="楷体" w:eastAsia="楷体" w:cs="楷体"/>
          <w:sz w:val="21"/>
          <w:szCs w:val="21"/>
          <w:lang w:eastAsia="zh-CN"/>
        </w:rPr>
        <w:t>逐步</w:t>
      </w:r>
      <w:r>
        <w:rPr>
          <w:rFonts w:hint="eastAsia" w:ascii="楷体" w:hAnsi="楷体" w:eastAsia="楷体" w:cs="楷体"/>
          <w:sz w:val="21"/>
          <w:szCs w:val="21"/>
        </w:rPr>
        <w:t>形成具有时代性和可持续性</w:t>
      </w:r>
      <w:r>
        <w:rPr>
          <w:rFonts w:hint="eastAsia" w:ascii="楷体" w:hAnsi="楷体" w:eastAsia="楷体" w:cs="楷体"/>
          <w:sz w:val="21"/>
          <w:szCs w:val="21"/>
          <w:lang w:eastAsia="zh-CN"/>
        </w:rPr>
        <w:t>、多学科融合的</w:t>
      </w:r>
      <w:r>
        <w:rPr>
          <w:rFonts w:hint="eastAsia" w:ascii="楷体" w:hAnsi="楷体" w:eastAsia="楷体" w:cs="楷体"/>
          <w:sz w:val="21"/>
          <w:szCs w:val="21"/>
        </w:rPr>
        <w:t>专业实验室。</w:t>
      </w:r>
    </w:p>
    <w:p>
      <w:pPr>
        <w:rPr>
          <w:rFonts w:hint="eastAsia" w:ascii="楷体" w:hAnsi="楷体" w:eastAsia="楷体" w:cs="楷体"/>
          <w:sz w:val="21"/>
          <w:szCs w:val="21"/>
        </w:rPr>
      </w:pPr>
      <w:r>
        <w:rPr>
          <w:rFonts w:hint="eastAsia" w:ascii="楷体" w:hAnsi="楷体" w:eastAsia="楷体" w:cs="楷体"/>
          <w:sz w:val="21"/>
          <w:szCs w:val="21"/>
        </w:rPr>
        <w:t xml:space="preserve">关键词：开放实验室 </w:t>
      </w:r>
      <w:r>
        <w:rPr>
          <w:rFonts w:hint="eastAsia" w:ascii="楷体" w:hAnsi="楷体" w:eastAsia="楷体" w:cs="楷体"/>
          <w:sz w:val="21"/>
          <w:szCs w:val="21"/>
          <w:lang w:val="en-US" w:eastAsia="zh-CN"/>
        </w:rPr>
        <w:t xml:space="preserve"> </w:t>
      </w:r>
      <w:r>
        <w:rPr>
          <w:rFonts w:hint="eastAsia" w:ascii="楷体" w:hAnsi="楷体" w:eastAsia="楷体" w:cs="楷体"/>
          <w:sz w:val="21"/>
          <w:szCs w:val="21"/>
          <w:lang w:eastAsia="zh-CN"/>
        </w:rPr>
        <w:t>建筑模型制作</w:t>
      </w:r>
      <w:r>
        <w:rPr>
          <w:rFonts w:hint="eastAsia" w:ascii="楷体" w:hAnsi="楷体" w:eastAsia="楷体" w:cs="楷体"/>
          <w:sz w:val="21"/>
          <w:szCs w:val="21"/>
          <w:lang w:val="en-US" w:eastAsia="zh-CN"/>
        </w:rPr>
        <w:t xml:space="preserve"> </w:t>
      </w:r>
      <w:r>
        <w:rPr>
          <w:rFonts w:hint="eastAsia" w:ascii="楷体" w:hAnsi="楷体" w:eastAsia="楷体" w:cs="楷体"/>
          <w:sz w:val="21"/>
          <w:szCs w:val="21"/>
        </w:rPr>
        <w:t xml:space="preserve"> 实验室管理</w:t>
      </w:r>
      <w:r>
        <w:rPr>
          <w:rFonts w:hint="eastAsia" w:ascii="楷体" w:hAnsi="楷体" w:eastAsia="楷体" w:cs="楷体"/>
          <w:sz w:val="21"/>
          <w:szCs w:val="21"/>
          <w:lang w:val="en-US" w:eastAsia="zh-CN"/>
        </w:rPr>
        <w:t xml:space="preserve">  </w:t>
      </w:r>
      <w:r>
        <w:rPr>
          <w:rFonts w:hint="eastAsia" w:ascii="楷体" w:hAnsi="楷体" w:eastAsia="楷体" w:cs="楷体"/>
          <w:sz w:val="21"/>
          <w:szCs w:val="21"/>
        </w:rPr>
        <w:t xml:space="preserve">  　　</w:t>
      </w:r>
    </w:p>
    <w:p>
      <w:pPr>
        <w:ind w:firstLine="420" w:firstLineChars="200"/>
        <w:rPr>
          <w:rFonts w:hint="eastAsia" w:ascii="宋体" w:hAnsi="宋体" w:eastAsia="宋体" w:cs="宋体"/>
          <w:sz w:val="21"/>
          <w:szCs w:val="21"/>
          <w:lang w:val="en-US" w:eastAsia="zh-CN"/>
        </w:rPr>
      </w:pPr>
      <w:r>
        <w:rPr>
          <w:rFonts w:hint="eastAsia" w:ascii="宋体" w:hAnsi="宋体" w:eastAsia="宋体" w:cs="宋体"/>
          <w:sz w:val="21"/>
          <w:szCs w:val="21"/>
          <w:lang w:eastAsia="zh-CN"/>
        </w:rPr>
        <w:t>高校建筑学专业发展近二十多年来逐渐发展成为</w:t>
      </w:r>
      <w:r>
        <w:rPr>
          <w:rFonts w:hint="eastAsia" w:ascii="宋体" w:hAnsi="宋体" w:eastAsia="宋体" w:cs="宋体"/>
          <w:sz w:val="21"/>
          <w:szCs w:val="21"/>
        </w:rPr>
        <w:t>培养学生创新精神和实践能力的重要基地。</w:t>
      </w:r>
      <w:r>
        <w:rPr>
          <w:rFonts w:ascii="Arial" w:hAnsi="Arial" w:eastAsia="宋体" w:cs="Arial"/>
          <w:i w:val="0"/>
          <w:caps w:val="0"/>
          <w:color w:val="333333"/>
          <w:spacing w:val="0"/>
          <w:sz w:val="21"/>
          <w:szCs w:val="21"/>
          <w:shd w:val="clear" w:fill="FFFFFF"/>
        </w:rPr>
        <w:t>2011年教育部印发《关于普通高等学校本科教学评估工作的意见》。</w:t>
      </w:r>
      <w:r>
        <w:rPr>
          <w:rFonts w:hint="eastAsia" w:ascii="宋体" w:hAnsi="宋体" w:eastAsia="宋体" w:cs="宋体"/>
          <w:sz w:val="21"/>
          <w:szCs w:val="21"/>
          <w:lang w:eastAsia="zh-CN"/>
        </w:rPr>
        <w:t>其中，</w:t>
      </w:r>
      <w:r>
        <w:rPr>
          <w:rFonts w:ascii="Arial" w:hAnsi="Arial" w:eastAsia="宋体" w:cs="Arial"/>
          <w:i w:val="0"/>
          <w:caps w:val="0"/>
          <w:color w:val="333333"/>
          <w:spacing w:val="0"/>
          <w:sz w:val="21"/>
          <w:szCs w:val="21"/>
          <w:shd w:val="clear" w:fill="FFFFFF"/>
        </w:rPr>
        <w:t>高校应建立本科教学自我评估制度，根据学校确定的人才培养目标，围绕</w:t>
      </w:r>
      <w:r>
        <w:rPr>
          <w:rFonts w:hint="eastAsia" w:ascii="Arial" w:hAnsi="Arial" w:eastAsia="宋体" w:cs="Arial"/>
          <w:i w:val="0"/>
          <w:caps w:val="0"/>
          <w:color w:val="333333"/>
          <w:spacing w:val="0"/>
          <w:sz w:val="21"/>
          <w:szCs w:val="21"/>
          <w:shd w:val="clear" w:fill="FFFFFF"/>
          <w:lang w:eastAsia="zh-CN"/>
        </w:rPr>
        <w:t>教学成果</w:t>
      </w:r>
      <w:r>
        <w:rPr>
          <w:rFonts w:ascii="Arial" w:hAnsi="Arial" w:eastAsia="宋体" w:cs="Arial"/>
          <w:i w:val="0"/>
          <w:caps w:val="0"/>
          <w:color w:val="333333"/>
          <w:spacing w:val="0"/>
          <w:sz w:val="21"/>
          <w:szCs w:val="21"/>
          <w:shd w:val="clear" w:fill="FFFFFF"/>
        </w:rPr>
        <w:t>进行评估</w:t>
      </w:r>
      <w:r>
        <w:rPr>
          <w:rFonts w:hint="eastAsia" w:ascii="Arial" w:hAnsi="Arial" w:eastAsia="宋体" w:cs="Arial"/>
          <w:i w:val="0"/>
          <w:caps w:val="0"/>
          <w:color w:val="333333"/>
          <w:spacing w:val="0"/>
          <w:sz w:val="21"/>
          <w:szCs w:val="21"/>
          <w:shd w:val="clear" w:fill="FFFFFF"/>
          <w:lang w:eastAsia="zh-CN"/>
        </w:rPr>
        <w:t>。</w:t>
      </w:r>
      <w:r>
        <w:rPr>
          <w:rFonts w:ascii="Arial" w:hAnsi="Arial" w:eastAsia="宋体" w:cs="Arial"/>
          <w:i w:val="0"/>
          <w:caps w:val="0"/>
          <w:color w:val="333333"/>
          <w:spacing w:val="0"/>
          <w:sz w:val="21"/>
          <w:szCs w:val="21"/>
          <w:shd w:val="clear" w:fill="FFFFFF"/>
        </w:rPr>
        <w:t>合格评估的重点是考察学校基本办学条件、基本教学管理和基本教学质量，学校服务地方经济社会发展的能力和应用型人才培养的能力，学校教学改革和内部质量保障体系建设和运行的情况</w:t>
      </w:r>
      <w:r>
        <w:rPr>
          <w:rFonts w:hint="eastAsia" w:ascii="Arial" w:hAnsi="Arial" w:eastAsia="宋体" w:cs="Arial"/>
          <w:i w:val="0"/>
          <w:caps w:val="0"/>
          <w:color w:val="333333"/>
          <w:spacing w:val="0"/>
          <w:sz w:val="21"/>
          <w:szCs w:val="21"/>
          <w:shd w:val="clear" w:fill="FFFFFF"/>
          <w:lang w:eastAsia="zh-CN"/>
        </w:rPr>
        <w:t>。所以，</w:t>
      </w:r>
      <w:r>
        <w:rPr>
          <w:rFonts w:ascii="Arial" w:hAnsi="Arial" w:eastAsia="宋体" w:cs="Arial"/>
          <w:i w:val="0"/>
          <w:caps w:val="0"/>
          <w:color w:val="333333"/>
          <w:spacing w:val="0"/>
          <w:sz w:val="21"/>
          <w:szCs w:val="21"/>
          <w:shd w:val="clear" w:fill="FFFFFF"/>
        </w:rPr>
        <w:t>注重教师和学生对教学工作的评价，注重学生学习效果和教学资源使用效率的评价，注重用人单位对人才培养质量的评价</w:t>
      </w:r>
      <w:r>
        <w:rPr>
          <w:rFonts w:hint="eastAsia" w:ascii="Arial" w:hAnsi="Arial" w:eastAsia="宋体" w:cs="Arial"/>
          <w:i w:val="0"/>
          <w:caps w:val="0"/>
          <w:color w:val="333333"/>
          <w:spacing w:val="0"/>
          <w:sz w:val="21"/>
          <w:szCs w:val="21"/>
          <w:shd w:val="clear" w:fill="FFFFFF"/>
          <w:lang w:eastAsia="zh-CN"/>
        </w:rPr>
        <w:t>，是</w:t>
      </w:r>
      <w:r>
        <w:rPr>
          <w:rFonts w:hint="eastAsia" w:ascii="宋体" w:hAnsi="宋体" w:eastAsia="宋体" w:cs="宋体"/>
          <w:sz w:val="21"/>
          <w:szCs w:val="21"/>
          <w:lang w:eastAsia="zh-CN"/>
        </w:rPr>
        <w:t>高校教学建设的重要研究方向。目前高校建筑学实验室规划有</w:t>
      </w:r>
      <w:r>
        <w:rPr>
          <w:rFonts w:hint="eastAsia" w:ascii="宋体" w:hAnsi="宋体" w:eastAsia="宋体" w:cs="宋体"/>
          <w:sz w:val="21"/>
          <w:szCs w:val="21"/>
          <w:lang w:val="en-US" w:eastAsia="zh-CN"/>
        </w:rPr>
        <w:t>建筑物理室、数字建筑室、建筑模型室、建筑资料室等实验室。随着近年来的不断改进，面对高标准的教学要求，也同时发现了其中的很多问题应该尽快解决。诸如因为高校建筑环境条件和特殊的实验要求加上管理人员的缺失等等，就很难找到持续提升实验室整体效益的有效途径，高校建筑学实验室的工作显得任重而道远。如何既要保证正常教学科研任务的前提下，利用现有师资、仪器设备、环境条件等资源，面对大学生、研究生开放使用的实验室，这自然成为急需解决的问题。</w:t>
      </w:r>
    </w:p>
    <w:p>
      <w:pPr>
        <w:ind w:firstLine="420" w:firstLineChars="20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国内各高校生源不断的增长，高校实验室普遍承担了比较繁重的课内实验教学任务，如何解决课内教学与课余时间实验室开放之间的矛盾，如何让实验室吸引不同学科的学生进入实验室，成为摆在学院面前的一项难题。开放实验室意味着学生根据自身实际情况选择实验室和实验项目，同时也加重了实验室日常管理和安全防范工作。高校建筑学目前的实验教学安排下，实验室学生在固定时间到实验室做规定的实验项目，主要还是完成建筑模型基础设计和制作教学工作，学生的积极性不够且缺少主动性，一定程度制约着学科建设的发展步伐。原有的实验室设备比较简陋、陈旧利用率较低，成为突出的实际问题。为此，建筑学新型实验室建设比如人工天穹、声环境仿真模拟、寒地建筑环境等极具专业特色的实验室反而没有建设或得不到有效的利用。</w:t>
      </w:r>
    </w:p>
    <w:p>
      <w:pPr>
        <w:ind w:firstLine="420" w:firstLineChars="200"/>
        <w:rPr>
          <w:rFonts w:ascii="宋体" w:hAnsi="宋体" w:eastAsia="宋体" w:cs="宋体"/>
          <w:sz w:val="21"/>
          <w:szCs w:val="21"/>
        </w:rPr>
      </w:pPr>
      <w:r>
        <w:rPr>
          <w:rFonts w:hint="eastAsia" w:ascii="宋体" w:hAnsi="宋体" w:eastAsia="宋体" w:cs="宋体"/>
          <w:sz w:val="21"/>
          <w:szCs w:val="21"/>
          <w:lang w:eastAsia="zh-CN"/>
        </w:rPr>
        <w:t>因此，目前的高校建筑学实验</w:t>
      </w:r>
      <w:r>
        <w:rPr>
          <w:rFonts w:hint="eastAsia" w:ascii="宋体" w:hAnsi="宋体" w:eastAsia="宋体" w:cs="宋体"/>
          <w:sz w:val="21"/>
          <w:szCs w:val="21"/>
        </w:rPr>
        <w:t>教学</w:t>
      </w:r>
      <w:r>
        <w:rPr>
          <w:rFonts w:hint="eastAsia" w:ascii="宋体" w:hAnsi="宋体" w:eastAsia="宋体" w:cs="宋体"/>
          <w:sz w:val="21"/>
          <w:szCs w:val="21"/>
          <w:lang w:eastAsia="zh-CN"/>
        </w:rPr>
        <w:t>状况</w:t>
      </w:r>
      <w:r>
        <w:rPr>
          <w:rFonts w:hint="eastAsia" w:ascii="宋体" w:hAnsi="宋体" w:eastAsia="宋体" w:cs="宋体"/>
          <w:sz w:val="21"/>
          <w:szCs w:val="21"/>
        </w:rPr>
        <w:t>并不特别适应</w:t>
      </w:r>
      <w:r>
        <w:rPr>
          <w:rFonts w:hint="eastAsia" w:ascii="宋体" w:hAnsi="宋体" w:eastAsia="宋体" w:cs="宋体"/>
          <w:sz w:val="21"/>
          <w:szCs w:val="21"/>
          <w:lang w:eastAsia="zh-CN"/>
        </w:rPr>
        <w:t>学科</w:t>
      </w:r>
      <w:r>
        <w:rPr>
          <w:rFonts w:hint="eastAsia" w:ascii="宋体" w:hAnsi="宋体" w:eastAsia="宋体" w:cs="宋体"/>
          <w:sz w:val="21"/>
          <w:szCs w:val="21"/>
        </w:rPr>
        <w:t>发展需要</w:t>
      </w:r>
      <w:r>
        <w:rPr>
          <w:rFonts w:hint="eastAsia" w:ascii="宋体" w:hAnsi="宋体" w:eastAsia="宋体" w:cs="宋体"/>
          <w:sz w:val="21"/>
          <w:szCs w:val="21"/>
          <w:lang w:eastAsia="zh-CN"/>
        </w:rPr>
        <w:t>，应该积极开拓可行的实验计划和拓展课外的实践活动。教室里的讲课方式也显得相对比较传统，主要停留在</w:t>
      </w:r>
      <w:r>
        <w:rPr>
          <w:rFonts w:hint="eastAsia" w:ascii="宋体" w:hAnsi="宋体" w:eastAsia="宋体" w:cs="宋体"/>
          <w:sz w:val="21"/>
          <w:szCs w:val="21"/>
          <w:lang w:val="en-US" w:eastAsia="zh-CN"/>
        </w:rPr>
        <w:t>PPT和板书的方式上，理论课方面还是寻根溯源从历史开始讲。这样的结果导致课堂上没几个认真跟着老师思路走的，有些知识就来得陈旧和缓慢。在新的模型课题项目设计中，采用灵活的开放思维去调动学生的兴趣，比如开展“实体搭建”等课外实践活动，让学生在实际的建造活动中巩固专业知识，培养团结协作和解决实际问题的能力。希望建立创新思维，新方法的课堂。互联网结合大数据能更好的结合应用，启发学生多关注校外的新项目、新案栵，教师在课程</w:t>
      </w:r>
      <w:r>
        <w:rPr>
          <w:rFonts w:hint="eastAsia" w:ascii="宋体" w:hAnsi="宋体" w:eastAsia="宋体" w:cs="宋体"/>
          <w:sz w:val="21"/>
          <w:szCs w:val="21"/>
        </w:rPr>
        <w:t>最开始就该给学生讲</w:t>
      </w:r>
      <w:r>
        <w:rPr>
          <w:rFonts w:hint="eastAsia" w:ascii="宋体" w:hAnsi="宋体" w:eastAsia="宋体" w:cs="宋体"/>
          <w:sz w:val="21"/>
          <w:szCs w:val="21"/>
          <w:lang w:eastAsia="zh-CN"/>
        </w:rPr>
        <w:t>建筑相关</w:t>
      </w:r>
      <w:r>
        <w:rPr>
          <w:rFonts w:hint="eastAsia" w:ascii="宋体" w:hAnsi="宋体" w:eastAsia="宋体" w:cs="宋体"/>
          <w:sz w:val="21"/>
          <w:szCs w:val="21"/>
        </w:rPr>
        <w:t>案例，要解决</w:t>
      </w:r>
      <w:r>
        <w:rPr>
          <w:rFonts w:hint="eastAsia" w:ascii="宋体" w:hAnsi="宋体" w:eastAsia="宋体" w:cs="宋体"/>
          <w:sz w:val="21"/>
          <w:szCs w:val="21"/>
          <w:lang w:eastAsia="zh-CN"/>
        </w:rPr>
        <w:t>社会实践工作中会出现</w:t>
      </w:r>
      <w:r>
        <w:rPr>
          <w:rFonts w:hint="eastAsia" w:ascii="宋体" w:hAnsi="宋体" w:eastAsia="宋体" w:cs="宋体"/>
          <w:sz w:val="21"/>
          <w:szCs w:val="21"/>
        </w:rPr>
        <w:t>的问题，这</w:t>
      </w:r>
      <w:r>
        <w:rPr>
          <w:rFonts w:hint="eastAsia" w:ascii="宋体" w:hAnsi="宋体" w:eastAsia="宋体" w:cs="宋体"/>
          <w:sz w:val="21"/>
          <w:szCs w:val="21"/>
          <w:lang w:eastAsia="zh-CN"/>
        </w:rPr>
        <w:t>才</w:t>
      </w:r>
      <w:r>
        <w:rPr>
          <w:rFonts w:hint="eastAsia" w:ascii="宋体" w:hAnsi="宋体" w:eastAsia="宋体" w:cs="宋体"/>
          <w:sz w:val="21"/>
          <w:szCs w:val="21"/>
        </w:rPr>
        <w:t>是需求导向的教学</w:t>
      </w:r>
      <w:r>
        <w:rPr>
          <w:rFonts w:hint="eastAsia" w:ascii="宋体" w:hAnsi="宋体" w:eastAsia="宋体" w:cs="宋体"/>
          <w:sz w:val="21"/>
          <w:szCs w:val="21"/>
          <w:lang w:eastAsia="zh-CN"/>
        </w:rPr>
        <w:t>。</w:t>
      </w:r>
      <w:r>
        <w:rPr>
          <w:rFonts w:hint="eastAsia" w:ascii="宋体" w:hAnsi="宋体" w:eastAsia="宋体" w:cs="宋体"/>
          <w:sz w:val="21"/>
          <w:szCs w:val="21"/>
        </w:rPr>
        <w:t>建立</w:t>
      </w:r>
      <w:r>
        <w:rPr>
          <w:rFonts w:hint="eastAsia" w:ascii="宋体" w:hAnsi="宋体" w:eastAsia="宋体" w:cs="宋体"/>
          <w:sz w:val="21"/>
          <w:szCs w:val="21"/>
          <w:lang w:eastAsia="zh-CN"/>
        </w:rPr>
        <w:t>以学生为中心的</w:t>
      </w:r>
      <w:r>
        <w:rPr>
          <w:rFonts w:hint="eastAsia" w:ascii="宋体" w:hAnsi="宋体" w:eastAsia="宋体" w:cs="宋体"/>
          <w:sz w:val="21"/>
          <w:szCs w:val="21"/>
        </w:rPr>
        <w:t>教学模式，就需要企业的加入，形成产教融合的一体化教学。创新型</w:t>
      </w:r>
      <w:r>
        <w:rPr>
          <w:rFonts w:hint="eastAsia" w:ascii="宋体" w:hAnsi="宋体" w:eastAsia="宋体" w:cs="宋体"/>
          <w:sz w:val="21"/>
          <w:szCs w:val="21"/>
          <w:lang w:eastAsia="zh-CN"/>
        </w:rPr>
        <w:t>大学</w:t>
      </w:r>
      <w:r>
        <w:rPr>
          <w:rFonts w:hint="eastAsia" w:ascii="宋体" w:hAnsi="宋体" w:eastAsia="宋体" w:cs="宋体"/>
          <w:sz w:val="21"/>
          <w:szCs w:val="21"/>
        </w:rPr>
        <w:t>注重实验</w:t>
      </w:r>
      <w:r>
        <w:rPr>
          <w:rFonts w:hint="eastAsia" w:ascii="宋体" w:hAnsi="宋体" w:eastAsia="宋体" w:cs="宋体"/>
          <w:sz w:val="21"/>
          <w:szCs w:val="21"/>
          <w:lang w:eastAsia="zh-CN"/>
        </w:rPr>
        <w:t>，</w:t>
      </w:r>
      <w:r>
        <w:rPr>
          <w:rFonts w:hint="eastAsia" w:ascii="宋体" w:hAnsi="宋体" w:eastAsia="宋体" w:cs="宋体"/>
          <w:sz w:val="21"/>
          <w:szCs w:val="21"/>
        </w:rPr>
        <w:t>企业能提供学生实际的操作平台。</w:t>
      </w:r>
      <w:r>
        <w:rPr>
          <w:rFonts w:hint="eastAsia" w:ascii="宋体" w:hAnsi="宋体" w:eastAsia="宋体" w:cs="宋体"/>
          <w:sz w:val="21"/>
          <w:szCs w:val="21"/>
          <w:lang w:eastAsia="zh-CN"/>
        </w:rPr>
        <w:t>让企业</w:t>
      </w:r>
      <w:r>
        <w:rPr>
          <w:rFonts w:hint="eastAsia" w:ascii="宋体" w:hAnsi="宋体" w:eastAsia="宋体" w:cs="宋体"/>
          <w:sz w:val="21"/>
          <w:szCs w:val="21"/>
        </w:rPr>
        <w:t>提供真实的</w:t>
      </w:r>
      <w:r>
        <w:rPr>
          <w:rFonts w:hint="eastAsia" w:ascii="宋体" w:hAnsi="宋体" w:eastAsia="宋体" w:cs="宋体"/>
          <w:sz w:val="21"/>
          <w:szCs w:val="21"/>
          <w:lang w:eastAsia="zh-CN"/>
        </w:rPr>
        <w:t>用户</w:t>
      </w:r>
      <w:r>
        <w:rPr>
          <w:rFonts w:hint="eastAsia" w:ascii="宋体" w:hAnsi="宋体" w:eastAsia="宋体" w:cs="宋体"/>
          <w:sz w:val="21"/>
          <w:szCs w:val="21"/>
        </w:rPr>
        <w:t>数据</w:t>
      </w:r>
      <w:r>
        <w:rPr>
          <w:rFonts w:hint="eastAsia" w:ascii="宋体" w:hAnsi="宋体" w:eastAsia="宋体" w:cs="宋体"/>
          <w:sz w:val="21"/>
          <w:szCs w:val="21"/>
          <w:lang w:eastAsia="zh-CN"/>
        </w:rPr>
        <w:t>和</w:t>
      </w:r>
      <w:r>
        <w:rPr>
          <w:rFonts w:hint="eastAsia" w:ascii="宋体" w:hAnsi="宋体" w:eastAsia="宋体" w:cs="宋体"/>
          <w:sz w:val="21"/>
          <w:szCs w:val="21"/>
        </w:rPr>
        <w:t>需求</w:t>
      </w:r>
      <w:r>
        <w:rPr>
          <w:rFonts w:hint="eastAsia" w:ascii="宋体" w:hAnsi="宋体" w:eastAsia="宋体" w:cs="宋体"/>
          <w:sz w:val="21"/>
          <w:szCs w:val="21"/>
          <w:lang w:eastAsia="zh-CN"/>
        </w:rPr>
        <w:t>痛点</w:t>
      </w:r>
      <w:r>
        <w:rPr>
          <w:rFonts w:hint="eastAsia" w:ascii="宋体" w:hAnsi="宋体" w:eastAsia="宋体" w:cs="宋体"/>
          <w:sz w:val="21"/>
          <w:szCs w:val="21"/>
        </w:rPr>
        <w:t>，</w:t>
      </w:r>
      <w:r>
        <w:rPr>
          <w:rFonts w:hint="eastAsia" w:ascii="宋体" w:hAnsi="宋体" w:eastAsia="宋体" w:cs="宋体"/>
          <w:sz w:val="21"/>
          <w:szCs w:val="21"/>
          <w:lang w:eastAsia="zh-CN"/>
        </w:rPr>
        <w:t>让学生去解决问题并反馈给企业，只有打破传统思维的教学，</w:t>
      </w:r>
      <w:r>
        <w:rPr>
          <w:rFonts w:hint="eastAsia" w:ascii="宋体" w:hAnsi="宋体" w:eastAsia="宋体" w:cs="宋体"/>
          <w:sz w:val="21"/>
          <w:szCs w:val="21"/>
        </w:rPr>
        <w:t>学生培养出来也会更接地气，符合企业的需求。</w:t>
      </w:r>
    </w:p>
    <w:p>
      <w:pPr>
        <w:rPr>
          <w:rFonts w:hint="eastAsia" w:ascii="宋体" w:hAnsi="宋体" w:eastAsia="宋体" w:cs="宋体"/>
          <w:sz w:val="21"/>
          <w:szCs w:val="21"/>
          <w:lang w:eastAsia="zh-CN"/>
        </w:rPr>
      </w:pPr>
      <w:r>
        <w:rPr>
          <w:rFonts w:hint="eastAsia" w:ascii="宋体" w:hAnsi="宋体" w:eastAsia="宋体" w:cs="宋体"/>
          <w:sz w:val="21"/>
          <w:szCs w:val="21"/>
          <w:lang w:val="en-US" w:eastAsia="zh-CN"/>
        </w:rPr>
        <w:t>下面就实验室教学现状问题分析几点</w:t>
      </w:r>
      <w:r>
        <w:rPr>
          <w:rFonts w:hint="eastAsia" w:ascii="宋体" w:hAnsi="宋体" w:eastAsia="宋体" w:cs="宋体"/>
          <w:sz w:val="21"/>
          <w:szCs w:val="21"/>
          <w:lang w:eastAsia="zh-CN"/>
        </w:rPr>
        <w:t>：</w:t>
      </w:r>
      <w:r>
        <w:rPr>
          <w:rFonts w:hint="eastAsia" w:ascii="宋体" w:hAnsi="宋体" w:eastAsia="宋体" w:cs="宋体"/>
          <w:sz w:val="21"/>
          <w:szCs w:val="21"/>
        </w:rPr>
        <w:t>授课方式传统</w:t>
      </w:r>
      <w:r>
        <w:rPr>
          <w:rFonts w:hint="eastAsia" w:ascii="宋体" w:hAnsi="宋体" w:eastAsia="宋体" w:cs="宋体"/>
          <w:sz w:val="21"/>
          <w:szCs w:val="21"/>
          <w:lang w:eastAsia="zh-CN"/>
        </w:rPr>
        <w:t>、实验室配置不合理、师资力量欠缺。</w:t>
      </w:r>
    </w:p>
    <w:p>
      <w:pPr>
        <w:numPr>
          <w:ilvl w:val="0"/>
          <w:numId w:val="0"/>
        </w:numPr>
        <w:ind w:firstLine="420" w:firstLineChars="200"/>
        <w:rPr>
          <w:rFonts w:hint="eastAsia" w:ascii="宋体" w:hAnsi="宋体" w:eastAsia="宋体" w:cs="宋体"/>
          <w:sz w:val="21"/>
          <w:szCs w:val="21"/>
          <w:lang w:eastAsia="zh-CN"/>
        </w:rPr>
      </w:pPr>
      <w:r>
        <w:rPr>
          <w:rFonts w:hint="eastAsia" w:ascii="宋体" w:hAnsi="宋体" w:eastAsia="宋体" w:cs="宋体"/>
          <w:sz w:val="21"/>
          <w:szCs w:val="21"/>
          <w:lang w:eastAsia="zh-CN"/>
        </w:rPr>
        <w:t>建筑学实验室目前要解决和存在的问题有：</w:t>
      </w:r>
    </w:p>
    <w:p>
      <w:pPr>
        <w:numPr>
          <w:ilvl w:val="0"/>
          <w:numId w:val="1"/>
        </w:numPr>
        <w:ind w:firstLine="630" w:firstLineChars="300"/>
        <w:rPr>
          <w:rFonts w:ascii="宋体" w:hAnsi="宋体" w:eastAsia="宋体" w:cs="宋体"/>
          <w:sz w:val="21"/>
          <w:szCs w:val="21"/>
        </w:rPr>
      </w:pPr>
      <w:r>
        <w:rPr>
          <w:rFonts w:hint="eastAsia" w:ascii="宋体" w:hAnsi="宋体" w:eastAsia="宋体" w:cs="宋体"/>
          <w:sz w:val="21"/>
          <w:szCs w:val="21"/>
          <w:lang w:eastAsia="zh-CN"/>
        </w:rPr>
        <w:t>建筑学</w:t>
      </w:r>
      <w:r>
        <w:rPr>
          <w:rFonts w:ascii="宋体" w:hAnsi="宋体" w:eastAsia="宋体" w:cs="宋体"/>
          <w:sz w:val="21"/>
          <w:szCs w:val="21"/>
        </w:rPr>
        <w:t>模型</w:t>
      </w:r>
      <w:r>
        <w:rPr>
          <w:rFonts w:hint="eastAsia" w:ascii="宋体" w:hAnsi="宋体" w:eastAsia="宋体" w:cs="宋体"/>
          <w:sz w:val="21"/>
          <w:szCs w:val="21"/>
          <w:lang w:eastAsia="zh-CN"/>
        </w:rPr>
        <w:t>制作的</w:t>
      </w:r>
      <w:r>
        <w:rPr>
          <w:rFonts w:ascii="宋体" w:hAnsi="宋体" w:eastAsia="宋体" w:cs="宋体"/>
          <w:sz w:val="21"/>
          <w:szCs w:val="21"/>
        </w:rPr>
        <w:t>完成</w:t>
      </w:r>
      <w:r>
        <w:rPr>
          <w:rFonts w:hint="eastAsia" w:ascii="宋体" w:hAnsi="宋体" w:eastAsia="宋体" w:cs="宋体"/>
          <w:sz w:val="21"/>
          <w:szCs w:val="21"/>
          <w:lang w:eastAsia="zh-CN"/>
        </w:rPr>
        <w:t>时间慢</w:t>
      </w:r>
      <w:r>
        <w:rPr>
          <w:rFonts w:ascii="宋体" w:hAnsi="宋体" w:eastAsia="宋体" w:cs="宋体"/>
          <w:sz w:val="21"/>
          <w:szCs w:val="21"/>
        </w:rPr>
        <w:t>，</w:t>
      </w:r>
      <w:r>
        <w:rPr>
          <w:rFonts w:hint="eastAsia" w:ascii="宋体" w:hAnsi="宋体" w:eastAsia="宋体" w:cs="宋体"/>
          <w:sz w:val="21"/>
          <w:szCs w:val="21"/>
          <w:lang w:eastAsia="zh-CN"/>
        </w:rPr>
        <w:t>低年级</w:t>
      </w:r>
      <w:r>
        <w:rPr>
          <w:rFonts w:ascii="宋体" w:hAnsi="宋体" w:eastAsia="宋体" w:cs="宋体"/>
          <w:sz w:val="21"/>
          <w:szCs w:val="21"/>
        </w:rPr>
        <w:t>学生往往坚持不下来兴趣明显偏低</w:t>
      </w:r>
      <w:r>
        <w:rPr>
          <w:rFonts w:hint="eastAsia" w:ascii="宋体" w:hAnsi="宋体" w:eastAsia="宋体" w:cs="宋体"/>
          <w:sz w:val="21"/>
          <w:szCs w:val="21"/>
          <w:lang w:val="en-US" w:eastAsia="zh-CN"/>
        </w:rPr>
        <w:t>,</w:t>
      </w:r>
      <w:r>
        <w:rPr>
          <w:rFonts w:ascii="宋体" w:hAnsi="宋体" w:eastAsia="宋体" w:cs="宋体"/>
          <w:sz w:val="21"/>
          <w:szCs w:val="21"/>
        </w:rPr>
        <w:t>桌面长期堆放着没完成的白板子，卡纸</w:t>
      </w:r>
      <w:r>
        <w:rPr>
          <w:rFonts w:hint="eastAsia" w:ascii="宋体" w:hAnsi="宋体" w:eastAsia="宋体" w:cs="宋体"/>
          <w:sz w:val="21"/>
          <w:szCs w:val="21"/>
          <w:lang w:eastAsia="zh-CN"/>
        </w:rPr>
        <w:t>等材料</w:t>
      </w:r>
      <w:r>
        <w:rPr>
          <w:rFonts w:ascii="宋体" w:hAnsi="宋体" w:eastAsia="宋体" w:cs="宋体"/>
          <w:sz w:val="21"/>
          <w:szCs w:val="21"/>
        </w:rPr>
        <w:t>。</w:t>
      </w:r>
    </w:p>
    <w:p>
      <w:pPr>
        <w:numPr>
          <w:ilvl w:val="0"/>
          <w:numId w:val="1"/>
        </w:numPr>
        <w:ind w:firstLine="630" w:firstLineChars="300"/>
        <w:rPr>
          <w:rFonts w:ascii="宋体" w:hAnsi="宋体" w:eastAsia="宋体" w:cs="宋体"/>
          <w:sz w:val="21"/>
          <w:szCs w:val="21"/>
        </w:rPr>
      </w:pPr>
      <w:r>
        <w:rPr>
          <w:rFonts w:ascii="宋体" w:hAnsi="宋体" w:eastAsia="宋体" w:cs="宋体"/>
          <w:sz w:val="21"/>
          <w:szCs w:val="21"/>
        </w:rPr>
        <w:t>建筑</w:t>
      </w:r>
      <w:r>
        <w:rPr>
          <w:rFonts w:hint="eastAsia" w:ascii="宋体" w:hAnsi="宋体" w:eastAsia="宋体" w:cs="宋体"/>
          <w:sz w:val="21"/>
          <w:szCs w:val="21"/>
          <w:lang w:eastAsia="zh-CN"/>
        </w:rPr>
        <w:t>学基础设计</w:t>
      </w:r>
      <w:r>
        <w:rPr>
          <w:rFonts w:ascii="宋体" w:hAnsi="宋体" w:eastAsia="宋体" w:cs="宋体"/>
          <w:sz w:val="21"/>
          <w:szCs w:val="21"/>
        </w:rPr>
        <w:t>的</w:t>
      </w:r>
      <w:r>
        <w:rPr>
          <w:rFonts w:hint="eastAsia" w:ascii="宋体" w:hAnsi="宋体" w:eastAsia="宋体" w:cs="宋体"/>
          <w:sz w:val="21"/>
          <w:szCs w:val="21"/>
          <w:lang w:eastAsia="zh-CN"/>
        </w:rPr>
        <w:t>设计</w:t>
      </w:r>
      <w:r>
        <w:rPr>
          <w:rFonts w:ascii="宋体" w:hAnsi="宋体" w:eastAsia="宋体" w:cs="宋体"/>
          <w:sz w:val="21"/>
          <w:szCs w:val="21"/>
        </w:rPr>
        <w:t>草图得</w:t>
      </w:r>
      <w:r>
        <w:rPr>
          <w:rFonts w:hint="eastAsia" w:ascii="宋体" w:hAnsi="宋体" w:eastAsia="宋体" w:cs="宋体"/>
          <w:sz w:val="21"/>
          <w:szCs w:val="21"/>
          <w:lang w:eastAsia="zh-CN"/>
        </w:rPr>
        <w:t>不到</w:t>
      </w:r>
      <w:r>
        <w:rPr>
          <w:rFonts w:ascii="宋体" w:hAnsi="宋体" w:eastAsia="宋体" w:cs="宋体"/>
          <w:sz w:val="21"/>
          <w:szCs w:val="21"/>
        </w:rPr>
        <w:t>重视，设计理念</w:t>
      </w:r>
      <w:r>
        <w:rPr>
          <w:rFonts w:hint="eastAsia" w:ascii="宋体" w:hAnsi="宋体" w:eastAsia="宋体" w:cs="宋体"/>
          <w:sz w:val="21"/>
          <w:szCs w:val="21"/>
          <w:lang w:eastAsia="zh-CN"/>
        </w:rPr>
        <w:t>表达，设计</w:t>
      </w:r>
      <w:r>
        <w:rPr>
          <w:rFonts w:ascii="宋体" w:hAnsi="宋体" w:eastAsia="宋体" w:cs="宋体"/>
          <w:sz w:val="21"/>
          <w:szCs w:val="21"/>
        </w:rPr>
        <w:t>概念</w:t>
      </w:r>
      <w:r>
        <w:rPr>
          <w:rFonts w:hint="eastAsia" w:ascii="宋体" w:hAnsi="宋体" w:eastAsia="宋体" w:cs="宋体"/>
          <w:sz w:val="21"/>
          <w:szCs w:val="21"/>
          <w:lang w:eastAsia="zh-CN"/>
        </w:rPr>
        <w:t>思路</w:t>
      </w:r>
      <w:r>
        <w:rPr>
          <w:rFonts w:ascii="宋体" w:hAnsi="宋体" w:eastAsia="宋体" w:cs="宋体"/>
          <w:sz w:val="21"/>
          <w:szCs w:val="21"/>
        </w:rPr>
        <w:t>很模糊。</w:t>
      </w:r>
    </w:p>
    <w:p>
      <w:pPr>
        <w:numPr>
          <w:ilvl w:val="0"/>
          <w:numId w:val="1"/>
        </w:numPr>
        <w:ind w:firstLine="630" w:firstLineChars="300"/>
        <w:rPr>
          <w:rFonts w:ascii="宋体" w:hAnsi="宋体" w:eastAsia="宋体" w:cs="宋体"/>
          <w:sz w:val="21"/>
          <w:szCs w:val="21"/>
        </w:rPr>
      </w:pPr>
      <w:r>
        <w:rPr>
          <w:rFonts w:ascii="宋体" w:hAnsi="宋体" w:eastAsia="宋体" w:cs="宋体"/>
          <w:sz w:val="21"/>
          <w:szCs w:val="21"/>
        </w:rPr>
        <w:t>对于学生学分的绩效考核规定</w:t>
      </w:r>
      <w:r>
        <w:rPr>
          <w:rFonts w:hint="eastAsia" w:ascii="宋体" w:hAnsi="宋体" w:eastAsia="宋体" w:cs="宋体"/>
          <w:sz w:val="21"/>
          <w:szCs w:val="21"/>
          <w:lang w:eastAsia="zh-CN"/>
        </w:rPr>
        <w:t>不完善</w:t>
      </w:r>
      <w:r>
        <w:rPr>
          <w:rFonts w:ascii="宋体" w:hAnsi="宋体" w:eastAsia="宋体" w:cs="宋体"/>
          <w:sz w:val="21"/>
          <w:szCs w:val="21"/>
        </w:rPr>
        <w:t>，</w:t>
      </w:r>
      <w:r>
        <w:rPr>
          <w:rFonts w:hint="eastAsia" w:ascii="宋体" w:hAnsi="宋体" w:eastAsia="宋体" w:cs="宋体"/>
          <w:sz w:val="21"/>
          <w:szCs w:val="21"/>
          <w:lang w:eastAsia="zh-CN"/>
        </w:rPr>
        <w:t>要</w:t>
      </w:r>
      <w:r>
        <w:rPr>
          <w:rFonts w:ascii="宋体" w:hAnsi="宋体" w:eastAsia="宋体" w:cs="宋体"/>
          <w:sz w:val="21"/>
          <w:szCs w:val="21"/>
        </w:rPr>
        <w:t>有效的激励和挖掘</w:t>
      </w:r>
      <w:r>
        <w:rPr>
          <w:rFonts w:hint="eastAsia" w:ascii="宋体" w:hAnsi="宋体" w:eastAsia="宋体" w:cs="宋体"/>
          <w:sz w:val="21"/>
          <w:szCs w:val="21"/>
          <w:lang w:eastAsia="zh-CN"/>
        </w:rPr>
        <w:t>学生的主动性</w:t>
      </w:r>
      <w:r>
        <w:rPr>
          <w:rFonts w:ascii="宋体" w:hAnsi="宋体" w:eastAsia="宋体" w:cs="宋体"/>
          <w:sz w:val="21"/>
          <w:szCs w:val="21"/>
        </w:rPr>
        <w:t>，体现应用型大学的办学思路。</w:t>
      </w:r>
    </w:p>
    <w:p>
      <w:pPr>
        <w:numPr>
          <w:ilvl w:val="0"/>
          <w:numId w:val="1"/>
        </w:numPr>
        <w:ind w:firstLine="630" w:firstLineChars="300"/>
        <w:rPr>
          <w:rFonts w:ascii="宋体" w:hAnsi="宋体" w:eastAsia="宋体" w:cs="宋体"/>
          <w:sz w:val="21"/>
          <w:szCs w:val="21"/>
        </w:rPr>
      </w:pPr>
      <w:r>
        <w:rPr>
          <w:rFonts w:hint="eastAsia" w:ascii="宋体" w:hAnsi="宋体" w:eastAsia="宋体" w:cs="宋体"/>
          <w:sz w:val="21"/>
          <w:szCs w:val="21"/>
          <w:lang w:eastAsia="zh-CN"/>
        </w:rPr>
        <w:t>实验室地点分散设置，不集中配置不合理，不能有效利用设备及资源。</w:t>
      </w:r>
      <w:r>
        <w:rPr>
          <w:rFonts w:hint="eastAsia" w:ascii="宋体" w:hAnsi="宋体" w:eastAsia="宋体" w:cs="宋体"/>
          <w:sz w:val="21"/>
          <w:szCs w:val="21"/>
          <w:lang w:val="en-US" w:eastAsia="zh-CN"/>
        </w:rPr>
        <w:t xml:space="preserve">              </w:t>
      </w:r>
    </w:p>
    <w:p>
      <w:pPr>
        <w:ind w:firstLine="630" w:firstLineChars="300"/>
        <w:rPr>
          <w:rFonts w:hint="eastAsia" w:ascii="宋体" w:hAnsi="宋体" w:eastAsia="宋体" w:cs="宋体"/>
          <w:sz w:val="21"/>
          <w:szCs w:val="21"/>
          <w:lang w:eastAsia="zh-CN"/>
        </w:rPr>
      </w:pPr>
      <w:r>
        <w:rPr>
          <w:rFonts w:hint="eastAsia" w:ascii="宋体" w:hAnsi="宋体" w:eastAsia="宋体" w:cs="宋体"/>
          <w:sz w:val="21"/>
          <w:szCs w:val="21"/>
          <w:lang w:eastAsia="zh-CN"/>
        </w:rPr>
        <w:t>以下是关于高校建筑系实验室</w:t>
      </w:r>
      <w:r>
        <w:rPr>
          <w:rFonts w:ascii="宋体" w:hAnsi="宋体" w:eastAsia="宋体" w:cs="宋体"/>
          <w:sz w:val="21"/>
          <w:szCs w:val="21"/>
        </w:rPr>
        <w:t>模型</w:t>
      </w:r>
      <w:r>
        <w:rPr>
          <w:rFonts w:hint="eastAsia" w:ascii="宋体" w:hAnsi="宋体" w:eastAsia="宋体" w:cs="宋体"/>
          <w:sz w:val="21"/>
          <w:szCs w:val="21"/>
          <w:lang w:eastAsia="zh-CN"/>
        </w:rPr>
        <w:t>制作的几点小建议：</w:t>
      </w:r>
    </w:p>
    <w:p>
      <w:pPr>
        <w:numPr>
          <w:ilvl w:val="0"/>
          <w:numId w:val="2"/>
        </w:numPr>
        <w:ind w:firstLine="630" w:firstLineChars="300"/>
        <w:rPr>
          <w:rFonts w:ascii="宋体" w:hAnsi="宋体" w:eastAsia="宋体" w:cs="宋体"/>
          <w:sz w:val="21"/>
          <w:szCs w:val="21"/>
        </w:rPr>
      </w:pPr>
      <w:r>
        <w:rPr>
          <w:rFonts w:ascii="宋体" w:hAnsi="宋体" w:eastAsia="宋体" w:cs="宋体"/>
          <w:sz w:val="21"/>
          <w:szCs w:val="21"/>
        </w:rPr>
        <w:t>作品着重表现设计的空间组织和功能，</w:t>
      </w:r>
      <w:r>
        <w:rPr>
          <w:rFonts w:hint="eastAsia" w:ascii="宋体" w:hAnsi="宋体" w:eastAsia="宋体" w:cs="宋体"/>
          <w:sz w:val="21"/>
          <w:szCs w:val="21"/>
          <w:lang w:eastAsia="zh-CN"/>
        </w:rPr>
        <w:t>去除</w:t>
      </w:r>
      <w:r>
        <w:rPr>
          <w:rFonts w:ascii="宋体" w:hAnsi="宋体" w:eastAsia="宋体" w:cs="宋体"/>
          <w:sz w:val="21"/>
          <w:szCs w:val="21"/>
        </w:rPr>
        <w:t>多余的建筑立面楼梯等等，但依然能很好的表达设计理念。</w:t>
      </w:r>
    </w:p>
    <w:p>
      <w:pPr>
        <w:numPr>
          <w:ilvl w:val="0"/>
          <w:numId w:val="2"/>
        </w:numPr>
        <w:ind w:firstLine="630" w:firstLineChars="300"/>
        <w:rPr>
          <w:rFonts w:ascii="宋体" w:hAnsi="宋体" w:eastAsia="宋体" w:cs="宋体"/>
          <w:sz w:val="21"/>
          <w:szCs w:val="21"/>
        </w:rPr>
      </w:pPr>
      <w:r>
        <w:rPr>
          <w:rFonts w:ascii="宋体" w:hAnsi="宋体" w:eastAsia="宋体" w:cs="宋体"/>
          <w:sz w:val="21"/>
          <w:szCs w:val="21"/>
        </w:rPr>
        <w:t>模型的用处很多，学会用瓦楞纸做模型，可以节省很大一部分时间和钞票。简单的卡纸折纸也可以进行概念模型创作，反复折叠的纸张具有很好的延展性和塑形功能，</w:t>
      </w:r>
    </w:p>
    <w:p>
      <w:pPr>
        <w:ind w:firstLine="630" w:firstLineChars="300"/>
        <w:rPr>
          <w:rFonts w:ascii="宋体" w:hAnsi="宋体" w:eastAsia="宋体" w:cs="宋体"/>
          <w:sz w:val="21"/>
          <w:szCs w:val="21"/>
        </w:rPr>
      </w:pPr>
      <w:r>
        <w:rPr>
          <w:rFonts w:hint="eastAsia" w:ascii="宋体" w:hAnsi="宋体" w:eastAsia="宋体" w:cs="宋体"/>
          <w:sz w:val="21"/>
          <w:szCs w:val="21"/>
          <w:lang w:eastAsia="zh-CN"/>
        </w:rPr>
        <w:t>三、</w:t>
      </w:r>
      <w:r>
        <w:rPr>
          <w:rFonts w:ascii="宋体" w:hAnsi="宋体" w:eastAsia="宋体" w:cs="宋体"/>
          <w:sz w:val="21"/>
          <w:szCs w:val="21"/>
        </w:rPr>
        <w:t>用最有效率的方式和最便宜的材料展示你的设计核心思想。</w:t>
      </w:r>
      <w:r>
        <w:rPr>
          <w:rFonts w:hint="eastAsia" w:ascii="宋体" w:hAnsi="宋体" w:eastAsia="宋体" w:cs="宋体"/>
          <w:sz w:val="21"/>
          <w:szCs w:val="21"/>
          <w:lang w:eastAsia="zh-CN"/>
        </w:rPr>
        <w:t>不要纠结某一窗户，</w:t>
      </w:r>
      <w:r>
        <w:rPr>
          <w:rFonts w:ascii="宋体" w:hAnsi="宋体" w:eastAsia="宋体" w:cs="宋体"/>
          <w:sz w:val="21"/>
          <w:szCs w:val="21"/>
        </w:rPr>
        <w:t>只需要展示设计的一小部分空间，再结合</w:t>
      </w:r>
      <w:r>
        <w:rPr>
          <w:rFonts w:hint="eastAsia" w:ascii="宋体" w:hAnsi="宋体" w:eastAsia="宋体" w:cs="宋体"/>
          <w:sz w:val="21"/>
          <w:szCs w:val="21"/>
          <w:lang w:eastAsia="zh-CN"/>
        </w:rPr>
        <w:t>平、立、剖</w:t>
      </w:r>
      <w:r>
        <w:rPr>
          <w:rFonts w:ascii="宋体" w:hAnsi="宋体" w:eastAsia="宋体" w:cs="宋体"/>
          <w:sz w:val="21"/>
          <w:szCs w:val="21"/>
        </w:rPr>
        <w:t>的图片表现，就可以将所有信息传达给读者。</w:t>
      </w:r>
    </w:p>
    <w:p>
      <w:pPr>
        <w:ind w:firstLine="630" w:firstLineChars="300"/>
        <w:rPr>
          <w:rFonts w:ascii="宋体" w:hAnsi="宋体" w:eastAsia="宋体" w:cs="宋体"/>
          <w:sz w:val="21"/>
          <w:szCs w:val="21"/>
        </w:rPr>
      </w:pPr>
      <w:r>
        <w:rPr>
          <w:rFonts w:hint="eastAsia" w:ascii="宋体" w:hAnsi="宋体" w:eastAsia="宋体" w:cs="宋体"/>
          <w:sz w:val="21"/>
          <w:szCs w:val="21"/>
          <w:lang w:eastAsia="zh-CN"/>
        </w:rPr>
        <w:t>四、</w:t>
      </w:r>
      <w:r>
        <w:rPr>
          <w:rFonts w:ascii="宋体" w:hAnsi="宋体" w:eastAsia="宋体" w:cs="宋体"/>
          <w:sz w:val="21"/>
          <w:szCs w:val="21"/>
        </w:rPr>
        <w:t>相比单调乏味的卡纸模型，使用木材等自然材料具有很强的感染力。大胆的使用铁丝和金属片，用简单的内容展示结构和建筑单体之间的空间关系，水泥在熟练运用的情况下有很好的模型，表现效果细腻的光影变化，材料带来的质感以及厚重感，能将作品的理念指出观者的内心。</w:t>
      </w:r>
    </w:p>
    <w:p>
      <w:pPr>
        <w:ind w:firstLine="630" w:firstLineChars="300"/>
        <w:rPr>
          <w:rFonts w:hint="eastAsia" w:ascii="宋体" w:hAnsi="宋体" w:eastAsia="宋体" w:cs="宋体"/>
          <w:sz w:val="21"/>
          <w:szCs w:val="21"/>
          <w:lang w:eastAsia="zh-CN"/>
        </w:rPr>
      </w:pPr>
      <w:r>
        <w:rPr>
          <w:rFonts w:hint="eastAsia" w:ascii="宋体" w:hAnsi="宋体" w:eastAsia="宋体" w:cs="宋体"/>
          <w:sz w:val="21"/>
          <w:szCs w:val="21"/>
          <w:lang w:eastAsia="zh-CN"/>
        </w:rPr>
        <w:t>五、建立以学生为中心的实验小组，采用学生认定的导师工作室制度来使用模型实验室。建议高校在实验成果上规范学分制的分配，目的就是激发学生的创作动力和积极性。</w:t>
      </w:r>
    </w:p>
    <w:p>
      <w:pPr>
        <w:numPr>
          <w:ilvl w:val="0"/>
          <w:numId w:val="0"/>
        </w:numPr>
        <w:ind w:firstLine="420" w:firstLineChars="200"/>
        <w:rPr>
          <w:rFonts w:ascii="宋体" w:hAnsi="宋体" w:eastAsia="宋体" w:cs="宋体"/>
          <w:sz w:val="21"/>
          <w:szCs w:val="21"/>
        </w:rPr>
      </w:pPr>
    </w:p>
    <w:p>
      <w:pPr>
        <w:numPr>
          <w:ilvl w:val="0"/>
          <w:numId w:val="0"/>
        </w:numPr>
        <w:ind w:firstLine="420" w:firstLineChars="200"/>
        <w:rPr>
          <w:rFonts w:ascii="宋体" w:hAnsi="宋体" w:eastAsia="宋体" w:cs="宋体"/>
          <w:sz w:val="21"/>
          <w:szCs w:val="21"/>
        </w:rPr>
      </w:pPr>
      <w:r>
        <w:rPr>
          <w:rFonts w:ascii="宋体" w:hAnsi="宋体" w:eastAsia="宋体" w:cs="宋体"/>
          <w:sz w:val="21"/>
          <w:szCs w:val="21"/>
        </w:rPr>
        <w:t>建筑模型是将建筑理念付诸实施的桥梁，是设计草图的基本前提。概念模型就是要表达</w:t>
      </w:r>
      <w:r>
        <w:rPr>
          <w:rFonts w:hint="eastAsia" w:ascii="宋体" w:hAnsi="宋体" w:eastAsia="宋体" w:cs="宋体"/>
          <w:sz w:val="21"/>
          <w:szCs w:val="21"/>
          <w:lang w:eastAsia="zh-CN"/>
        </w:rPr>
        <w:t>要体现</w:t>
      </w:r>
      <w:r>
        <w:rPr>
          <w:rFonts w:ascii="宋体" w:hAnsi="宋体" w:eastAsia="宋体" w:cs="宋体"/>
          <w:sz w:val="21"/>
          <w:szCs w:val="21"/>
        </w:rPr>
        <w:t>人对于空间与建筑平面与立体之间的感受。</w:t>
      </w:r>
      <w:r>
        <w:rPr>
          <w:rFonts w:hint="eastAsia" w:ascii="宋体" w:hAnsi="宋体" w:eastAsia="宋体" w:cs="宋体"/>
          <w:sz w:val="21"/>
          <w:szCs w:val="21"/>
          <w:lang w:eastAsia="zh-CN"/>
        </w:rPr>
        <w:t>能</w:t>
      </w:r>
      <w:r>
        <w:rPr>
          <w:rFonts w:ascii="宋体" w:hAnsi="宋体" w:eastAsia="宋体" w:cs="宋体"/>
          <w:sz w:val="21"/>
          <w:szCs w:val="21"/>
        </w:rPr>
        <w:t>直观地体现设计意图，弥补图纸在表现上的局限性，也属于设计的一种表现形式。</w:t>
      </w:r>
      <w:r>
        <w:rPr>
          <w:rFonts w:hint="eastAsia" w:ascii="宋体" w:hAnsi="宋体" w:eastAsia="宋体" w:cs="宋体"/>
          <w:sz w:val="21"/>
          <w:szCs w:val="21"/>
          <w:lang w:eastAsia="zh-CN"/>
        </w:rPr>
        <w:t>对于实验性的建筑设计教学，</w:t>
      </w:r>
      <w:r>
        <w:rPr>
          <w:rFonts w:ascii="宋体" w:hAnsi="宋体" w:eastAsia="宋体" w:cs="宋体"/>
          <w:sz w:val="21"/>
          <w:szCs w:val="21"/>
        </w:rPr>
        <w:t>其实用普通的白色卡</w:t>
      </w:r>
      <w:r>
        <w:rPr>
          <w:rFonts w:hint="eastAsia" w:ascii="宋体" w:hAnsi="宋体" w:eastAsia="宋体" w:cs="宋体"/>
          <w:sz w:val="21"/>
          <w:szCs w:val="21"/>
          <w:lang w:eastAsia="zh-CN"/>
        </w:rPr>
        <w:t>纸</w:t>
      </w:r>
      <w:r>
        <w:rPr>
          <w:rFonts w:ascii="宋体" w:hAnsi="宋体" w:eastAsia="宋体" w:cs="宋体"/>
          <w:sz w:val="21"/>
          <w:szCs w:val="21"/>
        </w:rPr>
        <w:t>这种朴素的材质，</w:t>
      </w:r>
      <w:r>
        <w:rPr>
          <w:rFonts w:hint="eastAsia" w:ascii="宋体" w:hAnsi="宋体" w:eastAsia="宋体" w:cs="宋体"/>
          <w:sz w:val="21"/>
          <w:szCs w:val="21"/>
          <w:lang w:eastAsia="zh-CN"/>
        </w:rPr>
        <w:t>完全能</w:t>
      </w:r>
      <w:r>
        <w:rPr>
          <w:rFonts w:ascii="宋体" w:hAnsi="宋体" w:eastAsia="宋体" w:cs="宋体"/>
          <w:sz w:val="21"/>
          <w:szCs w:val="21"/>
        </w:rPr>
        <w:t>表现出动人的质感和光影效果。</w:t>
      </w:r>
    </w:p>
    <w:p>
      <w:pPr>
        <w:ind w:firstLine="420" w:firstLineChars="200"/>
        <w:rPr>
          <w:rFonts w:ascii="宋体" w:hAnsi="宋体" w:eastAsia="宋体" w:cs="宋体"/>
          <w:sz w:val="21"/>
          <w:szCs w:val="21"/>
        </w:rPr>
      </w:pPr>
      <w:r>
        <w:rPr>
          <w:rFonts w:ascii="宋体" w:hAnsi="宋体" w:eastAsia="宋体" w:cs="宋体"/>
          <w:sz w:val="21"/>
          <w:szCs w:val="21"/>
        </w:rPr>
        <w:t>模型</w:t>
      </w:r>
      <w:r>
        <w:rPr>
          <w:rFonts w:hint="eastAsia" w:ascii="宋体" w:hAnsi="宋体" w:eastAsia="宋体" w:cs="宋体"/>
          <w:sz w:val="21"/>
          <w:szCs w:val="21"/>
          <w:lang w:eastAsia="zh-CN"/>
        </w:rPr>
        <w:t>制作会占用学生很多的时间</w:t>
      </w:r>
      <w:r>
        <w:rPr>
          <w:rFonts w:ascii="宋体" w:hAnsi="宋体" w:eastAsia="宋体" w:cs="宋体"/>
          <w:sz w:val="21"/>
          <w:szCs w:val="21"/>
        </w:rPr>
        <w:t>，</w:t>
      </w:r>
      <w:r>
        <w:rPr>
          <w:rFonts w:hint="eastAsia" w:ascii="宋体" w:hAnsi="宋体" w:eastAsia="宋体" w:cs="宋体"/>
          <w:sz w:val="21"/>
          <w:szCs w:val="21"/>
          <w:lang w:eastAsia="zh-CN"/>
        </w:rPr>
        <w:t>本身的</w:t>
      </w:r>
      <w:r>
        <w:rPr>
          <w:rFonts w:ascii="宋体" w:hAnsi="宋体" w:eastAsia="宋体" w:cs="宋体"/>
          <w:sz w:val="21"/>
          <w:szCs w:val="21"/>
        </w:rPr>
        <w:t>精细</w:t>
      </w:r>
      <w:r>
        <w:rPr>
          <w:rFonts w:hint="eastAsia" w:ascii="宋体" w:hAnsi="宋体" w:eastAsia="宋体" w:cs="宋体"/>
          <w:sz w:val="21"/>
          <w:szCs w:val="21"/>
          <w:lang w:eastAsia="zh-CN"/>
        </w:rPr>
        <w:t>程</w:t>
      </w:r>
      <w:r>
        <w:rPr>
          <w:rFonts w:ascii="宋体" w:hAnsi="宋体" w:eastAsia="宋体" w:cs="宋体"/>
          <w:sz w:val="21"/>
          <w:szCs w:val="21"/>
        </w:rPr>
        <w:t>度往往成了学生的主要追求，然而模型真正的目的</w:t>
      </w:r>
      <w:r>
        <w:rPr>
          <w:rFonts w:hint="eastAsia" w:ascii="宋体" w:hAnsi="宋体" w:eastAsia="宋体" w:cs="宋体"/>
          <w:sz w:val="21"/>
          <w:szCs w:val="21"/>
          <w:lang w:eastAsia="zh-CN"/>
        </w:rPr>
        <w:t>作用</w:t>
      </w:r>
      <w:r>
        <w:rPr>
          <w:rFonts w:ascii="宋体" w:hAnsi="宋体" w:eastAsia="宋体" w:cs="宋体"/>
          <w:sz w:val="21"/>
          <w:szCs w:val="21"/>
        </w:rPr>
        <w:t>，只是作为传达设计理念的媒介，模型再细致也可能抵不过一张草图，</w:t>
      </w:r>
      <w:r>
        <w:rPr>
          <w:rFonts w:hint="eastAsia" w:ascii="宋体" w:hAnsi="宋体" w:eastAsia="宋体" w:cs="宋体"/>
          <w:sz w:val="21"/>
          <w:szCs w:val="21"/>
          <w:lang w:eastAsia="zh-CN"/>
        </w:rPr>
        <w:t>只需要找出建筑设计最有价值的部分展示出来即可</w:t>
      </w:r>
      <w:r>
        <w:rPr>
          <w:rFonts w:ascii="宋体" w:hAnsi="宋体" w:eastAsia="宋体" w:cs="宋体"/>
          <w:sz w:val="21"/>
          <w:szCs w:val="21"/>
        </w:rPr>
        <w:t>。</w:t>
      </w:r>
    </w:p>
    <w:p>
      <w:pPr>
        <w:numPr>
          <w:ilvl w:val="0"/>
          <w:numId w:val="0"/>
        </w:numPr>
        <w:ind w:firstLine="420" w:firstLineChars="200"/>
        <w:rPr>
          <w:rFonts w:ascii="宋体" w:hAnsi="宋体" w:eastAsia="宋体" w:cs="宋体"/>
          <w:sz w:val="21"/>
          <w:szCs w:val="21"/>
        </w:rPr>
      </w:pPr>
      <w:r>
        <w:rPr>
          <w:rFonts w:hint="eastAsia" w:ascii="宋体" w:hAnsi="宋体" w:eastAsia="宋体" w:cs="宋体"/>
          <w:sz w:val="21"/>
          <w:szCs w:val="21"/>
          <w:lang w:val="en-US" w:eastAsia="zh-CN"/>
        </w:rPr>
        <w:t>高校建筑学实验室开放的模式和方法探讨，实验室教学上按照开放的时间可分为：</w:t>
      </w:r>
    </w:p>
    <w:p>
      <w:pPr>
        <w:numPr>
          <w:ilvl w:val="0"/>
          <w:numId w:val="0"/>
        </w:numPr>
        <w:ind w:firstLine="420" w:firstLineChars="200"/>
        <w:rPr>
          <w:rFonts w:ascii="宋体" w:hAnsi="宋体" w:eastAsia="宋体" w:cs="宋体"/>
          <w:sz w:val="21"/>
          <w:szCs w:val="21"/>
        </w:rPr>
      </w:pPr>
      <w:r>
        <w:rPr>
          <w:rFonts w:hint="eastAsia" w:ascii="宋体" w:hAnsi="宋体" w:eastAsia="宋体" w:cs="宋体"/>
          <w:sz w:val="21"/>
          <w:szCs w:val="21"/>
          <w:lang w:val="en-US" w:eastAsia="zh-CN"/>
        </w:rPr>
        <w:t xml:space="preserve">全面开放。学生任何时间都可以到实验室做实验。如建筑模型实验室、建筑CAD机房，毕业班的学生在做毕业设计时在任何时间都可以到实验室进行实验。 </w:t>
      </w:r>
    </w:p>
    <w:p>
      <w:pPr>
        <w:numPr>
          <w:ilvl w:val="0"/>
          <w:numId w:val="0"/>
        </w:numPr>
        <w:ind w:firstLine="420" w:firstLineChars="200"/>
        <w:rPr>
          <w:rFonts w:ascii="宋体" w:hAnsi="宋体" w:eastAsia="宋体" w:cs="宋体"/>
          <w:sz w:val="21"/>
          <w:szCs w:val="21"/>
        </w:rPr>
      </w:pPr>
      <w:r>
        <w:rPr>
          <w:rFonts w:hint="eastAsia" w:ascii="宋体" w:hAnsi="宋体" w:eastAsia="宋体" w:cs="宋体"/>
          <w:sz w:val="21"/>
          <w:szCs w:val="21"/>
          <w:lang w:val="en-US" w:eastAsia="zh-CN"/>
        </w:rPr>
        <w:t xml:space="preserve">定时开放。高校建筑学实验室在保证完成正常的教学任务的前提下，排出实验室开放的具体时间。如数字建筑室、人工天穹实验室、建环力学等实验室在完成教学任务的情况下，利用晚上、双修日和节假日等业余时间接待申请进入开放实验室的学生。 </w:t>
      </w:r>
    </w:p>
    <w:p>
      <w:pPr>
        <w:numPr>
          <w:ilvl w:val="0"/>
          <w:numId w:val="0"/>
        </w:numPr>
        <w:ind w:firstLine="420" w:firstLineChars="20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预约开放。学生根据自己的情况和实验室管理人员协商具体开放时间。如根据学生申请的时间来合理安排学生进入实验，比如木结构加工设备室等。</w:t>
      </w:r>
    </w:p>
    <w:p>
      <w:pPr>
        <w:ind w:firstLine="420" w:firstLineChars="200"/>
        <w:rPr>
          <w:rFonts w:ascii="宋体" w:hAnsi="宋体" w:eastAsia="宋体" w:cs="宋体"/>
          <w:sz w:val="21"/>
          <w:szCs w:val="21"/>
        </w:rPr>
      </w:pPr>
      <w:r>
        <w:rPr>
          <w:rFonts w:hint="eastAsia" w:ascii="宋体" w:hAnsi="宋体" w:eastAsia="宋体" w:cs="宋体"/>
          <w:sz w:val="21"/>
          <w:szCs w:val="21"/>
          <w:lang w:val="en-US" w:eastAsia="zh-CN"/>
        </w:rPr>
        <w:t>无论何种形式的开放实验室，都要在确保使用安全合理的前提下，形成在有设备操作的实验中必须有实验指导老师指导，实验室管理人员巡视的制度规定。高校需加强实验室安全消防管理制度，完善安全事故应急预案，确保合理合法的工作管理实验室，逐步形成常态化，实施全面以学生为中心的实验实践活动。</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0" w:lineRule="atLeast"/>
        <w:ind w:left="0" w:right="0" w:firstLine="420" w:firstLineChars="200"/>
        <w:rPr>
          <w:rFonts w:hint="eastAsia" w:ascii="宋体" w:hAnsi="宋体" w:eastAsia="宋体" w:cs="宋体"/>
          <w:kern w:val="2"/>
          <w:sz w:val="21"/>
          <w:szCs w:val="21"/>
          <w:lang w:val="en-US" w:eastAsia="zh-CN" w:bidi="ar-SA"/>
        </w:rPr>
      </w:pPr>
      <w:r>
        <w:rPr>
          <w:rFonts w:hint="eastAsia" w:ascii="宋体" w:hAnsi="宋体" w:eastAsia="宋体" w:cs="宋体"/>
          <w:kern w:val="2"/>
          <w:sz w:val="21"/>
          <w:szCs w:val="21"/>
          <w:lang w:val="en-US" w:eastAsia="zh-CN" w:bidi="ar-SA"/>
        </w:rPr>
        <w:t>综上所述，高校专业实验室建设不能停留在原地，无论是对于教学科研型学生的在校培养，还是当前社会对于绿色建筑和建筑可持续发展要求的日益提高，对建筑学专业学生的通识教育提出更高要求，实现多学科融合的思想，让学生在实际的实践中能够学以致用，能够充分利用现有优势学科专业的实验设备，实现实验室建设效益的优转化，是高校可持续发展的有力保障和基础所在。</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0" w:lineRule="atLeast"/>
        <w:ind w:right="0"/>
        <w:rPr>
          <w:rFonts w:hint="eastAsia" w:ascii="宋体" w:hAnsi="宋体" w:eastAsia="宋体" w:cs="宋体"/>
          <w:kern w:val="2"/>
          <w:sz w:val="21"/>
          <w:szCs w:val="21"/>
          <w:lang w:val="en-US" w:eastAsia="zh-CN" w:bidi="ar-S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30" w:lineRule="atLeast"/>
        <w:ind w:right="0"/>
        <w:rPr>
          <w:rFonts w:hint="eastAsia" w:ascii="宋体" w:hAnsi="宋体" w:eastAsia="宋体" w:cs="宋体"/>
          <w:kern w:val="2"/>
          <w:sz w:val="24"/>
          <w:szCs w:val="24"/>
          <w:lang w:val="en-US" w:eastAsia="zh-CN" w:bidi="ar-SA"/>
        </w:rPr>
      </w:pPr>
    </w:p>
    <w:p>
      <w:pPr>
        <w:pStyle w:val="4"/>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50" w:beforeAutospacing="0" w:after="150" w:afterAutospacing="0" w:line="30" w:lineRule="atLeast"/>
        <w:ind w:right="0"/>
        <w:rPr>
          <w:rFonts w:hint="eastAsia" w:ascii="仿宋" w:hAnsi="仿宋" w:eastAsia="仿宋" w:cs="仿宋"/>
          <w:kern w:val="2"/>
          <w:sz w:val="21"/>
          <w:szCs w:val="21"/>
          <w:lang w:val="en-US" w:eastAsia="zh-CN" w:bidi="ar-SA"/>
        </w:rPr>
      </w:pPr>
      <w:r>
        <w:rPr>
          <w:rFonts w:hint="eastAsia" w:ascii="仿宋" w:hAnsi="仿宋" w:eastAsia="仿宋" w:cs="仿宋"/>
          <w:kern w:val="2"/>
          <w:sz w:val="21"/>
          <w:szCs w:val="21"/>
          <w:lang w:val="en-US" w:eastAsia="zh-CN" w:bidi="ar-SA"/>
        </w:rPr>
        <w:t>对于高校建筑专业实验教学考核的构想    作者简介:张 蕾(1974-), 女, 实验师, 青海大学建筑工程系, 青海 西宁 810016    中图分类号:TU-85</w:t>
      </w:r>
    </w:p>
    <w:p>
      <w:pPr>
        <w:pStyle w:val="4"/>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50" w:beforeAutospacing="0" w:after="150" w:afterAutospacing="0" w:line="30" w:lineRule="atLeast"/>
        <w:ind w:right="0"/>
        <w:rPr>
          <w:rFonts w:hint="eastAsia" w:ascii="仿宋" w:hAnsi="仿宋" w:eastAsia="仿宋" w:cs="仿宋"/>
          <w:kern w:val="2"/>
          <w:sz w:val="21"/>
          <w:szCs w:val="21"/>
          <w:lang w:val="en-US" w:eastAsia="zh-CN" w:bidi="ar-SA"/>
        </w:rPr>
      </w:pPr>
      <w:r>
        <w:rPr>
          <w:rFonts w:hint="eastAsia" w:ascii="仿宋" w:hAnsi="仿宋" w:eastAsia="仿宋" w:cs="仿宋"/>
          <w:kern w:val="2"/>
          <w:sz w:val="21"/>
          <w:szCs w:val="21"/>
          <w:lang w:val="en-US" w:eastAsia="zh-CN" w:bidi="ar-SA"/>
        </w:rPr>
        <w:t>高职院校实验室、实训基地管理模式研究   陶俊（金肯职业技术学院，江苏 南京 211156） 本文引用格式：陶俊 . 高职院校实验室、实训基地管理模式研究 [J]. 教育现代化 ,2018,5(03):210-211.</w:t>
      </w:r>
    </w:p>
    <w:p>
      <w:pPr>
        <w:pStyle w:val="4"/>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50" w:beforeAutospacing="0" w:after="150" w:afterAutospacing="0" w:line="30" w:lineRule="atLeast"/>
        <w:ind w:right="0"/>
        <w:rPr>
          <w:rFonts w:hint="eastAsia" w:ascii="仿宋" w:hAnsi="仿宋" w:eastAsia="仿宋" w:cs="仿宋"/>
          <w:kern w:val="2"/>
          <w:sz w:val="21"/>
          <w:szCs w:val="21"/>
          <w:lang w:val="en-US" w:eastAsia="zh-CN" w:bidi="ar-SA"/>
        </w:rPr>
      </w:pPr>
      <w:r>
        <w:rPr>
          <w:rFonts w:hint="eastAsia" w:ascii="仿宋" w:hAnsi="仿宋" w:eastAsia="仿宋" w:cs="仿宋"/>
          <w:kern w:val="2"/>
          <w:sz w:val="21"/>
          <w:szCs w:val="21"/>
          <w:lang w:val="en-US" w:eastAsia="zh-CN" w:bidi="ar-SA"/>
        </w:rPr>
        <w:t>开放式综合性实验平台规范化管理的实践与探索  李敏惠，邹 强，阳 泰（成都医学院 科研实验中心，四川 成都 ６１０５００）中图分类号：Ｇ４８２；Ｇ６４８　　文献标识码：Ａ　　文章编号：１００２－４９５６（２０１９）０１－０２５９－０３</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50" w:beforeAutospacing="0" w:after="150" w:afterAutospacing="0" w:line="30" w:lineRule="atLeast"/>
        <w:ind w:right="0" w:rightChars="0"/>
        <w:jc w:val="left"/>
        <w:rPr>
          <w:rFonts w:hint="eastAsia" w:ascii="仿宋" w:hAnsi="仿宋" w:eastAsia="仿宋" w:cs="仿宋"/>
          <w:kern w:val="2"/>
          <w:sz w:val="21"/>
          <w:szCs w:val="21"/>
          <w:lang w:val="en-US" w:eastAsia="zh-CN" w:bidi="ar-SA"/>
        </w:rPr>
      </w:pPr>
      <w:r>
        <w:rPr>
          <w:rFonts w:hint="eastAsia" w:ascii="仿宋" w:hAnsi="仿宋" w:eastAsia="仿宋" w:cs="仿宋"/>
          <w:kern w:val="2"/>
          <w:sz w:val="21"/>
          <w:szCs w:val="21"/>
          <w:lang w:val="en-US" w:eastAsia="zh-CN" w:bidi="ar-SA"/>
        </w:rPr>
        <w:t>4、论高校实验室专业技术管理人员素质及科技信息服务  丁慎德 ( 山东理工大学化工学院, 山东淄博, 255049)  中图分类号: G482 文献标识码: A</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50" w:beforeAutospacing="0" w:after="150" w:afterAutospacing="0" w:line="30" w:lineRule="atLeast"/>
        <w:ind w:right="0" w:rightChars="0"/>
        <w:jc w:val="left"/>
        <w:rPr>
          <w:rFonts w:hint="eastAsia" w:ascii="仿宋" w:hAnsi="仿宋" w:eastAsia="仿宋" w:cs="仿宋"/>
          <w:kern w:val="2"/>
          <w:sz w:val="21"/>
          <w:szCs w:val="21"/>
          <w:lang w:val="en-US" w:eastAsia="zh-CN" w:bidi="ar-SA"/>
        </w:rPr>
      </w:pPr>
      <w:r>
        <w:rPr>
          <w:rFonts w:hint="eastAsia" w:ascii="仿宋" w:hAnsi="仿宋" w:eastAsia="仿宋" w:cs="仿宋"/>
          <w:kern w:val="2"/>
          <w:sz w:val="21"/>
          <w:szCs w:val="21"/>
          <w:lang w:val="en-US" w:eastAsia="zh-CN" w:bidi="ar-SA"/>
        </w:rPr>
        <w:t>5、经管类实验室技术管理人员专业化探析  方学军 （贵州财经大学，贵州 贵阳 550025）</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50" w:beforeAutospacing="0" w:after="150" w:afterAutospacing="0" w:line="30" w:lineRule="atLeast"/>
        <w:ind w:right="0" w:rightChars="0"/>
        <w:jc w:val="left"/>
        <w:rPr>
          <w:rFonts w:hint="eastAsia" w:ascii="仿宋" w:hAnsi="仿宋" w:eastAsia="仿宋" w:cs="仿宋"/>
          <w:kern w:val="2"/>
          <w:sz w:val="21"/>
          <w:szCs w:val="21"/>
          <w:lang w:val="en-US" w:eastAsia="zh-CN" w:bidi="ar-SA"/>
        </w:rPr>
      </w:pPr>
      <w:r>
        <w:rPr>
          <w:rFonts w:hint="eastAsia" w:ascii="仿宋" w:hAnsi="仿宋" w:eastAsia="仿宋" w:cs="仿宋"/>
          <w:kern w:val="2"/>
          <w:sz w:val="21"/>
          <w:szCs w:val="21"/>
          <w:lang w:val="en-US" w:eastAsia="zh-CN" w:bidi="ar-SA"/>
        </w:rPr>
        <w:t>中图分类号：G647 文献标志码：A 文章编号：1674-9324（2016）28-0028-02</w:t>
      </w:r>
    </w:p>
    <w:p>
      <w:pPr>
        <w:ind w:firstLine="420" w:firstLineChars="200"/>
        <w:rPr>
          <w:rFonts w:hint="eastAsia" w:ascii="仿宋" w:hAnsi="仿宋" w:eastAsia="仿宋" w:cs="仿宋"/>
          <w:i w:val="0"/>
          <w:caps w:val="0"/>
          <w:color w:val="000000"/>
          <w:spacing w:val="0"/>
          <w:sz w:val="21"/>
          <w:szCs w:val="21"/>
          <w:shd w:val="clear" w:fill="FFFFFF"/>
        </w:rPr>
      </w:pPr>
    </w:p>
    <w:p>
      <w:pPr>
        <w:ind w:firstLine="420" w:firstLineChars="200"/>
        <w:rPr>
          <w:rFonts w:hint="default" w:asciiTheme="minorEastAsia" w:hAnsiTheme="minorEastAsia" w:eastAsiaTheme="minorEastAsia" w:cstheme="minorEastAsia"/>
          <w:kern w:val="2"/>
          <w:sz w:val="21"/>
          <w:szCs w:val="21"/>
          <w:lang w:val="en-US" w:eastAsia="zh-CN" w:bidi="ar-SA"/>
        </w:rPr>
      </w:pPr>
      <w:r>
        <w:rPr>
          <w:rFonts w:hint="eastAsia" w:asciiTheme="minorEastAsia" w:hAnsiTheme="minorEastAsia" w:eastAsiaTheme="minorEastAsia" w:cstheme="minorEastAsia"/>
          <w:kern w:val="2"/>
          <w:sz w:val="21"/>
          <w:szCs w:val="21"/>
          <w:lang w:val="en-US" w:eastAsia="zh-CN" w:bidi="ar-SA"/>
        </w:rPr>
        <w:t>程世军</w:t>
      </w:r>
      <w:r>
        <w:rPr>
          <w:rFonts w:hint="eastAsia" w:asciiTheme="minorEastAsia" w:hAnsiTheme="minorEastAsia" w:cstheme="minorEastAsia"/>
          <w:kern w:val="2"/>
          <w:sz w:val="21"/>
          <w:szCs w:val="21"/>
          <w:lang w:val="en-US" w:eastAsia="zh-CN" w:bidi="ar-SA"/>
        </w:rPr>
        <w:t>,</w:t>
      </w:r>
      <w:r>
        <w:rPr>
          <w:rFonts w:hint="eastAsia" w:asciiTheme="minorEastAsia" w:hAnsiTheme="minorEastAsia" w:eastAsiaTheme="minorEastAsia" w:cstheme="minorEastAsia"/>
          <w:kern w:val="2"/>
          <w:sz w:val="21"/>
          <w:szCs w:val="21"/>
          <w:lang w:val="en-US" w:eastAsia="zh-CN" w:bidi="ar-SA"/>
        </w:rPr>
        <w:t>男，</w:t>
      </w:r>
      <w:r>
        <w:rPr>
          <w:rFonts w:hint="eastAsia" w:asciiTheme="minorEastAsia" w:hAnsiTheme="minorEastAsia" w:cstheme="minorEastAsia"/>
          <w:kern w:val="2"/>
          <w:sz w:val="21"/>
          <w:szCs w:val="21"/>
          <w:lang w:val="en-US" w:eastAsia="zh-CN" w:bidi="ar-SA"/>
        </w:rPr>
        <w:t>祖籍山东日照</w:t>
      </w:r>
      <w:r>
        <w:rPr>
          <w:rFonts w:hint="eastAsia" w:asciiTheme="minorEastAsia" w:hAnsiTheme="minorEastAsia" w:eastAsiaTheme="minorEastAsia" w:cstheme="minorEastAsia"/>
          <w:kern w:val="2"/>
          <w:sz w:val="21"/>
          <w:szCs w:val="21"/>
          <w:lang w:val="en-US" w:eastAsia="zh-CN" w:bidi="ar-SA"/>
        </w:rPr>
        <w:t>，毕业于解放军西安政治学院</w:t>
      </w:r>
      <w:r>
        <w:rPr>
          <w:rFonts w:hint="eastAsia" w:asciiTheme="minorEastAsia" w:hAnsiTheme="minorEastAsia" w:cstheme="minorEastAsia"/>
          <w:kern w:val="2"/>
          <w:sz w:val="21"/>
          <w:szCs w:val="21"/>
          <w:lang w:val="en-US" w:eastAsia="zh-CN" w:bidi="ar-SA"/>
        </w:rPr>
        <w:t xml:space="preserve"> 浙江省嘉兴市嘉兴学院 实验师</w:t>
      </w:r>
      <w:r>
        <w:rPr>
          <w:rFonts w:hint="eastAsia" w:asciiTheme="minorEastAsia" w:hAnsiTheme="minorEastAsia" w:eastAsiaTheme="minorEastAsia" w:cstheme="minorEastAsia"/>
          <w:kern w:val="2"/>
          <w:sz w:val="21"/>
          <w:szCs w:val="21"/>
          <w:lang w:val="en-US" w:eastAsia="zh-CN" w:bidi="ar-SA"/>
        </w:rPr>
        <w:t xml:space="preserve">  联系电话：13736870933  地址：浙江省嘉兴市南湖区越秀南路56号嘉兴学院</w:t>
      </w:r>
      <w:r>
        <w:rPr>
          <w:rFonts w:hint="eastAsia" w:asciiTheme="minorEastAsia" w:hAnsiTheme="minorEastAsia" w:cstheme="minorEastAsia"/>
          <w:kern w:val="2"/>
          <w:sz w:val="21"/>
          <w:szCs w:val="21"/>
          <w:lang w:val="en-US" w:eastAsia="zh-CN" w:bidi="ar-SA"/>
        </w:rPr>
        <w:t xml:space="preserve"> </w:t>
      </w:r>
      <w:r>
        <w:rPr>
          <w:rFonts w:hint="eastAsia" w:asciiTheme="minorEastAsia" w:hAnsiTheme="minorEastAsia" w:eastAsiaTheme="minorEastAsia" w:cstheme="minorEastAsia"/>
          <w:kern w:val="2"/>
          <w:sz w:val="21"/>
          <w:szCs w:val="21"/>
          <w:lang w:val="en-US" w:eastAsia="zh-CN" w:bidi="ar-SA"/>
        </w:rPr>
        <w:t>邮编：314001   邮箱：</w:t>
      </w:r>
      <w:r>
        <w:rPr>
          <w:rFonts w:hint="eastAsia" w:asciiTheme="minorEastAsia" w:hAnsiTheme="minorEastAsia" w:eastAsiaTheme="minorEastAsia" w:cstheme="minorEastAsia"/>
          <w:kern w:val="2"/>
          <w:sz w:val="21"/>
          <w:szCs w:val="21"/>
          <w:lang w:val="en-US" w:eastAsia="zh-CN" w:bidi="ar-SA"/>
        </w:rPr>
        <w:fldChar w:fldCharType="begin"/>
      </w:r>
      <w:r>
        <w:rPr>
          <w:rFonts w:hint="eastAsia" w:asciiTheme="minorEastAsia" w:hAnsiTheme="minorEastAsia" w:eastAsiaTheme="minorEastAsia" w:cstheme="minorEastAsia"/>
          <w:kern w:val="2"/>
          <w:sz w:val="21"/>
          <w:szCs w:val="21"/>
          <w:lang w:val="en-US" w:eastAsia="zh-CN" w:bidi="ar-SA"/>
        </w:rPr>
        <w:instrText xml:space="preserve"> HYPERLINK "mailto:xuanwei886@126.com.cn" </w:instrText>
      </w:r>
      <w:r>
        <w:rPr>
          <w:rFonts w:hint="eastAsia" w:asciiTheme="minorEastAsia" w:hAnsiTheme="minorEastAsia" w:eastAsiaTheme="minorEastAsia" w:cstheme="minorEastAsia"/>
          <w:kern w:val="2"/>
          <w:sz w:val="21"/>
          <w:szCs w:val="21"/>
          <w:lang w:val="en-US" w:eastAsia="zh-CN" w:bidi="ar-SA"/>
        </w:rPr>
        <w:fldChar w:fldCharType="separate"/>
      </w:r>
      <w:r>
        <w:rPr>
          <w:rStyle w:val="9"/>
          <w:rFonts w:hint="eastAsia" w:asciiTheme="minorEastAsia" w:hAnsiTheme="minorEastAsia" w:eastAsiaTheme="minorEastAsia" w:cstheme="minorEastAsia"/>
          <w:kern w:val="2"/>
          <w:sz w:val="21"/>
          <w:szCs w:val="21"/>
          <w:lang w:val="en-US" w:eastAsia="zh-CN" w:bidi="ar-SA"/>
        </w:rPr>
        <w:t>xuanwei886@126.com.cn</w:t>
      </w:r>
      <w:r>
        <w:rPr>
          <w:rFonts w:hint="eastAsia" w:asciiTheme="minorEastAsia" w:hAnsiTheme="minorEastAsia" w:eastAsiaTheme="minorEastAsia" w:cstheme="minorEastAsia"/>
          <w:kern w:val="2"/>
          <w:sz w:val="21"/>
          <w:szCs w:val="21"/>
          <w:lang w:val="en-US" w:eastAsia="zh-CN" w:bidi="ar-SA"/>
        </w:rPr>
        <w:fldChar w:fldCharType="end"/>
      </w:r>
      <w:r>
        <w:rPr>
          <w:rFonts w:hint="eastAsia" w:asciiTheme="minorEastAsia" w:hAnsiTheme="minorEastAsia" w:eastAsiaTheme="minorEastAsia" w:cstheme="minorEastAsia"/>
          <w:kern w:val="2"/>
          <w:sz w:val="21"/>
          <w:szCs w:val="21"/>
          <w:lang w:val="en-US" w:eastAsia="zh-CN" w:bidi="ar-SA"/>
        </w:rPr>
        <w:t xml:space="preserve">   QQ：592695615</w:t>
      </w:r>
      <w:r>
        <w:rPr>
          <w:rFonts w:hint="eastAsia" w:asciiTheme="minorEastAsia" w:hAnsiTheme="minorEastAsia" w:cstheme="minorEastAsia"/>
          <w:kern w:val="2"/>
          <w:sz w:val="21"/>
          <w:szCs w:val="21"/>
          <w:lang w:val="en-US" w:eastAsia="zh-CN" w:bidi="ar-SA"/>
        </w:rPr>
        <w:t xml:space="preserve"> </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50" w:beforeAutospacing="0" w:after="150" w:afterAutospacing="0" w:line="30" w:lineRule="atLeast"/>
        <w:ind w:right="0" w:rightChars="0"/>
        <w:jc w:val="left"/>
        <w:rPr>
          <w:rFonts w:hint="eastAsia" w:asciiTheme="minorEastAsia" w:hAnsiTheme="minorEastAsia" w:eastAsiaTheme="minorEastAsia" w:cstheme="minorEastAsia"/>
          <w:kern w:val="2"/>
          <w:sz w:val="21"/>
          <w:szCs w:val="21"/>
          <w:lang w:val="en-US" w:eastAsia="zh-CN" w:bidi="ar-S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580AE03"/>
    <w:multiLevelType w:val="singleLevel"/>
    <w:tmpl w:val="A580AE03"/>
    <w:lvl w:ilvl="0" w:tentative="0">
      <w:start w:val="1"/>
      <w:numFmt w:val="chineseCounting"/>
      <w:suff w:val="nothing"/>
      <w:lvlText w:val="%1、"/>
      <w:lvlJc w:val="left"/>
      <w:rPr>
        <w:rFonts w:hint="eastAsia"/>
      </w:rPr>
    </w:lvl>
  </w:abstractNum>
  <w:abstractNum w:abstractNumId="1">
    <w:nsid w:val="3A7901FE"/>
    <w:multiLevelType w:val="singleLevel"/>
    <w:tmpl w:val="3A7901FE"/>
    <w:lvl w:ilvl="0" w:tentative="0">
      <w:start w:val="1"/>
      <w:numFmt w:val="chineseCounting"/>
      <w:suff w:val="nothing"/>
      <w:lvlText w:val="%1、"/>
      <w:lvlJc w:val="left"/>
      <w:rPr>
        <w:rFonts w:hint="eastAsia"/>
      </w:rPr>
    </w:lvl>
  </w:abstractNum>
  <w:abstractNum w:abstractNumId="2">
    <w:nsid w:val="56E61817"/>
    <w:multiLevelType w:val="singleLevel"/>
    <w:tmpl w:val="56E61817"/>
    <w:lvl w:ilvl="0" w:tentative="0">
      <w:start w:val="1"/>
      <w:numFmt w:val="decimal"/>
      <w:suff w:val="nothing"/>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5D2709F"/>
    <w:rsid w:val="00073C8D"/>
    <w:rsid w:val="01EA4557"/>
    <w:rsid w:val="034E4F88"/>
    <w:rsid w:val="06722443"/>
    <w:rsid w:val="08E53515"/>
    <w:rsid w:val="08F04DDB"/>
    <w:rsid w:val="096024C1"/>
    <w:rsid w:val="0DC90575"/>
    <w:rsid w:val="0EE03EE2"/>
    <w:rsid w:val="0F804BA5"/>
    <w:rsid w:val="11A450CF"/>
    <w:rsid w:val="11BD7734"/>
    <w:rsid w:val="15620CBB"/>
    <w:rsid w:val="156D6A51"/>
    <w:rsid w:val="15D2709F"/>
    <w:rsid w:val="16EE4B70"/>
    <w:rsid w:val="1875481C"/>
    <w:rsid w:val="18CC6D8C"/>
    <w:rsid w:val="1A516671"/>
    <w:rsid w:val="1AB5554C"/>
    <w:rsid w:val="1AF65C60"/>
    <w:rsid w:val="1B961E30"/>
    <w:rsid w:val="1C5E13D7"/>
    <w:rsid w:val="1D420DFB"/>
    <w:rsid w:val="1E7429A9"/>
    <w:rsid w:val="1EE91B83"/>
    <w:rsid w:val="200655DE"/>
    <w:rsid w:val="21813AB7"/>
    <w:rsid w:val="22546D4B"/>
    <w:rsid w:val="229F035A"/>
    <w:rsid w:val="22E44CF8"/>
    <w:rsid w:val="23EC0EEC"/>
    <w:rsid w:val="248645F4"/>
    <w:rsid w:val="255A68FF"/>
    <w:rsid w:val="264406A5"/>
    <w:rsid w:val="28026D1E"/>
    <w:rsid w:val="2A5E1E66"/>
    <w:rsid w:val="2C0D7005"/>
    <w:rsid w:val="2E172681"/>
    <w:rsid w:val="2E7220AE"/>
    <w:rsid w:val="303F2AFB"/>
    <w:rsid w:val="305A6FA6"/>
    <w:rsid w:val="31786FB9"/>
    <w:rsid w:val="31A97B0F"/>
    <w:rsid w:val="33145C83"/>
    <w:rsid w:val="33917584"/>
    <w:rsid w:val="34460A38"/>
    <w:rsid w:val="344856B8"/>
    <w:rsid w:val="34C731E4"/>
    <w:rsid w:val="36767351"/>
    <w:rsid w:val="38376C50"/>
    <w:rsid w:val="385F3B69"/>
    <w:rsid w:val="389F0DDB"/>
    <w:rsid w:val="3AFF6911"/>
    <w:rsid w:val="3B52580C"/>
    <w:rsid w:val="3C1B2FFB"/>
    <w:rsid w:val="3C9971AF"/>
    <w:rsid w:val="3D4C53FD"/>
    <w:rsid w:val="3E145ED2"/>
    <w:rsid w:val="3EBC477E"/>
    <w:rsid w:val="405E0960"/>
    <w:rsid w:val="4287079D"/>
    <w:rsid w:val="43824CDC"/>
    <w:rsid w:val="44BA1316"/>
    <w:rsid w:val="465C5803"/>
    <w:rsid w:val="471E1B22"/>
    <w:rsid w:val="476F4A39"/>
    <w:rsid w:val="477C71F3"/>
    <w:rsid w:val="48500BB9"/>
    <w:rsid w:val="4A056079"/>
    <w:rsid w:val="4A7E532A"/>
    <w:rsid w:val="4B7D3E08"/>
    <w:rsid w:val="4FD02FDC"/>
    <w:rsid w:val="5076285C"/>
    <w:rsid w:val="50C72DF5"/>
    <w:rsid w:val="51E80636"/>
    <w:rsid w:val="52D30A73"/>
    <w:rsid w:val="5328782F"/>
    <w:rsid w:val="567B693C"/>
    <w:rsid w:val="5A2E3B6E"/>
    <w:rsid w:val="5BAB0820"/>
    <w:rsid w:val="5DDC1401"/>
    <w:rsid w:val="5E010D21"/>
    <w:rsid w:val="5E5A0E39"/>
    <w:rsid w:val="5F796412"/>
    <w:rsid w:val="5FCE71AA"/>
    <w:rsid w:val="60193333"/>
    <w:rsid w:val="60A276AF"/>
    <w:rsid w:val="61F42504"/>
    <w:rsid w:val="64AC5BF2"/>
    <w:rsid w:val="657F40C4"/>
    <w:rsid w:val="67000EDA"/>
    <w:rsid w:val="675B4AFB"/>
    <w:rsid w:val="68B63624"/>
    <w:rsid w:val="694570EA"/>
    <w:rsid w:val="69A06FB5"/>
    <w:rsid w:val="69F83021"/>
    <w:rsid w:val="6A6433C9"/>
    <w:rsid w:val="6B066483"/>
    <w:rsid w:val="6C5C1DCC"/>
    <w:rsid w:val="6CDD1CB8"/>
    <w:rsid w:val="6D1E0964"/>
    <w:rsid w:val="6E391FEE"/>
    <w:rsid w:val="726939F2"/>
    <w:rsid w:val="72A66A55"/>
    <w:rsid w:val="742A7F24"/>
    <w:rsid w:val="74614516"/>
    <w:rsid w:val="75B67E36"/>
    <w:rsid w:val="763E291A"/>
    <w:rsid w:val="77242DB5"/>
    <w:rsid w:val="774B58C9"/>
    <w:rsid w:val="78097D72"/>
    <w:rsid w:val="7820599E"/>
    <w:rsid w:val="79D76744"/>
    <w:rsid w:val="7A22250F"/>
    <w:rsid w:val="7A6166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FollowedHyperlink"/>
    <w:basedOn w:val="6"/>
    <w:qFormat/>
    <w:uiPriority w:val="0"/>
    <w:rPr>
      <w:color w:val="666666"/>
      <w:u w:val="none"/>
    </w:rPr>
  </w:style>
  <w:style w:type="character" w:styleId="9">
    <w:name w:val="Hyperlink"/>
    <w:basedOn w:val="6"/>
    <w:qFormat/>
    <w:uiPriority w:val="0"/>
    <w:rPr>
      <w:color w:val="333333"/>
      <w:u w:val="non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24</TotalTime>
  <ScaleCrop>false</ScaleCrop>
  <LinksUpToDate>false</LinksUpToDate>
  <CharactersWithSpaces>0</CharactersWithSpaces>
  <Application>WPS Office_11.8.2.8276_F1E327BC-269C-435d-A152-05C5408002CA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2019-05-03T14:39:00Z</dcterms:created>
  <dc:creator>lenovo</dc:creator>
  <cp:lastModifiedBy>Administrator</cp:lastModifiedBy>
  <dcterms:modified xsi:type="dcterms:W3CDTF">2019-12-09T01:32:53Z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2052-11.8.2.8276</vt:lpwstr>
  </property>
</Properties>
</file>