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342" w:rsidRPr="00812534" w:rsidRDefault="00580C75" w:rsidP="00BA07F4">
      <w:pPr>
        <w:jc w:val="center"/>
        <w:rPr>
          <w:rFonts w:ascii="黑体" w:eastAsia="黑体"/>
          <w:sz w:val="36"/>
          <w:szCs w:val="36"/>
        </w:rPr>
      </w:pPr>
      <w:r>
        <w:rPr>
          <w:rFonts w:ascii="黑体" w:eastAsia="黑体" w:hint="eastAsia"/>
          <w:sz w:val="36"/>
          <w:szCs w:val="36"/>
        </w:rPr>
        <w:t>结合实际工程浅谈海堤防护</w:t>
      </w:r>
      <w:r w:rsidR="002F4CC5">
        <w:rPr>
          <w:rFonts w:ascii="黑体" w:eastAsia="黑体" w:hint="eastAsia"/>
          <w:sz w:val="36"/>
          <w:szCs w:val="36"/>
        </w:rPr>
        <w:t>工程</w:t>
      </w:r>
      <w:r>
        <w:rPr>
          <w:rFonts w:ascii="黑体" w:eastAsia="黑体" w:hint="eastAsia"/>
          <w:sz w:val="36"/>
          <w:szCs w:val="36"/>
        </w:rPr>
        <w:t>设计</w:t>
      </w:r>
    </w:p>
    <w:p w:rsidR="00BA07F4" w:rsidRDefault="00BA07F4" w:rsidP="00812534">
      <w:pPr>
        <w:pStyle w:val="a8"/>
        <w:spacing w:line="360" w:lineRule="auto"/>
        <w:jc w:val="center"/>
      </w:pPr>
      <w:r w:rsidRPr="00812534">
        <w:rPr>
          <w:rFonts w:ascii="楷体_GB2312" w:eastAsia="楷体_GB2312" w:hint="eastAsia"/>
          <w:color w:val="000000"/>
          <w:sz w:val="32"/>
          <w:szCs w:val="32"/>
        </w:rPr>
        <w:t xml:space="preserve">常根朋   </w:t>
      </w:r>
      <w:r w:rsidR="008E5A2C">
        <w:rPr>
          <w:rFonts w:ascii="楷体_GB2312" w:eastAsia="楷体_GB2312" w:hint="eastAsia"/>
          <w:color w:val="000000"/>
          <w:sz w:val="32"/>
          <w:szCs w:val="32"/>
        </w:rPr>
        <w:t xml:space="preserve"> 李 悦</w:t>
      </w:r>
      <w:r w:rsidRPr="00812534">
        <w:rPr>
          <w:rFonts w:ascii="楷体_GB2312" w:eastAsia="楷体_GB2312" w:hint="eastAsia"/>
          <w:color w:val="000000"/>
          <w:sz w:val="32"/>
          <w:szCs w:val="32"/>
        </w:rPr>
        <w:t xml:space="preserve"> </w:t>
      </w:r>
      <w:r w:rsidR="00F7399B" w:rsidRPr="00812534">
        <w:rPr>
          <w:rFonts w:ascii="楷体_GB2312" w:eastAsia="楷体_GB2312" w:hint="eastAsia"/>
          <w:color w:val="000000"/>
          <w:sz w:val="32"/>
          <w:szCs w:val="32"/>
        </w:rPr>
        <w:t xml:space="preserve"> </w:t>
      </w:r>
      <w:r w:rsidR="00F7399B">
        <w:rPr>
          <w:rFonts w:hint="eastAsia"/>
        </w:rPr>
        <w:t xml:space="preserve"> </w:t>
      </w:r>
    </w:p>
    <w:p w:rsidR="00BA07F4" w:rsidRPr="00812534" w:rsidRDefault="00BA07F4" w:rsidP="00812534">
      <w:pPr>
        <w:pStyle w:val="a8"/>
        <w:spacing w:line="360" w:lineRule="auto"/>
        <w:jc w:val="center"/>
        <w:rPr>
          <w:color w:val="000000"/>
          <w:sz w:val="21"/>
          <w:szCs w:val="21"/>
        </w:rPr>
      </w:pPr>
      <w:r w:rsidRPr="00812534">
        <w:rPr>
          <w:rFonts w:hint="eastAsia"/>
          <w:color w:val="000000"/>
          <w:sz w:val="21"/>
          <w:szCs w:val="21"/>
        </w:rPr>
        <w:t>盐城市水利勘测设计研究院  江苏·盐城  224002</w:t>
      </w:r>
    </w:p>
    <w:p w:rsidR="00BA07F4" w:rsidRPr="00812534" w:rsidRDefault="00BA07F4" w:rsidP="00812534">
      <w:pPr>
        <w:spacing w:line="360" w:lineRule="auto"/>
        <w:rPr>
          <w:sz w:val="24"/>
          <w:szCs w:val="24"/>
        </w:rPr>
      </w:pPr>
      <w:r w:rsidRPr="00812534">
        <w:rPr>
          <w:rFonts w:hint="eastAsia"/>
          <w:b/>
          <w:sz w:val="24"/>
          <w:szCs w:val="24"/>
        </w:rPr>
        <w:t>摘要：</w:t>
      </w:r>
      <w:r w:rsidR="00126FCF" w:rsidRPr="00126FCF">
        <w:rPr>
          <w:rFonts w:hint="eastAsia"/>
          <w:sz w:val="24"/>
          <w:szCs w:val="24"/>
        </w:rPr>
        <w:t>本文结合盐城市海堤达标工程，主要介绍了海堤防护及保滩工程的几种类型，并就</w:t>
      </w:r>
      <w:r w:rsidR="00CD63BF">
        <w:rPr>
          <w:rFonts w:hint="eastAsia"/>
          <w:sz w:val="24"/>
          <w:szCs w:val="24"/>
        </w:rPr>
        <w:t>射阳县双阳闸北侧</w:t>
      </w:r>
      <w:r w:rsidR="00126FCF" w:rsidRPr="00126FCF">
        <w:rPr>
          <w:rFonts w:hint="eastAsia"/>
          <w:sz w:val="24"/>
          <w:szCs w:val="24"/>
        </w:rPr>
        <w:t>海堤</w:t>
      </w:r>
      <w:r w:rsidR="00CD63BF">
        <w:rPr>
          <w:rFonts w:hint="eastAsia"/>
          <w:sz w:val="24"/>
          <w:szCs w:val="24"/>
        </w:rPr>
        <w:t>防护</w:t>
      </w:r>
      <w:r w:rsidR="001759E1" w:rsidRPr="00126FCF">
        <w:rPr>
          <w:rFonts w:hint="eastAsia"/>
          <w:sz w:val="24"/>
          <w:szCs w:val="24"/>
        </w:rPr>
        <w:t>设计</w:t>
      </w:r>
      <w:r w:rsidR="00126FCF" w:rsidRPr="00126FCF">
        <w:rPr>
          <w:rFonts w:hint="eastAsia"/>
          <w:sz w:val="24"/>
          <w:szCs w:val="24"/>
        </w:rPr>
        <w:t>进行了</w:t>
      </w:r>
      <w:r w:rsidR="001759E1">
        <w:rPr>
          <w:rFonts w:hint="eastAsia"/>
          <w:sz w:val="24"/>
          <w:szCs w:val="24"/>
        </w:rPr>
        <w:t>详细</w:t>
      </w:r>
      <w:r w:rsidR="00126FCF" w:rsidRPr="00126FCF">
        <w:rPr>
          <w:rFonts w:hint="eastAsia"/>
          <w:sz w:val="24"/>
          <w:szCs w:val="24"/>
        </w:rPr>
        <w:t>介绍，根据实施后的</w:t>
      </w:r>
      <w:r w:rsidR="00126FCF">
        <w:rPr>
          <w:rFonts w:hint="eastAsia"/>
          <w:sz w:val="24"/>
          <w:szCs w:val="24"/>
        </w:rPr>
        <w:t>现状</w:t>
      </w:r>
      <w:r w:rsidR="00126FCF" w:rsidRPr="00126FCF">
        <w:rPr>
          <w:rFonts w:hint="eastAsia"/>
          <w:sz w:val="24"/>
          <w:szCs w:val="24"/>
        </w:rPr>
        <w:t>情况</w:t>
      </w:r>
      <w:r w:rsidR="00126FCF">
        <w:rPr>
          <w:rFonts w:hint="eastAsia"/>
          <w:sz w:val="24"/>
          <w:szCs w:val="24"/>
        </w:rPr>
        <w:t>，</w:t>
      </w:r>
      <w:r w:rsidR="001759E1">
        <w:rPr>
          <w:rFonts w:hint="eastAsia"/>
          <w:sz w:val="24"/>
          <w:szCs w:val="24"/>
        </w:rPr>
        <w:t>可知对海堤的治理我市是成功的</w:t>
      </w:r>
      <w:r w:rsidR="00126FCF" w:rsidRPr="00126FCF">
        <w:rPr>
          <w:rFonts w:hint="eastAsia"/>
          <w:sz w:val="24"/>
          <w:szCs w:val="24"/>
        </w:rPr>
        <w:t>，可为其他类似工程提供很好</w:t>
      </w:r>
      <w:r w:rsidR="001759E1">
        <w:rPr>
          <w:rFonts w:hint="eastAsia"/>
          <w:sz w:val="24"/>
          <w:szCs w:val="24"/>
        </w:rPr>
        <w:t>的</w:t>
      </w:r>
      <w:r w:rsidR="00126FCF" w:rsidRPr="00126FCF">
        <w:rPr>
          <w:rFonts w:hint="eastAsia"/>
          <w:sz w:val="24"/>
          <w:szCs w:val="24"/>
        </w:rPr>
        <w:t>参考</w:t>
      </w:r>
      <w:r w:rsidR="005E11AA" w:rsidRPr="00812534">
        <w:rPr>
          <w:rFonts w:hint="eastAsia"/>
          <w:sz w:val="24"/>
          <w:szCs w:val="24"/>
        </w:rPr>
        <w:t>。</w:t>
      </w:r>
    </w:p>
    <w:p w:rsidR="00BA07F4" w:rsidRPr="00812534" w:rsidRDefault="00BA07F4" w:rsidP="00812534">
      <w:pPr>
        <w:spacing w:line="360" w:lineRule="auto"/>
        <w:rPr>
          <w:sz w:val="24"/>
          <w:szCs w:val="24"/>
        </w:rPr>
      </w:pPr>
      <w:r w:rsidRPr="00812534">
        <w:rPr>
          <w:rFonts w:hint="eastAsia"/>
          <w:b/>
          <w:sz w:val="24"/>
          <w:szCs w:val="24"/>
        </w:rPr>
        <w:t>关键词：</w:t>
      </w:r>
      <w:r w:rsidR="00A554B9">
        <w:rPr>
          <w:rFonts w:hint="eastAsia"/>
          <w:sz w:val="24"/>
          <w:szCs w:val="24"/>
        </w:rPr>
        <w:t>海堤防护</w:t>
      </w:r>
      <w:r w:rsidRPr="00812534">
        <w:rPr>
          <w:rFonts w:hint="eastAsia"/>
          <w:sz w:val="24"/>
          <w:szCs w:val="24"/>
        </w:rPr>
        <w:t>、</w:t>
      </w:r>
      <w:r w:rsidR="00043437">
        <w:rPr>
          <w:rFonts w:hint="eastAsia"/>
          <w:sz w:val="24"/>
          <w:szCs w:val="24"/>
        </w:rPr>
        <w:t>保滩工程、</w:t>
      </w:r>
      <w:r w:rsidR="00A554B9">
        <w:rPr>
          <w:rFonts w:hint="eastAsia"/>
          <w:sz w:val="24"/>
          <w:szCs w:val="24"/>
        </w:rPr>
        <w:t>管桩顺坝</w:t>
      </w:r>
      <w:r w:rsidRPr="00812534">
        <w:rPr>
          <w:rFonts w:hint="eastAsia"/>
          <w:sz w:val="24"/>
          <w:szCs w:val="24"/>
        </w:rPr>
        <w:t>、</w:t>
      </w:r>
      <w:r w:rsidR="00A554B9">
        <w:rPr>
          <w:rFonts w:hint="eastAsia"/>
          <w:sz w:val="24"/>
          <w:szCs w:val="24"/>
        </w:rPr>
        <w:t>槽型块</w:t>
      </w:r>
    </w:p>
    <w:p w:rsidR="00F7399B" w:rsidRDefault="00F7399B" w:rsidP="00BA07F4"/>
    <w:p w:rsidR="009E6CD3" w:rsidRPr="00812534" w:rsidRDefault="00F7399B" w:rsidP="00BA07F4">
      <w:pPr>
        <w:rPr>
          <w:rFonts w:ascii="黑体" w:eastAsia="黑体" w:hAnsi="宋体" w:cs="宋体"/>
          <w:b/>
          <w:bCs/>
          <w:color w:val="000000"/>
          <w:kern w:val="0"/>
          <w:sz w:val="28"/>
          <w:szCs w:val="28"/>
        </w:rPr>
      </w:pPr>
      <w:r w:rsidRPr="00812534">
        <w:rPr>
          <w:rFonts w:ascii="黑体" w:eastAsia="黑体" w:hAnsi="宋体" w:cs="宋体" w:hint="eastAsia"/>
          <w:b/>
          <w:bCs/>
          <w:color w:val="000000"/>
          <w:kern w:val="0"/>
          <w:sz w:val="28"/>
          <w:szCs w:val="28"/>
        </w:rPr>
        <w:t>1、引言</w:t>
      </w:r>
    </w:p>
    <w:p w:rsidR="00106D78" w:rsidRDefault="00FE04A9" w:rsidP="00106D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盐城市东</w:t>
      </w:r>
      <w:r w:rsidRPr="00FE04A9">
        <w:rPr>
          <w:rFonts w:asciiTheme="minorEastAsia" w:hAnsiTheme="minorEastAsia"/>
          <w:sz w:val="24"/>
          <w:szCs w:val="24"/>
        </w:rPr>
        <w:t>临黄海，南与</w:t>
      </w:r>
      <w:hyperlink r:id="rId7" w:tgtFrame="_blank" w:history="1">
        <w:r w:rsidRPr="00FE04A9">
          <w:rPr>
            <w:rStyle w:val="aa"/>
            <w:rFonts w:asciiTheme="minorEastAsia" w:hAnsiTheme="minorEastAsia"/>
            <w:color w:val="auto"/>
            <w:sz w:val="24"/>
            <w:szCs w:val="24"/>
            <w:u w:val="none"/>
          </w:rPr>
          <w:t>南通</w:t>
        </w:r>
      </w:hyperlink>
      <w:r w:rsidRPr="00FE04A9">
        <w:rPr>
          <w:rFonts w:asciiTheme="minorEastAsia" w:hAnsiTheme="minorEastAsia"/>
          <w:sz w:val="24"/>
          <w:szCs w:val="24"/>
        </w:rPr>
        <w:t>接壤，西南与扬州、泰州为邻，西北与淮安相连，北隔灌河和连云港市相望。</w:t>
      </w:r>
      <w:r>
        <w:rPr>
          <w:rFonts w:asciiTheme="minorEastAsia" w:hAnsiTheme="minorEastAsia" w:hint="eastAsia"/>
          <w:sz w:val="24"/>
          <w:szCs w:val="24"/>
        </w:rPr>
        <w:t>盐城市作为江苏省海岸性城市，</w:t>
      </w:r>
      <w:r w:rsidRPr="00FE04A9">
        <w:rPr>
          <w:rFonts w:asciiTheme="minorEastAsia" w:hAnsiTheme="minorEastAsia"/>
          <w:sz w:val="24"/>
          <w:szCs w:val="24"/>
        </w:rPr>
        <w:t>拥有江苏省最长的海岸线、最大的沿海滩涂、最广的海域面积</w:t>
      </w:r>
      <w:r>
        <w:rPr>
          <w:rFonts w:asciiTheme="minorEastAsia" w:hAnsiTheme="minorEastAsia" w:hint="eastAsia"/>
          <w:sz w:val="24"/>
          <w:szCs w:val="24"/>
        </w:rPr>
        <w:t>。</w:t>
      </w:r>
    </w:p>
    <w:p w:rsidR="007362BE" w:rsidRDefault="007362BE" w:rsidP="00106D78">
      <w:pPr>
        <w:spacing w:line="360" w:lineRule="auto"/>
        <w:ind w:firstLineChars="200" w:firstLine="480"/>
        <w:rPr>
          <w:rFonts w:asciiTheme="minorEastAsia" w:hAnsiTheme="minorEastAsia"/>
          <w:sz w:val="24"/>
          <w:szCs w:val="24"/>
        </w:rPr>
      </w:pPr>
      <w:r w:rsidRPr="000E5574">
        <w:rPr>
          <w:rFonts w:hint="eastAsia"/>
          <w:sz w:val="24"/>
        </w:rPr>
        <w:t>自</w:t>
      </w:r>
      <w:r w:rsidRPr="000E5574">
        <w:rPr>
          <w:rFonts w:hint="eastAsia"/>
          <w:sz w:val="24"/>
        </w:rPr>
        <w:t>1998</w:t>
      </w:r>
      <w:r w:rsidRPr="000E5574">
        <w:rPr>
          <w:rFonts w:hint="eastAsia"/>
          <w:sz w:val="24"/>
        </w:rPr>
        <w:t>年</w:t>
      </w:r>
      <w:r w:rsidRPr="000E5574">
        <w:rPr>
          <w:sz w:val="24"/>
        </w:rPr>
        <w:t>以来，经过近</w:t>
      </w:r>
      <w:r w:rsidRPr="000E5574">
        <w:rPr>
          <w:rFonts w:hint="eastAsia"/>
          <w:sz w:val="24"/>
        </w:rPr>
        <w:t>3</w:t>
      </w:r>
      <w:r w:rsidRPr="000E5574">
        <w:rPr>
          <w:rFonts w:hint="eastAsia"/>
          <w:sz w:val="24"/>
        </w:rPr>
        <w:t>轮</w:t>
      </w:r>
      <w:r w:rsidRPr="000E5574">
        <w:rPr>
          <w:sz w:val="24"/>
        </w:rPr>
        <w:t>海堤达</w:t>
      </w:r>
      <w:r w:rsidRPr="000E5574">
        <w:rPr>
          <w:rFonts w:hint="eastAsia"/>
          <w:sz w:val="24"/>
        </w:rPr>
        <w:t>标</w:t>
      </w:r>
      <w:r w:rsidRPr="000E5574">
        <w:rPr>
          <w:sz w:val="24"/>
        </w:rPr>
        <w:t>建设，射阳县境内一线主海堤</w:t>
      </w:r>
      <w:r w:rsidRPr="000E5574">
        <w:rPr>
          <w:rFonts w:hint="eastAsia"/>
          <w:sz w:val="24"/>
        </w:rPr>
        <w:t>抗御风暴潮的能力得</w:t>
      </w:r>
      <w:r w:rsidRPr="000E5574">
        <w:rPr>
          <w:sz w:val="24"/>
        </w:rPr>
        <w:t>到了增强，沿线涵闸通过加固改</w:t>
      </w:r>
      <w:r w:rsidRPr="000E5574">
        <w:rPr>
          <w:rFonts w:hint="eastAsia"/>
          <w:sz w:val="24"/>
        </w:rPr>
        <w:t>造控制</w:t>
      </w:r>
      <w:r w:rsidRPr="000E5574">
        <w:rPr>
          <w:sz w:val="24"/>
        </w:rPr>
        <w:t>运用水平得到了提升，对促进地方经济发展作出了巨大贡献。但</w:t>
      </w:r>
      <w:r w:rsidRPr="000E5574">
        <w:rPr>
          <w:rFonts w:hint="eastAsia"/>
          <w:sz w:val="24"/>
        </w:rPr>
        <w:t>由于</w:t>
      </w:r>
      <w:r w:rsidRPr="000E5574">
        <w:rPr>
          <w:sz w:val="24"/>
        </w:rPr>
        <w:t>射阳县境内一线主海堤堤线较长，沿</w:t>
      </w:r>
      <w:r w:rsidRPr="000E5574">
        <w:rPr>
          <w:rFonts w:hint="eastAsia"/>
          <w:sz w:val="24"/>
        </w:rPr>
        <w:t>线</w:t>
      </w:r>
      <w:r w:rsidRPr="000E5574">
        <w:rPr>
          <w:sz w:val="24"/>
        </w:rPr>
        <w:t>穿堤涵闸较多，在</w:t>
      </w:r>
      <w:r w:rsidRPr="000E5574">
        <w:rPr>
          <w:rFonts w:hint="eastAsia"/>
          <w:sz w:val="24"/>
        </w:rPr>
        <w:t>前</w:t>
      </w:r>
      <w:r w:rsidRPr="000E5574">
        <w:rPr>
          <w:sz w:val="24"/>
        </w:rPr>
        <w:t>三轮</w:t>
      </w:r>
      <w:r w:rsidRPr="000E5574">
        <w:rPr>
          <w:rFonts w:hint="eastAsia"/>
          <w:sz w:val="24"/>
        </w:rPr>
        <w:t>海堤达标建设中，考虑地方经济较为薄弱这一</w:t>
      </w:r>
      <w:r>
        <w:rPr>
          <w:rFonts w:hint="eastAsia"/>
          <w:sz w:val="24"/>
        </w:rPr>
        <w:t>因素，坚持先急后缓的原则，首先是对穿堤涵闸进行除险加固；其次是</w:t>
      </w:r>
      <w:r w:rsidRPr="000E5574">
        <w:rPr>
          <w:rFonts w:hint="eastAsia"/>
          <w:sz w:val="24"/>
        </w:rPr>
        <w:t>对滩面侵蚀极为严重的堤</w:t>
      </w:r>
      <w:r w:rsidRPr="000E5574">
        <w:rPr>
          <w:sz w:val="24"/>
        </w:rPr>
        <w:t>段</w:t>
      </w:r>
      <w:r w:rsidRPr="000E5574">
        <w:rPr>
          <w:rFonts w:hint="eastAsia"/>
          <w:sz w:val="24"/>
        </w:rPr>
        <w:t>采取保滩措施</w:t>
      </w:r>
      <w:r>
        <w:rPr>
          <w:rFonts w:hint="eastAsia"/>
          <w:sz w:val="24"/>
        </w:rPr>
        <w:t>。</w:t>
      </w:r>
    </w:p>
    <w:p w:rsidR="002B644A" w:rsidRPr="002B644A" w:rsidRDefault="002B644A" w:rsidP="00812534">
      <w:pPr>
        <w:spacing w:line="360" w:lineRule="auto"/>
        <w:ind w:firstLineChars="200" w:firstLine="480"/>
        <w:rPr>
          <w:rFonts w:asciiTheme="minorEastAsia" w:hAnsiTheme="minorEastAsia"/>
          <w:sz w:val="24"/>
          <w:szCs w:val="24"/>
        </w:rPr>
      </w:pPr>
      <w:r w:rsidRPr="000E5574">
        <w:rPr>
          <w:rFonts w:hint="eastAsia"/>
          <w:sz w:val="24"/>
        </w:rPr>
        <w:t>近</w:t>
      </w:r>
      <w:r w:rsidRPr="000E5574">
        <w:rPr>
          <w:sz w:val="24"/>
        </w:rPr>
        <w:t>年来，</w:t>
      </w:r>
      <w:r w:rsidRPr="000E5574">
        <w:rPr>
          <w:rFonts w:hint="eastAsia"/>
          <w:sz w:val="24"/>
        </w:rPr>
        <w:t>随着滨海港、射阳港导堤建设以及临近区域海堤防护及保滩工程实施，导致了射阳县段沿海潮流发生较大变化，原侵蚀较轻的堤</w:t>
      </w:r>
      <w:r w:rsidRPr="000E5574">
        <w:rPr>
          <w:sz w:val="24"/>
        </w:rPr>
        <w:t>段在加</w:t>
      </w:r>
      <w:r w:rsidRPr="000E5574">
        <w:rPr>
          <w:rFonts w:hint="eastAsia"/>
          <w:sz w:val="24"/>
        </w:rPr>
        <w:t>剧</w:t>
      </w:r>
      <w:r w:rsidRPr="000E5574">
        <w:rPr>
          <w:sz w:val="24"/>
        </w:rPr>
        <w:t>，特别是</w:t>
      </w:r>
      <w:r w:rsidRPr="000E5574">
        <w:rPr>
          <w:rFonts w:hint="eastAsia"/>
          <w:sz w:val="24"/>
        </w:rPr>
        <w:t>双洋闸北</w:t>
      </w:r>
      <w:r w:rsidRPr="000E5574">
        <w:rPr>
          <w:sz w:val="24"/>
        </w:rPr>
        <w:t>侧</w:t>
      </w:r>
      <w:r w:rsidRPr="000E5574">
        <w:rPr>
          <w:rFonts w:hint="eastAsia"/>
          <w:sz w:val="24"/>
        </w:rPr>
        <w:t>段海堤外</w:t>
      </w:r>
      <w:r w:rsidRPr="000E5574">
        <w:rPr>
          <w:sz w:val="24"/>
        </w:rPr>
        <w:t>侧</w:t>
      </w:r>
      <w:r w:rsidRPr="000E5574">
        <w:rPr>
          <w:rFonts w:hint="eastAsia"/>
          <w:sz w:val="24"/>
        </w:rPr>
        <w:t>滩面蚀退速度在不断加快，近</w:t>
      </w:r>
      <w:r w:rsidRPr="000E5574">
        <w:rPr>
          <w:sz w:val="24"/>
        </w:rPr>
        <w:t>年来</w:t>
      </w:r>
      <w:r w:rsidR="006B5016">
        <w:rPr>
          <w:rFonts w:hint="eastAsia"/>
          <w:sz w:val="24"/>
        </w:rPr>
        <w:t>外海侧</w:t>
      </w:r>
      <w:r w:rsidRPr="000E5574">
        <w:rPr>
          <w:rFonts w:hint="eastAsia"/>
          <w:sz w:val="24"/>
        </w:rPr>
        <w:t>大</w:t>
      </w:r>
      <w:r w:rsidRPr="000E5574">
        <w:rPr>
          <w:sz w:val="24"/>
        </w:rPr>
        <w:t>面积养殖鱼塘</w:t>
      </w:r>
      <w:r w:rsidRPr="000E5574">
        <w:rPr>
          <w:rFonts w:hint="eastAsia"/>
          <w:sz w:val="24"/>
        </w:rPr>
        <w:t>被</w:t>
      </w:r>
      <w:r w:rsidRPr="000E5574">
        <w:rPr>
          <w:sz w:val="24"/>
        </w:rPr>
        <w:t>潮水冲毁，</w:t>
      </w:r>
      <w:r w:rsidR="00FD4249">
        <w:rPr>
          <w:rFonts w:hint="eastAsia"/>
          <w:sz w:val="24"/>
        </w:rPr>
        <w:t>滩面极速刷低，</w:t>
      </w:r>
      <w:r w:rsidRPr="000E5574">
        <w:rPr>
          <w:rFonts w:hint="eastAsia"/>
          <w:sz w:val="24"/>
        </w:rPr>
        <w:t>堤</w:t>
      </w:r>
      <w:r w:rsidRPr="000E5574">
        <w:rPr>
          <w:sz w:val="24"/>
        </w:rPr>
        <w:t>防</w:t>
      </w:r>
      <w:r w:rsidRPr="000E5574">
        <w:rPr>
          <w:rFonts w:hint="eastAsia"/>
          <w:sz w:val="24"/>
        </w:rPr>
        <w:t>直接</w:t>
      </w:r>
      <w:r w:rsidRPr="000E5574">
        <w:rPr>
          <w:sz w:val="24"/>
        </w:rPr>
        <w:t>受潮水威胁</w:t>
      </w:r>
      <w:r w:rsidR="00CC5CEF">
        <w:rPr>
          <w:rFonts w:hint="eastAsia"/>
          <w:sz w:val="24"/>
        </w:rPr>
        <w:t>，</w:t>
      </w:r>
      <w:r w:rsidR="00FD4249">
        <w:rPr>
          <w:rFonts w:hint="eastAsia"/>
          <w:sz w:val="24"/>
        </w:rPr>
        <w:t>在台风等恶略天气作用下，有溃坝危险，人民财产及生命安全无法保障，故而</w:t>
      </w:r>
      <w:r w:rsidR="00CC5CEF">
        <w:rPr>
          <w:rFonts w:hint="eastAsia"/>
          <w:sz w:val="24"/>
        </w:rPr>
        <w:t>急需实施海堤防护工程。</w:t>
      </w:r>
    </w:p>
    <w:p w:rsidR="009E6CD3" w:rsidRPr="00812534" w:rsidRDefault="00F7399B" w:rsidP="002F4CC5">
      <w:pPr>
        <w:outlineLvl w:val="0"/>
        <w:rPr>
          <w:rFonts w:ascii="黑体" w:eastAsia="黑体" w:hAnsi="宋体" w:cs="宋体"/>
          <w:b/>
          <w:bCs/>
          <w:color w:val="000000"/>
          <w:kern w:val="0"/>
          <w:sz w:val="28"/>
          <w:szCs w:val="28"/>
        </w:rPr>
      </w:pPr>
      <w:r w:rsidRPr="00812534">
        <w:rPr>
          <w:rFonts w:ascii="黑体" w:eastAsia="黑体" w:hAnsi="宋体" w:cs="宋体" w:hint="eastAsia"/>
          <w:b/>
          <w:bCs/>
          <w:color w:val="000000"/>
          <w:kern w:val="0"/>
          <w:sz w:val="28"/>
          <w:szCs w:val="28"/>
        </w:rPr>
        <w:t>2、</w:t>
      </w:r>
      <w:r w:rsidR="0098657A" w:rsidRPr="0098657A">
        <w:rPr>
          <w:rFonts w:ascii="黑体" w:eastAsia="黑体" w:hAnsi="宋体" w:cs="宋体" w:hint="eastAsia"/>
          <w:b/>
          <w:bCs/>
          <w:color w:val="000000"/>
          <w:kern w:val="0"/>
          <w:sz w:val="28"/>
          <w:szCs w:val="28"/>
        </w:rPr>
        <w:t>工程概况</w:t>
      </w:r>
    </w:p>
    <w:p w:rsidR="00E338D5" w:rsidRDefault="009F0578" w:rsidP="009F0578">
      <w:pPr>
        <w:spacing w:line="360" w:lineRule="auto"/>
        <w:ind w:firstLineChars="200" w:firstLine="480"/>
        <w:rPr>
          <w:rFonts w:asciiTheme="minorEastAsia" w:hAnsiTheme="minorEastAsia"/>
          <w:sz w:val="24"/>
          <w:szCs w:val="24"/>
        </w:rPr>
      </w:pPr>
      <w:r w:rsidRPr="00165828">
        <w:rPr>
          <w:rFonts w:hint="eastAsia"/>
          <w:sz w:val="24"/>
        </w:rPr>
        <w:t>射阳</w:t>
      </w:r>
      <w:r w:rsidRPr="00165828">
        <w:rPr>
          <w:sz w:val="24"/>
        </w:rPr>
        <w:t>县境内海堤位于</w:t>
      </w:r>
      <w:r w:rsidRPr="00165828">
        <w:rPr>
          <w:rFonts w:ascii="宋体" w:hAnsi="宋体" w:hint="eastAsia"/>
          <w:sz w:val="24"/>
        </w:rPr>
        <w:t>东经</w:t>
      </w:r>
      <w:r w:rsidRPr="00165828">
        <w:rPr>
          <w:sz w:val="24"/>
        </w:rPr>
        <w:t>119°55′48″</w:t>
      </w:r>
      <w:r w:rsidRPr="00165828">
        <w:rPr>
          <w:rFonts w:hAnsi="宋体" w:hint="eastAsia"/>
          <w:sz w:val="24"/>
        </w:rPr>
        <w:t>~</w:t>
      </w:r>
      <w:r w:rsidRPr="00165828">
        <w:rPr>
          <w:sz w:val="24"/>
        </w:rPr>
        <w:t>120°34′47″</w:t>
      </w:r>
      <w:r w:rsidRPr="00165828">
        <w:rPr>
          <w:rFonts w:hAnsi="宋体"/>
          <w:sz w:val="24"/>
        </w:rPr>
        <w:t>，北纬</w:t>
      </w:r>
      <w:r w:rsidRPr="00165828">
        <w:rPr>
          <w:sz w:val="24"/>
        </w:rPr>
        <w:t>33°31′12″</w:t>
      </w:r>
      <w:r w:rsidRPr="00165828">
        <w:rPr>
          <w:rFonts w:hAnsi="宋体" w:hint="eastAsia"/>
          <w:sz w:val="24"/>
        </w:rPr>
        <w:t>~</w:t>
      </w:r>
      <w:r w:rsidRPr="00165828">
        <w:rPr>
          <w:sz w:val="24"/>
        </w:rPr>
        <w:t>34°07′15″</w:t>
      </w:r>
      <w:r w:rsidRPr="00165828">
        <w:rPr>
          <w:rFonts w:hAnsi="宋体"/>
          <w:sz w:val="24"/>
        </w:rPr>
        <w:t>之</w:t>
      </w:r>
      <w:r w:rsidRPr="00165828">
        <w:rPr>
          <w:rFonts w:ascii="宋体" w:hAnsi="宋体" w:hint="eastAsia"/>
          <w:sz w:val="24"/>
        </w:rPr>
        <w:t>间，</w:t>
      </w:r>
      <w:r w:rsidRPr="00165828">
        <w:rPr>
          <w:rFonts w:hint="eastAsia"/>
          <w:sz w:val="24"/>
        </w:rPr>
        <w:t>地处江苏</w:t>
      </w:r>
      <w:r w:rsidRPr="00165828">
        <w:rPr>
          <w:sz w:val="24"/>
        </w:rPr>
        <w:t>省北部沿海</w:t>
      </w:r>
      <w:r w:rsidRPr="00165828">
        <w:rPr>
          <w:rFonts w:hint="eastAsia"/>
          <w:sz w:val="24"/>
        </w:rPr>
        <w:t>中部，东临黄海，北起苏北灌溉总渠</w:t>
      </w:r>
      <w:r w:rsidRPr="00165828">
        <w:rPr>
          <w:sz w:val="24"/>
        </w:rPr>
        <w:t>，</w:t>
      </w:r>
      <w:r w:rsidRPr="00165828">
        <w:rPr>
          <w:rFonts w:hint="eastAsia"/>
          <w:sz w:val="24"/>
        </w:rPr>
        <w:t>南至新洋港，一</w:t>
      </w:r>
      <w:r w:rsidRPr="00165828">
        <w:rPr>
          <w:sz w:val="24"/>
        </w:rPr>
        <w:t>线主海堤</w:t>
      </w:r>
      <w:r w:rsidRPr="00165828">
        <w:rPr>
          <w:rFonts w:hint="eastAsia"/>
          <w:sz w:val="24"/>
        </w:rPr>
        <w:t>总长</w:t>
      </w:r>
      <w:r w:rsidRPr="00165828">
        <w:rPr>
          <w:rFonts w:hint="eastAsia"/>
          <w:sz w:val="24"/>
        </w:rPr>
        <w:t>102.42</w:t>
      </w:r>
      <w:r w:rsidRPr="00165828">
        <w:rPr>
          <w:sz w:val="24"/>
        </w:rPr>
        <w:t>km</w:t>
      </w:r>
      <w:r w:rsidRPr="00165828">
        <w:rPr>
          <w:rFonts w:hint="eastAsia"/>
          <w:sz w:val="24"/>
        </w:rPr>
        <w:t>，海</w:t>
      </w:r>
      <w:r w:rsidRPr="00165828">
        <w:rPr>
          <w:sz w:val="24"/>
        </w:rPr>
        <w:t>岸类型以射阳河入海口为</w:t>
      </w:r>
      <w:r w:rsidRPr="00165828">
        <w:rPr>
          <w:rFonts w:hint="eastAsia"/>
          <w:sz w:val="24"/>
        </w:rPr>
        <w:t>界</w:t>
      </w:r>
      <w:r w:rsidRPr="00165828">
        <w:rPr>
          <w:sz w:val="24"/>
        </w:rPr>
        <w:t>分侵蚀型海岸和淤涨</w:t>
      </w:r>
      <w:r w:rsidRPr="00165828">
        <w:rPr>
          <w:rFonts w:hint="eastAsia"/>
          <w:sz w:val="24"/>
        </w:rPr>
        <w:lastRenderedPageBreak/>
        <w:t>型</w:t>
      </w:r>
      <w:r w:rsidRPr="00165828">
        <w:rPr>
          <w:sz w:val="24"/>
        </w:rPr>
        <w:t>海岸，其</w:t>
      </w:r>
      <w:r w:rsidRPr="00165828">
        <w:rPr>
          <w:rFonts w:hint="eastAsia"/>
          <w:sz w:val="24"/>
        </w:rPr>
        <w:t>中</w:t>
      </w:r>
      <w:r w:rsidRPr="00165828">
        <w:rPr>
          <w:sz w:val="24"/>
        </w:rPr>
        <w:t>射</w:t>
      </w:r>
      <w:r w:rsidRPr="00165828">
        <w:rPr>
          <w:rFonts w:hint="eastAsia"/>
          <w:sz w:val="24"/>
        </w:rPr>
        <w:t>阳</w:t>
      </w:r>
      <w:r w:rsidRPr="00165828">
        <w:rPr>
          <w:sz w:val="24"/>
        </w:rPr>
        <w:t>河入海口以北至</w:t>
      </w:r>
      <w:r w:rsidRPr="00165828">
        <w:rPr>
          <w:rFonts w:hint="eastAsia"/>
          <w:sz w:val="24"/>
        </w:rPr>
        <w:t>扁</w:t>
      </w:r>
      <w:r w:rsidRPr="00165828">
        <w:rPr>
          <w:sz w:val="24"/>
        </w:rPr>
        <w:t>担港口</w:t>
      </w:r>
      <w:r w:rsidRPr="00165828">
        <w:rPr>
          <w:rFonts w:hint="eastAsia"/>
          <w:sz w:val="24"/>
        </w:rPr>
        <w:t>37</w:t>
      </w:r>
      <w:r w:rsidRPr="00165828">
        <w:rPr>
          <w:sz w:val="24"/>
        </w:rPr>
        <w:t>km</w:t>
      </w:r>
      <w:r w:rsidRPr="00165828">
        <w:rPr>
          <w:rFonts w:hint="eastAsia"/>
          <w:sz w:val="24"/>
        </w:rPr>
        <w:t>为</w:t>
      </w:r>
      <w:r w:rsidRPr="00165828">
        <w:rPr>
          <w:sz w:val="24"/>
        </w:rPr>
        <w:t>侵蚀型海岸</w:t>
      </w:r>
      <w:r w:rsidRPr="00165828">
        <w:rPr>
          <w:rFonts w:hint="eastAsia"/>
          <w:sz w:val="24"/>
        </w:rPr>
        <w:t>，</w:t>
      </w:r>
      <w:r w:rsidRPr="00165828">
        <w:rPr>
          <w:sz w:val="24"/>
        </w:rPr>
        <w:t>射</w:t>
      </w:r>
      <w:r w:rsidRPr="00165828">
        <w:rPr>
          <w:rFonts w:hint="eastAsia"/>
          <w:sz w:val="24"/>
        </w:rPr>
        <w:t>阳</w:t>
      </w:r>
      <w:r w:rsidRPr="00165828">
        <w:rPr>
          <w:sz w:val="24"/>
        </w:rPr>
        <w:t>河入海口以南</w:t>
      </w:r>
      <w:r w:rsidRPr="00165828">
        <w:rPr>
          <w:rFonts w:hint="eastAsia"/>
          <w:sz w:val="24"/>
        </w:rPr>
        <w:t>至</w:t>
      </w:r>
      <w:r w:rsidRPr="00165828">
        <w:rPr>
          <w:sz w:val="24"/>
        </w:rPr>
        <w:t>新洋港口</w:t>
      </w:r>
      <w:r w:rsidRPr="00165828">
        <w:rPr>
          <w:rFonts w:hint="eastAsia"/>
          <w:sz w:val="24"/>
        </w:rPr>
        <w:t>65.42</w:t>
      </w:r>
      <w:r w:rsidRPr="00165828">
        <w:rPr>
          <w:sz w:val="24"/>
        </w:rPr>
        <w:t>km</w:t>
      </w:r>
      <w:r w:rsidRPr="00165828">
        <w:rPr>
          <w:rFonts w:hint="eastAsia"/>
          <w:sz w:val="24"/>
        </w:rPr>
        <w:t>为</w:t>
      </w:r>
      <w:r w:rsidRPr="00165828">
        <w:rPr>
          <w:sz w:val="24"/>
        </w:rPr>
        <w:t>淤涨</w:t>
      </w:r>
      <w:r w:rsidRPr="00165828">
        <w:rPr>
          <w:rFonts w:hint="eastAsia"/>
          <w:sz w:val="24"/>
        </w:rPr>
        <w:t>型</w:t>
      </w:r>
      <w:r w:rsidRPr="00165828">
        <w:rPr>
          <w:sz w:val="24"/>
        </w:rPr>
        <w:t>海岸</w:t>
      </w:r>
      <w:r w:rsidR="00D8107C" w:rsidRPr="00812534">
        <w:rPr>
          <w:rFonts w:asciiTheme="minorEastAsia" w:hAnsiTheme="minorEastAsia" w:hint="eastAsia"/>
          <w:sz w:val="24"/>
          <w:szCs w:val="24"/>
        </w:rPr>
        <w:t>。</w:t>
      </w:r>
    </w:p>
    <w:p w:rsidR="0098657A" w:rsidRDefault="00292E05" w:rsidP="0098657A">
      <w:pPr>
        <w:spacing w:line="360" w:lineRule="auto"/>
        <w:ind w:firstLineChars="200" w:firstLine="480"/>
        <w:jc w:val="left"/>
        <w:rPr>
          <w:sz w:val="24"/>
        </w:rPr>
      </w:pPr>
      <w:r>
        <w:rPr>
          <w:rFonts w:hint="eastAsia"/>
          <w:sz w:val="24"/>
        </w:rPr>
        <w:t>本次已实施工程位于</w:t>
      </w:r>
      <w:r w:rsidRPr="00165828">
        <w:rPr>
          <w:sz w:val="24"/>
        </w:rPr>
        <w:t>射阳河入海口</w:t>
      </w:r>
      <w:r w:rsidRPr="00165828">
        <w:rPr>
          <w:rFonts w:hint="eastAsia"/>
          <w:sz w:val="24"/>
        </w:rPr>
        <w:t>以</w:t>
      </w:r>
      <w:r w:rsidRPr="00165828">
        <w:rPr>
          <w:sz w:val="24"/>
        </w:rPr>
        <w:t>北，为侵蚀型海岸</w:t>
      </w:r>
      <w:r w:rsidRPr="00165828">
        <w:rPr>
          <w:rFonts w:hint="eastAsia"/>
          <w:sz w:val="24"/>
        </w:rPr>
        <w:t>区</w:t>
      </w:r>
      <w:r>
        <w:rPr>
          <w:rFonts w:hint="eastAsia"/>
          <w:sz w:val="24"/>
        </w:rPr>
        <w:t>。</w:t>
      </w:r>
      <w:r w:rsidR="0098657A" w:rsidRPr="00165828">
        <w:rPr>
          <w:rFonts w:hint="eastAsia"/>
          <w:sz w:val="24"/>
        </w:rPr>
        <w:t>近</w:t>
      </w:r>
      <w:r w:rsidR="0098657A" w:rsidRPr="00165828">
        <w:rPr>
          <w:sz w:val="24"/>
        </w:rPr>
        <w:t>年来</w:t>
      </w:r>
      <w:r w:rsidR="0098657A" w:rsidRPr="00165828">
        <w:rPr>
          <w:rFonts w:hint="eastAsia"/>
          <w:sz w:val="24"/>
        </w:rPr>
        <w:t>卫星影像</w:t>
      </w:r>
      <w:r w:rsidR="0098657A" w:rsidRPr="00165828">
        <w:rPr>
          <w:sz w:val="24"/>
        </w:rPr>
        <w:t>资料显示</w:t>
      </w:r>
      <w:r w:rsidR="0098657A" w:rsidRPr="00165828">
        <w:rPr>
          <w:rFonts w:hint="eastAsia"/>
          <w:sz w:val="24"/>
        </w:rPr>
        <w:t>的</w:t>
      </w:r>
      <w:r w:rsidR="0098657A" w:rsidRPr="00165828">
        <w:rPr>
          <w:sz w:val="24"/>
        </w:rPr>
        <w:t>滩面</w:t>
      </w:r>
      <w:r w:rsidR="0098657A" w:rsidRPr="00165828">
        <w:rPr>
          <w:rFonts w:hint="eastAsia"/>
          <w:sz w:val="24"/>
        </w:rPr>
        <w:t>蚀</w:t>
      </w:r>
      <w:r w:rsidR="0098657A" w:rsidRPr="00165828">
        <w:rPr>
          <w:sz w:val="24"/>
        </w:rPr>
        <w:t>退情况</w:t>
      </w:r>
      <w:r w:rsidR="0098657A">
        <w:rPr>
          <w:rFonts w:hint="eastAsia"/>
          <w:sz w:val="24"/>
        </w:rPr>
        <w:t>，</w:t>
      </w:r>
      <w:r w:rsidR="0098657A" w:rsidRPr="00165828">
        <w:rPr>
          <w:rFonts w:hint="eastAsia"/>
          <w:sz w:val="24"/>
        </w:rPr>
        <w:t>由</w:t>
      </w:r>
      <w:r w:rsidR="0098657A" w:rsidRPr="00165828">
        <w:rPr>
          <w:rFonts w:hint="eastAsia"/>
          <w:sz w:val="24"/>
        </w:rPr>
        <w:t>2008</w:t>
      </w:r>
      <w:r w:rsidR="0098657A" w:rsidRPr="00165828">
        <w:rPr>
          <w:rFonts w:hint="eastAsia"/>
          <w:sz w:val="24"/>
        </w:rPr>
        <w:t>年</w:t>
      </w:r>
      <w:r w:rsidR="0098657A" w:rsidRPr="00165828">
        <w:rPr>
          <w:rFonts w:hint="eastAsia"/>
          <w:sz w:val="24"/>
        </w:rPr>
        <w:t>~2016</w:t>
      </w:r>
      <w:r w:rsidR="0098657A" w:rsidRPr="00165828">
        <w:rPr>
          <w:rFonts w:hint="eastAsia"/>
          <w:sz w:val="24"/>
        </w:rPr>
        <w:t>年的双</w:t>
      </w:r>
      <w:r w:rsidR="0098657A" w:rsidRPr="00165828">
        <w:rPr>
          <w:sz w:val="24"/>
        </w:rPr>
        <w:t>洋</w:t>
      </w:r>
      <w:r w:rsidR="0098657A" w:rsidRPr="00165828">
        <w:rPr>
          <w:rFonts w:hint="eastAsia"/>
          <w:sz w:val="24"/>
        </w:rPr>
        <w:t>闸</w:t>
      </w:r>
      <w:r w:rsidR="0098657A" w:rsidRPr="00165828">
        <w:rPr>
          <w:sz w:val="24"/>
        </w:rPr>
        <w:t>北侧</w:t>
      </w:r>
      <w:r w:rsidR="0098657A" w:rsidRPr="00165828">
        <w:rPr>
          <w:rFonts w:hint="eastAsia"/>
          <w:sz w:val="24"/>
        </w:rPr>
        <w:t>海岸线对比显示，双洋港口以北约</w:t>
      </w:r>
      <w:r w:rsidR="0098657A" w:rsidRPr="00165828">
        <w:rPr>
          <w:rFonts w:hint="eastAsia"/>
          <w:sz w:val="24"/>
        </w:rPr>
        <w:t>5km</w:t>
      </w:r>
      <w:r w:rsidR="0098657A" w:rsidRPr="00165828">
        <w:rPr>
          <w:rFonts w:hint="eastAsia"/>
          <w:sz w:val="24"/>
        </w:rPr>
        <w:t>的岸段，达标海堤外围的低标准养殖围堰冲刷后退明显，平均后退</w:t>
      </w:r>
      <w:r w:rsidR="0098657A" w:rsidRPr="00165828">
        <w:rPr>
          <w:rFonts w:hint="eastAsia"/>
          <w:sz w:val="24"/>
        </w:rPr>
        <w:t>400m</w:t>
      </w:r>
      <w:r w:rsidR="0098657A" w:rsidRPr="00165828">
        <w:rPr>
          <w:rFonts w:hint="eastAsia"/>
          <w:sz w:val="24"/>
        </w:rPr>
        <w:t>，最大后退</w:t>
      </w:r>
      <w:r w:rsidR="0098657A" w:rsidRPr="00165828">
        <w:rPr>
          <w:rFonts w:hint="eastAsia"/>
          <w:sz w:val="24"/>
        </w:rPr>
        <w:t>800m</w:t>
      </w:r>
      <w:r w:rsidR="0098657A" w:rsidRPr="00165828">
        <w:rPr>
          <w:rFonts w:hint="eastAsia"/>
          <w:sz w:val="24"/>
        </w:rPr>
        <w:t>，</w:t>
      </w:r>
      <w:r w:rsidR="0098657A" w:rsidRPr="00165828">
        <w:rPr>
          <w:sz w:val="24"/>
        </w:rPr>
        <w:t>年平均后退</w:t>
      </w:r>
      <w:r w:rsidR="0098657A" w:rsidRPr="00165828">
        <w:rPr>
          <w:rFonts w:hint="eastAsia"/>
          <w:sz w:val="24"/>
        </w:rPr>
        <w:t>50~100m</w:t>
      </w:r>
      <w:r w:rsidR="0098657A" w:rsidRPr="00165828">
        <w:rPr>
          <w:rFonts w:hint="eastAsia"/>
          <w:sz w:val="24"/>
        </w:rPr>
        <w:t>左右，且</w:t>
      </w:r>
      <w:r w:rsidR="0098657A" w:rsidRPr="00165828">
        <w:rPr>
          <w:sz w:val="24"/>
        </w:rPr>
        <w:t>越向南侵蚀越严重。</w:t>
      </w:r>
    </w:p>
    <w:p w:rsidR="009F0578" w:rsidRPr="0098657A" w:rsidRDefault="0098657A" w:rsidP="0098657A">
      <w:pPr>
        <w:spacing w:line="360" w:lineRule="auto"/>
        <w:ind w:firstLineChars="200" w:firstLine="480"/>
        <w:jc w:val="left"/>
        <w:rPr>
          <w:sz w:val="24"/>
        </w:rPr>
      </w:pPr>
      <w:r w:rsidRPr="00165828">
        <w:rPr>
          <w:rFonts w:hint="eastAsia"/>
          <w:sz w:val="24"/>
        </w:rPr>
        <w:t>根据</w:t>
      </w:r>
      <w:r w:rsidRPr="00165828">
        <w:rPr>
          <w:sz w:val="24"/>
        </w:rPr>
        <w:t>双洋闸北侧</w:t>
      </w:r>
      <w:r w:rsidRPr="00165828">
        <w:rPr>
          <w:rFonts w:hint="eastAsia"/>
          <w:sz w:val="24"/>
        </w:rPr>
        <w:t>不</w:t>
      </w:r>
      <w:r w:rsidRPr="00165828">
        <w:rPr>
          <w:sz w:val="24"/>
        </w:rPr>
        <w:t>同年份主海堤外滩面</w:t>
      </w:r>
      <w:r w:rsidRPr="00165828">
        <w:rPr>
          <w:rFonts w:hint="eastAsia"/>
          <w:sz w:val="24"/>
        </w:rPr>
        <w:t>地形</w:t>
      </w:r>
      <w:r w:rsidRPr="00165828">
        <w:rPr>
          <w:sz w:val="24"/>
        </w:rPr>
        <w:t>资料可知，</w:t>
      </w:r>
      <w:r>
        <w:rPr>
          <w:rFonts w:hint="eastAsia"/>
          <w:sz w:val="24"/>
        </w:rPr>
        <w:t>主海堤</w:t>
      </w:r>
      <w:r w:rsidRPr="00165828">
        <w:rPr>
          <w:rFonts w:hint="eastAsia"/>
          <w:sz w:val="24"/>
        </w:rPr>
        <w:t>堤外约</w:t>
      </w:r>
      <w:r w:rsidRPr="00165828">
        <w:rPr>
          <w:rFonts w:hint="eastAsia"/>
          <w:sz w:val="24"/>
        </w:rPr>
        <w:t>500</w:t>
      </w:r>
      <w:r w:rsidRPr="00165828">
        <w:rPr>
          <w:sz w:val="24"/>
        </w:rPr>
        <w:t>m</w:t>
      </w:r>
      <w:r w:rsidRPr="00165828">
        <w:rPr>
          <w:rFonts w:hint="eastAsia"/>
          <w:sz w:val="24"/>
        </w:rPr>
        <w:t>处</w:t>
      </w:r>
      <w:r w:rsidRPr="00165828">
        <w:rPr>
          <w:sz w:val="24"/>
        </w:rPr>
        <w:t>滩面</w:t>
      </w:r>
      <w:r w:rsidRPr="00165828">
        <w:rPr>
          <w:rFonts w:hint="eastAsia"/>
          <w:sz w:val="24"/>
        </w:rPr>
        <w:t>高</w:t>
      </w:r>
      <w:r w:rsidRPr="00165828">
        <w:rPr>
          <w:sz w:val="24"/>
        </w:rPr>
        <w:t>程</w:t>
      </w:r>
      <w:r w:rsidRPr="00165828">
        <w:rPr>
          <w:rFonts w:hint="eastAsia"/>
          <w:sz w:val="24"/>
        </w:rPr>
        <w:t>已由</w:t>
      </w:r>
      <w:r w:rsidRPr="00165828">
        <w:rPr>
          <w:rFonts w:hint="eastAsia"/>
          <w:sz w:val="24"/>
        </w:rPr>
        <w:t>2016</w:t>
      </w:r>
      <w:r w:rsidRPr="00165828">
        <w:rPr>
          <w:rFonts w:hint="eastAsia"/>
          <w:sz w:val="24"/>
        </w:rPr>
        <w:t>年</w:t>
      </w:r>
      <w:r w:rsidRPr="00165828">
        <w:rPr>
          <w:rFonts w:hint="eastAsia"/>
          <w:sz w:val="24"/>
        </w:rPr>
        <w:t>10</w:t>
      </w:r>
      <w:r w:rsidRPr="00165828">
        <w:rPr>
          <w:rFonts w:hint="eastAsia"/>
          <w:sz w:val="24"/>
        </w:rPr>
        <w:t>月</w:t>
      </w:r>
      <w:r w:rsidRPr="00165828">
        <w:rPr>
          <w:sz w:val="24"/>
        </w:rPr>
        <w:t>的</w:t>
      </w:r>
      <w:r w:rsidRPr="00165828">
        <w:rPr>
          <w:rFonts w:hint="eastAsia"/>
          <w:sz w:val="24"/>
        </w:rPr>
        <w:t>1.91</w:t>
      </w:r>
      <w:r w:rsidRPr="00165828">
        <w:rPr>
          <w:rFonts w:hint="eastAsia"/>
          <w:sz w:val="24"/>
        </w:rPr>
        <w:t>蚀降</w:t>
      </w:r>
      <w:r w:rsidRPr="00165828">
        <w:rPr>
          <w:sz w:val="24"/>
        </w:rPr>
        <w:t>至</w:t>
      </w:r>
      <w:r w:rsidRPr="00165828">
        <w:rPr>
          <w:rFonts w:hint="eastAsia"/>
          <w:sz w:val="24"/>
        </w:rPr>
        <w:t>2017</w:t>
      </w:r>
      <w:r w:rsidRPr="00165828">
        <w:rPr>
          <w:rFonts w:hint="eastAsia"/>
          <w:sz w:val="24"/>
        </w:rPr>
        <w:t>年</w:t>
      </w:r>
      <w:r w:rsidRPr="00165828">
        <w:rPr>
          <w:rFonts w:hint="eastAsia"/>
          <w:sz w:val="24"/>
        </w:rPr>
        <w:t>5</w:t>
      </w:r>
      <w:r w:rsidRPr="00165828">
        <w:rPr>
          <w:rFonts w:hint="eastAsia"/>
          <w:sz w:val="24"/>
        </w:rPr>
        <w:t>月</w:t>
      </w:r>
      <w:r w:rsidRPr="00165828">
        <w:rPr>
          <w:sz w:val="24"/>
        </w:rPr>
        <w:t>份</w:t>
      </w:r>
      <w:r w:rsidRPr="00165828">
        <w:rPr>
          <w:rFonts w:hint="eastAsia"/>
          <w:sz w:val="24"/>
        </w:rPr>
        <w:t>的</w:t>
      </w:r>
      <w:r w:rsidRPr="00165828">
        <w:rPr>
          <w:rFonts w:hint="eastAsia"/>
          <w:sz w:val="24"/>
        </w:rPr>
        <w:t>1.0</w:t>
      </w:r>
      <w:r w:rsidRPr="00165828">
        <w:rPr>
          <w:sz w:val="24"/>
        </w:rPr>
        <w:t>m</w:t>
      </w:r>
      <w:r w:rsidRPr="00165828">
        <w:rPr>
          <w:rFonts w:hint="eastAsia"/>
          <w:sz w:val="24"/>
        </w:rPr>
        <w:t>，近</w:t>
      </w:r>
      <w:r w:rsidRPr="00165828">
        <w:rPr>
          <w:rFonts w:hint="eastAsia"/>
          <w:sz w:val="24"/>
        </w:rPr>
        <w:t>7</w:t>
      </w:r>
      <w:r w:rsidRPr="00165828">
        <w:rPr>
          <w:rFonts w:hint="eastAsia"/>
          <w:sz w:val="24"/>
        </w:rPr>
        <w:t>个月</w:t>
      </w:r>
      <w:r w:rsidRPr="00165828">
        <w:rPr>
          <w:sz w:val="24"/>
        </w:rPr>
        <w:t>累计</w:t>
      </w:r>
      <w:r w:rsidRPr="00165828">
        <w:rPr>
          <w:rFonts w:hint="eastAsia"/>
          <w:sz w:val="24"/>
        </w:rPr>
        <w:t>侵蚀滩面降低</w:t>
      </w:r>
      <w:r w:rsidRPr="00165828">
        <w:rPr>
          <w:rFonts w:hint="eastAsia"/>
          <w:sz w:val="24"/>
        </w:rPr>
        <w:t>0.91</w:t>
      </w:r>
      <w:r w:rsidRPr="00165828">
        <w:rPr>
          <w:sz w:val="24"/>
        </w:rPr>
        <w:t>m</w:t>
      </w:r>
      <w:r w:rsidRPr="00165828">
        <w:rPr>
          <w:rFonts w:hint="eastAsia"/>
          <w:sz w:val="24"/>
        </w:rPr>
        <w:t>，垂直海堤轴向伸入内海侧至少</w:t>
      </w:r>
      <w:r w:rsidRPr="00165828">
        <w:rPr>
          <w:rFonts w:hint="eastAsia"/>
          <w:sz w:val="24"/>
        </w:rPr>
        <w:t>150m</w:t>
      </w:r>
      <w:r w:rsidRPr="00165828">
        <w:rPr>
          <w:rFonts w:hint="eastAsia"/>
          <w:sz w:val="24"/>
        </w:rPr>
        <w:t>，侵蚀速度之快，由此可见</w:t>
      </w:r>
      <w:r>
        <w:rPr>
          <w:rFonts w:hint="eastAsia"/>
          <w:sz w:val="24"/>
        </w:rPr>
        <w:t>。</w:t>
      </w:r>
    </w:p>
    <w:p w:rsidR="0098657A" w:rsidRPr="00165828" w:rsidRDefault="005A0402" w:rsidP="0098657A">
      <w:pPr>
        <w:spacing w:line="360" w:lineRule="auto"/>
        <w:ind w:firstLineChars="200" w:firstLine="480"/>
        <w:rPr>
          <w:sz w:val="24"/>
        </w:rPr>
      </w:pPr>
      <w:r>
        <w:rPr>
          <w:rFonts w:hint="eastAsia"/>
          <w:sz w:val="24"/>
        </w:rPr>
        <w:t>根据</w:t>
      </w:r>
      <w:r w:rsidRPr="00165828">
        <w:rPr>
          <w:sz w:val="24"/>
        </w:rPr>
        <w:t>双洋闸北侧滩面</w:t>
      </w:r>
      <w:r>
        <w:rPr>
          <w:rFonts w:hint="eastAsia"/>
          <w:sz w:val="24"/>
        </w:rPr>
        <w:t>刷深情况，为保护该段海堤，防止危害的发生，本次对该段海堤实施了</w:t>
      </w:r>
      <w:r w:rsidR="00BB28CA">
        <w:rPr>
          <w:rFonts w:hint="eastAsia"/>
          <w:sz w:val="24"/>
        </w:rPr>
        <w:t>防护及保滩工程</w:t>
      </w:r>
      <w:r w:rsidR="0098657A" w:rsidRPr="00165828">
        <w:rPr>
          <w:rFonts w:hint="eastAsia"/>
          <w:sz w:val="24"/>
        </w:rPr>
        <w:t>。</w:t>
      </w:r>
    </w:p>
    <w:p w:rsidR="008A3233" w:rsidRPr="00812534" w:rsidRDefault="008A3233" w:rsidP="002F4CC5">
      <w:pPr>
        <w:outlineLvl w:val="0"/>
        <w:rPr>
          <w:rFonts w:ascii="黑体" w:eastAsia="黑体" w:hAnsi="宋体" w:cs="宋体"/>
          <w:b/>
          <w:bCs/>
          <w:color w:val="000000"/>
          <w:kern w:val="0"/>
          <w:sz w:val="28"/>
          <w:szCs w:val="28"/>
        </w:rPr>
      </w:pPr>
      <w:r>
        <w:rPr>
          <w:rFonts w:ascii="黑体" w:eastAsia="黑体" w:hAnsi="宋体" w:cs="宋体" w:hint="eastAsia"/>
          <w:b/>
          <w:bCs/>
          <w:color w:val="000000"/>
          <w:kern w:val="0"/>
          <w:sz w:val="28"/>
          <w:szCs w:val="28"/>
        </w:rPr>
        <w:t>3</w:t>
      </w:r>
      <w:r w:rsidRPr="00812534">
        <w:rPr>
          <w:rFonts w:ascii="黑体" w:eastAsia="黑体" w:hAnsi="宋体" w:cs="宋体" w:hint="eastAsia"/>
          <w:b/>
          <w:bCs/>
          <w:color w:val="000000"/>
          <w:kern w:val="0"/>
          <w:sz w:val="28"/>
          <w:szCs w:val="28"/>
        </w:rPr>
        <w:t>、</w:t>
      </w:r>
      <w:r>
        <w:rPr>
          <w:rFonts w:ascii="黑体" w:eastAsia="黑体" w:hAnsi="宋体" w:cs="宋体" w:hint="eastAsia"/>
          <w:b/>
          <w:bCs/>
          <w:color w:val="000000"/>
          <w:kern w:val="0"/>
          <w:sz w:val="28"/>
          <w:szCs w:val="28"/>
        </w:rPr>
        <w:t>设计原则</w:t>
      </w:r>
    </w:p>
    <w:p w:rsidR="0068191F" w:rsidRDefault="0068191F" w:rsidP="00EE2C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根据现状海堤的冲刷情况及波浪情况，发现海堤侵蚀严重处，一般滩面高程较低且距离堤脚约150m处水深已达到2</w:t>
      </w:r>
      <w:r w:rsidRPr="0068191F">
        <w:rPr>
          <w:rFonts w:asciiTheme="minorEastAsia" w:hAnsiTheme="minorEastAsia" w:hint="eastAsia"/>
          <w:sz w:val="24"/>
          <w:szCs w:val="24"/>
        </w:rPr>
        <w:t>～</w:t>
      </w:r>
      <w:r>
        <w:rPr>
          <w:rFonts w:asciiTheme="minorEastAsia" w:hAnsiTheme="minorEastAsia" w:hint="eastAsia"/>
          <w:sz w:val="24"/>
          <w:szCs w:val="24"/>
        </w:rPr>
        <w:t>3m深，分析其原因，主要是因为滩面较低，在高潮位时，水深较大，波浪冲击能量未得到消散、波高较高，从而对滩面侵蚀较快，进而威胁堤身安全。</w:t>
      </w:r>
    </w:p>
    <w:p w:rsidR="0068191F" w:rsidRPr="0068191F" w:rsidRDefault="0068191F" w:rsidP="00EE2C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根据河海大学</w:t>
      </w:r>
      <w:r w:rsidR="00D67AEE">
        <w:rPr>
          <w:rFonts w:asciiTheme="minorEastAsia" w:hAnsiTheme="minorEastAsia" w:hint="eastAsia"/>
          <w:sz w:val="24"/>
          <w:szCs w:val="24"/>
        </w:rPr>
        <w:t>对滨海翻身河北海堤段波浪的研究及</w:t>
      </w:r>
      <w:r>
        <w:rPr>
          <w:rFonts w:asciiTheme="minorEastAsia" w:hAnsiTheme="minorEastAsia" w:hint="eastAsia"/>
          <w:sz w:val="24"/>
          <w:szCs w:val="24"/>
        </w:rPr>
        <w:t>出具的《滨海翻身河北海堤达标工程及保滩工程波浪模型试验》</w:t>
      </w:r>
      <w:r w:rsidR="00D67AEE">
        <w:rPr>
          <w:rFonts w:asciiTheme="minorEastAsia" w:hAnsiTheme="minorEastAsia" w:hint="eastAsia"/>
          <w:sz w:val="24"/>
          <w:szCs w:val="24"/>
        </w:rPr>
        <w:t>(2001.06)报告，海堤有保滩工程时波高较无保滩工程时小37%</w:t>
      </w:r>
      <w:r w:rsidR="00D67AEE" w:rsidRPr="0068191F">
        <w:rPr>
          <w:rFonts w:asciiTheme="minorEastAsia" w:hAnsiTheme="minorEastAsia" w:hint="eastAsia"/>
          <w:sz w:val="24"/>
          <w:szCs w:val="24"/>
        </w:rPr>
        <w:t>～</w:t>
      </w:r>
      <w:r w:rsidR="00D67AEE">
        <w:rPr>
          <w:rFonts w:asciiTheme="minorEastAsia" w:hAnsiTheme="minorEastAsia" w:hint="eastAsia"/>
          <w:sz w:val="24"/>
          <w:szCs w:val="24"/>
        </w:rPr>
        <w:t>52%，并且波浪在保滩工程后均发生破碎，波浪作用减小，保滩工程可以保护二堤之间的滩地免受波浪的淘刷并减缓对主海堤的侵蚀作用。</w:t>
      </w:r>
    </w:p>
    <w:p w:rsidR="008A3233" w:rsidRDefault="0068191F" w:rsidP="00EE2C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w:t>
      </w:r>
      <w:r w:rsidR="00D67AEE">
        <w:rPr>
          <w:rFonts w:asciiTheme="minorEastAsia" w:hAnsiTheme="minorEastAsia" w:hint="eastAsia"/>
          <w:sz w:val="24"/>
          <w:szCs w:val="24"/>
        </w:rPr>
        <w:t>以上的观察及试验结论，提出</w:t>
      </w:r>
      <w:r>
        <w:rPr>
          <w:rFonts w:asciiTheme="minorEastAsia" w:hAnsiTheme="minorEastAsia" w:hint="eastAsia"/>
          <w:sz w:val="24"/>
          <w:szCs w:val="24"/>
        </w:rPr>
        <w:t>海堤“保堤先保滩”</w:t>
      </w:r>
      <w:r w:rsidR="00D67AEE">
        <w:rPr>
          <w:rFonts w:asciiTheme="minorEastAsia" w:hAnsiTheme="minorEastAsia" w:hint="eastAsia"/>
          <w:sz w:val="24"/>
          <w:szCs w:val="24"/>
        </w:rPr>
        <w:t>的设计原则。</w:t>
      </w:r>
    </w:p>
    <w:p w:rsidR="008A3233" w:rsidRDefault="008A3233" w:rsidP="002F4CC5">
      <w:pPr>
        <w:outlineLvl w:val="0"/>
        <w:rPr>
          <w:rFonts w:ascii="黑体" w:eastAsia="黑体" w:hAnsi="宋体" w:cs="宋体"/>
          <w:b/>
          <w:bCs/>
          <w:color w:val="000000"/>
          <w:kern w:val="0"/>
          <w:sz w:val="28"/>
          <w:szCs w:val="28"/>
        </w:rPr>
      </w:pPr>
      <w:r>
        <w:rPr>
          <w:rFonts w:ascii="黑体" w:eastAsia="黑体" w:hAnsi="宋体" w:cs="宋体" w:hint="eastAsia"/>
          <w:b/>
          <w:bCs/>
          <w:color w:val="000000"/>
          <w:kern w:val="0"/>
          <w:sz w:val="28"/>
          <w:szCs w:val="28"/>
        </w:rPr>
        <w:t>4</w:t>
      </w:r>
      <w:r w:rsidRPr="00812534">
        <w:rPr>
          <w:rFonts w:ascii="黑体" w:eastAsia="黑体" w:hAnsi="宋体" w:cs="宋体" w:hint="eastAsia"/>
          <w:b/>
          <w:bCs/>
          <w:color w:val="000000"/>
          <w:kern w:val="0"/>
          <w:sz w:val="28"/>
          <w:szCs w:val="28"/>
        </w:rPr>
        <w:t>、</w:t>
      </w:r>
      <w:r w:rsidR="004766CF">
        <w:rPr>
          <w:rFonts w:ascii="黑体" w:eastAsia="黑体" w:hAnsi="宋体" w:cs="宋体" w:hint="eastAsia"/>
          <w:b/>
          <w:bCs/>
          <w:color w:val="000000"/>
          <w:kern w:val="0"/>
          <w:sz w:val="28"/>
          <w:szCs w:val="28"/>
        </w:rPr>
        <w:t>海</w:t>
      </w:r>
      <w:r>
        <w:rPr>
          <w:rFonts w:ascii="黑体" w:eastAsia="黑体" w:hAnsi="宋体" w:cs="宋体" w:hint="eastAsia"/>
          <w:b/>
          <w:bCs/>
          <w:color w:val="000000"/>
          <w:kern w:val="0"/>
          <w:sz w:val="28"/>
          <w:szCs w:val="28"/>
        </w:rPr>
        <w:t>堤防护设计</w:t>
      </w:r>
    </w:p>
    <w:p w:rsidR="004766CF" w:rsidRDefault="004766CF" w:rsidP="004766CF">
      <w:pPr>
        <w:widowControl/>
        <w:spacing w:line="360" w:lineRule="auto"/>
        <w:jc w:val="left"/>
        <w:rPr>
          <w:rFonts w:ascii="黑体" w:eastAsia="黑体" w:hAnsi="宋体" w:cs="宋体"/>
          <w:color w:val="000000"/>
          <w:kern w:val="0"/>
          <w:sz w:val="24"/>
          <w:szCs w:val="24"/>
        </w:rPr>
      </w:pPr>
      <w:r>
        <w:rPr>
          <w:rFonts w:ascii="黑体" w:eastAsia="黑体" w:hAnsi="宋体" w:cs="宋体" w:hint="eastAsia"/>
          <w:b/>
          <w:color w:val="000000"/>
          <w:kern w:val="0"/>
          <w:sz w:val="24"/>
          <w:szCs w:val="24"/>
        </w:rPr>
        <w:t>4</w:t>
      </w:r>
      <w:r w:rsidRPr="00812534">
        <w:rPr>
          <w:rFonts w:ascii="黑体" w:eastAsia="黑体" w:hAnsi="宋体" w:cs="宋体" w:hint="eastAsia"/>
          <w:b/>
          <w:color w:val="000000"/>
          <w:kern w:val="0"/>
          <w:sz w:val="24"/>
          <w:szCs w:val="24"/>
        </w:rPr>
        <w:t>.1</w:t>
      </w:r>
      <w:r w:rsidRPr="00812534">
        <w:rPr>
          <w:rFonts w:ascii="黑体" w:eastAsia="黑体" w:hAnsi="宋体" w:cs="宋体" w:hint="eastAsia"/>
          <w:color w:val="000000"/>
          <w:kern w:val="0"/>
          <w:sz w:val="24"/>
          <w:szCs w:val="24"/>
        </w:rPr>
        <w:t>、</w:t>
      </w:r>
      <w:r>
        <w:rPr>
          <w:rFonts w:ascii="黑体" w:eastAsia="黑体" w:hAnsi="宋体" w:cs="宋体" w:hint="eastAsia"/>
          <w:color w:val="000000"/>
          <w:kern w:val="0"/>
          <w:sz w:val="24"/>
          <w:szCs w:val="24"/>
        </w:rPr>
        <w:t>海堤防护型式选择</w:t>
      </w:r>
    </w:p>
    <w:p w:rsidR="00DE6322" w:rsidRDefault="00DE6322" w:rsidP="00DE6322">
      <w:pPr>
        <w:spacing w:line="360" w:lineRule="auto"/>
        <w:ind w:firstLineChars="200" w:firstLine="480"/>
        <w:rPr>
          <w:sz w:val="24"/>
        </w:rPr>
      </w:pPr>
      <w:r w:rsidRPr="00891783">
        <w:rPr>
          <w:rFonts w:hint="eastAsia"/>
          <w:sz w:val="24"/>
        </w:rPr>
        <w:t>海堤临水侧的防护</w:t>
      </w:r>
      <w:r>
        <w:rPr>
          <w:rFonts w:hint="eastAsia"/>
          <w:sz w:val="24"/>
        </w:rPr>
        <w:t>主要</w:t>
      </w:r>
      <w:r w:rsidRPr="00891783">
        <w:rPr>
          <w:rFonts w:hint="eastAsia"/>
          <w:sz w:val="24"/>
        </w:rPr>
        <w:t>可采用陡墙式、斜坡式</w:t>
      </w:r>
      <w:r>
        <w:rPr>
          <w:rFonts w:hint="eastAsia"/>
          <w:sz w:val="24"/>
        </w:rPr>
        <w:t>等</w:t>
      </w:r>
      <w:r w:rsidRPr="00891783">
        <w:rPr>
          <w:rFonts w:hint="eastAsia"/>
          <w:sz w:val="24"/>
        </w:rPr>
        <w:t>，并应根据堤身、堤基、堤前水深、风浪大小以及材料、施工等因素经技术经济比较确定。</w:t>
      </w:r>
    </w:p>
    <w:p w:rsidR="00DE6322" w:rsidRDefault="00DE6322" w:rsidP="00DE6322">
      <w:pPr>
        <w:spacing w:line="360" w:lineRule="auto"/>
        <w:ind w:firstLineChars="200" w:firstLine="480"/>
        <w:rPr>
          <w:sz w:val="24"/>
        </w:rPr>
      </w:pPr>
      <w:r w:rsidRPr="00891783">
        <w:rPr>
          <w:rFonts w:hint="eastAsia"/>
          <w:sz w:val="24"/>
        </w:rPr>
        <w:t>陡墙式一般可在港口码头、河口及海湾以内受风浪较小的海岸。</w:t>
      </w:r>
      <w:r>
        <w:rPr>
          <w:rFonts w:hint="eastAsia"/>
          <w:sz w:val="24"/>
        </w:rPr>
        <w:t>我市</w:t>
      </w:r>
      <w:r>
        <w:rPr>
          <w:sz w:val="24"/>
        </w:rPr>
        <w:t>境内</w:t>
      </w:r>
      <w:r w:rsidRPr="00891783">
        <w:rPr>
          <w:rFonts w:hint="eastAsia"/>
          <w:sz w:val="24"/>
        </w:rPr>
        <w:t>新</w:t>
      </w:r>
      <w:r w:rsidRPr="00891783">
        <w:rPr>
          <w:rFonts w:hint="eastAsia"/>
          <w:sz w:val="24"/>
        </w:rPr>
        <w:lastRenderedPageBreak/>
        <w:t>滩盐场</w:t>
      </w:r>
      <w:r>
        <w:rPr>
          <w:rFonts w:hint="eastAsia"/>
          <w:sz w:val="24"/>
        </w:rPr>
        <w:t>段</w:t>
      </w:r>
      <w:r>
        <w:rPr>
          <w:sz w:val="24"/>
        </w:rPr>
        <w:t>海堤</w:t>
      </w:r>
      <w:r w:rsidRPr="00891783">
        <w:rPr>
          <w:rFonts w:hint="eastAsia"/>
          <w:sz w:val="24"/>
        </w:rPr>
        <w:t>曾</w:t>
      </w:r>
      <w:r>
        <w:rPr>
          <w:rFonts w:hint="eastAsia"/>
          <w:sz w:val="24"/>
        </w:rPr>
        <w:t>做过</w:t>
      </w:r>
      <w:r w:rsidRPr="00891783">
        <w:rPr>
          <w:rFonts w:hint="eastAsia"/>
          <w:sz w:val="24"/>
        </w:rPr>
        <w:t>顶高程为</w:t>
      </w:r>
      <w:smartTag w:uri="urn:schemas-microsoft-com:office:smarttags" w:element="chmetcnv">
        <w:smartTagPr>
          <w:attr w:name="UnitName" w:val="m"/>
          <w:attr w:name="SourceValue" w:val="4.6"/>
          <w:attr w:name="HasSpace" w:val="False"/>
          <w:attr w:name="Negative" w:val="False"/>
          <w:attr w:name="NumberType" w:val="1"/>
          <w:attr w:name="TCSC" w:val="0"/>
        </w:smartTagPr>
        <w:r w:rsidRPr="00891783">
          <w:rPr>
            <w:rFonts w:hint="eastAsia"/>
            <w:sz w:val="24"/>
          </w:rPr>
          <w:t>4.6m</w:t>
        </w:r>
      </w:smartTag>
      <w:r w:rsidRPr="00891783">
        <w:rPr>
          <w:rFonts w:hint="eastAsia"/>
          <w:sz w:val="24"/>
        </w:rPr>
        <w:t>的浆砌石墙</w:t>
      </w:r>
      <w:r>
        <w:rPr>
          <w:rFonts w:hint="eastAsia"/>
          <w:sz w:val="24"/>
        </w:rPr>
        <w:t>式</w:t>
      </w:r>
      <w:r>
        <w:rPr>
          <w:sz w:val="24"/>
        </w:rPr>
        <w:t>防</w:t>
      </w:r>
      <w:r>
        <w:rPr>
          <w:rFonts w:hint="eastAsia"/>
          <w:sz w:val="24"/>
        </w:rPr>
        <w:t>护，但</w:t>
      </w:r>
      <w:r>
        <w:rPr>
          <w:sz w:val="24"/>
        </w:rPr>
        <w:t>在</w:t>
      </w:r>
      <w:r w:rsidRPr="00891783">
        <w:rPr>
          <w:rFonts w:hint="eastAsia"/>
          <w:sz w:val="24"/>
        </w:rPr>
        <w:t>经历短短</w:t>
      </w:r>
      <w:r w:rsidRPr="00891783">
        <w:rPr>
          <w:rFonts w:hint="eastAsia"/>
          <w:sz w:val="24"/>
        </w:rPr>
        <w:t>10</w:t>
      </w:r>
      <w:r w:rsidRPr="00891783">
        <w:rPr>
          <w:rFonts w:hint="eastAsia"/>
          <w:sz w:val="24"/>
        </w:rPr>
        <w:t>多年的风暴潮之后，多处被冲毁倒塌</w:t>
      </w:r>
      <w:r>
        <w:rPr>
          <w:rFonts w:hint="eastAsia"/>
          <w:sz w:val="24"/>
        </w:rPr>
        <w:t>。</w:t>
      </w:r>
    </w:p>
    <w:p w:rsidR="00DE6322" w:rsidRDefault="00DE6322" w:rsidP="00DE6322">
      <w:pPr>
        <w:spacing w:line="360" w:lineRule="auto"/>
        <w:ind w:firstLineChars="200" w:firstLine="480"/>
        <w:rPr>
          <w:sz w:val="24"/>
        </w:rPr>
      </w:pPr>
      <w:r w:rsidRPr="00891783">
        <w:rPr>
          <w:rFonts w:hint="eastAsia"/>
          <w:sz w:val="24"/>
        </w:rPr>
        <w:t>斜坡式堤适用于高、中、低潮带堤。根据南京水利科学研究院毛昶熙等人研究表明：海堤从消浪、消能及渗流等水力条件论，当以带平台的复式断面为好。</w:t>
      </w:r>
    </w:p>
    <w:p w:rsidR="00DE6322" w:rsidRDefault="00DE6322" w:rsidP="00DE6322">
      <w:pPr>
        <w:spacing w:line="360" w:lineRule="auto"/>
        <w:ind w:firstLineChars="200" w:firstLine="480"/>
        <w:rPr>
          <w:sz w:val="24"/>
        </w:rPr>
      </w:pPr>
      <w:r>
        <w:rPr>
          <w:rFonts w:hint="eastAsia"/>
          <w:sz w:val="24"/>
        </w:rPr>
        <w:t>目前</w:t>
      </w:r>
      <w:r>
        <w:rPr>
          <w:sz w:val="24"/>
        </w:rPr>
        <w:t>，在我市境内</w:t>
      </w:r>
      <w:r w:rsidRPr="00891783">
        <w:rPr>
          <w:rFonts w:hint="eastAsia"/>
          <w:sz w:val="24"/>
        </w:rPr>
        <w:t>海堤防护工程中比较常用的</w:t>
      </w:r>
      <w:r>
        <w:rPr>
          <w:rFonts w:hint="eastAsia"/>
          <w:sz w:val="24"/>
        </w:rPr>
        <w:t>坡</w:t>
      </w:r>
      <w:r w:rsidRPr="00891783">
        <w:rPr>
          <w:rFonts w:hint="eastAsia"/>
          <w:sz w:val="24"/>
        </w:rPr>
        <w:t>面</w:t>
      </w:r>
      <w:r>
        <w:rPr>
          <w:rFonts w:hint="eastAsia"/>
          <w:sz w:val="24"/>
        </w:rPr>
        <w:t>防</w:t>
      </w:r>
      <w:r>
        <w:rPr>
          <w:sz w:val="24"/>
        </w:rPr>
        <w:t>护</w:t>
      </w:r>
      <w:r w:rsidRPr="00891783">
        <w:rPr>
          <w:rFonts w:hint="eastAsia"/>
          <w:sz w:val="24"/>
        </w:rPr>
        <w:t>结构型式有浆</w:t>
      </w:r>
      <w:r>
        <w:rPr>
          <w:rFonts w:hint="eastAsia"/>
          <w:sz w:val="24"/>
        </w:rPr>
        <w:t>（</w:t>
      </w:r>
      <w:r w:rsidRPr="00891783">
        <w:rPr>
          <w:rFonts w:hint="eastAsia"/>
          <w:sz w:val="24"/>
        </w:rPr>
        <w:t>灌</w:t>
      </w:r>
      <w:r>
        <w:rPr>
          <w:rFonts w:hint="eastAsia"/>
          <w:sz w:val="24"/>
        </w:rPr>
        <w:t>）</w:t>
      </w:r>
      <w:r w:rsidRPr="00891783">
        <w:rPr>
          <w:rFonts w:hint="eastAsia"/>
          <w:sz w:val="24"/>
        </w:rPr>
        <w:t>砌块石、现浇砼槽型块、现浇砼栅栏板等。其中浆</w:t>
      </w:r>
      <w:r>
        <w:rPr>
          <w:rFonts w:hint="eastAsia"/>
          <w:sz w:val="24"/>
        </w:rPr>
        <w:t>（</w:t>
      </w:r>
      <w:r w:rsidRPr="00891783">
        <w:rPr>
          <w:rFonts w:hint="eastAsia"/>
          <w:sz w:val="24"/>
        </w:rPr>
        <w:t>灌</w:t>
      </w:r>
      <w:r>
        <w:rPr>
          <w:rFonts w:hint="eastAsia"/>
          <w:sz w:val="24"/>
        </w:rPr>
        <w:t>）</w:t>
      </w:r>
      <w:r w:rsidRPr="00891783">
        <w:rPr>
          <w:rFonts w:hint="eastAsia"/>
          <w:sz w:val="24"/>
        </w:rPr>
        <w:t>砌块石护面结构型式是</w:t>
      </w:r>
      <w:r w:rsidRPr="00891783">
        <w:rPr>
          <w:rFonts w:hint="eastAsia"/>
          <w:sz w:val="24"/>
        </w:rPr>
        <w:t>1998</w:t>
      </w:r>
      <w:r w:rsidRPr="00891783">
        <w:rPr>
          <w:rFonts w:hint="eastAsia"/>
          <w:sz w:val="24"/>
        </w:rPr>
        <w:t>年海堤达标工程建设</w:t>
      </w:r>
      <w:r>
        <w:rPr>
          <w:rFonts w:hint="eastAsia"/>
          <w:sz w:val="24"/>
        </w:rPr>
        <w:t>中</w:t>
      </w:r>
      <w:r w:rsidRPr="00891783">
        <w:rPr>
          <w:rFonts w:hint="eastAsia"/>
          <w:sz w:val="24"/>
        </w:rPr>
        <w:t>常用的</w:t>
      </w:r>
      <w:r>
        <w:rPr>
          <w:rFonts w:hint="eastAsia"/>
          <w:sz w:val="24"/>
        </w:rPr>
        <w:t>型式</w:t>
      </w:r>
      <w:r w:rsidRPr="00891783">
        <w:rPr>
          <w:rFonts w:hint="eastAsia"/>
          <w:sz w:val="24"/>
        </w:rPr>
        <w:t>，现浇砼槽型块、现浇砼栅栏板则是</w:t>
      </w:r>
      <w:r>
        <w:rPr>
          <w:rFonts w:hint="eastAsia"/>
          <w:sz w:val="24"/>
        </w:rPr>
        <w:t>2006</w:t>
      </w:r>
      <w:r>
        <w:rPr>
          <w:rFonts w:hint="eastAsia"/>
          <w:sz w:val="24"/>
        </w:rPr>
        <w:t>年</w:t>
      </w:r>
      <w:r>
        <w:rPr>
          <w:sz w:val="24"/>
        </w:rPr>
        <w:t>之后</w:t>
      </w:r>
      <w:r w:rsidRPr="00891783">
        <w:rPr>
          <w:rFonts w:hint="eastAsia"/>
          <w:sz w:val="24"/>
        </w:rPr>
        <w:t>海堤达标工程建设中出现的新的结构型式。根据沿海海堤防护实践，现浇砼栅栏板中的栅条内钢筋易受海水腐蚀而产生胀裂破损，影响栅条的使用寿命，现浇砼槽形块能充分发挥素砼耐腐蚀性能良好的优势。</w:t>
      </w:r>
    </w:p>
    <w:p w:rsidR="00DE6322" w:rsidRDefault="00DE6322" w:rsidP="006A2834">
      <w:pPr>
        <w:spacing w:line="480" w:lineRule="auto"/>
        <w:ind w:firstLineChars="200" w:firstLine="480"/>
        <w:rPr>
          <w:sz w:val="24"/>
        </w:rPr>
      </w:pPr>
      <w:r>
        <w:rPr>
          <w:rFonts w:hint="eastAsia"/>
          <w:sz w:val="24"/>
        </w:rPr>
        <w:t>经</w:t>
      </w:r>
      <w:r>
        <w:rPr>
          <w:sz w:val="24"/>
        </w:rPr>
        <w:t>上述比较，本</w:t>
      </w:r>
      <w:r>
        <w:rPr>
          <w:rFonts w:hint="eastAsia"/>
          <w:sz w:val="24"/>
        </w:rPr>
        <w:t>次</w:t>
      </w:r>
      <w:r>
        <w:rPr>
          <w:sz w:val="24"/>
        </w:rPr>
        <w:t>工程海堤防</w:t>
      </w:r>
      <w:r>
        <w:rPr>
          <w:rFonts w:hint="eastAsia"/>
          <w:sz w:val="24"/>
        </w:rPr>
        <w:t>护</w:t>
      </w:r>
      <w:r>
        <w:rPr>
          <w:sz w:val="24"/>
        </w:rPr>
        <w:t>结构选择</w:t>
      </w:r>
      <w:r>
        <w:rPr>
          <w:rFonts w:hint="eastAsia"/>
          <w:sz w:val="24"/>
        </w:rPr>
        <w:t>经</w:t>
      </w:r>
      <w:r>
        <w:rPr>
          <w:sz w:val="24"/>
        </w:rPr>
        <w:t>实践证明防护效果较好，且</w:t>
      </w:r>
      <w:r>
        <w:rPr>
          <w:rFonts w:hint="eastAsia"/>
          <w:sz w:val="24"/>
        </w:rPr>
        <w:t>我</w:t>
      </w:r>
      <w:r>
        <w:rPr>
          <w:sz w:val="24"/>
        </w:rPr>
        <w:t>市境内</w:t>
      </w:r>
      <w:r>
        <w:rPr>
          <w:rFonts w:hint="eastAsia"/>
          <w:sz w:val="24"/>
        </w:rPr>
        <w:t>近</w:t>
      </w:r>
      <w:r>
        <w:rPr>
          <w:sz w:val="24"/>
        </w:rPr>
        <w:t>几年常</w:t>
      </w:r>
      <w:r>
        <w:rPr>
          <w:rFonts w:hint="eastAsia"/>
          <w:sz w:val="24"/>
        </w:rPr>
        <w:t>采用</w:t>
      </w:r>
      <w:r>
        <w:rPr>
          <w:sz w:val="24"/>
        </w:rPr>
        <w:t>的</w:t>
      </w:r>
      <w:r w:rsidRPr="00891783">
        <w:rPr>
          <w:rFonts w:hint="eastAsia"/>
          <w:sz w:val="24"/>
        </w:rPr>
        <w:t>现浇砼槽型块</w:t>
      </w:r>
      <w:r>
        <w:rPr>
          <w:rFonts w:hint="eastAsia"/>
          <w:sz w:val="24"/>
        </w:rPr>
        <w:t>。</w:t>
      </w:r>
    </w:p>
    <w:p w:rsidR="008A3233" w:rsidRDefault="004766CF" w:rsidP="002F4CC5">
      <w:pPr>
        <w:spacing w:line="480" w:lineRule="auto"/>
        <w:outlineLvl w:val="0"/>
        <w:rPr>
          <w:rFonts w:ascii="黑体" w:eastAsia="黑体" w:hAnsi="宋体" w:cs="宋体"/>
          <w:b/>
          <w:bCs/>
          <w:color w:val="000000"/>
          <w:kern w:val="0"/>
          <w:sz w:val="28"/>
          <w:szCs w:val="28"/>
        </w:rPr>
      </w:pPr>
      <w:r>
        <w:rPr>
          <w:rFonts w:ascii="黑体" w:eastAsia="黑体" w:hAnsi="宋体" w:cs="宋体" w:hint="eastAsia"/>
          <w:b/>
          <w:color w:val="000000"/>
          <w:kern w:val="0"/>
          <w:sz w:val="24"/>
          <w:szCs w:val="24"/>
        </w:rPr>
        <w:t>4</w:t>
      </w:r>
      <w:r w:rsidRPr="00812534">
        <w:rPr>
          <w:rFonts w:ascii="黑体" w:eastAsia="黑体" w:hAnsi="宋体" w:cs="宋体" w:hint="eastAsia"/>
          <w:b/>
          <w:color w:val="000000"/>
          <w:kern w:val="0"/>
          <w:sz w:val="24"/>
          <w:szCs w:val="24"/>
        </w:rPr>
        <w:t>.</w:t>
      </w:r>
      <w:r>
        <w:rPr>
          <w:rFonts w:ascii="黑体" w:eastAsia="黑体" w:hAnsi="宋体" w:cs="宋体" w:hint="eastAsia"/>
          <w:b/>
          <w:color w:val="000000"/>
          <w:kern w:val="0"/>
          <w:sz w:val="24"/>
          <w:szCs w:val="24"/>
        </w:rPr>
        <w:t>2</w:t>
      </w:r>
      <w:r w:rsidRPr="00812534">
        <w:rPr>
          <w:rFonts w:ascii="黑体" w:eastAsia="黑体" w:hAnsi="宋体" w:cs="宋体" w:hint="eastAsia"/>
          <w:color w:val="000000"/>
          <w:kern w:val="0"/>
          <w:sz w:val="24"/>
          <w:szCs w:val="24"/>
        </w:rPr>
        <w:t>、</w:t>
      </w:r>
      <w:r>
        <w:rPr>
          <w:rFonts w:ascii="黑体" w:eastAsia="黑体" w:hAnsi="宋体" w:cs="宋体" w:hint="eastAsia"/>
          <w:color w:val="000000"/>
          <w:kern w:val="0"/>
          <w:sz w:val="24"/>
          <w:szCs w:val="24"/>
        </w:rPr>
        <w:t>海堤防护设计</w:t>
      </w:r>
      <w:r w:rsidR="00BE25D8">
        <w:rPr>
          <w:rFonts w:ascii="黑体" w:eastAsia="黑体" w:hAnsi="宋体" w:cs="宋体" w:hint="eastAsia"/>
          <w:color w:val="000000"/>
          <w:kern w:val="0"/>
          <w:sz w:val="24"/>
          <w:szCs w:val="24"/>
        </w:rPr>
        <w:t>计算</w:t>
      </w:r>
    </w:p>
    <w:p w:rsidR="00BE25D8" w:rsidRDefault="00BE25D8" w:rsidP="006A2834">
      <w:pPr>
        <w:spacing w:line="480" w:lineRule="auto"/>
        <w:ind w:firstLineChars="200" w:firstLine="480"/>
        <w:rPr>
          <w:sz w:val="24"/>
        </w:rPr>
      </w:pPr>
      <w:r>
        <w:rPr>
          <w:rFonts w:hint="eastAsia"/>
          <w:sz w:val="24"/>
        </w:rPr>
        <w:t>根据</w:t>
      </w:r>
      <w:r>
        <w:rPr>
          <w:sz w:val="24"/>
        </w:rPr>
        <w:t>《</w:t>
      </w:r>
      <w:r>
        <w:rPr>
          <w:rFonts w:hint="eastAsia"/>
          <w:sz w:val="24"/>
        </w:rPr>
        <w:t>海</w:t>
      </w:r>
      <w:r>
        <w:rPr>
          <w:sz w:val="24"/>
        </w:rPr>
        <w:t>堤工程设计</w:t>
      </w:r>
      <w:r>
        <w:rPr>
          <w:rFonts w:hint="eastAsia"/>
          <w:sz w:val="24"/>
        </w:rPr>
        <w:t>规范</w:t>
      </w:r>
      <w:r>
        <w:rPr>
          <w:sz w:val="24"/>
        </w:rPr>
        <w:t>》</w:t>
      </w:r>
      <w:r>
        <w:rPr>
          <w:rFonts w:hint="eastAsia"/>
          <w:sz w:val="24"/>
        </w:rPr>
        <w:t>，砼护</w:t>
      </w:r>
      <w:r>
        <w:rPr>
          <w:sz w:val="24"/>
        </w:rPr>
        <w:t>坡</w:t>
      </w:r>
      <w:r>
        <w:rPr>
          <w:rFonts w:hint="eastAsia"/>
          <w:sz w:val="24"/>
        </w:rPr>
        <w:t>厚度</w:t>
      </w:r>
      <w:r>
        <w:rPr>
          <w:sz w:val="24"/>
        </w:rPr>
        <w:t>按下式计算确定。</w:t>
      </w:r>
    </w:p>
    <w:p w:rsidR="00BE25D8" w:rsidRPr="003F02BB" w:rsidRDefault="00BE25D8" w:rsidP="00BE25D8">
      <w:pPr>
        <w:spacing w:line="360" w:lineRule="auto"/>
        <w:rPr>
          <w:sz w:val="24"/>
        </w:rPr>
      </w:pPr>
      <m:oMathPara>
        <m:oMath>
          <m:r>
            <m:rPr>
              <m:sty m:val="p"/>
            </m:rPr>
            <w:rPr>
              <w:rFonts w:ascii="Cambria Math" w:hAnsi="Cambria Math"/>
              <w:sz w:val="24"/>
            </w:rPr>
            <m:t>t=0.07ηH</m:t>
          </m:r>
          <m:rad>
            <m:radPr>
              <m:ctrlPr>
                <w:rPr>
                  <w:rFonts w:ascii="Cambria Math" w:hAnsi="Cambria Math"/>
                  <w:sz w:val="24"/>
                </w:rPr>
              </m:ctrlPr>
            </m:radPr>
            <m:deg>
              <m:r>
                <w:rPr>
                  <w:rFonts w:ascii="Cambria Math" w:hAnsi="Cambria Math"/>
                  <w:sz w:val="24"/>
                </w:rPr>
                <m:t>3</m:t>
              </m:r>
            </m:deg>
            <m:e>
              <m:f>
                <m:fPr>
                  <m:ctrlPr>
                    <w:rPr>
                      <w:rFonts w:ascii="Cambria Math" w:hAnsi="Cambria Math"/>
                      <w:i/>
                      <w:sz w:val="24"/>
                    </w:rPr>
                  </m:ctrlPr>
                </m:fPr>
                <m:num>
                  <m:r>
                    <w:rPr>
                      <w:rFonts w:ascii="Cambria Math" w:hAnsi="Cambria Math"/>
                      <w:sz w:val="24"/>
                    </w:rPr>
                    <m:t>L</m:t>
                  </m:r>
                </m:num>
                <m:den>
                  <m:r>
                    <w:rPr>
                      <w:rFonts w:ascii="Cambria Math" w:hAnsi="Cambria Math"/>
                      <w:sz w:val="24"/>
                    </w:rPr>
                    <m:t>B</m:t>
                  </m:r>
                </m:den>
              </m:f>
            </m:e>
          </m:rad>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ρ</m:t>
                  </m:r>
                </m:e>
                <m:sub>
                  <m:r>
                    <w:rPr>
                      <w:rFonts w:ascii="Cambria Math" w:hAnsi="Cambria Math"/>
                      <w:sz w:val="24"/>
                    </w:rPr>
                    <m:t>w</m:t>
                  </m:r>
                </m:sub>
              </m:sSub>
            </m:num>
            <m:den>
              <m:sSub>
                <m:sSubPr>
                  <m:ctrlPr>
                    <w:rPr>
                      <w:rFonts w:ascii="Cambria Math" w:hAnsi="Cambria Math"/>
                      <w:i/>
                      <w:sz w:val="24"/>
                    </w:rPr>
                  </m:ctrlPr>
                </m:sSubPr>
                <m:e>
                  <m:r>
                    <w:rPr>
                      <w:rFonts w:ascii="Cambria Math" w:hAnsi="Cambria Math"/>
                      <w:sz w:val="24"/>
                    </w:rPr>
                    <m:t>ρ</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w</m:t>
                  </m:r>
                </m:sub>
              </m:sSub>
            </m:den>
          </m:f>
          <m:f>
            <m:fPr>
              <m:ctrlPr>
                <w:rPr>
                  <w:rFonts w:ascii="Cambria Math" w:hAnsi="Cambria Math"/>
                  <w:i/>
                  <w:sz w:val="24"/>
                </w:rPr>
              </m:ctrlPr>
            </m:fPr>
            <m:num>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+1</m:t>
                  </m:r>
                </m:e>
              </m:rad>
            </m:num>
            <m:den>
              <m:r>
                <w:rPr>
                  <w:rFonts w:ascii="Cambria Math" w:hAnsi="Cambria Math"/>
                  <w:sz w:val="24"/>
                </w:rPr>
                <m:t>m</m:t>
              </m:r>
            </m:den>
          </m:f>
        </m:oMath>
      </m:oMathPara>
    </w:p>
    <w:p w:rsidR="00BE25D8" w:rsidRDefault="00BE25D8" w:rsidP="00BE25D8">
      <w:pPr>
        <w:spacing w:line="360" w:lineRule="auto"/>
        <w:ind w:firstLineChars="200" w:firstLine="480"/>
        <w:rPr>
          <w:sz w:val="24"/>
        </w:rPr>
      </w:pPr>
      <w:r>
        <w:rPr>
          <w:rFonts w:hint="eastAsia"/>
          <w:sz w:val="24"/>
        </w:rPr>
        <w:t>其中</w:t>
      </w:r>
      <w:r>
        <w:rPr>
          <w:sz w:val="24"/>
        </w:rPr>
        <w:t>：</w:t>
      </w:r>
    </w:p>
    <w:p w:rsidR="00BE25D8" w:rsidRDefault="00BE25D8" w:rsidP="00BE25D8">
      <w:pPr>
        <w:spacing w:line="360" w:lineRule="auto"/>
        <w:ind w:firstLineChars="200" w:firstLine="480"/>
        <w:rPr>
          <w:sz w:val="24"/>
        </w:rPr>
      </w:pPr>
      <w:r>
        <w:rPr>
          <w:rFonts w:hint="eastAsia"/>
          <w:sz w:val="24"/>
        </w:rPr>
        <w:t>t</w:t>
      </w:r>
      <w:r>
        <w:rPr>
          <w:rFonts w:hint="eastAsia"/>
          <w:sz w:val="24"/>
        </w:rPr>
        <w:t>——为混凝土</w:t>
      </w:r>
      <w:r>
        <w:rPr>
          <w:sz w:val="24"/>
        </w:rPr>
        <w:t>护面板厚度（</w:t>
      </w:r>
      <w:r>
        <w:rPr>
          <w:rFonts w:hint="eastAsia"/>
          <w:sz w:val="24"/>
        </w:rPr>
        <w:t>m</w:t>
      </w:r>
      <w:r>
        <w:rPr>
          <w:sz w:val="24"/>
        </w:rPr>
        <w:t>）</w:t>
      </w:r>
      <w:r>
        <w:rPr>
          <w:rFonts w:hint="eastAsia"/>
          <w:sz w:val="24"/>
        </w:rPr>
        <w:t>。</w:t>
      </w:r>
    </w:p>
    <w:p w:rsidR="00BE25D8" w:rsidRPr="00FE62EA" w:rsidRDefault="00BE25D8" w:rsidP="00BE25D8">
      <w:pPr>
        <w:spacing w:line="360" w:lineRule="auto"/>
        <w:ind w:firstLineChars="200" w:firstLine="480"/>
        <w:rPr>
          <w:sz w:val="24"/>
        </w:rPr>
      </w:pPr>
      <w:r>
        <w:rPr>
          <w:rFonts w:hint="eastAsia"/>
          <w:sz w:val="24"/>
        </w:rPr>
        <w:t>η——系数</w:t>
      </w:r>
      <w:r>
        <w:rPr>
          <w:sz w:val="24"/>
        </w:rPr>
        <w:t>，对整体式大块护面板取</w:t>
      </w:r>
      <w:r>
        <w:rPr>
          <w:rFonts w:hint="eastAsia"/>
          <w:sz w:val="24"/>
        </w:rPr>
        <w:t>1.0</w:t>
      </w:r>
      <w:r>
        <w:rPr>
          <w:rFonts w:hint="eastAsia"/>
          <w:sz w:val="24"/>
        </w:rPr>
        <w:t>，</w:t>
      </w:r>
      <w:r>
        <w:rPr>
          <w:sz w:val="24"/>
        </w:rPr>
        <w:t>对装配式护面板</w:t>
      </w:r>
      <w:r>
        <w:rPr>
          <w:rFonts w:hint="eastAsia"/>
          <w:sz w:val="24"/>
        </w:rPr>
        <w:t>取</w:t>
      </w:r>
      <w:r>
        <w:rPr>
          <w:rFonts w:hint="eastAsia"/>
          <w:sz w:val="24"/>
        </w:rPr>
        <w:t>1.1</w:t>
      </w:r>
      <w:r>
        <w:rPr>
          <w:rFonts w:hint="eastAsia"/>
          <w:sz w:val="24"/>
        </w:rPr>
        <w:t>。</w:t>
      </w:r>
    </w:p>
    <w:p w:rsidR="00BE25D8" w:rsidRDefault="00BE25D8" w:rsidP="00BE25D8">
      <w:pPr>
        <w:spacing w:line="360" w:lineRule="auto"/>
        <w:ind w:firstLineChars="200" w:firstLine="480"/>
        <w:rPr>
          <w:sz w:val="24"/>
        </w:rPr>
      </w:pPr>
      <w:r>
        <w:rPr>
          <w:rFonts w:hint="eastAsia"/>
          <w:sz w:val="24"/>
        </w:rPr>
        <w:t>H</w:t>
      </w:r>
      <w:r>
        <w:rPr>
          <w:rFonts w:hint="eastAsia"/>
          <w:sz w:val="24"/>
        </w:rPr>
        <w:t>——计算波</w:t>
      </w:r>
      <w:r>
        <w:rPr>
          <w:sz w:val="24"/>
        </w:rPr>
        <w:t>高（</w:t>
      </w:r>
      <w:r>
        <w:rPr>
          <w:rFonts w:hint="eastAsia"/>
          <w:sz w:val="24"/>
        </w:rPr>
        <w:t>m</w:t>
      </w:r>
      <w:r>
        <w:rPr>
          <w:sz w:val="24"/>
        </w:rPr>
        <w:t>）</w:t>
      </w:r>
      <w:r>
        <w:rPr>
          <w:rFonts w:hint="eastAsia"/>
          <w:sz w:val="24"/>
        </w:rPr>
        <w:t>，</w:t>
      </w:r>
      <w:r>
        <w:rPr>
          <w:sz w:val="24"/>
        </w:rPr>
        <w:t>取</w:t>
      </w:r>
      <w:r>
        <w:rPr>
          <w:rFonts w:hint="eastAsia"/>
          <w:sz w:val="24"/>
        </w:rPr>
        <w:t>H</w:t>
      </w:r>
      <w:r w:rsidRPr="00776117">
        <w:rPr>
          <w:rFonts w:hint="eastAsia"/>
          <w:sz w:val="24"/>
          <w:vertAlign w:val="subscript"/>
        </w:rPr>
        <w:t>1%</w:t>
      </w:r>
      <w:r>
        <w:rPr>
          <w:rFonts w:hint="eastAsia"/>
          <w:sz w:val="24"/>
        </w:rPr>
        <w:t>。</w:t>
      </w:r>
    </w:p>
    <w:p w:rsidR="00BE25D8" w:rsidRDefault="00BE25D8" w:rsidP="00BE25D8">
      <w:pPr>
        <w:spacing w:line="360" w:lineRule="auto"/>
        <w:ind w:firstLineChars="200" w:firstLine="480"/>
        <w:rPr>
          <w:sz w:val="24"/>
        </w:rPr>
      </w:pPr>
      <w:r>
        <w:rPr>
          <w:rFonts w:hint="eastAsia"/>
          <w:sz w:val="24"/>
        </w:rPr>
        <w:t>ρ</w:t>
      </w:r>
      <w:r w:rsidRPr="00776117">
        <w:rPr>
          <w:rFonts w:hint="eastAsia"/>
          <w:sz w:val="24"/>
          <w:vertAlign w:val="subscript"/>
        </w:rPr>
        <w:t>c</w:t>
      </w:r>
      <w:r>
        <w:rPr>
          <w:rFonts w:hint="eastAsia"/>
          <w:sz w:val="24"/>
        </w:rPr>
        <w:t>——板</w:t>
      </w:r>
      <w:r>
        <w:rPr>
          <w:sz w:val="24"/>
        </w:rPr>
        <w:t>的密度</w:t>
      </w:r>
      <w:r>
        <w:rPr>
          <w:rFonts w:hint="eastAsia"/>
          <w:sz w:val="24"/>
        </w:rPr>
        <w:t>（</w:t>
      </w:r>
      <w:r>
        <w:rPr>
          <w:rFonts w:hint="eastAsia"/>
          <w:sz w:val="24"/>
        </w:rPr>
        <w:t>t/m</w:t>
      </w:r>
      <w:r w:rsidRPr="00776117">
        <w:rPr>
          <w:rFonts w:hint="eastAsia"/>
          <w:sz w:val="24"/>
          <w:vertAlign w:val="superscript"/>
        </w:rPr>
        <w:t>3</w:t>
      </w:r>
      <w:r>
        <w:rPr>
          <w:rFonts w:hint="eastAsia"/>
          <w:sz w:val="24"/>
        </w:rPr>
        <w:t>）。</w:t>
      </w:r>
    </w:p>
    <w:p w:rsidR="00BE25D8" w:rsidRDefault="00BE25D8" w:rsidP="00BE25D8">
      <w:pPr>
        <w:spacing w:line="360" w:lineRule="auto"/>
        <w:ind w:firstLineChars="200" w:firstLine="480"/>
        <w:rPr>
          <w:sz w:val="24"/>
        </w:rPr>
      </w:pPr>
      <w:r>
        <w:rPr>
          <w:rFonts w:hint="eastAsia"/>
          <w:sz w:val="24"/>
        </w:rPr>
        <w:t>ρ</w:t>
      </w:r>
      <w:r w:rsidRPr="00776117">
        <w:rPr>
          <w:rFonts w:hint="eastAsia"/>
          <w:sz w:val="24"/>
          <w:vertAlign w:val="subscript"/>
        </w:rPr>
        <w:t>w</w:t>
      </w:r>
      <w:r>
        <w:rPr>
          <w:rFonts w:hint="eastAsia"/>
          <w:sz w:val="24"/>
        </w:rPr>
        <w:t>——水</w:t>
      </w:r>
      <w:r>
        <w:rPr>
          <w:sz w:val="24"/>
        </w:rPr>
        <w:t>的密度</w:t>
      </w:r>
      <w:r>
        <w:rPr>
          <w:rFonts w:hint="eastAsia"/>
          <w:sz w:val="24"/>
        </w:rPr>
        <w:t>（</w:t>
      </w:r>
      <w:r>
        <w:rPr>
          <w:rFonts w:hint="eastAsia"/>
          <w:sz w:val="24"/>
        </w:rPr>
        <w:t>t/m</w:t>
      </w:r>
      <w:r w:rsidRPr="00776117">
        <w:rPr>
          <w:rFonts w:hint="eastAsia"/>
          <w:sz w:val="24"/>
          <w:vertAlign w:val="superscript"/>
        </w:rPr>
        <w:t>3</w:t>
      </w:r>
      <w:r>
        <w:rPr>
          <w:rFonts w:hint="eastAsia"/>
          <w:sz w:val="24"/>
        </w:rPr>
        <w:t>）。</w:t>
      </w:r>
    </w:p>
    <w:p w:rsidR="00BE25D8" w:rsidRDefault="00BE25D8" w:rsidP="00BE25D8">
      <w:pPr>
        <w:spacing w:line="360" w:lineRule="auto"/>
        <w:ind w:firstLineChars="200" w:firstLine="480"/>
        <w:rPr>
          <w:sz w:val="24"/>
        </w:rPr>
      </w:pPr>
      <w:r>
        <w:rPr>
          <w:rFonts w:hint="eastAsia"/>
          <w:sz w:val="24"/>
        </w:rPr>
        <w:t>L</w:t>
      </w:r>
      <w:r>
        <w:rPr>
          <w:rFonts w:hint="eastAsia"/>
          <w:sz w:val="24"/>
        </w:rPr>
        <w:t>——波</w:t>
      </w:r>
      <w:r>
        <w:rPr>
          <w:sz w:val="24"/>
        </w:rPr>
        <w:t>长（</w:t>
      </w:r>
      <w:r>
        <w:rPr>
          <w:rFonts w:hint="eastAsia"/>
          <w:sz w:val="24"/>
        </w:rPr>
        <w:t>m</w:t>
      </w:r>
      <w:r>
        <w:rPr>
          <w:sz w:val="24"/>
        </w:rPr>
        <w:t>）</w:t>
      </w:r>
      <w:r>
        <w:rPr>
          <w:rFonts w:hint="eastAsia"/>
          <w:sz w:val="24"/>
        </w:rPr>
        <w:t>。</w:t>
      </w:r>
    </w:p>
    <w:p w:rsidR="00BE25D8" w:rsidRDefault="00BE25D8" w:rsidP="00BE25D8">
      <w:pPr>
        <w:spacing w:line="360" w:lineRule="auto"/>
        <w:ind w:firstLineChars="200" w:firstLine="480"/>
        <w:rPr>
          <w:sz w:val="24"/>
        </w:rPr>
      </w:pPr>
      <w:r>
        <w:rPr>
          <w:rFonts w:hint="eastAsia"/>
          <w:sz w:val="24"/>
        </w:rPr>
        <w:t>B</w:t>
      </w:r>
      <w:r>
        <w:rPr>
          <w:rFonts w:hint="eastAsia"/>
          <w:sz w:val="24"/>
        </w:rPr>
        <w:t>——沿</w:t>
      </w:r>
      <w:r>
        <w:rPr>
          <w:sz w:val="24"/>
        </w:rPr>
        <w:t>坡</w:t>
      </w:r>
      <w:r>
        <w:rPr>
          <w:rFonts w:hint="eastAsia"/>
          <w:sz w:val="24"/>
        </w:rPr>
        <w:t>方向（垂直</w:t>
      </w:r>
      <w:r>
        <w:rPr>
          <w:sz w:val="24"/>
        </w:rPr>
        <w:t>于水面线</w:t>
      </w:r>
      <w:r>
        <w:rPr>
          <w:rFonts w:hint="eastAsia"/>
          <w:sz w:val="24"/>
        </w:rPr>
        <w:t>）的</w:t>
      </w:r>
      <w:r>
        <w:rPr>
          <w:sz w:val="24"/>
        </w:rPr>
        <w:t>护面</w:t>
      </w:r>
      <w:r>
        <w:rPr>
          <w:rFonts w:hint="eastAsia"/>
          <w:sz w:val="24"/>
        </w:rPr>
        <w:t>板</w:t>
      </w:r>
      <w:r>
        <w:rPr>
          <w:sz w:val="24"/>
        </w:rPr>
        <w:t>长度（</w:t>
      </w:r>
      <w:r>
        <w:rPr>
          <w:rFonts w:hint="eastAsia"/>
          <w:sz w:val="24"/>
        </w:rPr>
        <w:t>m</w:t>
      </w:r>
      <w:r>
        <w:rPr>
          <w:sz w:val="24"/>
        </w:rPr>
        <w:t>）</w:t>
      </w:r>
      <w:r>
        <w:rPr>
          <w:rFonts w:hint="eastAsia"/>
          <w:sz w:val="24"/>
        </w:rPr>
        <w:t>。</w:t>
      </w:r>
    </w:p>
    <w:p w:rsidR="00BE25D8" w:rsidRPr="00776117" w:rsidRDefault="00BE25D8" w:rsidP="00BE25D8">
      <w:pPr>
        <w:spacing w:line="360" w:lineRule="auto"/>
        <w:ind w:firstLineChars="200" w:firstLine="480"/>
        <w:rPr>
          <w:sz w:val="24"/>
        </w:rPr>
      </w:pPr>
      <w:r>
        <w:rPr>
          <w:rFonts w:hint="eastAsia"/>
          <w:sz w:val="24"/>
        </w:rPr>
        <w:t>m</w:t>
      </w:r>
      <w:r>
        <w:rPr>
          <w:rFonts w:hint="eastAsia"/>
          <w:sz w:val="24"/>
        </w:rPr>
        <w:t>——斜坡</w:t>
      </w:r>
      <w:r>
        <w:rPr>
          <w:sz w:val="24"/>
        </w:rPr>
        <w:t>坡率，</w:t>
      </w:r>
      <w:r>
        <w:rPr>
          <w:rFonts w:hint="eastAsia"/>
          <w:sz w:val="24"/>
        </w:rPr>
        <w:t>m=cot</w:t>
      </w:r>
      <w:r>
        <w:rPr>
          <w:rFonts w:hint="eastAsia"/>
          <w:sz w:val="24"/>
        </w:rPr>
        <w:t>α，α为</w:t>
      </w:r>
      <w:r>
        <w:rPr>
          <w:sz w:val="24"/>
        </w:rPr>
        <w:t>斜坡的坡角（</w:t>
      </w:r>
      <w:r>
        <w:rPr>
          <w:rFonts w:hint="eastAsia"/>
          <w:sz w:val="24"/>
        </w:rPr>
        <w:t>°</w:t>
      </w:r>
      <w:r>
        <w:rPr>
          <w:sz w:val="24"/>
        </w:rPr>
        <w:t>）</w:t>
      </w:r>
      <w:r>
        <w:rPr>
          <w:rFonts w:hint="eastAsia"/>
          <w:sz w:val="24"/>
        </w:rPr>
        <w:t>。</w:t>
      </w:r>
    </w:p>
    <w:p w:rsidR="00BE25D8" w:rsidRDefault="00BE25D8" w:rsidP="00BE25D8">
      <w:pPr>
        <w:spacing w:line="360" w:lineRule="auto"/>
        <w:ind w:firstLineChars="200" w:firstLine="480"/>
        <w:rPr>
          <w:sz w:val="24"/>
        </w:rPr>
      </w:pPr>
      <w:r>
        <w:rPr>
          <w:rFonts w:hint="eastAsia"/>
          <w:sz w:val="24"/>
        </w:rPr>
        <w:t>本</w:t>
      </w:r>
      <w:r>
        <w:rPr>
          <w:sz w:val="24"/>
        </w:rPr>
        <w:t>工程区</w:t>
      </w:r>
      <w:r>
        <w:rPr>
          <w:rFonts w:hint="eastAsia"/>
          <w:sz w:val="24"/>
        </w:rPr>
        <w:t>相</w:t>
      </w:r>
      <w:r>
        <w:rPr>
          <w:sz w:val="24"/>
        </w:rPr>
        <w:t>关参数确定如下</w:t>
      </w:r>
      <w:r>
        <w:rPr>
          <w:rFonts w:hint="eastAsia"/>
          <w:sz w:val="24"/>
        </w:rPr>
        <w:t>：</w:t>
      </w:r>
    </w:p>
    <w:p w:rsidR="00BE25D8" w:rsidRDefault="00BE25D8" w:rsidP="00BE25D8">
      <w:pPr>
        <w:spacing w:line="360" w:lineRule="auto"/>
        <w:ind w:firstLineChars="200" w:firstLine="480"/>
        <w:rPr>
          <w:sz w:val="24"/>
        </w:rPr>
      </w:pPr>
      <w:r>
        <w:rPr>
          <w:rFonts w:hint="eastAsia"/>
          <w:sz w:val="24"/>
        </w:rPr>
        <w:t>η——系数</w:t>
      </w:r>
      <w:r>
        <w:rPr>
          <w:sz w:val="24"/>
        </w:rPr>
        <w:t>，本</w:t>
      </w:r>
      <w:r>
        <w:rPr>
          <w:rFonts w:hint="eastAsia"/>
          <w:sz w:val="24"/>
        </w:rPr>
        <w:t>工</w:t>
      </w:r>
      <w:r>
        <w:rPr>
          <w:sz w:val="24"/>
        </w:rPr>
        <w:t>程拟采用现浇槽型块，取</w:t>
      </w:r>
      <w:r>
        <w:rPr>
          <w:rFonts w:hint="eastAsia"/>
          <w:sz w:val="24"/>
        </w:rPr>
        <w:t>1.0</w:t>
      </w:r>
      <w:r>
        <w:rPr>
          <w:rFonts w:hint="eastAsia"/>
          <w:sz w:val="24"/>
        </w:rPr>
        <w:t>。</w:t>
      </w:r>
    </w:p>
    <w:p w:rsidR="00BE25D8" w:rsidRDefault="00BE25D8" w:rsidP="00BE25D8">
      <w:pPr>
        <w:spacing w:line="360" w:lineRule="auto"/>
        <w:ind w:firstLineChars="200" w:firstLine="480"/>
        <w:rPr>
          <w:sz w:val="24"/>
        </w:rPr>
      </w:pPr>
      <w:r>
        <w:rPr>
          <w:rFonts w:hint="eastAsia"/>
          <w:sz w:val="24"/>
        </w:rPr>
        <w:t>H</w:t>
      </w:r>
      <w:r>
        <w:rPr>
          <w:rFonts w:hint="eastAsia"/>
          <w:sz w:val="24"/>
        </w:rPr>
        <w:t>——计算波</w:t>
      </w:r>
      <w:r>
        <w:rPr>
          <w:sz w:val="24"/>
        </w:rPr>
        <w:t>高（</w:t>
      </w:r>
      <w:r>
        <w:rPr>
          <w:rFonts w:hint="eastAsia"/>
          <w:sz w:val="24"/>
        </w:rPr>
        <w:t>m</w:t>
      </w:r>
      <w:r>
        <w:rPr>
          <w:sz w:val="24"/>
        </w:rPr>
        <w:t>）</w:t>
      </w:r>
      <w:r>
        <w:rPr>
          <w:rFonts w:hint="eastAsia"/>
          <w:sz w:val="24"/>
        </w:rPr>
        <w:t>，</w:t>
      </w:r>
      <w:r>
        <w:rPr>
          <w:sz w:val="24"/>
        </w:rPr>
        <w:t>取</w:t>
      </w:r>
      <w:r>
        <w:rPr>
          <w:rFonts w:hint="eastAsia"/>
          <w:sz w:val="24"/>
        </w:rPr>
        <w:t>H</w:t>
      </w:r>
      <w:r w:rsidRPr="00776117">
        <w:rPr>
          <w:rFonts w:hint="eastAsia"/>
          <w:sz w:val="24"/>
          <w:vertAlign w:val="subscript"/>
        </w:rPr>
        <w:t>1%</w:t>
      </w:r>
      <w:r>
        <w:rPr>
          <w:rFonts w:hint="eastAsia"/>
          <w:sz w:val="24"/>
        </w:rPr>
        <w:t>，为</w:t>
      </w:r>
      <w:r>
        <w:rPr>
          <w:rFonts w:hint="eastAsia"/>
          <w:sz w:val="24"/>
        </w:rPr>
        <w:t>3.</w:t>
      </w:r>
      <w:r>
        <w:rPr>
          <w:sz w:val="24"/>
        </w:rPr>
        <w:t>3m</w:t>
      </w:r>
      <w:r>
        <w:rPr>
          <w:rFonts w:hint="eastAsia"/>
          <w:sz w:val="24"/>
        </w:rPr>
        <w:t>。</w:t>
      </w:r>
    </w:p>
    <w:p w:rsidR="00BE25D8" w:rsidRPr="00042A5F" w:rsidRDefault="00BE25D8" w:rsidP="00BE25D8">
      <w:pPr>
        <w:spacing w:line="360" w:lineRule="auto"/>
        <w:ind w:firstLineChars="200" w:firstLine="480"/>
        <w:rPr>
          <w:sz w:val="24"/>
        </w:rPr>
      </w:pPr>
      <w:r>
        <w:rPr>
          <w:rFonts w:hint="eastAsia"/>
          <w:sz w:val="24"/>
        </w:rPr>
        <w:lastRenderedPageBreak/>
        <w:t>ρ</w:t>
      </w:r>
      <w:r w:rsidRPr="00776117">
        <w:rPr>
          <w:rFonts w:hint="eastAsia"/>
          <w:sz w:val="24"/>
          <w:vertAlign w:val="subscript"/>
        </w:rPr>
        <w:t>c</w:t>
      </w:r>
      <w:r>
        <w:rPr>
          <w:rFonts w:hint="eastAsia"/>
          <w:sz w:val="24"/>
        </w:rPr>
        <w:t>——板</w:t>
      </w:r>
      <w:r>
        <w:rPr>
          <w:sz w:val="24"/>
        </w:rPr>
        <w:t>的密度</w:t>
      </w:r>
      <w:r>
        <w:rPr>
          <w:rFonts w:hint="eastAsia"/>
          <w:sz w:val="24"/>
        </w:rPr>
        <w:t>（</w:t>
      </w:r>
      <w:r>
        <w:rPr>
          <w:rFonts w:hint="eastAsia"/>
          <w:sz w:val="24"/>
        </w:rPr>
        <w:t>t/m</w:t>
      </w:r>
      <w:r w:rsidRPr="00776117">
        <w:rPr>
          <w:rFonts w:hint="eastAsia"/>
          <w:sz w:val="24"/>
          <w:vertAlign w:val="superscript"/>
        </w:rPr>
        <w:t>3</w:t>
      </w:r>
      <w:r>
        <w:rPr>
          <w:rFonts w:hint="eastAsia"/>
          <w:sz w:val="24"/>
        </w:rPr>
        <w:t>），素</w:t>
      </w:r>
      <w:r>
        <w:rPr>
          <w:sz w:val="24"/>
        </w:rPr>
        <w:t>砼取</w:t>
      </w:r>
      <w:r>
        <w:rPr>
          <w:rFonts w:hint="eastAsia"/>
          <w:sz w:val="24"/>
        </w:rPr>
        <w:t>2.4t/m</w:t>
      </w:r>
      <w:r w:rsidRPr="00776117">
        <w:rPr>
          <w:rFonts w:hint="eastAsia"/>
          <w:sz w:val="24"/>
          <w:vertAlign w:val="superscript"/>
        </w:rPr>
        <w:t>3</w:t>
      </w:r>
      <w:r>
        <w:rPr>
          <w:rFonts w:hint="eastAsia"/>
          <w:sz w:val="24"/>
        </w:rPr>
        <w:t>。</w:t>
      </w:r>
    </w:p>
    <w:p w:rsidR="00BE25D8" w:rsidRDefault="00BE25D8" w:rsidP="00BE25D8">
      <w:pPr>
        <w:spacing w:line="360" w:lineRule="auto"/>
        <w:ind w:firstLineChars="200" w:firstLine="480"/>
        <w:rPr>
          <w:sz w:val="24"/>
        </w:rPr>
      </w:pPr>
      <w:r>
        <w:rPr>
          <w:rFonts w:hint="eastAsia"/>
          <w:sz w:val="24"/>
        </w:rPr>
        <w:t>ρ</w:t>
      </w:r>
      <w:r w:rsidRPr="00776117">
        <w:rPr>
          <w:rFonts w:hint="eastAsia"/>
          <w:sz w:val="24"/>
          <w:vertAlign w:val="subscript"/>
        </w:rPr>
        <w:t>w</w:t>
      </w:r>
      <w:r>
        <w:rPr>
          <w:rFonts w:hint="eastAsia"/>
          <w:sz w:val="24"/>
        </w:rPr>
        <w:t>——水</w:t>
      </w:r>
      <w:r>
        <w:rPr>
          <w:sz w:val="24"/>
        </w:rPr>
        <w:t>的密度</w:t>
      </w:r>
      <w:r>
        <w:rPr>
          <w:rFonts w:hint="eastAsia"/>
          <w:sz w:val="24"/>
        </w:rPr>
        <w:t>（</w:t>
      </w:r>
      <w:r>
        <w:rPr>
          <w:rFonts w:hint="eastAsia"/>
          <w:sz w:val="24"/>
        </w:rPr>
        <w:t>t/m</w:t>
      </w:r>
      <w:r w:rsidRPr="00776117">
        <w:rPr>
          <w:rFonts w:hint="eastAsia"/>
          <w:sz w:val="24"/>
          <w:vertAlign w:val="superscript"/>
        </w:rPr>
        <w:t>3</w:t>
      </w:r>
      <w:r>
        <w:rPr>
          <w:rFonts w:hint="eastAsia"/>
          <w:sz w:val="24"/>
        </w:rPr>
        <w:t>），</w:t>
      </w:r>
      <w:r>
        <w:rPr>
          <w:sz w:val="24"/>
        </w:rPr>
        <w:t>取</w:t>
      </w:r>
      <w:r>
        <w:rPr>
          <w:sz w:val="24"/>
        </w:rPr>
        <w:t>1.0</w:t>
      </w:r>
      <w:r>
        <w:rPr>
          <w:rFonts w:hint="eastAsia"/>
          <w:sz w:val="24"/>
        </w:rPr>
        <w:t>t/m</w:t>
      </w:r>
      <w:r w:rsidRPr="00776117">
        <w:rPr>
          <w:rFonts w:hint="eastAsia"/>
          <w:sz w:val="24"/>
          <w:vertAlign w:val="superscript"/>
        </w:rPr>
        <w:t>3</w:t>
      </w:r>
      <w:r>
        <w:rPr>
          <w:rFonts w:hint="eastAsia"/>
          <w:sz w:val="24"/>
        </w:rPr>
        <w:t>。</w:t>
      </w:r>
    </w:p>
    <w:p w:rsidR="00BE25D8" w:rsidRPr="00042A5F" w:rsidRDefault="00BE25D8" w:rsidP="00BE25D8">
      <w:pPr>
        <w:spacing w:line="360" w:lineRule="auto"/>
        <w:ind w:firstLineChars="200" w:firstLine="480"/>
        <w:rPr>
          <w:sz w:val="24"/>
        </w:rPr>
      </w:pPr>
      <w:r>
        <w:rPr>
          <w:rFonts w:hint="eastAsia"/>
          <w:sz w:val="24"/>
        </w:rPr>
        <w:t>L</w:t>
      </w:r>
      <w:r>
        <w:rPr>
          <w:rFonts w:hint="eastAsia"/>
          <w:sz w:val="24"/>
        </w:rPr>
        <w:t>——波</w:t>
      </w:r>
      <w:r>
        <w:rPr>
          <w:sz w:val="24"/>
        </w:rPr>
        <w:t>长（</w:t>
      </w:r>
      <w:r>
        <w:rPr>
          <w:rFonts w:hint="eastAsia"/>
          <w:sz w:val="24"/>
        </w:rPr>
        <w:t>m</w:t>
      </w:r>
      <w:r>
        <w:rPr>
          <w:sz w:val="24"/>
        </w:rPr>
        <w:t>）</w:t>
      </w:r>
      <w:r>
        <w:rPr>
          <w:rFonts w:hint="eastAsia"/>
          <w:sz w:val="24"/>
        </w:rPr>
        <w:t>，经</w:t>
      </w:r>
      <w:r>
        <w:rPr>
          <w:sz w:val="24"/>
        </w:rPr>
        <w:t>计算，取</w:t>
      </w:r>
      <w:r>
        <w:rPr>
          <w:sz w:val="24"/>
        </w:rPr>
        <w:t>43.5m</w:t>
      </w:r>
      <w:r>
        <w:rPr>
          <w:rFonts w:hint="eastAsia"/>
          <w:sz w:val="24"/>
        </w:rPr>
        <w:t>。</w:t>
      </w:r>
    </w:p>
    <w:p w:rsidR="00BE25D8" w:rsidRPr="00F41E5D" w:rsidRDefault="00BE25D8" w:rsidP="00BE25D8">
      <w:pPr>
        <w:spacing w:line="360" w:lineRule="auto"/>
        <w:ind w:firstLineChars="200" w:firstLine="480"/>
        <w:rPr>
          <w:sz w:val="24"/>
        </w:rPr>
      </w:pPr>
      <w:r>
        <w:rPr>
          <w:rFonts w:hint="eastAsia"/>
          <w:sz w:val="24"/>
        </w:rPr>
        <w:t>B</w:t>
      </w:r>
      <w:r>
        <w:rPr>
          <w:rFonts w:hint="eastAsia"/>
          <w:sz w:val="24"/>
        </w:rPr>
        <w:t>——沿</w:t>
      </w:r>
      <w:r>
        <w:rPr>
          <w:sz w:val="24"/>
        </w:rPr>
        <w:t>坡</w:t>
      </w:r>
      <w:r>
        <w:rPr>
          <w:rFonts w:hint="eastAsia"/>
          <w:sz w:val="24"/>
        </w:rPr>
        <w:t>方向（垂直</w:t>
      </w:r>
      <w:r>
        <w:rPr>
          <w:sz w:val="24"/>
        </w:rPr>
        <w:t>于水面线</w:t>
      </w:r>
      <w:r>
        <w:rPr>
          <w:rFonts w:hint="eastAsia"/>
          <w:sz w:val="24"/>
        </w:rPr>
        <w:t>）的</w:t>
      </w:r>
      <w:r>
        <w:rPr>
          <w:sz w:val="24"/>
        </w:rPr>
        <w:t>护面</w:t>
      </w:r>
      <w:r>
        <w:rPr>
          <w:rFonts w:hint="eastAsia"/>
          <w:sz w:val="24"/>
        </w:rPr>
        <w:t>板</w:t>
      </w:r>
      <w:r>
        <w:rPr>
          <w:sz w:val="24"/>
        </w:rPr>
        <w:t>长度（</w:t>
      </w:r>
      <w:r>
        <w:rPr>
          <w:rFonts w:hint="eastAsia"/>
          <w:sz w:val="24"/>
        </w:rPr>
        <w:t>m</w:t>
      </w:r>
      <w:r>
        <w:rPr>
          <w:sz w:val="24"/>
        </w:rPr>
        <w:t>）</w:t>
      </w:r>
      <w:r>
        <w:rPr>
          <w:rFonts w:hint="eastAsia"/>
          <w:sz w:val="24"/>
        </w:rPr>
        <w:t>，为</w:t>
      </w:r>
      <w:r>
        <w:rPr>
          <w:rFonts w:hint="eastAsia"/>
          <w:sz w:val="24"/>
        </w:rPr>
        <w:t>9.5</w:t>
      </w:r>
      <w:r>
        <w:rPr>
          <w:sz w:val="24"/>
        </w:rPr>
        <w:t>m</w:t>
      </w:r>
    </w:p>
    <w:p w:rsidR="00BE25D8" w:rsidRPr="00F41E5D" w:rsidRDefault="00BE25D8" w:rsidP="00BE25D8">
      <w:pPr>
        <w:spacing w:line="360" w:lineRule="auto"/>
        <w:ind w:firstLineChars="200" w:firstLine="480"/>
        <w:rPr>
          <w:sz w:val="24"/>
        </w:rPr>
      </w:pPr>
      <w:r>
        <w:rPr>
          <w:rFonts w:hint="eastAsia"/>
          <w:sz w:val="24"/>
        </w:rPr>
        <w:t>m</w:t>
      </w:r>
      <w:r>
        <w:rPr>
          <w:rFonts w:hint="eastAsia"/>
          <w:sz w:val="24"/>
        </w:rPr>
        <w:t>——斜坡</w:t>
      </w:r>
      <w:r>
        <w:rPr>
          <w:sz w:val="24"/>
        </w:rPr>
        <w:t>坡率，</w:t>
      </w:r>
      <w:r>
        <w:rPr>
          <w:rFonts w:hint="eastAsia"/>
          <w:sz w:val="24"/>
        </w:rPr>
        <w:t>为</w:t>
      </w:r>
      <w:r>
        <w:rPr>
          <w:sz w:val="24"/>
        </w:rPr>
        <w:t>4.5</w:t>
      </w:r>
      <w:r>
        <w:rPr>
          <w:rFonts w:hint="eastAsia"/>
          <w:sz w:val="24"/>
        </w:rPr>
        <w:t>。</w:t>
      </w:r>
    </w:p>
    <w:p w:rsidR="00BE25D8" w:rsidRDefault="00BE25D8" w:rsidP="00BE25D8">
      <w:pPr>
        <w:spacing w:line="360" w:lineRule="auto"/>
        <w:ind w:firstLineChars="200" w:firstLine="480"/>
        <w:rPr>
          <w:sz w:val="24"/>
        </w:rPr>
      </w:pPr>
      <w:r>
        <w:rPr>
          <w:rFonts w:hint="eastAsia"/>
          <w:sz w:val="24"/>
        </w:rPr>
        <w:t>经</w:t>
      </w:r>
      <w:r>
        <w:rPr>
          <w:sz w:val="24"/>
        </w:rPr>
        <w:t>计算，</w:t>
      </w:r>
      <w:r>
        <w:rPr>
          <w:rFonts w:hint="eastAsia"/>
          <w:sz w:val="24"/>
        </w:rPr>
        <w:t>t</w:t>
      </w:r>
      <w:r>
        <w:rPr>
          <w:rFonts w:hint="eastAsia"/>
          <w:sz w:val="24"/>
        </w:rPr>
        <w:t>＝</w:t>
      </w:r>
      <w:r>
        <w:rPr>
          <w:rFonts w:hint="eastAsia"/>
          <w:sz w:val="24"/>
        </w:rPr>
        <w:t>0.28</w:t>
      </w:r>
      <w:r>
        <w:rPr>
          <w:sz w:val="24"/>
        </w:rPr>
        <w:t>07m</w:t>
      </w:r>
      <w:r>
        <w:rPr>
          <w:rFonts w:hint="eastAsia"/>
          <w:sz w:val="24"/>
        </w:rPr>
        <w:t>，</w:t>
      </w:r>
      <w:r>
        <w:rPr>
          <w:sz w:val="24"/>
        </w:rPr>
        <w:t>本工程</w:t>
      </w:r>
      <w:r>
        <w:rPr>
          <w:rFonts w:hint="eastAsia"/>
          <w:sz w:val="24"/>
        </w:rPr>
        <w:t>正常</w:t>
      </w:r>
      <w:r>
        <w:rPr>
          <w:sz w:val="24"/>
        </w:rPr>
        <w:t>高潮位以下</w:t>
      </w:r>
      <w:r>
        <w:rPr>
          <w:rFonts w:hint="eastAsia"/>
          <w:sz w:val="24"/>
        </w:rPr>
        <w:t>（</w:t>
      </w:r>
      <w:r>
        <w:rPr>
          <w:rFonts w:hint="eastAsia"/>
          <w:sz w:val="24"/>
        </w:rPr>
        <w:t>3.3</w:t>
      </w:r>
      <w:r>
        <w:rPr>
          <w:sz w:val="24"/>
        </w:rPr>
        <w:t>m</w:t>
      </w:r>
      <w:r>
        <w:rPr>
          <w:rFonts w:hint="eastAsia"/>
          <w:sz w:val="24"/>
        </w:rPr>
        <w:t>平</w:t>
      </w:r>
      <w:r>
        <w:rPr>
          <w:sz w:val="24"/>
        </w:rPr>
        <w:t>台以下</w:t>
      </w:r>
      <w:r>
        <w:rPr>
          <w:rFonts w:hint="eastAsia"/>
          <w:sz w:val="24"/>
        </w:rPr>
        <w:t>）</w:t>
      </w:r>
      <w:r>
        <w:rPr>
          <w:sz w:val="24"/>
        </w:rPr>
        <w:t>设计使用</w:t>
      </w:r>
      <w:r>
        <w:rPr>
          <w:rFonts w:hint="eastAsia"/>
          <w:sz w:val="24"/>
        </w:rPr>
        <w:t>C</w:t>
      </w:r>
      <w:r>
        <w:rPr>
          <w:rFonts w:hint="eastAsia"/>
          <w:sz w:val="24"/>
        </w:rPr>
        <w:t>型</w:t>
      </w:r>
      <w:r>
        <w:rPr>
          <w:sz w:val="24"/>
        </w:rPr>
        <w:t>槽型块，折算后砼厚度为</w:t>
      </w:r>
      <w:r>
        <w:rPr>
          <w:rFonts w:hint="eastAsia"/>
          <w:sz w:val="24"/>
        </w:rPr>
        <w:t>0.2833</w:t>
      </w:r>
      <w:r>
        <w:rPr>
          <w:sz w:val="24"/>
        </w:rPr>
        <w:t>m</w:t>
      </w:r>
      <w:r>
        <w:rPr>
          <w:rFonts w:hint="eastAsia"/>
          <w:sz w:val="24"/>
        </w:rPr>
        <w:t>＞</w:t>
      </w:r>
      <w:r>
        <w:rPr>
          <w:rFonts w:hint="eastAsia"/>
          <w:sz w:val="24"/>
        </w:rPr>
        <w:t>0.28</w:t>
      </w:r>
      <w:r>
        <w:rPr>
          <w:sz w:val="24"/>
        </w:rPr>
        <w:t>07m</w:t>
      </w:r>
      <w:r>
        <w:rPr>
          <w:rFonts w:hint="eastAsia"/>
          <w:sz w:val="24"/>
        </w:rPr>
        <w:t>，满足</w:t>
      </w:r>
      <w:r>
        <w:rPr>
          <w:sz w:val="24"/>
        </w:rPr>
        <w:t>规范要求。</w:t>
      </w:r>
    </w:p>
    <w:p w:rsidR="00BE25D8" w:rsidRDefault="00BE25D8" w:rsidP="00BE25D8">
      <w:pPr>
        <w:spacing w:line="360" w:lineRule="auto"/>
        <w:ind w:firstLineChars="200" w:firstLine="480"/>
        <w:rPr>
          <w:sz w:val="24"/>
        </w:rPr>
      </w:pPr>
      <w:r>
        <w:rPr>
          <w:rFonts w:hint="eastAsia"/>
          <w:sz w:val="24"/>
        </w:rPr>
        <w:t>正常</w:t>
      </w:r>
      <w:r>
        <w:rPr>
          <w:sz w:val="24"/>
        </w:rPr>
        <w:t>高潮位</w:t>
      </w:r>
      <w:r>
        <w:rPr>
          <w:rFonts w:hint="eastAsia"/>
          <w:sz w:val="24"/>
        </w:rPr>
        <w:t>以</w:t>
      </w:r>
      <w:r>
        <w:rPr>
          <w:sz w:val="24"/>
        </w:rPr>
        <w:t>上</w:t>
      </w:r>
      <w:r>
        <w:rPr>
          <w:rFonts w:hint="eastAsia"/>
          <w:sz w:val="24"/>
        </w:rPr>
        <w:t>（</w:t>
      </w:r>
      <w:r>
        <w:rPr>
          <w:rFonts w:hint="eastAsia"/>
          <w:sz w:val="24"/>
        </w:rPr>
        <w:t>3.3</w:t>
      </w:r>
      <w:r>
        <w:rPr>
          <w:sz w:val="24"/>
        </w:rPr>
        <w:t>m</w:t>
      </w:r>
      <w:r>
        <w:rPr>
          <w:rFonts w:hint="eastAsia"/>
          <w:sz w:val="24"/>
        </w:rPr>
        <w:t>平</w:t>
      </w:r>
      <w:r>
        <w:rPr>
          <w:sz w:val="24"/>
        </w:rPr>
        <w:t>台以</w:t>
      </w:r>
      <w:r>
        <w:rPr>
          <w:rFonts w:hint="eastAsia"/>
          <w:sz w:val="24"/>
        </w:rPr>
        <w:t>上）防护，</w:t>
      </w:r>
      <w:r>
        <w:rPr>
          <w:sz w:val="24"/>
        </w:rPr>
        <w:t>本次设计参照滨海县、灌东盐场等已建海堤防护工程，采用</w:t>
      </w:r>
      <w:r>
        <w:rPr>
          <w:rFonts w:hint="eastAsia"/>
          <w:sz w:val="24"/>
        </w:rPr>
        <w:t>A</w:t>
      </w:r>
      <w:r>
        <w:rPr>
          <w:rFonts w:hint="eastAsia"/>
          <w:sz w:val="24"/>
        </w:rPr>
        <w:t>型</w:t>
      </w:r>
      <w:r>
        <w:rPr>
          <w:sz w:val="24"/>
        </w:rPr>
        <w:t>槽型块</w:t>
      </w:r>
      <w:r>
        <w:rPr>
          <w:rFonts w:hint="eastAsia"/>
          <w:sz w:val="24"/>
        </w:rPr>
        <w:t>。</w:t>
      </w:r>
    </w:p>
    <w:p w:rsidR="00D03D11" w:rsidRDefault="00D03D11" w:rsidP="002F4CC5">
      <w:pPr>
        <w:spacing w:line="360" w:lineRule="auto"/>
        <w:outlineLvl w:val="0"/>
        <w:rPr>
          <w:b/>
          <w:sz w:val="24"/>
        </w:rPr>
      </w:pPr>
      <w:r>
        <w:rPr>
          <w:rFonts w:ascii="黑体" w:eastAsia="黑体" w:hAnsi="宋体" w:cs="宋体" w:hint="eastAsia"/>
          <w:b/>
          <w:color w:val="000000"/>
          <w:kern w:val="0"/>
          <w:sz w:val="24"/>
          <w:szCs w:val="24"/>
        </w:rPr>
        <w:t>4</w:t>
      </w:r>
      <w:r w:rsidRPr="00812534">
        <w:rPr>
          <w:rFonts w:ascii="黑体" w:eastAsia="黑体" w:hAnsi="宋体" w:cs="宋体" w:hint="eastAsia"/>
          <w:b/>
          <w:color w:val="000000"/>
          <w:kern w:val="0"/>
          <w:sz w:val="24"/>
          <w:szCs w:val="24"/>
        </w:rPr>
        <w:t>.</w:t>
      </w:r>
      <w:r w:rsidR="00D9040A">
        <w:rPr>
          <w:rFonts w:ascii="黑体" w:eastAsia="黑体" w:hAnsi="宋体" w:cs="宋体" w:hint="eastAsia"/>
          <w:b/>
          <w:color w:val="000000"/>
          <w:kern w:val="0"/>
          <w:sz w:val="24"/>
          <w:szCs w:val="24"/>
        </w:rPr>
        <w:t>3</w:t>
      </w:r>
      <w:r w:rsidRPr="00812534">
        <w:rPr>
          <w:rFonts w:ascii="黑体" w:eastAsia="黑体" w:hAnsi="宋体" w:cs="宋体" w:hint="eastAsia"/>
          <w:color w:val="000000"/>
          <w:kern w:val="0"/>
          <w:sz w:val="24"/>
          <w:szCs w:val="24"/>
        </w:rPr>
        <w:t>、</w:t>
      </w:r>
      <w:r w:rsidR="00EB20DD">
        <w:rPr>
          <w:rFonts w:hint="eastAsia"/>
          <w:b/>
          <w:sz w:val="24"/>
        </w:rPr>
        <w:t>海堤防护具体设计</w:t>
      </w:r>
    </w:p>
    <w:p w:rsidR="00A875FC" w:rsidRDefault="00A875FC" w:rsidP="00EB20DD">
      <w:pPr>
        <w:spacing w:line="360" w:lineRule="auto"/>
        <w:ind w:firstLineChars="200" w:firstLine="480"/>
        <w:rPr>
          <w:sz w:val="24"/>
        </w:rPr>
      </w:pPr>
      <w:r w:rsidRPr="006E406B">
        <w:rPr>
          <w:rFonts w:hint="eastAsia"/>
          <w:sz w:val="24"/>
        </w:rPr>
        <w:t>高程</w:t>
      </w:r>
      <w:r>
        <w:rPr>
          <w:sz w:val="24"/>
        </w:rPr>
        <w:t>6.5</w:t>
      </w:r>
      <w:r w:rsidRPr="006E406B">
        <w:rPr>
          <w:rFonts w:hint="eastAsia"/>
          <w:sz w:val="24"/>
        </w:rPr>
        <w:t>～</w:t>
      </w:r>
      <w:r>
        <w:rPr>
          <w:sz w:val="24"/>
        </w:rPr>
        <w:t>3.3</w:t>
      </w:r>
      <w:r w:rsidRPr="006E406B">
        <w:rPr>
          <w:rFonts w:hint="eastAsia"/>
          <w:sz w:val="24"/>
        </w:rPr>
        <w:t>m</w:t>
      </w:r>
      <w:r w:rsidRPr="006E406B">
        <w:rPr>
          <w:rFonts w:hint="eastAsia"/>
          <w:sz w:val="24"/>
        </w:rPr>
        <w:t>之间为</w:t>
      </w:r>
      <w:r w:rsidRPr="006E406B">
        <w:rPr>
          <w:rFonts w:hint="eastAsia"/>
          <w:sz w:val="24"/>
        </w:rPr>
        <w:t>A</w:t>
      </w:r>
      <w:r w:rsidRPr="006E406B">
        <w:rPr>
          <w:rFonts w:hint="eastAsia"/>
          <w:sz w:val="24"/>
        </w:rPr>
        <w:t>型</w:t>
      </w:r>
      <w:smartTag w:uri="urn:schemas-microsoft-com:office:smarttags" w:element="chmetcnv">
        <w:smartTagPr>
          <w:attr w:name="UnitName" w:val="cm"/>
          <w:attr w:name="SourceValue" w:val="25"/>
          <w:attr w:name="HasSpace" w:val="False"/>
          <w:attr w:name="Negative" w:val="False"/>
          <w:attr w:name="NumberType" w:val="1"/>
          <w:attr w:name="TCSC" w:val="0"/>
        </w:smartTagPr>
        <w:r w:rsidRPr="006E406B">
          <w:rPr>
            <w:rFonts w:hint="eastAsia"/>
            <w:sz w:val="24"/>
          </w:rPr>
          <w:t>25cm</w:t>
        </w:r>
      </w:smartTag>
      <w:r w:rsidRPr="006E406B">
        <w:rPr>
          <w:rFonts w:hint="eastAsia"/>
          <w:sz w:val="24"/>
        </w:rPr>
        <w:t>厚</w:t>
      </w:r>
      <w:r w:rsidRPr="006E406B">
        <w:rPr>
          <w:rFonts w:hint="eastAsia"/>
          <w:sz w:val="24"/>
        </w:rPr>
        <w:t>C</w:t>
      </w:r>
      <w:r>
        <w:rPr>
          <w:sz w:val="24"/>
        </w:rPr>
        <w:t>30</w:t>
      </w:r>
      <w:r w:rsidRPr="006E406B">
        <w:rPr>
          <w:rFonts w:hint="eastAsia"/>
          <w:sz w:val="24"/>
        </w:rPr>
        <w:t>现浇砼槽型块护坡</w:t>
      </w:r>
      <w:r>
        <w:rPr>
          <w:rFonts w:hint="eastAsia"/>
          <w:sz w:val="24"/>
        </w:rPr>
        <w:t>，</w:t>
      </w:r>
      <w:r w:rsidRPr="006E406B">
        <w:rPr>
          <w:rFonts w:hint="eastAsia"/>
          <w:sz w:val="24"/>
        </w:rPr>
        <w:t>护坡坡度</w:t>
      </w:r>
      <w:r w:rsidRPr="006E406B">
        <w:rPr>
          <w:rFonts w:hint="eastAsia"/>
          <w:sz w:val="24"/>
        </w:rPr>
        <w:t>1:</w:t>
      </w:r>
      <w:r>
        <w:rPr>
          <w:sz w:val="24"/>
        </w:rPr>
        <w:t>3.5</w:t>
      </w:r>
      <w:r w:rsidRPr="006E406B">
        <w:rPr>
          <w:rFonts w:hint="eastAsia"/>
          <w:sz w:val="24"/>
        </w:rPr>
        <w:t>；高程</w:t>
      </w:r>
      <w:r>
        <w:rPr>
          <w:sz w:val="24"/>
        </w:rPr>
        <w:t>3.3</w:t>
      </w:r>
      <w:r w:rsidRPr="006E406B">
        <w:rPr>
          <w:rFonts w:hint="eastAsia"/>
          <w:sz w:val="24"/>
        </w:rPr>
        <w:t>m</w:t>
      </w:r>
      <w:r w:rsidRPr="006E406B">
        <w:rPr>
          <w:rFonts w:hint="eastAsia"/>
          <w:sz w:val="24"/>
        </w:rPr>
        <w:t>为</w:t>
      </w:r>
      <w:r>
        <w:rPr>
          <w:sz w:val="24"/>
        </w:rPr>
        <w:t>3.0</w:t>
      </w:r>
      <w:r w:rsidRPr="006E406B">
        <w:rPr>
          <w:rFonts w:hint="eastAsia"/>
          <w:sz w:val="24"/>
        </w:rPr>
        <w:t>m</w:t>
      </w:r>
      <w:r w:rsidRPr="006E406B">
        <w:rPr>
          <w:rFonts w:hint="eastAsia"/>
          <w:sz w:val="24"/>
        </w:rPr>
        <w:t>宽平台护面（含</w:t>
      </w:r>
      <w:r w:rsidRPr="006E406B">
        <w:rPr>
          <w:rFonts w:hint="eastAsia"/>
          <w:sz w:val="24"/>
        </w:rPr>
        <w:t>0.5</w:t>
      </w:r>
      <w:r w:rsidRPr="006E406B">
        <w:rPr>
          <w:rFonts w:hint="eastAsia"/>
          <w:sz w:val="24"/>
        </w:rPr>
        <w:t>×</w:t>
      </w:r>
      <w:smartTag w:uri="urn:schemas-microsoft-com:office:smarttags" w:element="chmetcnv">
        <w:smartTagPr>
          <w:attr w:name="UnitName" w:val="m"/>
          <w:attr w:name="SourceValue" w:val=".7"/>
          <w:attr w:name="HasSpace" w:val="False"/>
          <w:attr w:name="Negative" w:val="False"/>
          <w:attr w:name="NumberType" w:val="1"/>
          <w:attr w:name="TCSC" w:val="0"/>
        </w:smartTagPr>
        <w:r w:rsidRPr="006E406B">
          <w:rPr>
            <w:rFonts w:hint="eastAsia"/>
            <w:sz w:val="24"/>
          </w:rPr>
          <w:t>0.7m</w:t>
        </w:r>
      </w:smartTag>
      <w:r w:rsidRPr="006E406B">
        <w:rPr>
          <w:rFonts w:hint="eastAsia"/>
          <w:sz w:val="24"/>
        </w:rPr>
        <w:t>纵向</w:t>
      </w:r>
      <w:r>
        <w:rPr>
          <w:rFonts w:hint="eastAsia"/>
          <w:sz w:val="24"/>
        </w:rPr>
        <w:t>C30</w:t>
      </w:r>
      <w:r w:rsidRPr="006E406B">
        <w:rPr>
          <w:rFonts w:hint="eastAsia"/>
          <w:sz w:val="24"/>
        </w:rPr>
        <w:t>砼埂</w:t>
      </w:r>
      <w:r>
        <w:rPr>
          <w:sz w:val="24"/>
        </w:rPr>
        <w:t>2</w:t>
      </w:r>
      <w:r>
        <w:rPr>
          <w:rFonts w:hint="eastAsia"/>
          <w:sz w:val="24"/>
        </w:rPr>
        <w:t>道</w:t>
      </w:r>
      <w:r w:rsidRPr="006E406B">
        <w:rPr>
          <w:rFonts w:hint="eastAsia"/>
          <w:sz w:val="24"/>
        </w:rPr>
        <w:t>），平台为</w:t>
      </w:r>
      <w:smartTag w:uri="urn:schemas-microsoft-com:office:smarttags" w:element="chmetcnv">
        <w:smartTagPr>
          <w:attr w:name="UnitName" w:val="cm"/>
          <w:attr w:name="SourceValue" w:val="30"/>
          <w:attr w:name="HasSpace" w:val="False"/>
          <w:attr w:name="Negative" w:val="False"/>
          <w:attr w:name="NumberType" w:val="1"/>
          <w:attr w:name="TCSC" w:val="0"/>
        </w:smartTagPr>
        <w:r>
          <w:rPr>
            <w:rFonts w:hint="eastAsia"/>
            <w:sz w:val="24"/>
          </w:rPr>
          <w:t>30</w:t>
        </w:r>
        <w:r w:rsidRPr="006E406B">
          <w:rPr>
            <w:rFonts w:hint="eastAsia"/>
            <w:sz w:val="24"/>
          </w:rPr>
          <w:t>cm</w:t>
        </w:r>
      </w:smartTag>
      <w:r w:rsidRPr="006E406B">
        <w:rPr>
          <w:rFonts w:hint="eastAsia"/>
          <w:sz w:val="24"/>
        </w:rPr>
        <w:t>厚</w:t>
      </w:r>
      <w:r w:rsidRPr="006E406B">
        <w:rPr>
          <w:rFonts w:hint="eastAsia"/>
          <w:sz w:val="24"/>
        </w:rPr>
        <w:t>C</w:t>
      </w:r>
      <w:r>
        <w:rPr>
          <w:sz w:val="24"/>
        </w:rPr>
        <w:t>30</w:t>
      </w:r>
      <w:r w:rsidRPr="006E406B">
        <w:rPr>
          <w:rFonts w:hint="eastAsia"/>
          <w:sz w:val="24"/>
        </w:rPr>
        <w:t>砼；高程</w:t>
      </w:r>
      <w:r w:rsidRPr="006E406B">
        <w:rPr>
          <w:rFonts w:hint="eastAsia"/>
          <w:sz w:val="24"/>
        </w:rPr>
        <w:t>3.</w:t>
      </w:r>
      <w:r>
        <w:rPr>
          <w:sz w:val="24"/>
        </w:rPr>
        <w:t>3</w:t>
      </w:r>
      <w:r w:rsidRPr="006E406B">
        <w:rPr>
          <w:rFonts w:hint="eastAsia"/>
          <w:sz w:val="24"/>
        </w:rPr>
        <w:t>～</w:t>
      </w:r>
      <w:r>
        <w:rPr>
          <w:sz w:val="24"/>
        </w:rPr>
        <w:t>1.7</w:t>
      </w:r>
      <w:r w:rsidRPr="006E406B">
        <w:rPr>
          <w:rFonts w:hint="eastAsia"/>
          <w:sz w:val="24"/>
        </w:rPr>
        <w:t>m</w:t>
      </w:r>
      <w:r w:rsidRPr="006E406B">
        <w:rPr>
          <w:rFonts w:hint="eastAsia"/>
          <w:sz w:val="24"/>
        </w:rPr>
        <w:t>为</w:t>
      </w:r>
      <w:r w:rsidRPr="006E406B">
        <w:rPr>
          <w:rFonts w:hint="eastAsia"/>
          <w:sz w:val="24"/>
        </w:rPr>
        <w:t>C</w:t>
      </w:r>
      <w:r w:rsidRPr="006E406B">
        <w:rPr>
          <w:rFonts w:hint="eastAsia"/>
          <w:sz w:val="24"/>
        </w:rPr>
        <w:t>型</w:t>
      </w:r>
      <w:smartTag w:uri="urn:schemas-microsoft-com:office:smarttags" w:element="chmetcnv">
        <w:smartTagPr>
          <w:attr w:name="UnitName" w:val="cm"/>
          <w:attr w:name="SourceValue" w:val="35"/>
          <w:attr w:name="HasSpace" w:val="False"/>
          <w:attr w:name="Negative" w:val="False"/>
          <w:attr w:name="NumberType" w:val="1"/>
          <w:attr w:name="TCSC" w:val="0"/>
        </w:smartTagPr>
        <w:r w:rsidRPr="006E406B">
          <w:rPr>
            <w:rFonts w:hint="eastAsia"/>
            <w:sz w:val="24"/>
          </w:rPr>
          <w:t>35cm</w:t>
        </w:r>
      </w:smartTag>
      <w:r w:rsidRPr="006E406B">
        <w:rPr>
          <w:rFonts w:hint="eastAsia"/>
          <w:sz w:val="24"/>
        </w:rPr>
        <w:t>厚</w:t>
      </w:r>
      <w:r w:rsidRPr="006E406B">
        <w:rPr>
          <w:rFonts w:hint="eastAsia"/>
          <w:sz w:val="24"/>
        </w:rPr>
        <w:t>C</w:t>
      </w:r>
      <w:r>
        <w:rPr>
          <w:sz w:val="24"/>
        </w:rPr>
        <w:t>30</w:t>
      </w:r>
      <w:r w:rsidRPr="006E406B">
        <w:rPr>
          <w:rFonts w:hint="eastAsia"/>
          <w:sz w:val="24"/>
        </w:rPr>
        <w:t>现浇砼槽型块护坡，护坡坡度</w:t>
      </w:r>
      <w:r w:rsidRPr="006E406B">
        <w:rPr>
          <w:rFonts w:hint="eastAsia"/>
          <w:sz w:val="24"/>
        </w:rPr>
        <w:t>1:</w:t>
      </w:r>
      <w:r>
        <w:rPr>
          <w:sz w:val="24"/>
        </w:rPr>
        <w:t>4</w:t>
      </w:r>
      <w:r>
        <w:rPr>
          <w:rFonts w:hint="eastAsia"/>
          <w:sz w:val="24"/>
        </w:rPr>
        <w:t>.</w:t>
      </w:r>
      <w:r>
        <w:rPr>
          <w:sz w:val="24"/>
        </w:rPr>
        <w:t>5</w:t>
      </w:r>
      <w:r w:rsidRPr="006E406B">
        <w:rPr>
          <w:rFonts w:hint="eastAsia"/>
          <w:sz w:val="24"/>
        </w:rPr>
        <w:t>；高程</w:t>
      </w:r>
      <w:r>
        <w:rPr>
          <w:sz w:val="24"/>
        </w:rPr>
        <w:t>1.7</w:t>
      </w:r>
      <w:r w:rsidRPr="006E406B">
        <w:rPr>
          <w:rFonts w:hint="eastAsia"/>
          <w:sz w:val="24"/>
        </w:rPr>
        <w:t>～</w:t>
      </w:r>
      <w:r>
        <w:rPr>
          <w:sz w:val="24"/>
        </w:rPr>
        <w:t>0.5</w:t>
      </w:r>
      <w:r w:rsidRPr="006E406B">
        <w:rPr>
          <w:rFonts w:hint="eastAsia"/>
          <w:sz w:val="24"/>
        </w:rPr>
        <w:t>m</w:t>
      </w:r>
      <w:r w:rsidRPr="006E406B">
        <w:rPr>
          <w:rFonts w:hint="eastAsia"/>
          <w:sz w:val="24"/>
        </w:rPr>
        <w:t>为</w:t>
      </w:r>
      <w:smartTag w:uri="urn:schemas-microsoft-com:office:smarttags" w:element="chmetcnv">
        <w:smartTagPr>
          <w:attr w:name="UnitName" w:val="cm"/>
          <w:attr w:name="SourceValue" w:val="30"/>
          <w:attr w:name="HasSpace" w:val="False"/>
          <w:attr w:name="Negative" w:val="False"/>
          <w:attr w:name="NumberType" w:val="1"/>
          <w:attr w:name="TCSC" w:val="0"/>
        </w:smartTagPr>
        <w:r w:rsidRPr="006E406B">
          <w:rPr>
            <w:rFonts w:hint="eastAsia"/>
            <w:sz w:val="24"/>
          </w:rPr>
          <w:t>30cm</w:t>
        </w:r>
      </w:smartTag>
      <w:r w:rsidRPr="006E406B">
        <w:rPr>
          <w:rFonts w:hint="eastAsia"/>
          <w:sz w:val="24"/>
        </w:rPr>
        <w:t>厚</w:t>
      </w:r>
      <w:r w:rsidRPr="006E406B">
        <w:rPr>
          <w:rFonts w:hint="eastAsia"/>
          <w:sz w:val="24"/>
        </w:rPr>
        <w:t>C</w:t>
      </w:r>
      <w:r>
        <w:rPr>
          <w:sz w:val="24"/>
        </w:rPr>
        <w:t>30</w:t>
      </w:r>
      <w:r w:rsidRPr="006E406B">
        <w:rPr>
          <w:rFonts w:hint="eastAsia"/>
          <w:sz w:val="24"/>
        </w:rPr>
        <w:t>现浇砼护坡，护坡坡比</w:t>
      </w:r>
      <w:r w:rsidRPr="006E406B">
        <w:rPr>
          <w:rFonts w:hint="eastAsia"/>
          <w:sz w:val="24"/>
        </w:rPr>
        <w:t>1:</w:t>
      </w:r>
      <w:r>
        <w:rPr>
          <w:sz w:val="24"/>
        </w:rPr>
        <w:t>4</w:t>
      </w:r>
      <w:r>
        <w:rPr>
          <w:rFonts w:hint="eastAsia"/>
          <w:sz w:val="24"/>
        </w:rPr>
        <w:t>.</w:t>
      </w:r>
      <w:r>
        <w:rPr>
          <w:sz w:val="24"/>
        </w:rPr>
        <w:t>5</w:t>
      </w:r>
      <w:r w:rsidRPr="006E406B">
        <w:rPr>
          <w:rFonts w:hint="eastAsia"/>
          <w:sz w:val="24"/>
        </w:rPr>
        <w:t>。坡脚防护</w:t>
      </w:r>
      <w:r>
        <w:rPr>
          <w:rFonts w:hint="eastAsia"/>
          <w:sz w:val="24"/>
        </w:rPr>
        <w:t>采用</w:t>
      </w:r>
      <w:r w:rsidRPr="006E406B">
        <w:rPr>
          <w:rFonts w:hint="eastAsia"/>
          <w:sz w:val="24"/>
        </w:rPr>
        <w:t>0.</w:t>
      </w:r>
      <w:r>
        <w:rPr>
          <w:sz w:val="24"/>
        </w:rPr>
        <w:t>7</w:t>
      </w:r>
      <w:r w:rsidRPr="006E406B">
        <w:rPr>
          <w:rFonts w:hint="eastAsia"/>
          <w:sz w:val="24"/>
        </w:rPr>
        <w:t>×</w:t>
      </w:r>
      <w:r>
        <w:rPr>
          <w:sz w:val="24"/>
        </w:rPr>
        <w:t>1.0</w:t>
      </w:r>
      <w:r w:rsidRPr="006E406B">
        <w:rPr>
          <w:rFonts w:hint="eastAsia"/>
          <w:sz w:val="24"/>
        </w:rPr>
        <w:t>m</w:t>
      </w:r>
      <w:r>
        <w:rPr>
          <w:rFonts w:hint="eastAsia"/>
          <w:sz w:val="24"/>
        </w:rPr>
        <w:t>（宽</w:t>
      </w:r>
      <w:r w:rsidRPr="006E406B">
        <w:rPr>
          <w:rFonts w:hint="eastAsia"/>
          <w:sz w:val="24"/>
        </w:rPr>
        <w:t>×</w:t>
      </w:r>
      <w:r>
        <w:rPr>
          <w:rFonts w:hint="eastAsia"/>
          <w:sz w:val="24"/>
        </w:rPr>
        <w:t>深）深</w:t>
      </w:r>
      <w:r w:rsidR="00C43CCB">
        <w:rPr>
          <w:rFonts w:hint="eastAsia"/>
          <w:sz w:val="24"/>
        </w:rPr>
        <w:t>底</w:t>
      </w:r>
      <w:r>
        <w:rPr>
          <w:sz w:val="24"/>
        </w:rPr>
        <w:t>埂</w:t>
      </w:r>
      <w:r>
        <w:rPr>
          <w:rFonts w:hint="eastAsia"/>
          <w:sz w:val="24"/>
        </w:rPr>
        <w:t>，</w:t>
      </w:r>
      <w:r w:rsidRPr="006E406B">
        <w:rPr>
          <w:rFonts w:hint="eastAsia"/>
          <w:sz w:val="24"/>
        </w:rPr>
        <w:t>坡脚前抛填厚</w:t>
      </w:r>
      <w:smartTag w:uri="urn:schemas-microsoft-com:office:smarttags" w:element="chmetcnv">
        <w:smartTagPr>
          <w:attr w:name="UnitName" w:val="cm"/>
          <w:attr w:name="SourceValue" w:val="70"/>
          <w:attr w:name="HasSpace" w:val="False"/>
          <w:attr w:name="Negative" w:val="False"/>
          <w:attr w:name="NumberType" w:val="1"/>
          <w:attr w:name="TCSC" w:val="0"/>
        </w:smartTagPr>
        <w:r w:rsidRPr="006E406B">
          <w:rPr>
            <w:rFonts w:hint="eastAsia"/>
            <w:sz w:val="24"/>
          </w:rPr>
          <w:t>70cm</w:t>
        </w:r>
      </w:smartTag>
      <w:r w:rsidRPr="006E406B">
        <w:rPr>
          <w:rFonts w:hint="eastAsia"/>
          <w:sz w:val="24"/>
        </w:rPr>
        <w:t>，宽</w:t>
      </w:r>
      <w:smartTag w:uri="urn:schemas-microsoft-com:office:smarttags" w:element="chmetcnv">
        <w:smartTagPr>
          <w:attr w:name="UnitName" w:val="m"/>
          <w:attr w:name="SourceValue" w:val="8"/>
          <w:attr w:name="HasSpace" w:val="False"/>
          <w:attr w:name="Negative" w:val="False"/>
          <w:attr w:name="NumberType" w:val="1"/>
          <w:attr w:name="TCSC" w:val="0"/>
        </w:smartTagPr>
        <w:r>
          <w:rPr>
            <w:rFonts w:hint="eastAsia"/>
            <w:sz w:val="24"/>
          </w:rPr>
          <w:t>8</w:t>
        </w:r>
        <w:r w:rsidRPr="006E406B">
          <w:rPr>
            <w:rFonts w:hint="eastAsia"/>
            <w:sz w:val="24"/>
          </w:rPr>
          <w:t>m</w:t>
        </w:r>
      </w:smartTag>
      <w:r w:rsidRPr="006E406B">
        <w:rPr>
          <w:rFonts w:hint="eastAsia"/>
          <w:sz w:val="24"/>
        </w:rPr>
        <w:t>块石护脚</w:t>
      </w:r>
      <w:r>
        <w:rPr>
          <w:rFonts w:hint="eastAsia"/>
          <w:sz w:val="24"/>
        </w:rPr>
        <w:t>（块石</w:t>
      </w:r>
      <w:r>
        <w:rPr>
          <w:sz w:val="24"/>
        </w:rPr>
        <w:t>单体重量不小于</w:t>
      </w:r>
      <w:r>
        <w:rPr>
          <w:rFonts w:hint="eastAsia"/>
          <w:sz w:val="24"/>
        </w:rPr>
        <w:t>60</w:t>
      </w:r>
      <w:r>
        <w:rPr>
          <w:sz w:val="24"/>
        </w:rPr>
        <w:t>kg</w:t>
      </w:r>
      <w:r>
        <w:rPr>
          <w:rFonts w:hint="eastAsia"/>
          <w:sz w:val="24"/>
        </w:rPr>
        <w:t>）</w:t>
      </w:r>
      <w:r w:rsidRPr="006E406B">
        <w:rPr>
          <w:rFonts w:hint="eastAsia"/>
          <w:sz w:val="24"/>
        </w:rPr>
        <w:t>。</w:t>
      </w:r>
    </w:p>
    <w:p w:rsidR="0068523B" w:rsidRDefault="000D00FB" w:rsidP="003E19FA">
      <w:pPr>
        <w:spacing w:line="360" w:lineRule="auto"/>
        <w:rPr>
          <w:sz w:val="24"/>
        </w:rPr>
      </w:pPr>
      <w:r>
        <w:rPr>
          <w:rFonts w:hint="eastAsia"/>
          <w:noProof/>
          <w:sz w:val="24"/>
        </w:rPr>
        <w:drawing>
          <wp:inline distT="0" distB="0" distL="0" distR="0">
            <wp:extent cx="5379568" cy="1417367"/>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379257" cy="1417285"/>
                    </a:xfrm>
                    <a:prstGeom prst="rect">
                      <a:avLst/>
                    </a:prstGeom>
                    <a:noFill/>
                    <a:ln w="9525">
                      <a:noFill/>
                      <a:miter lim="800000"/>
                      <a:headEnd/>
                      <a:tailEnd/>
                    </a:ln>
                  </pic:spPr>
                </pic:pic>
              </a:graphicData>
            </a:graphic>
          </wp:inline>
        </w:drawing>
      </w:r>
    </w:p>
    <w:p w:rsidR="003E19FA" w:rsidRDefault="00BD3D82" w:rsidP="003E19FA">
      <w:pPr>
        <w:spacing w:line="360" w:lineRule="auto"/>
        <w:rPr>
          <w:sz w:val="24"/>
        </w:rPr>
      </w:pPr>
      <w:r>
        <w:rPr>
          <w:rFonts w:ascii="黑体" w:eastAsia="黑体" w:hAnsi="黑体" w:hint="eastAsia"/>
        </w:rPr>
        <w:t xml:space="preserve">                              </w:t>
      </w:r>
      <w:r w:rsidRPr="00A25552">
        <w:rPr>
          <w:rFonts w:ascii="黑体" w:eastAsia="黑体" w:hAnsi="黑体" w:hint="eastAsia"/>
        </w:rPr>
        <w:t>图</w:t>
      </w:r>
      <w:r>
        <w:rPr>
          <w:rFonts w:ascii="黑体" w:eastAsia="黑体" w:hAnsi="黑体" w:hint="eastAsia"/>
        </w:rPr>
        <w:t>1</w:t>
      </w:r>
      <w:r w:rsidR="006276C1">
        <w:rPr>
          <w:rFonts w:ascii="黑体" w:eastAsia="黑体" w:hAnsi="黑体" w:hint="eastAsia"/>
        </w:rPr>
        <w:t>：</w:t>
      </w:r>
      <w:r>
        <w:rPr>
          <w:rFonts w:ascii="黑体" w:eastAsia="黑体" w:hAnsi="黑体" w:hint="eastAsia"/>
        </w:rPr>
        <w:t>海堤防护结构图（单位：cm）</w:t>
      </w:r>
    </w:p>
    <w:p w:rsidR="008A3233" w:rsidRDefault="008A3233" w:rsidP="002F4CC5">
      <w:pPr>
        <w:outlineLvl w:val="0"/>
        <w:rPr>
          <w:rFonts w:ascii="黑体" w:eastAsia="黑体" w:hAnsi="宋体" w:cs="宋体"/>
          <w:b/>
          <w:bCs/>
          <w:color w:val="000000"/>
          <w:kern w:val="0"/>
          <w:sz w:val="28"/>
          <w:szCs w:val="28"/>
        </w:rPr>
      </w:pPr>
      <w:r>
        <w:rPr>
          <w:rFonts w:ascii="黑体" w:eastAsia="黑体" w:hAnsi="宋体" w:cs="宋体" w:hint="eastAsia"/>
          <w:b/>
          <w:bCs/>
          <w:color w:val="000000"/>
          <w:kern w:val="0"/>
          <w:sz w:val="28"/>
          <w:szCs w:val="28"/>
        </w:rPr>
        <w:t>5、保滩设计</w:t>
      </w:r>
    </w:p>
    <w:p w:rsidR="00D65949" w:rsidRDefault="00D65949" w:rsidP="00D65949">
      <w:pPr>
        <w:widowControl/>
        <w:spacing w:line="360" w:lineRule="auto"/>
        <w:jc w:val="left"/>
        <w:rPr>
          <w:rFonts w:ascii="黑体" w:eastAsia="黑体" w:hAnsi="宋体" w:cs="宋体"/>
          <w:color w:val="000000"/>
          <w:kern w:val="0"/>
          <w:sz w:val="24"/>
          <w:szCs w:val="24"/>
        </w:rPr>
      </w:pPr>
      <w:r>
        <w:rPr>
          <w:rFonts w:ascii="黑体" w:eastAsia="黑体" w:hAnsi="宋体" w:cs="宋体" w:hint="eastAsia"/>
          <w:b/>
          <w:color w:val="000000"/>
          <w:kern w:val="0"/>
          <w:sz w:val="24"/>
          <w:szCs w:val="24"/>
        </w:rPr>
        <w:t>5</w:t>
      </w:r>
      <w:r w:rsidRPr="00812534">
        <w:rPr>
          <w:rFonts w:ascii="黑体" w:eastAsia="黑体" w:hAnsi="宋体" w:cs="宋体" w:hint="eastAsia"/>
          <w:b/>
          <w:color w:val="000000"/>
          <w:kern w:val="0"/>
          <w:sz w:val="24"/>
          <w:szCs w:val="24"/>
        </w:rPr>
        <w:t>.1</w:t>
      </w:r>
      <w:r w:rsidRPr="00812534">
        <w:rPr>
          <w:rFonts w:ascii="黑体" w:eastAsia="黑体" w:hAnsi="宋体" w:cs="宋体" w:hint="eastAsia"/>
          <w:color w:val="000000"/>
          <w:kern w:val="0"/>
          <w:sz w:val="24"/>
          <w:szCs w:val="24"/>
        </w:rPr>
        <w:t>、</w:t>
      </w:r>
      <w:r>
        <w:rPr>
          <w:rFonts w:ascii="黑体" w:eastAsia="黑体" w:hAnsi="宋体" w:cs="宋体" w:hint="eastAsia"/>
          <w:color w:val="000000"/>
          <w:kern w:val="0"/>
          <w:sz w:val="24"/>
          <w:szCs w:val="24"/>
        </w:rPr>
        <w:t>保滩型式选择</w:t>
      </w:r>
    </w:p>
    <w:p w:rsidR="003A61C6" w:rsidRDefault="00D27527" w:rsidP="00D27527">
      <w:pPr>
        <w:spacing w:line="360" w:lineRule="auto"/>
        <w:ind w:firstLineChars="200" w:firstLine="480"/>
        <w:rPr>
          <w:sz w:val="24"/>
        </w:rPr>
      </w:pPr>
      <w:r w:rsidRPr="001F14DA">
        <w:rPr>
          <w:rFonts w:hint="eastAsia"/>
          <w:sz w:val="24"/>
        </w:rPr>
        <w:t>根据海堤达标工程与港口、海岸工程等工程的实践，目前国内主要采用的保滩工程结构型式</w:t>
      </w:r>
      <w:r w:rsidR="003A506F">
        <w:rPr>
          <w:rFonts w:hint="eastAsia"/>
          <w:sz w:val="24"/>
        </w:rPr>
        <w:t>主要有：</w:t>
      </w:r>
      <w:r w:rsidR="003A506F" w:rsidRPr="00A4258B">
        <w:rPr>
          <w:rFonts w:hint="eastAsia"/>
          <w:sz w:val="24"/>
        </w:rPr>
        <w:t>管桩顺坝结合丁坝、抛石顺坝结合丁坝、抛石加预制异型块体压护顺坝结合丁坝、砼铰链沉排、抛石丁坝、</w:t>
      </w:r>
      <w:r w:rsidR="00A4258B" w:rsidRPr="00A4258B">
        <w:rPr>
          <w:rFonts w:hint="eastAsia"/>
          <w:sz w:val="24"/>
        </w:rPr>
        <w:t>半圆型结构离岸堤、合金钢网柔性块体。</w:t>
      </w:r>
      <w:r w:rsidR="00A4258B">
        <w:rPr>
          <w:rFonts w:hint="eastAsia"/>
          <w:sz w:val="24"/>
        </w:rPr>
        <w:t>我</w:t>
      </w:r>
      <w:r w:rsidRPr="002F4663">
        <w:rPr>
          <w:rFonts w:hint="eastAsia"/>
          <w:sz w:val="24"/>
        </w:rPr>
        <w:t>市海堤达标</w:t>
      </w:r>
      <w:r>
        <w:rPr>
          <w:rFonts w:hint="eastAsia"/>
          <w:sz w:val="24"/>
        </w:rPr>
        <w:t>工</w:t>
      </w:r>
      <w:r>
        <w:rPr>
          <w:sz w:val="24"/>
        </w:rPr>
        <w:t>程建设</w:t>
      </w:r>
      <w:r w:rsidRPr="002F4663">
        <w:rPr>
          <w:rFonts w:hint="eastAsia"/>
          <w:sz w:val="24"/>
        </w:rPr>
        <w:t>以来保滩工程常用的有三种结构型式，即抛石丁坝、抛石顺坝及新型保滩工程型式——管桩顺坝。</w:t>
      </w:r>
    </w:p>
    <w:p w:rsidR="003A61C6" w:rsidRDefault="00D27527" w:rsidP="00D27527">
      <w:pPr>
        <w:spacing w:line="360" w:lineRule="auto"/>
        <w:ind w:firstLineChars="200" w:firstLine="480"/>
        <w:rPr>
          <w:sz w:val="24"/>
        </w:rPr>
      </w:pPr>
      <w:r w:rsidRPr="002F4663">
        <w:rPr>
          <w:rFonts w:hint="eastAsia"/>
          <w:sz w:val="24"/>
        </w:rPr>
        <w:lastRenderedPageBreak/>
        <w:t>抛石丁坝是一种抛体结构</w:t>
      </w:r>
      <w:r w:rsidR="00AD5808">
        <w:rPr>
          <w:rFonts w:hint="eastAsia"/>
          <w:sz w:val="24"/>
        </w:rPr>
        <w:t>，</w:t>
      </w:r>
      <w:r w:rsidR="00AD5808" w:rsidRPr="00AD5808">
        <w:rPr>
          <w:rFonts w:hint="eastAsia"/>
          <w:sz w:val="24"/>
        </w:rPr>
        <w:t>沿海堤每隔一定距离布置向</w:t>
      </w:r>
      <w:r w:rsidR="00AD5808">
        <w:rPr>
          <w:rFonts w:hint="eastAsia"/>
          <w:sz w:val="24"/>
        </w:rPr>
        <w:t>外</w:t>
      </w:r>
      <w:r w:rsidR="00AD5808" w:rsidRPr="00AD5808">
        <w:rPr>
          <w:rFonts w:hint="eastAsia"/>
          <w:sz w:val="24"/>
        </w:rPr>
        <w:t>海侧的抛石坝体结构，在波影区形成淤积</w:t>
      </w:r>
      <w:r w:rsidR="009014D1">
        <w:rPr>
          <w:rFonts w:hint="eastAsia"/>
          <w:sz w:val="24"/>
        </w:rPr>
        <w:t>，对抬高滩面具有一定作用</w:t>
      </w:r>
      <w:r w:rsidRPr="002F4663">
        <w:rPr>
          <w:rFonts w:hint="eastAsia"/>
          <w:sz w:val="24"/>
        </w:rPr>
        <w:t>，</w:t>
      </w:r>
      <w:r w:rsidR="009014D1">
        <w:rPr>
          <w:rFonts w:hint="eastAsia"/>
          <w:sz w:val="24"/>
        </w:rPr>
        <w:t>但</w:t>
      </w:r>
      <w:r w:rsidRPr="002F4663">
        <w:rPr>
          <w:rFonts w:hint="eastAsia"/>
          <w:sz w:val="24"/>
        </w:rPr>
        <w:t>在波浪作用下的稳定性表现为</w:t>
      </w:r>
      <w:r w:rsidR="003A61C6">
        <w:rPr>
          <w:rFonts w:hint="eastAsia"/>
          <w:sz w:val="24"/>
        </w:rPr>
        <w:t>单</w:t>
      </w:r>
      <w:r w:rsidRPr="002F4663">
        <w:rPr>
          <w:rFonts w:hint="eastAsia"/>
          <w:sz w:val="24"/>
        </w:rPr>
        <w:t>体稳定性</w:t>
      </w:r>
      <w:r w:rsidR="003A61C6">
        <w:rPr>
          <w:rFonts w:hint="eastAsia"/>
          <w:sz w:val="24"/>
        </w:rPr>
        <w:t>，受波浪影响大，容易塌陷，所需块石量多，单体较重，够买困难。</w:t>
      </w:r>
      <w:r w:rsidR="003A61C6" w:rsidRPr="002F4663">
        <w:rPr>
          <w:rFonts w:hint="eastAsia"/>
          <w:sz w:val="24"/>
        </w:rPr>
        <w:t>丁坝基本都是挡主方向的风浪，在次风向作用</w:t>
      </w:r>
      <w:r w:rsidR="003A61C6">
        <w:rPr>
          <w:rFonts w:hint="eastAsia"/>
          <w:sz w:val="24"/>
        </w:rPr>
        <w:t>下</w:t>
      </w:r>
      <w:r w:rsidR="003A61C6" w:rsidRPr="002F4663">
        <w:rPr>
          <w:rFonts w:hint="eastAsia"/>
          <w:sz w:val="24"/>
        </w:rPr>
        <w:t>，丁坝群对滩面的保护作用</w:t>
      </w:r>
      <w:r w:rsidR="00B50943">
        <w:rPr>
          <w:rFonts w:hint="eastAsia"/>
          <w:sz w:val="24"/>
        </w:rPr>
        <w:t>表现</w:t>
      </w:r>
      <w:r w:rsidR="003A61C6">
        <w:rPr>
          <w:rFonts w:hint="eastAsia"/>
          <w:sz w:val="24"/>
        </w:rPr>
        <w:t>不佳。</w:t>
      </w:r>
    </w:p>
    <w:p w:rsidR="003A61C6" w:rsidRDefault="000C5184" w:rsidP="00D27527">
      <w:pPr>
        <w:spacing w:line="360" w:lineRule="auto"/>
        <w:ind w:firstLineChars="200" w:firstLine="480"/>
        <w:rPr>
          <w:sz w:val="24"/>
        </w:rPr>
      </w:pPr>
      <w:r>
        <w:rPr>
          <w:rFonts w:hint="eastAsia"/>
          <w:sz w:val="24"/>
        </w:rPr>
        <w:t>抛石顺坝是在距堤脚一定距离处沿海岸线方向布置的抛</w:t>
      </w:r>
      <w:r w:rsidR="003222F9">
        <w:rPr>
          <w:rFonts w:hint="eastAsia"/>
          <w:sz w:val="24"/>
        </w:rPr>
        <w:t>体</w:t>
      </w:r>
      <w:r>
        <w:rPr>
          <w:rFonts w:hint="eastAsia"/>
          <w:sz w:val="24"/>
        </w:rPr>
        <w:t>结构</w:t>
      </w:r>
      <w:r w:rsidR="003222F9">
        <w:rPr>
          <w:rFonts w:hint="eastAsia"/>
          <w:sz w:val="24"/>
        </w:rPr>
        <w:t>，该结构的缺点同抛石丁坝，但</w:t>
      </w:r>
      <w:r w:rsidR="003222F9" w:rsidRPr="002F4663">
        <w:rPr>
          <w:rFonts w:hint="eastAsia"/>
          <w:sz w:val="24"/>
        </w:rPr>
        <w:t>不间断的抛石顺坝对滩面的保护作用是全方位的，尤其在顺坝的内侧每隔一段距离加一道丁坝，能</w:t>
      </w:r>
      <w:r w:rsidR="003222F9">
        <w:rPr>
          <w:rFonts w:hint="eastAsia"/>
          <w:sz w:val="24"/>
        </w:rPr>
        <w:t>更</w:t>
      </w:r>
      <w:r w:rsidR="003222F9" w:rsidRPr="002F4663">
        <w:rPr>
          <w:rFonts w:hint="eastAsia"/>
          <w:sz w:val="24"/>
        </w:rPr>
        <w:t>好地保护</w:t>
      </w:r>
      <w:r w:rsidR="003222F9">
        <w:rPr>
          <w:rFonts w:hint="eastAsia"/>
          <w:sz w:val="24"/>
        </w:rPr>
        <w:t>二堤之间的</w:t>
      </w:r>
      <w:r w:rsidR="003222F9" w:rsidRPr="002F4663">
        <w:rPr>
          <w:rFonts w:hint="eastAsia"/>
          <w:sz w:val="24"/>
        </w:rPr>
        <w:t>滩面</w:t>
      </w:r>
      <w:r w:rsidR="00493714">
        <w:rPr>
          <w:rFonts w:hint="eastAsia"/>
          <w:sz w:val="24"/>
        </w:rPr>
        <w:t>，根据已实施海堤工程，在长期波浪作用下，底层的土被</w:t>
      </w:r>
      <w:r w:rsidR="00493714" w:rsidRPr="002F4663">
        <w:rPr>
          <w:rFonts w:hint="eastAsia"/>
          <w:sz w:val="24"/>
        </w:rPr>
        <w:t>海浪淘蚀，形成陷坑</w:t>
      </w:r>
      <w:r w:rsidR="00493714">
        <w:rPr>
          <w:rFonts w:hint="eastAsia"/>
          <w:sz w:val="24"/>
        </w:rPr>
        <w:t>，导致</w:t>
      </w:r>
      <w:r w:rsidR="00493714" w:rsidRPr="002F4663">
        <w:rPr>
          <w:rFonts w:hint="eastAsia"/>
          <w:sz w:val="24"/>
        </w:rPr>
        <w:t>丁、顺坝出现多处塌陷</w:t>
      </w:r>
      <w:r w:rsidR="003222F9">
        <w:rPr>
          <w:rFonts w:hint="eastAsia"/>
          <w:sz w:val="24"/>
        </w:rPr>
        <w:t>。</w:t>
      </w:r>
    </w:p>
    <w:p w:rsidR="00F036A4" w:rsidRDefault="00D27527" w:rsidP="00D27527">
      <w:pPr>
        <w:spacing w:line="360" w:lineRule="auto"/>
        <w:ind w:firstLineChars="200" w:firstLine="480"/>
        <w:rPr>
          <w:rFonts w:asciiTheme="minorEastAsia" w:hAnsiTheme="minorEastAsia"/>
          <w:sz w:val="24"/>
          <w:szCs w:val="24"/>
        </w:rPr>
      </w:pPr>
      <w:r w:rsidRPr="002F4663">
        <w:rPr>
          <w:rFonts w:hint="eastAsia"/>
          <w:sz w:val="24"/>
        </w:rPr>
        <w:t>管桩顺坝</w:t>
      </w:r>
      <w:r w:rsidR="00F036A4">
        <w:rPr>
          <w:rFonts w:hint="eastAsia"/>
          <w:sz w:val="24"/>
        </w:rPr>
        <w:t>作为一种新型的海堤防护</w:t>
      </w:r>
      <w:r w:rsidRPr="002F4663">
        <w:rPr>
          <w:rFonts w:hint="eastAsia"/>
          <w:sz w:val="24"/>
        </w:rPr>
        <w:t>结构可分为连续板桩式和透空桩式两类，连续板桩式结构具有较好的消浪效果，但承受的波浪水平压力明显较大</w:t>
      </w:r>
      <w:r w:rsidR="00F036A4">
        <w:rPr>
          <w:rFonts w:hint="eastAsia"/>
          <w:sz w:val="24"/>
        </w:rPr>
        <w:t>、造价较高</w:t>
      </w:r>
      <w:r w:rsidRPr="002F4663">
        <w:rPr>
          <w:rFonts w:hint="eastAsia"/>
          <w:sz w:val="24"/>
        </w:rPr>
        <w:t>。</w:t>
      </w:r>
      <w:r w:rsidR="00493714">
        <w:rPr>
          <w:rFonts w:hint="eastAsia"/>
          <w:sz w:val="24"/>
        </w:rPr>
        <w:t>透空桩式根据</w:t>
      </w:r>
      <w:r w:rsidR="00493714">
        <w:rPr>
          <w:rFonts w:asciiTheme="minorEastAsia" w:hAnsiTheme="minorEastAsia" w:hint="eastAsia"/>
          <w:sz w:val="24"/>
          <w:szCs w:val="24"/>
        </w:rPr>
        <w:t>模型试验报告，波浪穿过管桩后能量消减一半以上，并且根据波浪的绕流作用，单桩承受的水平力较连续板桩式小。</w:t>
      </w:r>
    </w:p>
    <w:p w:rsidR="00493714" w:rsidRPr="00493714" w:rsidRDefault="00493714" w:rsidP="006A2834">
      <w:pPr>
        <w:spacing w:line="360" w:lineRule="auto"/>
        <w:ind w:firstLineChars="200" w:firstLine="480"/>
        <w:rPr>
          <w:sz w:val="24"/>
        </w:rPr>
      </w:pPr>
      <w:r>
        <w:rPr>
          <w:rFonts w:asciiTheme="minorEastAsia" w:hAnsiTheme="minorEastAsia" w:hint="eastAsia"/>
          <w:sz w:val="24"/>
          <w:szCs w:val="24"/>
        </w:rPr>
        <w:t>经过以上对比，并参照我市滨海县六合桩段海堤防护工程采用的</w:t>
      </w:r>
      <w:r w:rsidR="00682B6C">
        <w:rPr>
          <w:rFonts w:hint="eastAsia"/>
          <w:sz w:val="24"/>
        </w:rPr>
        <w:t>透空式管桩顺坝，现场滩面保护良好，且堤身防护结构未有较大损坏，故本次采用透空式管桩顺坝结构。</w:t>
      </w:r>
    </w:p>
    <w:p w:rsidR="00D65949" w:rsidRDefault="00D65949" w:rsidP="002F4CC5">
      <w:pPr>
        <w:spacing w:line="360" w:lineRule="auto"/>
        <w:outlineLvl w:val="0"/>
        <w:rPr>
          <w:rFonts w:ascii="黑体" w:eastAsia="黑体" w:hAnsi="宋体" w:cs="宋体"/>
          <w:b/>
          <w:bCs/>
          <w:color w:val="000000"/>
          <w:kern w:val="0"/>
          <w:sz w:val="28"/>
          <w:szCs w:val="28"/>
        </w:rPr>
      </w:pPr>
      <w:r>
        <w:rPr>
          <w:rFonts w:ascii="黑体" w:eastAsia="黑体" w:hAnsi="宋体" w:cs="宋体" w:hint="eastAsia"/>
          <w:b/>
          <w:color w:val="000000"/>
          <w:kern w:val="0"/>
          <w:sz w:val="24"/>
          <w:szCs w:val="24"/>
        </w:rPr>
        <w:t>5</w:t>
      </w:r>
      <w:r w:rsidRPr="00812534">
        <w:rPr>
          <w:rFonts w:ascii="黑体" w:eastAsia="黑体" w:hAnsi="宋体" w:cs="宋体" w:hint="eastAsia"/>
          <w:b/>
          <w:color w:val="000000"/>
          <w:kern w:val="0"/>
          <w:sz w:val="24"/>
          <w:szCs w:val="24"/>
        </w:rPr>
        <w:t>.</w:t>
      </w:r>
      <w:r>
        <w:rPr>
          <w:rFonts w:ascii="黑体" w:eastAsia="黑体" w:hAnsi="宋体" w:cs="宋体" w:hint="eastAsia"/>
          <w:b/>
          <w:color w:val="000000"/>
          <w:kern w:val="0"/>
          <w:sz w:val="24"/>
          <w:szCs w:val="24"/>
        </w:rPr>
        <w:t>2</w:t>
      </w:r>
      <w:r w:rsidRPr="00812534">
        <w:rPr>
          <w:rFonts w:ascii="黑体" w:eastAsia="黑体" w:hAnsi="宋体" w:cs="宋体" w:hint="eastAsia"/>
          <w:color w:val="000000"/>
          <w:kern w:val="0"/>
          <w:sz w:val="24"/>
          <w:szCs w:val="24"/>
        </w:rPr>
        <w:t>、</w:t>
      </w:r>
      <w:r>
        <w:rPr>
          <w:rFonts w:ascii="黑体" w:eastAsia="黑体" w:hAnsi="宋体" w:cs="宋体" w:hint="eastAsia"/>
          <w:color w:val="000000"/>
          <w:kern w:val="0"/>
          <w:sz w:val="24"/>
          <w:szCs w:val="24"/>
        </w:rPr>
        <w:t>保滩设计计算</w:t>
      </w:r>
    </w:p>
    <w:p w:rsidR="00D27527" w:rsidRDefault="00D27527" w:rsidP="006A2834">
      <w:pPr>
        <w:spacing w:line="360" w:lineRule="auto"/>
        <w:ind w:firstLineChars="200" w:firstLine="480"/>
        <w:rPr>
          <w:sz w:val="24"/>
        </w:rPr>
      </w:pPr>
      <w:r>
        <w:rPr>
          <w:rFonts w:hint="eastAsia"/>
          <w:sz w:val="24"/>
        </w:rPr>
        <w:t>本次</w:t>
      </w:r>
      <w:r>
        <w:rPr>
          <w:sz w:val="24"/>
        </w:rPr>
        <w:t>设计</w:t>
      </w:r>
      <w:r w:rsidRPr="003672DE">
        <w:rPr>
          <w:rFonts w:hint="eastAsia"/>
          <w:sz w:val="24"/>
        </w:rPr>
        <w:t>采用无锚板桩计算方法计算管桩在设计水平力作用下桩的最小入土深度，然后用</w:t>
      </w:r>
      <w:r w:rsidRPr="003672DE">
        <w:rPr>
          <w:rFonts w:hint="eastAsia"/>
          <w:sz w:val="24"/>
        </w:rPr>
        <w:t>M</w:t>
      </w:r>
      <w:r w:rsidRPr="003672DE">
        <w:rPr>
          <w:rFonts w:hint="eastAsia"/>
          <w:sz w:val="24"/>
        </w:rPr>
        <w:t>法计算桩顶位移和桩身最大弯矩。</w:t>
      </w:r>
    </w:p>
    <w:p w:rsidR="00151326" w:rsidRDefault="00D27527" w:rsidP="00151326">
      <w:pPr>
        <w:spacing w:line="360" w:lineRule="auto"/>
        <w:ind w:firstLineChars="200" w:firstLine="480"/>
        <w:rPr>
          <w:sz w:val="24"/>
        </w:rPr>
      </w:pPr>
      <w:r>
        <w:rPr>
          <w:rFonts w:hint="eastAsia"/>
          <w:sz w:val="24"/>
        </w:rPr>
        <w:t>本</w:t>
      </w:r>
      <w:r>
        <w:rPr>
          <w:sz w:val="24"/>
        </w:rPr>
        <w:t>次管桩顺坝保护</w:t>
      </w:r>
      <w:r w:rsidRPr="006022EA">
        <w:rPr>
          <w:rFonts w:hint="eastAsia"/>
          <w:sz w:val="24"/>
        </w:rPr>
        <w:t>滩面高程</w:t>
      </w:r>
      <w:r>
        <w:rPr>
          <w:sz w:val="24"/>
        </w:rPr>
        <w:t>0</w:t>
      </w:r>
      <w:r w:rsidRPr="006022EA">
        <w:rPr>
          <w:rFonts w:hint="eastAsia"/>
          <w:sz w:val="24"/>
        </w:rPr>
        <w:t>.0m</w:t>
      </w:r>
      <w:r w:rsidRPr="006022EA">
        <w:rPr>
          <w:rFonts w:hint="eastAsia"/>
          <w:sz w:val="24"/>
        </w:rPr>
        <w:t>，管桩</w:t>
      </w:r>
      <w:r>
        <w:rPr>
          <w:rFonts w:hint="eastAsia"/>
          <w:sz w:val="24"/>
        </w:rPr>
        <w:t>桩</w:t>
      </w:r>
      <w:r w:rsidRPr="006022EA">
        <w:rPr>
          <w:rFonts w:hint="eastAsia"/>
          <w:sz w:val="24"/>
        </w:rPr>
        <w:t>顶高程为</w:t>
      </w:r>
      <w:r w:rsidRPr="006022EA">
        <w:rPr>
          <w:rFonts w:hint="eastAsia"/>
          <w:sz w:val="24"/>
        </w:rPr>
        <w:t>3.0m</w:t>
      </w:r>
      <w:r w:rsidRPr="006022EA">
        <w:rPr>
          <w:rFonts w:hint="eastAsia"/>
          <w:sz w:val="24"/>
        </w:rPr>
        <w:t>，桩体悬臂长</w:t>
      </w:r>
      <w:r>
        <w:rPr>
          <w:sz w:val="24"/>
        </w:rPr>
        <w:t>3</w:t>
      </w:r>
      <w:r w:rsidRPr="006022EA">
        <w:rPr>
          <w:rFonts w:hint="eastAsia"/>
          <w:sz w:val="24"/>
        </w:rPr>
        <w:t>.0m</w:t>
      </w:r>
      <w:r w:rsidRPr="006022EA">
        <w:rPr>
          <w:rFonts w:hint="eastAsia"/>
          <w:sz w:val="24"/>
        </w:rPr>
        <w:t>，本次</w:t>
      </w:r>
      <w:r>
        <w:rPr>
          <w:rFonts w:hint="eastAsia"/>
          <w:sz w:val="24"/>
        </w:rPr>
        <w:t>设计</w:t>
      </w:r>
      <w:r w:rsidRPr="006022EA">
        <w:rPr>
          <w:rFonts w:hint="eastAsia"/>
          <w:sz w:val="24"/>
        </w:rPr>
        <w:t>管桩采用</w:t>
      </w:r>
      <w:r w:rsidRPr="006022EA">
        <w:rPr>
          <w:rFonts w:hint="eastAsia"/>
          <w:sz w:val="24"/>
        </w:rPr>
        <w:t>C60</w:t>
      </w:r>
      <w:r w:rsidRPr="006022EA">
        <w:rPr>
          <w:rFonts w:hint="eastAsia"/>
          <w:sz w:val="24"/>
        </w:rPr>
        <w:t>预应力砼管桩，桩径</w:t>
      </w:r>
      <w:r w:rsidRPr="006022EA">
        <w:rPr>
          <w:rFonts w:hint="eastAsia"/>
          <w:sz w:val="24"/>
        </w:rPr>
        <w:t>50cm</w:t>
      </w:r>
      <w:r w:rsidRPr="006022EA">
        <w:rPr>
          <w:rFonts w:hint="eastAsia"/>
          <w:sz w:val="24"/>
        </w:rPr>
        <w:t>，桩透空间距为</w:t>
      </w:r>
      <w:r w:rsidRPr="006022EA">
        <w:rPr>
          <w:rFonts w:hint="eastAsia"/>
          <w:sz w:val="24"/>
        </w:rPr>
        <w:t>35cm</w:t>
      </w:r>
      <w:r w:rsidRPr="006022EA">
        <w:rPr>
          <w:rFonts w:hint="eastAsia"/>
          <w:sz w:val="24"/>
        </w:rPr>
        <w:t>（透空率</w:t>
      </w:r>
      <w:r w:rsidRPr="006022EA">
        <w:rPr>
          <w:rFonts w:hint="eastAsia"/>
          <w:sz w:val="24"/>
        </w:rPr>
        <w:t>41%</w:t>
      </w:r>
      <w:r w:rsidRPr="006022EA">
        <w:rPr>
          <w:rFonts w:hint="eastAsia"/>
          <w:sz w:val="24"/>
        </w:rPr>
        <w:t>）。</w:t>
      </w:r>
    </w:p>
    <w:p w:rsidR="00D27527" w:rsidRPr="009768AE" w:rsidRDefault="00151326" w:rsidP="002F4CC5">
      <w:pPr>
        <w:spacing w:line="360" w:lineRule="auto"/>
        <w:ind w:firstLineChars="200" w:firstLine="480"/>
        <w:outlineLvl w:val="0"/>
        <w:rPr>
          <w:sz w:val="24"/>
        </w:rPr>
      </w:pPr>
      <w:r w:rsidRPr="00151326">
        <w:rPr>
          <w:rFonts w:hint="eastAsia"/>
          <w:sz w:val="24"/>
        </w:rPr>
        <w:t>①</w:t>
      </w:r>
      <w:r w:rsidR="00D27527" w:rsidRPr="009768AE">
        <w:rPr>
          <w:rFonts w:hint="eastAsia"/>
          <w:sz w:val="24"/>
        </w:rPr>
        <w:t>波浪</w:t>
      </w:r>
      <w:r w:rsidR="00D27527" w:rsidRPr="009768AE">
        <w:rPr>
          <w:sz w:val="24"/>
        </w:rPr>
        <w:t>压力</w:t>
      </w:r>
    </w:p>
    <w:p w:rsidR="00D27527" w:rsidRDefault="00D27527" w:rsidP="00D27527">
      <w:pPr>
        <w:spacing w:line="360" w:lineRule="auto"/>
        <w:ind w:firstLineChars="200" w:firstLine="480"/>
        <w:rPr>
          <w:sz w:val="24"/>
        </w:rPr>
      </w:pPr>
      <w:r w:rsidRPr="006022EA">
        <w:rPr>
          <w:rFonts w:hint="eastAsia"/>
          <w:sz w:val="24"/>
        </w:rPr>
        <w:t>根据《海堤工程设计规范》（</w:t>
      </w:r>
      <w:r w:rsidRPr="006022EA">
        <w:rPr>
          <w:rFonts w:hint="eastAsia"/>
          <w:sz w:val="24"/>
        </w:rPr>
        <w:t>SL-435-2008</w:t>
      </w:r>
      <w:r w:rsidRPr="006022EA">
        <w:rPr>
          <w:rFonts w:hint="eastAsia"/>
          <w:sz w:val="24"/>
        </w:rPr>
        <w:t>），计算单桩设计水平浪压力</w:t>
      </w:r>
      <w:r w:rsidRPr="006022EA">
        <w:rPr>
          <w:rFonts w:hint="eastAsia"/>
          <w:sz w:val="24"/>
        </w:rPr>
        <w:t>p</w:t>
      </w:r>
      <w:r w:rsidRPr="006022EA">
        <w:rPr>
          <w:rFonts w:hint="eastAsia"/>
          <w:sz w:val="24"/>
        </w:rPr>
        <w:t>。</w:t>
      </w:r>
    </w:p>
    <w:p w:rsidR="00D27527" w:rsidRPr="006022EA" w:rsidRDefault="00D27527" w:rsidP="00D27527">
      <w:pPr>
        <w:jc w:val="center"/>
        <w:rPr>
          <w:sz w:val="24"/>
        </w:rPr>
      </w:pPr>
      <w:r w:rsidRPr="006022EA">
        <w:rPr>
          <w:position w:val="-12"/>
          <w:sz w:val="24"/>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18.15pt" o:ole="">
            <v:imagedata r:id="rId9" o:title=""/>
          </v:shape>
          <o:OLEObject Type="Embed" ProgID="Equation.3" ShapeID="_x0000_i1025" DrawAspect="Content" ObjectID="_1630906435" r:id="rId10"/>
        </w:object>
      </w:r>
    </w:p>
    <w:p w:rsidR="00D27527" w:rsidRPr="006022EA" w:rsidRDefault="00D27527" w:rsidP="00D27527">
      <w:pPr>
        <w:jc w:val="center"/>
        <w:rPr>
          <w:sz w:val="24"/>
        </w:rPr>
      </w:pPr>
      <w:r w:rsidRPr="006022EA">
        <w:rPr>
          <w:position w:val="-12"/>
          <w:sz w:val="24"/>
        </w:rPr>
        <w:object w:dxaOrig="1040" w:dyaOrig="360">
          <v:shape id="_x0000_i1026" type="#_x0000_t75" style="width:51.35pt;height:18.15pt" o:ole="">
            <v:imagedata r:id="rId11" o:title=""/>
          </v:shape>
          <o:OLEObject Type="Embed" ProgID="Equation.3" ShapeID="_x0000_i1026" DrawAspect="Content" ObjectID="_1630906436" r:id="rId12"/>
        </w:object>
      </w:r>
    </w:p>
    <w:p w:rsidR="00D27527" w:rsidRPr="006022EA" w:rsidRDefault="00D27527" w:rsidP="00D27527">
      <w:pPr>
        <w:jc w:val="center"/>
        <w:rPr>
          <w:sz w:val="24"/>
        </w:rPr>
      </w:pPr>
      <w:r w:rsidRPr="006022EA">
        <w:rPr>
          <w:position w:val="-24"/>
          <w:sz w:val="24"/>
        </w:rPr>
        <w:object w:dxaOrig="1540" w:dyaOrig="720">
          <v:shape id="_x0000_i1027" type="#_x0000_t75" style="width:77.65pt;height:36.3pt" o:ole="">
            <v:imagedata r:id="rId13" o:title=""/>
          </v:shape>
          <o:OLEObject Type="Embed" ProgID="Equation.3" ShapeID="_x0000_i1027" DrawAspect="Content" ObjectID="_1630906437" r:id="rId14"/>
        </w:object>
      </w:r>
    </w:p>
    <w:p w:rsidR="00D27527" w:rsidRDefault="00D27527" w:rsidP="00D27527">
      <w:pPr>
        <w:spacing w:line="360" w:lineRule="auto"/>
        <w:ind w:firstLineChars="200" w:firstLine="480"/>
        <w:rPr>
          <w:sz w:val="24"/>
        </w:rPr>
      </w:pPr>
      <w:r w:rsidRPr="006022EA">
        <w:rPr>
          <w:rFonts w:hint="eastAsia"/>
          <w:sz w:val="24"/>
        </w:rPr>
        <w:lastRenderedPageBreak/>
        <w:t>式中：</w:t>
      </w:r>
    </w:p>
    <w:p w:rsidR="00D27527" w:rsidRPr="006022EA" w:rsidRDefault="00D27527" w:rsidP="002F4CC5">
      <w:pPr>
        <w:spacing w:line="360" w:lineRule="auto"/>
        <w:ind w:firstLineChars="400" w:firstLine="840"/>
        <w:outlineLvl w:val="0"/>
      </w:pPr>
      <w:r w:rsidRPr="00266ED0">
        <w:object w:dxaOrig="279" w:dyaOrig="360">
          <v:shape id="_x0000_i1028" type="#_x0000_t75" style="width:15.05pt;height:18.15pt" o:ole="">
            <v:imagedata r:id="rId15" o:title=""/>
          </v:shape>
          <o:OLEObject Type="Embed" ProgID="Equation.3" ShapeID="_x0000_i1028" DrawAspect="Content" ObjectID="_1630906438" r:id="rId16"/>
        </w:object>
      </w:r>
      <w:r>
        <w:rPr>
          <w:rFonts w:hint="eastAsia"/>
        </w:rPr>
        <w:t>——</w:t>
      </w:r>
      <w:r w:rsidRPr="006022EA">
        <w:rPr>
          <w:rFonts w:hint="eastAsia"/>
        </w:rPr>
        <w:t>为静水面处的波浪压力强度（</w:t>
      </w:r>
      <w:r w:rsidRPr="006022EA">
        <w:rPr>
          <w:rFonts w:hint="eastAsia"/>
        </w:rPr>
        <w:t>kPa</w:t>
      </w:r>
      <w:r w:rsidRPr="006022EA">
        <w:rPr>
          <w:rFonts w:hint="eastAsia"/>
        </w:rPr>
        <w:t>）；</w:t>
      </w:r>
    </w:p>
    <w:p w:rsidR="00D27527" w:rsidRPr="006022EA" w:rsidRDefault="00D27527" w:rsidP="00EF51ED">
      <w:pPr>
        <w:spacing w:line="360" w:lineRule="auto"/>
        <w:ind w:firstLineChars="400" w:firstLine="960"/>
        <w:rPr>
          <w:sz w:val="24"/>
        </w:rPr>
      </w:pPr>
      <w:r w:rsidRPr="00266ED0">
        <w:rPr>
          <w:position w:val="-10"/>
          <w:sz w:val="24"/>
        </w:rPr>
        <w:object w:dxaOrig="260" w:dyaOrig="360">
          <v:shape id="_x0000_i1029" type="#_x0000_t75" style="width:13.15pt;height:18.15pt" o:ole="">
            <v:imagedata r:id="rId17" o:title=""/>
          </v:shape>
          <o:OLEObject Type="Embed" ProgID="Equation.3" ShapeID="_x0000_i1029" DrawAspect="Content" ObjectID="_1630906439" r:id="rId18"/>
        </w:object>
      </w:r>
      <w:r>
        <w:rPr>
          <w:rFonts w:hint="eastAsia"/>
          <w:sz w:val="24"/>
        </w:rPr>
        <w:t>——</w:t>
      </w:r>
      <w:r w:rsidRPr="006022EA">
        <w:rPr>
          <w:rFonts w:hint="eastAsia"/>
          <w:sz w:val="24"/>
        </w:rPr>
        <w:t>为水底处的波浪压力强度（</w:t>
      </w:r>
      <w:r w:rsidRPr="006022EA">
        <w:rPr>
          <w:rFonts w:hint="eastAsia"/>
          <w:sz w:val="24"/>
        </w:rPr>
        <w:t>kPa</w:t>
      </w:r>
      <w:r w:rsidRPr="006022EA">
        <w:rPr>
          <w:rFonts w:hint="eastAsia"/>
          <w:sz w:val="24"/>
        </w:rPr>
        <w:t>）；</w:t>
      </w:r>
    </w:p>
    <w:p w:rsidR="00D27527" w:rsidRPr="006022EA" w:rsidRDefault="00EF51ED" w:rsidP="00EF51ED">
      <w:pPr>
        <w:spacing w:line="360" w:lineRule="auto"/>
        <w:ind w:firstLineChars="400" w:firstLine="840"/>
      </w:pPr>
      <w:r>
        <w:rPr>
          <w:rFonts w:hint="eastAsia"/>
        </w:rPr>
        <w:t xml:space="preserve"> </w:t>
      </w:r>
      <w:r w:rsidR="00D27527" w:rsidRPr="00266ED0">
        <w:object w:dxaOrig="279" w:dyaOrig="360">
          <v:shape id="_x0000_i1030" type="#_x0000_t75" style="width:14.4pt;height:18.8pt" o:ole="">
            <v:imagedata r:id="rId19" o:title=""/>
          </v:shape>
          <o:OLEObject Type="Embed" ProgID="Equation.3" ShapeID="_x0000_i1030" DrawAspect="Content" ObjectID="_1630906440" r:id="rId20"/>
        </w:object>
      </w:r>
      <w:r w:rsidR="00D27527">
        <w:rPr>
          <w:rFonts w:hint="eastAsia"/>
        </w:rPr>
        <w:t>——</w:t>
      </w:r>
      <w:r w:rsidR="00D27527" w:rsidRPr="006022EA">
        <w:rPr>
          <w:rFonts w:hint="eastAsia"/>
        </w:rPr>
        <w:t>为水底坡度</w:t>
      </w:r>
      <w:r w:rsidR="00D27527" w:rsidRPr="006022EA">
        <w:rPr>
          <w:rFonts w:hint="eastAsia"/>
        </w:rPr>
        <w:t>i</w:t>
      </w:r>
      <w:r w:rsidR="00D27527" w:rsidRPr="006022EA">
        <w:rPr>
          <w:rFonts w:hint="eastAsia"/>
        </w:rPr>
        <w:t>的函数，查表为</w:t>
      </w:r>
      <w:r w:rsidR="00D27527" w:rsidRPr="006022EA">
        <w:rPr>
          <w:rFonts w:hint="eastAsia"/>
        </w:rPr>
        <w:t>1.25</w:t>
      </w:r>
      <w:r w:rsidR="00D27527" w:rsidRPr="006022EA">
        <w:rPr>
          <w:rFonts w:hint="eastAsia"/>
        </w:rPr>
        <w:t>；</w:t>
      </w:r>
    </w:p>
    <w:p w:rsidR="00D27527" w:rsidRPr="006022EA" w:rsidRDefault="00EF51ED" w:rsidP="00EF51ED">
      <w:pPr>
        <w:spacing w:line="360" w:lineRule="auto"/>
        <w:ind w:firstLineChars="400" w:firstLine="840"/>
      </w:pPr>
      <w:r>
        <w:rPr>
          <w:rFonts w:hint="eastAsia"/>
        </w:rPr>
        <w:t xml:space="preserve"> </w:t>
      </w:r>
      <w:r w:rsidR="00D27527" w:rsidRPr="00266ED0">
        <w:object w:dxaOrig="300" w:dyaOrig="360">
          <v:shape id="_x0000_i1031" type="#_x0000_t75" style="width:15.65pt;height:18.8pt" o:ole="">
            <v:imagedata r:id="rId21" o:title=""/>
          </v:shape>
          <o:OLEObject Type="Embed" ProgID="Equation.3" ShapeID="_x0000_i1031" DrawAspect="Content" ObjectID="_1630906441" r:id="rId22"/>
        </w:object>
      </w:r>
      <w:r w:rsidR="00D27527">
        <w:rPr>
          <w:rFonts w:hint="eastAsia"/>
        </w:rPr>
        <w:t>——</w:t>
      </w:r>
      <w:r w:rsidR="00D27527" w:rsidRPr="006022EA">
        <w:rPr>
          <w:rFonts w:hint="eastAsia"/>
        </w:rPr>
        <w:t>为波坦</w:t>
      </w:r>
      <w:r w:rsidR="00D27527" w:rsidRPr="006022EA">
        <w:rPr>
          <w:rFonts w:hint="eastAsia"/>
        </w:rPr>
        <w:t>L/H</w:t>
      </w:r>
      <w:r w:rsidR="00D27527" w:rsidRPr="006022EA">
        <w:rPr>
          <w:rFonts w:hint="eastAsia"/>
        </w:rPr>
        <w:t>的函数，查表为</w:t>
      </w:r>
      <w:r w:rsidR="00D27527" w:rsidRPr="006022EA">
        <w:rPr>
          <w:rFonts w:hint="eastAsia"/>
        </w:rPr>
        <w:t>1.</w:t>
      </w:r>
      <w:r w:rsidR="00D27527">
        <w:rPr>
          <w:rFonts w:hint="eastAsia"/>
        </w:rPr>
        <w:t>2</w:t>
      </w:r>
      <w:r w:rsidR="00D27527" w:rsidRPr="006022EA">
        <w:rPr>
          <w:rFonts w:hint="eastAsia"/>
        </w:rPr>
        <w:t>；</w:t>
      </w:r>
    </w:p>
    <w:p w:rsidR="00D27527" w:rsidRPr="006022EA" w:rsidRDefault="00EF51ED" w:rsidP="00EF51ED">
      <w:pPr>
        <w:spacing w:line="360" w:lineRule="auto"/>
        <w:ind w:firstLineChars="400" w:firstLine="840"/>
      </w:pPr>
      <w:r>
        <w:rPr>
          <w:rFonts w:hint="eastAsia"/>
        </w:rPr>
        <w:t xml:space="preserve">  </w:t>
      </w:r>
      <w:r w:rsidR="00D27527" w:rsidRPr="006022EA">
        <w:rPr>
          <w:rFonts w:hint="eastAsia"/>
        </w:rPr>
        <w:t>d</w:t>
      </w:r>
      <w:r w:rsidR="00D27527">
        <w:rPr>
          <w:rFonts w:hint="eastAsia"/>
        </w:rPr>
        <w:t>——</w:t>
      </w:r>
      <w:r w:rsidR="00D27527" w:rsidRPr="006022EA">
        <w:rPr>
          <w:rFonts w:hint="eastAsia"/>
        </w:rPr>
        <w:t>为水深（</w:t>
      </w:r>
      <w:r w:rsidR="00D27527" w:rsidRPr="006022EA">
        <w:rPr>
          <w:rFonts w:hint="eastAsia"/>
        </w:rPr>
        <w:t>m</w:t>
      </w:r>
      <w:r w:rsidR="00D27527" w:rsidRPr="006022EA">
        <w:rPr>
          <w:rFonts w:hint="eastAsia"/>
        </w:rPr>
        <w:t>）</w:t>
      </w:r>
      <w:r w:rsidR="00D27527">
        <w:rPr>
          <w:rFonts w:hint="eastAsia"/>
        </w:rPr>
        <w:t>，</w:t>
      </w:r>
      <w:r w:rsidR="00D27527">
        <w:t>3</w:t>
      </w:r>
      <w:r w:rsidR="00D27527">
        <w:rPr>
          <w:rFonts w:hint="eastAsia"/>
        </w:rPr>
        <w:t>.7m</w:t>
      </w:r>
      <w:r w:rsidR="00D27527" w:rsidRPr="006022EA">
        <w:rPr>
          <w:rFonts w:hint="eastAsia"/>
        </w:rPr>
        <w:t>；</w:t>
      </w:r>
    </w:p>
    <w:p w:rsidR="00D27527" w:rsidRPr="006022EA" w:rsidRDefault="00EF51ED" w:rsidP="00EF51ED">
      <w:pPr>
        <w:spacing w:line="360" w:lineRule="auto"/>
        <w:ind w:firstLineChars="400" w:firstLine="960"/>
        <w:rPr>
          <w:sz w:val="24"/>
        </w:rPr>
      </w:pPr>
      <w:r>
        <w:rPr>
          <w:rFonts w:hint="eastAsia"/>
          <w:sz w:val="24"/>
        </w:rPr>
        <w:t xml:space="preserve"> </w:t>
      </w:r>
      <w:r w:rsidR="00D27527" w:rsidRPr="006022EA">
        <w:rPr>
          <w:rFonts w:hint="eastAsia"/>
          <w:sz w:val="24"/>
        </w:rPr>
        <w:t>H</w:t>
      </w:r>
      <w:r w:rsidR="00D27527">
        <w:rPr>
          <w:rFonts w:hint="eastAsia"/>
          <w:sz w:val="24"/>
        </w:rPr>
        <w:t>——</w:t>
      </w:r>
      <w:r w:rsidR="00D27527" w:rsidRPr="006022EA">
        <w:rPr>
          <w:rFonts w:hint="eastAsia"/>
          <w:sz w:val="24"/>
        </w:rPr>
        <w:t>为波高（</w:t>
      </w:r>
      <w:r w:rsidR="00D27527" w:rsidRPr="006022EA">
        <w:rPr>
          <w:rFonts w:hint="eastAsia"/>
          <w:sz w:val="24"/>
        </w:rPr>
        <w:t>m</w:t>
      </w:r>
      <w:r w:rsidR="00D27527" w:rsidRPr="006022EA">
        <w:rPr>
          <w:rFonts w:hint="eastAsia"/>
          <w:sz w:val="24"/>
        </w:rPr>
        <w:t>）</w:t>
      </w:r>
      <w:r w:rsidR="00D27527">
        <w:rPr>
          <w:rFonts w:hint="eastAsia"/>
          <w:sz w:val="24"/>
        </w:rPr>
        <w:t>，取</w:t>
      </w:r>
      <w:r w:rsidR="00D27527">
        <w:rPr>
          <w:rFonts w:hint="eastAsia"/>
          <w:sz w:val="24"/>
        </w:rPr>
        <w:t>0.7d</w:t>
      </w:r>
      <w:r w:rsidR="00D27527">
        <w:rPr>
          <w:rFonts w:hint="eastAsia"/>
          <w:sz w:val="24"/>
        </w:rPr>
        <w:t>，计算为</w:t>
      </w:r>
      <w:r w:rsidR="00D27527">
        <w:rPr>
          <w:sz w:val="24"/>
        </w:rPr>
        <w:t>2.6</w:t>
      </w:r>
      <w:r w:rsidR="00D27527">
        <w:rPr>
          <w:rFonts w:hint="eastAsia"/>
          <w:sz w:val="24"/>
        </w:rPr>
        <w:t>m</w:t>
      </w:r>
      <w:r w:rsidR="00D27527" w:rsidRPr="006022EA">
        <w:rPr>
          <w:rFonts w:hint="eastAsia"/>
          <w:sz w:val="24"/>
        </w:rPr>
        <w:t>；</w:t>
      </w:r>
    </w:p>
    <w:p w:rsidR="00D27527" w:rsidRPr="006022EA" w:rsidRDefault="00EF51ED" w:rsidP="00EF51ED">
      <w:pPr>
        <w:spacing w:line="360" w:lineRule="auto"/>
        <w:ind w:firstLineChars="400" w:firstLine="960"/>
        <w:rPr>
          <w:sz w:val="24"/>
        </w:rPr>
      </w:pPr>
      <w:r>
        <w:rPr>
          <w:rFonts w:hint="eastAsia"/>
          <w:sz w:val="24"/>
        </w:rPr>
        <w:t xml:space="preserve"> </w:t>
      </w:r>
      <w:r w:rsidR="00D27527" w:rsidRPr="006022EA">
        <w:rPr>
          <w:rFonts w:hint="eastAsia"/>
          <w:sz w:val="24"/>
        </w:rPr>
        <w:t>L</w:t>
      </w:r>
      <w:r w:rsidR="00D27527">
        <w:rPr>
          <w:rFonts w:hint="eastAsia"/>
          <w:sz w:val="24"/>
        </w:rPr>
        <w:t>——</w:t>
      </w:r>
      <w:r w:rsidR="00D27527" w:rsidRPr="006022EA">
        <w:rPr>
          <w:rFonts w:hint="eastAsia"/>
          <w:sz w:val="24"/>
        </w:rPr>
        <w:t>为波长（</w:t>
      </w:r>
      <w:r w:rsidR="00D27527" w:rsidRPr="006022EA">
        <w:rPr>
          <w:rFonts w:hint="eastAsia"/>
          <w:sz w:val="24"/>
        </w:rPr>
        <w:t>m</w:t>
      </w:r>
      <w:r w:rsidR="00D27527" w:rsidRPr="006022EA">
        <w:rPr>
          <w:rFonts w:hint="eastAsia"/>
          <w:sz w:val="24"/>
        </w:rPr>
        <w:t>）；</w:t>
      </w:r>
    </w:p>
    <w:p w:rsidR="00D27527" w:rsidRPr="006022EA" w:rsidRDefault="00EF51ED" w:rsidP="00EF51ED">
      <w:pPr>
        <w:spacing w:line="360" w:lineRule="auto"/>
        <w:ind w:firstLineChars="400" w:firstLine="960"/>
        <w:rPr>
          <w:sz w:val="24"/>
        </w:rPr>
      </w:pPr>
      <w:r>
        <w:rPr>
          <w:rFonts w:hint="eastAsia"/>
          <w:sz w:val="24"/>
        </w:rPr>
        <w:t xml:space="preserve"> </w:t>
      </w:r>
      <w:r w:rsidR="00D27527" w:rsidRPr="009768AE">
        <w:rPr>
          <w:sz w:val="24"/>
        </w:rPr>
        <w:object w:dxaOrig="220" w:dyaOrig="320">
          <v:shape id="_x0000_i1032" type="#_x0000_t75" style="width:11.25pt;height:16.3pt" o:ole="">
            <v:imagedata r:id="rId23" o:title=""/>
          </v:shape>
          <o:OLEObject Type="Embed" ProgID="Equation.3" ShapeID="_x0000_i1032" DrawAspect="Content" ObjectID="_1630906442" r:id="rId24"/>
        </w:object>
      </w:r>
      <w:r w:rsidR="00D27527">
        <w:rPr>
          <w:rFonts w:hint="eastAsia"/>
          <w:sz w:val="24"/>
        </w:rPr>
        <w:t>——</w:t>
      </w:r>
      <w:r w:rsidR="00D27527" w:rsidRPr="006022EA">
        <w:rPr>
          <w:rFonts w:hint="eastAsia"/>
          <w:sz w:val="24"/>
        </w:rPr>
        <w:t>为平均波周期（</w:t>
      </w:r>
      <w:r w:rsidR="00D27527" w:rsidRPr="006022EA">
        <w:rPr>
          <w:rFonts w:hint="eastAsia"/>
          <w:sz w:val="24"/>
        </w:rPr>
        <w:t>s</w:t>
      </w:r>
      <w:r w:rsidR="00D27527" w:rsidRPr="006022EA">
        <w:rPr>
          <w:rFonts w:hint="eastAsia"/>
          <w:sz w:val="24"/>
        </w:rPr>
        <w:t>）。</w:t>
      </w:r>
    </w:p>
    <w:p w:rsidR="00D27527" w:rsidRDefault="00D27527" w:rsidP="00D27527">
      <w:pPr>
        <w:spacing w:line="360" w:lineRule="auto"/>
        <w:ind w:firstLineChars="200" w:firstLine="480"/>
        <w:rPr>
          <w:sz w:val="24"/>
        </w:rPr>
      </w:pPr>
      <w:r w:rsidRPr="006022EA">
        <w:rPr>
          <w:rFonts w:hint="eastAsia"/>
          <w:sz w:val="24"/>
        </w:rPr>
        <w:t>设计潮位</w:t>
      </w:r>
      <w:r w:rsidRPr="006022EA">
        <w:rPr>
          <w:rFonts w:hint="eastAsia"/>
          <w:sz w:val="24"/>
        </w:rPr>
        <w:t>3.7m</w:t>
      </w:r>
      <w:r w:rsidRPr="006022EA">
        <w:rPr>
          <w:rFonts w:hint="eastAsia"/>
          <w:sz w:val="24"/>
        </w:rPr>
        <w:t>，桩顶高程为</w:t>
      </w:r>
      <w:r>
        <w:rPr>
          <w:sz w:val="24"/>
        </w:rPr>
        <w:t>3</w:t>
      </w:r>
      <w:r w:rsidRPr="006022EA">
        <w:rPr>
          <w:rFonts w:hint="eastAsia"/>
          <w:sz w:val="24"/>
        </w:rPr>
        <w:t>.0m</w:t>
      </w:r>
      <w:r>
        <w:rPr>
          <w:rFonts w:hint="eastAsia"/>
          <w:sz w:val="24"/>
        </w:rPr>
        <w:t>，波浪已越顶，根据《海堤工程设计规范》</w:t>
      </w:r>
      <w:r w:rsidRPr="00991CCA">
        <w:rPr>
          <w:rFonts w:hint="eastAsia"/>
          <w:sz w:val="24"/>
        </w:rPr>
        <w:t>及模型试验</w:t>
      </w:r>
      <w:r w:rsidR="00DB07B2">
        <w:rPr>
          <w:rFonts w:hint="eastAsia"/>
          <w:sz w:val="24"/>
        </w:rPr>
        <w:t>报告计算</w:t>
      </w:r>
      <w:r>
        <w:rPr>
          <w:rFonts w:hint="eastAsia"/>
          <w:sz w:val="24"/>
        </w:rPr>
        <w:t>，</w:t>
      </w:r>
      <w:r w:rsidRPr="006022EA">
        <w:rPr>
          <w:rFonts w:hint="eastAsia"/>
          <w:sz w:val="24"/>
        </w:rPr>
        <w:t>透空</w:t>
      </w:r>
      <w:r>
        <w:rPr>
          <w:rFonts w:hint="eastAsia"/>
          <w:sz w:val="24"/>
        </w:rPr>
        <w:t>折算</w:t>
      </w:r>
      <w:r w:rsidRPr="006022EA">
        <w:rPr>
          <w:rFonts w:hint="eastAsia"/>
          <w:sz w:val="24"/>
        </w:rPr>
        <w:t>系数</w:t>
      </w:r>
      <w:r w:rsidRPr="006022EA">
        <w:rPr>
          <w:rFonts w:hint="eastAsia"/>
          <w:sz w:val="24"/>
        </w:rPr>
        <w:t>0.33</w:t>
      </w:r>
      <w:r w:rsidRPr="006022EA">
        <w:rPr>
          <w:rFonts w:hint="eastAsia"/>
          <w:sz w:val="24"/>
        </w:rPr>
        <w:t>，经计算</w:t>
      </w:r>
      <w:r>
        <w:rPr>
          <w:rFonts w:hint="eastAsia"/>
          <w:sz w:val="24"/>
        </w:rPr>
        <w:t>每延米浪压力为</w:t>
      </w:r>
      <w:r>
        <w:rPr>
          <w:sz w:val="24"/>
        </w:rPr>
        <w:t>7</w:t>
      </w:r>
      <w:r w:rsidR="00E506DD">
        <w:rPr>
          <w:rFonts w:hint="eastAsia"/>
          <w:sz w:val="24"/>
        </w:rPr>
        <w:t>9</w:t>
      </w:r>
      <w:r>
        <w:rPr>
          <w:sz w:val="24"/>
        </w:rPr>
        <w:t>.975</w:t>
      </w:r>
      <w:r>
        <w:rPr>
          <w:rFonts w:hint="eastAsia"/>
          <w:sz w:val="24"/>
        </w:rPr>
        <w:t>kN</w:t>
      </w:r>
      <w:r>
        <w:rPr>
          <w:rFonts w:hint="eastAsia"/>
          <w:sz w:val="24"/>
        </w:rPr>
        <w:t>，</w:t>
      </w:r>
      <w:r w:rsidR="00DB07B2">
        <w:rPr>
          <w:rFonts w:hint="eastAsia"/>
          <w:sz w:val="24"/>
        </w:rPr>
        <w:t>则</w:t>
      </w:r>
      <w:r>
        <w:rPr>
          <w:rFonts w:hint="eastAsia"/>
          <w:sz w:val="24"/>
        </w:rPr>
        <w:t>单桩承受浪压力为：</w:t>
      </w:r>
    </w:p>
    <w:p w:rsidR="00151326" w:rsidRDefault="00D27527" w:rsidP="00151326">
      <w:pPr>
        <w:spacing w:line="360" w:lineRule="auto"/>
        <w:jc w:val="center"/>
        <w:rPr>
          <w:sz w:val="24"/>
        </w:rPr>
      </w:pPr>
      <w:r w:rsidRPr="009768AE">
        <w:rPr>
          <w:position w:val="-6"/>
          <w:sz w:val="24"/>
        </w:rPr>
        <w:object w:dxaOrig="4900" w:dyaOrig="279">
          <v:shape id="_x0000_i1033" type="#_x0000_t75" style="width:242.9pt;height:14.4pt" o:ole="">
            <v:imagedata r:id="rId25" o:title=""/>
          </v:shape>
          <o:OLEObject Type="Embed" ProgID="Equation.3" ShapeID="_x0000_i1033" DrawAspect="Content" ObjectID="_1630906443" r:id="rId26"/>
        </w:object>
      </w:r>
      <w:r>
        <w:rPr>
          <w:rFonts w:hint="eastAsia"/>
          <w:sz w:val="24"/>
        </w:rPr>
        <w:t>。</w:t>
      </w:r>
    </w:p>
    <w:p w:rsidR="00D27527" w:rsidRPr="00E40FAE" w:rsidRDefault="00151326" w:rsidP="002F4CC5">
      <w:pPr>
        <w:spacing w:line="360" w:lineRule="auto"/>
        <w:outlineLvl w:val="0"/>
        <w:rPr>
          <w:sz w:val="24"/>
        </w:rPr>
      </w:pPr>
      <w:r>
        <w:rPr>
          <w:rFonts w:hint="eastAsia"/>
          <w:sz w:val="24"/>
        </w:rPr>
        <w:t xml:space="preserve">    </w:t>
      </w:r>
      <w:r w:rsidRPr="00151326">
        <w:rPr>
          <w:rFonts w:hint="eastAsia"/>
          <w:sz w:val="24"/>
        </w:rPr>
        <w:t>②</w:t>
      </w:r>
      <w:r w:rsidR="00D27527" w:rsidRPr="00E40FAE">
        <w:rPr>
          <w:rFonts w:hint="eastAsia"/>
          <w:sz w:val="24"/>
        </w:rPr>
        <w:t>桩体稳定计算</w:t>
      </w:r>
    </w:p>
    <w:p w:rsidR="00D27527" w:rsidRPr="006022EA" w:rsidRDefault="00D27527" w:rsidP="00D27527">
      <w:pPr>
        <w:spacing w:line="360" w:lineRule="auto"/>
        <w:ind w:firstLineChars="200" w:firstLine="480"/>
        <w:rPr>
          <w:sz w:val="24"/>
        </w:rPr>
      </w:pPr>
      <w:r w:rsidRPr="006022EA">
        <w:rPr>
          <w:rFonts w:hint="eastAsia"/>
          <w:sz w:val="24"/>
        </w:rPr>
        <w:t>根据地质资料，土层物理力学指标为：土体浮容重</w:t>
      </w:r>
      <w:r w:rsidRPr="00514E12">
        <w:rPr>
          <w:position w:val="-10"/>
          <w:sz w:val="24"/>
        </w:rPr>
        <w:object w:dxaOrig="1579" w:dyaOrig="380">
          <v:shape id="_x0000_i1034" type="#_x0000_t75" style="width:78.9pt;height:19.4pt" o:ole="">
            <v:imagedata r:id="rId27" o:title=""/>
          </v:shape>
          <o:OLEObject Type="Embed" ProgID="Equation.3" ShapeID="_x0000_i1034" DrawAspect="Content" ObjectID="_1630906444" r:id="rId28"/>
        </w:object>
      </w:r>
      <w:r w:rsidRPr="006022EA">
        <w:rPr>
          <w:rFonts w:hint="eastAsia"/>
          <w:sz w:val="24"/>
        </w:rPr>
        <w:t>，</w:t>
      </w:r>
      <w:r w:rsidRPr="006022EA">
        <w:rPr>
          <w:rFonts w:hint="eastAsia"/>
          <w:sz w:val="24"/>
        </w:rPr>
        <w:t>C=10kPa</w:t>
      </w:r>
      <w:r w:rsidRPr="006022EA">
        <w:rPr>
          <w:rFonts w:hint="eastAsia"/>
          <w:sz w:val="24"/>
        </w:rPr>
        <w:t>，ψ</w:t>
      </w:r>
      <w:r w:rsidRPr="006022EA">
        <w:rPr>
          <w:rFonts w:hint="eastAsia"/>
          <w:sz w:val="24"/>
        </w:rPr>
        <w:t>=</w:t>
      </w:r>
      <w:r>
        <w:rPr>
          <w:sz w:val="24"/>
        </w:rPr>
        <w:t>18.0</w:t>
      </w:r>
      <w:r w:rsidRPr="006022EA">
        <w:rPr>
          <w:rFonts w:hint="eastAsia"/>
          <w:sz w:val="24"/>
        </w:rPr>
        <w:t>°。桩体按悬臂式桩计算，计算公式：</w:t>
      </w:r>
    </w:p>
    <w:p w:rsidR="00D27527" w:rsidRPr="006022EA" w:rsidRDefault="00D27527" w:rsidP="00D27527">
      <w:pPr>
        <w:jc w:val="center"/>
        <w:rPr>
          <w:sz w:val="24"/>
        </w:rPr>
      </w:pPr>
      <w:r w:rsidRPr="006022EA">
        <w:rPr>
          <w:position w:val="-12"/>
          <w:sz w:val="24"/>
        </w:rPr>
        <w:object w:dxaOrig="740" w:dyaOrig="360">
          <v:shape id="_x0000_i1035" type="#_x0000_t75" style="width:36.95pt;height:18.15pt" o:ole="">
            <v:imagedata r:id="rId29" o:title=""/>
          </v:shape>
          <o:OLEObject Type="Embed" ProgID="Equation.3" ShapeID="_x0000_i1035" DrawAspect="Content" ObjectID="_1630906445" r:id="rId30"/>
        </w:object>
      </w:r>
    </w:p>
    <w:p w:rsidR="00D27527" w:rsidRPr="00EF51ED" w:rsidRDefault="00D27527" w:rsidP="00EF51ED">
      <w:pPr>
        <w:spacing w:line="360" w:lineRule="auto"/>
        <w:jc w:val="center"/>
        <w:rPr>
          <w:sz w:val="24"/>
          <w:szCs w:val="24"/>
        </w:rPr>
      </w:pPr>
      <w:r w:rsidRPr="00EF51ED">
        <w:rPr>
          <w:position w:val="-12"/>
          <w:sz w:val="24"/>
          <w:szCs w:val="24"/>
        </w:rPr>
        <w:object w:dxaOrig="5040" w:dyaOrig="400">
          <v:shape id="_x0000_i1036" type="#_x0000_t75" style="width:252.3pt;height:20.65pt" o:ole="">
            <v:imagedata r:id="rId31" o:title=""/>
          </v:shape>
          <o:OLEObject Type="Embed" ProgID="Equation.3" ShapeID="_x0000_i1036" DrawAspect="Content" ObjectID="_1630906446" r:id="rId32"/>
        </w:object>
      </w:r>
    </w:p>
    <w:p w:rsidR="00D27527" w:rsidRPr="00EF51ED" w:rsidRDefault="00D27527" w:rsidP="00EF51ED">
      <w:pPr>
        <w:spacing w:line="360" w:lineRule="auto"/>
        <w:ind w:firstLineChars="200" w:firstLine="480"/>
        <w:rPr>
          <w:sz w:val="24"/>
          <w:szCs w:val="24"/>
        </w:rPr>
      </w:pPr>
      <w:r w:rsidRPr="00EF51ED">
        <w:rPr>
          <w:rFonts w:hint="eastAsia"/>
          <w:sz w:val="24"/>
          <w:szCs w:val="24"/>
        </w:rPr>
        <w:t>式中：</w:t>
      </w:r>
    </w:p>
    <w:p w:rsidR="00D27527" w:rsidRPr="00EF51ED" w:rsidRDefault="00D27527" w:rsidP="00EF51ED">
      <w:pPr>
        <w:spacing w:line="360" w:lineRule="auto"/>
        <w:ind w:firstLineChars="400" w:firstLine="960"/>
        <w:rPr>
          <w:sz w:val="24"/>
          <w:szCs w:val="24"/>
        </w:rPr>
      </w:pPr>
      <w:r w:rsidRPr="00EF51ED">
        <w:rPr>
          <w:rFonts w:hint="eastAsia"/>
          <w:sz w:val="24"/>
          <w:szCs w:val="24"/>
        </w:rPr>
        <w:t>t</w:t>
      </w:r>
      <w:r w:rsidRPr="00EF51ED">
        <w:rPr>
          <w:rFonts w:hint="eastAsia"/>
          <w:sz w:val="24"/>
          <w:szCs w:val="24"/>
        </w:rPr>
        <w:t>为桩入土深度（</w:t>
      </w:r>
      <w:r w:rsidRPr="00EF51ED">
        <w:rPr>
          <w:rFonts w:hint="eastAsia"/>
          <w:sz w:val="24"/>
          <w:szCs w:val="24"/>
        </w:rPr>
        <w:t>m</w:t>
      </w:r>
      <w:r w:rsidRPr="00EF51ED">
        <w:rPr>
          <w:rFonts w:hint="eastAsia"/>
          <w:sz w:val="24"/>
          <w:szCs w:val="24"/>
        </w:rPr>
        <w:t>）；</w:t>
      </w:r>
    </w:p>
    <w:p w:rsidR="00D27527" w:rsidRPr="00EF51ED" w:rsidRDefault="00D27527" w:rsidP="002F4CC5">
      <w:pPr>
        <w:spacing w:line="360" w:lineRule="auto"/>
        <w:ind w:firstLineChars="400" w:firstLine="960"/>
        <w:outlineLvl w:val="0"/>
        <w:rPr>
          <w:sz w:val="24"/>
          <w:szCs w:val="24"/>
        </w:rPr>
      </w:pPr>
      <w:r w:rsidRPr="00EF51ED">
        <w:rPr>
          <w:rFonts w:hint="eastAsia"/>
          <w:sz w:val="24"/>
          <w:szCs w:val="24"/>
        </w:rPr>
        <w:t>K</w:t>
      </w:r>
      <w:r w:rsidRPr="00EF51ED">
        <w:rPr>
          <w:rFonts w:hint="eastAsia"/>
          <w:sz w:val="24"/>
          <w:szCs w:val="24"/>
        </w:rPr>
        <w:t>为安全系数，一般取</w:t>
      </w:r>
      <w:r w:rsidRPr="00EF51ED">
        <w:rPr>
          <w:rFonts w:hint="eastAsia"/>
          <w:sz w:val="24"/>
          <w:szCs w:val="24"/>
        </w:rPr>
        <w:t>1.1</w:t>
      </w:r>
      <w:r w:rsidRPr="00EF51ED">
        <w:rPr>
          <w:rFonts w:hint="eastAsia"/>
          <w:sz w:val="24"/>
          <w:szCs w:val="24"/>
        </w:rPr>
        <w:t>～</w:t>
      </w:r>
      <w:r w:rsidRPr="00EF51ED">
        <w:rPr>
          <w:rFonts w:hint="eastAsia"/>
          <w:sz w:val="24"/>
          <w:szCs w:val="24"/>
        </w:rPr>
        <w:t>1.2</w:t>
      </w:r>
      <w:r w:rsidRPr="00EF51ED">
        <w:rPr>
          <w:rFonts w:hint="eastAsia"/>
          <w:sz w:val="24"/>
          <w:szCs w:val="24"/>
        </w:rPr>
        <w:t>，本次设计取</w:t>
      </w:r>
      <w:r w:rsidRPr="00EF51ED">
        <w:rPr>
          <w:rFonts w:hint="eastAsia"/>
          <w:sz w:val="24"/>
          <w:szCs w:val="24"/>
        </w:rPr>
        <w:t>1.</w:t>
      </w:r>
      <w:r w:rsidRPr="00EF51ED">
        <w:rPr>
          <w:sz w:val="24"/>
          <w:szCs w:val="24"/>
        </w:rPr>
        <w:t>15</w:t>
      </w:r>
      <w:r w:rsidRPr="00EF51ED">
        <w:rPr>
          <w:rFonts w:hint="eastAsia"/>
          <w:sz w:val="24"/>
          <w:szCs w:val="24"/>
        </w:rPr>
        <w:t>；</w:t>
      </w:r>
    </w:p>
    <w:p w:rsidR="00D27527" w:rsidRPr="00EF51ED" w:rsidRDefault="00D27527" w:rsidP="00EF51ED">
      <w:pPr>
        <w:spacing w:line="360" w:lineRule="auto"/>
        <w:ind w:firstLineChars="400" w:firstLine="960"/>
        <w:rPr>
          <w:sz w:val="24"/>
          <w:szCs w:val="24"/>
        </w:rPr>
      </w:pPr>
      <w:r w:rsidRPr="00EF51ED">
        <w:rPr>
          <w:rFonts w:hint="eastAsia"/>
          <w:sz w:val="24"/>
          <w:szCs w:val="24"/>
        </w:rPr>
        <w:t>h</w:t>
      </w:r>
      <w:r w:rsidRPr="00EF51ED">
        <w:rPr>
          <w:rFonts w:hint="eastAsia"/>
          <w:sz w:val="24"/>
          <w:szCs w:val="24"/>
        </w:rPr>
        <w:t>为合力作用点知滩面的距离（</w:t>
      </w:r>
      <w:r w:rsidRPr="00EF51ED">
        <w:rPr>
          <w:rFonts w:hint="eastAsia"/>
          <w:sz w:val="24"/>
          <w:szCs w:val="24"/>
        </w:rPr>
        <w:t>m</w:t>
      </w:r>
      <w:r w:rsidRPr="00EF51ED">
        <w:rPr>
          <w:rFonts w:hint="eastAsia"/>
          <w:sz w:val="24"/>
          <w:szCs w:val="24"/>
        </w:rPr>
        <w:t>），取</w:t>
      </w:r>
      <w:r w:rsidRPr="00EF51ED">
        <w:rPr>
          <w:rFonts w:hint="eastAsia"/>
          <w:sz w:val="24"/>
          <w:szCs w:val="24"/>
        </w:rPr>
        <w:t>0.5</w:t>
      </w:r>
      <w:r w:rsidRPr="00EF51ED">
        <w:rPr>
          <w:rFonts w:hint="eastAsia"/>
          <w:sz w:val="24"/>
          <w:szCs w:val="24"/>
        </w:rPr>
        <w:t>倍悬臂高，</w:t>
      </w:r>
      <w:r w:rsidRPr="00EF51ED">
        <w:rPr>
          <w:rFonts w:hint="eastAsia"/>
          <w:sz w:val="24"/>
          <w:szCs w:val="24"/>
        </w:rPr>
        <w:t>1</w:t>
      </w:r>
      <w:r w:rsidRPr="00EF51ED">
        <w:rPr>
          <w:sz w:val="24"/>
          <w:szCs w:val="24"/>
        </w:rPr>
        <w:t>.5</w:t>
      </w:r>
      <w:r w:rsidRPr="00EF51ED">
        <w:rPr>
          <w:rFonts w:hint="eastAsia"/>
          <w:sz w:val="24"/>
          <w:szCs w:val="24"/>
        </w:rPr>
        <w:t>m</w:t>
      </w:r>
      <w:r w:rsidRPr="00EF51ED">
        <w:rPr>
          <w:rFonts w:hint="eastAsia"/>
          <w:sz w:val="24"/>
          <w:szCs w:val="24"/>
        </w:rPr>
        <w:t>；</w:t>
      </w:r>
    </w:p>
    <w:p w:rsidR="00D27527" w:rsidRPr="00EF51ED" w:rsidRDefault="00D27527" w:rsidP="00EF51ED">
      <w:pPr>
        <w:spacing w:line="360" w:lineRule="auto"/>
        <w:ind w:firstLineChars="400" w:firstLine="960"/>
        <w:rPr>
          <w:sz w:val="24"/>
          <w:szCs w:val="24"/>
        </w:rPr>
      </w:pPr>
      <w:r w:rsidRPr="00EF51ED">
        <w:rPr>
          <w:rFonts w:hint="eastAsia"/>
          <w:sz w:val="24"/>
          <w:szCs w:val="24"/>
        </w:rPr>
        <w:t>P</w:t>
      </w:r>
      <w:r w:rsidRPr="00EF51ED">
        <w:rPr>
          <w:rFonts w:hint="eastAsia"/>
          <w:sz w:val="24"/>
          <w:szCs w:val="24"/>
        </w:rPr>
        <w:t>为波浪压力的合力，</w:t>
      </w:r>
      <w:r w:rsidRPr="00EF51ED">
        <w:rPr>
          <w:sz w:val="24"/>
          <w:szCs w:val="24"/>
        </w:rPr>
        <w:t>22.15</w:t>
      </w:r>
      <w:r w:rsidRPr="00EF51ED">
        <w:rPr>
          <w:rFonts w:hint="eastAsia"/>
          <w:sz w:val="24"/>
          <w:szCs w:val="24"/>
        </w:rPr>
        <w:t>kN</w:t>
      </w:r>
      <w:r w:rsidRPr="00EF51ED">
        <w:rPr>
          <w:rFonts w:hint="eastAsia"/>
          <w:sz w:val="24"/>
          <w:szCs w:val="24"/>
        </w:rPr>
        <w:t>；</w:t>
      </w:r>
    </w:p>
    <w:p w:rsidR="00D27527" w:rsidRPr="00EF51ED" w:rsidRDefault="00D27527" w:rsidP="00EF51ED">
      <w:pPr>
        <w:spacing w:line="360" w:lineRule="auto"/>
        <w:ind w:firstLineChars="400" w:firstLine="960"/>
        <w:rPr>
          <w:sz w:val="24"/>
          <w:szCs w:val="24"/>
        </w:rPr>
      </w:pPr>
      <w:r w:rsidRPr="00EF51ED">
        <w:rPr>
          <w:rFonts w:hint="eastAsia"/>
          <w:sz w:val="24"/>
          <w:szCs w:val="24"/>
        </w:rPr>
        <w:t>D</w:t>
      </w:r>
      <w:r w:rsidRPr="00EF51ED">
        <w:rPr>
          <w:rFonts w:hint="eastAsia"/>
          <w:sz w:val="24"/>
          <w:szCs w:val="24"/>
        </w:rPr>
        <w:t>为桩径，</w:t>
      </w:r>
      <w:r w:rsidRPr="00EF51ED">
        <w:rPr>
          <w:rFonts w:hint="eastAsia"/>
          <w:sz w:val="24"/>
          <w:szCs w:val="24"/>
        </w:rPr>
        <w:t>0.5m</w:t>
      </w:r>
      <w:r w:rsidRPr="00EF51ED">
        <w:rPr>
          <w:rFonts w:hint="eastAsia"/>
          <w:sz w:val="24"/>
          <w:szCs w:val="24"/>
        </w:rPr>
        <w:t>；</w:t>
      </w:r>
    </w:p>
    <w:p w:rsidR="00D27527" w:rsidRPr="00EF51ED" w:rsidRDefault="00D27527" w:rsidP="00EF51ED">
      <w:pPr>
        <w:spacing w:line="360" w:lineRule="auto"/>
        <w:ind w:firstLineChars="400" w:firstLine="960"/>
        <w:rPr>
          <w:sz w:val="24"/>
          <w:szCs w:val="24"/>
        </w:rPr>
      </w:pPr>
      <w:r w:rsidRPr="00EF51ED">
        <w:rPr>
          <w:rFonts w:hint="eastAsia"/>
          <w:sz w:val="24"/>
          <w:szCs w:val="24"/>
        </w:rPr>
        <w:t>Kp</w:t>
      </w:r>
      <w:r w:rsidRPr="00EF51ED">
        <w:rPr>
          <w:rFonts w:hint="eastAsia"/>
          <w:sz w:val="24"/>
          <w:szCs w:val="24"/>
        </w:rPr>
        <w:t>为被动土压力，</w:t>
      </w:r>
      <w:r w:rsidRPr="00EF51ED">
        <w:rPr>
          <w:rFonts w:hint="eastAsia"/>
          <w:sz w:val="24"/>
          <w:szCs w:val="24"/>
        </w:rPr>
        <w:t>1</w:t>
      </w:r>
      <w:r w:rsidRPr="00EF51ED">
        <w:rPr>
          <w:sz w:val="24"/>
          <w:szCs w:val="24"/>
        </w:rPr>
        <w:t>.89</w:t>
      </w:r>
      <w:r w:rsidRPr="00EF51ED">
        <w:rPr>
          <w:rFonts w:hint="eastAsia"/>
          <w:sz w:val="24"/>
          <w:szCs w:val="24"/>
        </w:rPr>
        <w:t>；</w:t>
      </w:r>
    </w:p>
    <w:p w:rsidR="00D27527" w:rsidRPr="00EF51ED" w:rsidRDefault="00D27527" w:rsidP="00EF51ED">
      <w:pPr>
        <w:spacing w:line="360" w:lineRule="auto"/>
        <w:ind w:firstLineChars="400" w:firstLine="960"/>
        <w:rPr>
          <w:sz w:val="24"/>
          <w:szCs w:val="24"/>
        </w:rPr>
      </w:pPr>
      <w:r w:rsidRPr="00EF51ED">
        <w:rPr>
          <w:rFonts w:hint="eastAsia"/>
          <w:sz w:val="24"/>
          <w:szCs w:val="24"/>
        </w:rPr>
        <w:t>Ka</w:t>
      </w:r>
      <w:r w:rsidRPr="00EF51ED">
        <w:rPr>
          <w:rFonts w:hint="eastAsia"/>
          <w:sz w:val="24"/>
          <w:szCs w:val="24"/>
        </w:rPr>
        <w:t>为主动土压力，</w:t>
      </w:r>
      <w:r w:rsidRPr="00EF51ED">
        <w:rPr>
          <w:rFonts w:hint="eastAsia"/>
          <w:sz w:val="24"/>
          <w:szCs w:val="24"/>
        </w:rPr>
        <w:t>0.</w:t>
      </w:r>
      <w:r w:rsidRPr="00EF51ED">
        <w:rPr>
          <w:sz w:val="24"/>
          <w:szCs w:val="24"/>
        </w:rPr>
        <w:t>528</w:t>
      </w:r>
      <w:r w:rsidRPr="00EF51ED">
        <w:rPr>
          <w:rFonts w:hint="eastAsia"/>
          <w:sz w:val="24"/>
          <w:szCs w:val="24"/>
        </w:rPr>
        <w:t>；</w:t>
      </w:r>
    </w:p>
    <w:p w:rsidR="00D27527" w:rsidRPr="00EF51ED" w:rsidRDefault="00D27527" w:rsidP="00EF51ED">
      <w:pPr>
        <w:spacing w:line="360" w:lineRule="auto"/>
        <w:ind w:firstLineChars="200" w:firstLine="480"/>
        <w:rPr>
          <w:sz w:val="24"/>
          <w:szCs w:val="24"/>
        </w:rPr>
      </w:pPr>
      <w:r w:rsidRPr="00EF51ED">
        <w:rPr>
          <w:rFonts w:hint="eastAsia"/>
          <w:sz w:val="24"/>
          <w:szCs w:val="24"/>
        </w:rPr>
        <w:t>经计算：</w:t>
      </w:r>
      <w:r w:rsidRPr="00EF51ED">
        <w:rPr>
          <w:position w:val="-10"/>
          <w:sz w:val="24"/>
          <w:szCs w:val="24"/>
        </w:rPr>
        <w:object w:dxaOrig="1280" w:dyaOrig="360">
          <v:shape id="_x0000_i1037" type="#_x0000_t75" style="width:63.85pt;height:18.15pt" o:ole="">
            <v:imagedata r:id="rId33" o:title=""/>
          </v:shape>
          <o:OLEObject Type="Embed" ProgID="Equation.3" ShapeID="_x0000_i1037" DrawAspect="Content" ObjectID="_1630906447" r:id="rId34"/>
        </w:object>
      </w:r>
      <w:r w:rsidRPr="00EF51ED">
        <w:rPr>
          <w:rFonts w:hint="eastAsia"/>
          <w:sz w:val="24"/>
          <w:szCs w:val="24"/>
        </w:rPr>
        <w:t>，计算</w:t>
      </w:r>
      <w:r w:rsidRPr="00EF51ED">
        <w:rPr>
          <w:position w:val="-10"/>
          <w:sz w:val="24"/>
          <w:szCs w:val="24"/>
        </w:rPr>
        <w:object w:dxaOrig="1920" w:dyaOrig="360">
          <v:shape id="_x0000_i1038" type="#_x0000_t75" style="width:95.15pt;height:18.15pt" o:ole="">
            <v:imagedata r:id="rId35" o:title=""/>
          </v:shape>
          <o:OLEObject Type="Embed" ProgID="Equation.3" ShapeID="_x0000_i1038" DrawAspect="Content" ObjectID="_1630906448" r:id="rId36"/>
        </w:object>
      </w:r>
      <w:r w:rsidRPr="00EF51ED">
        <w:rPr>
          <w:rFonts w:hint="eastAsia"/>
          <w:sz w:val="24"/>
          <w:szCs w:val="24"/>
        </w:rPr>
        <w:t>。本次桩体悬臂高</w:t>
      </w:r>
      <w:r w:rsidRPr="00EF51ED">
        <w:rPr>
          <w:sz w:val="24"/>
          <w:szCs w:val="24"/>
        </w:rPr>
        <w:t>3</w:t>
      </w:r>
      <w:r w:rsidRPr="00EF51ED">
        <w:rPr>
          <w:rFonts w:hint="eastAsia"/>
          <w:sz w:val="24"/>
          <w:szCs w:val="24"/>
        </w:rPr>
        <w:t>m</w:t>
      </w:r>
      <w:r w:rsidRPr="00EF51ED">
        <w:rPr>
          <w:rFonts w:hint="eastAsia"/>
          <w:sz w:val="24"/>
          <w:szCs w:val="24"/>
        </w:rPr>
        <w:t>，桩体</w:t>
      </w:r>
      <w:r w:rsidRPr="00EF51ED">
        <w:rPr>
          <w:rFonts w:hint="eastAsia"/>
          <w:sz w:val="24"/>
          <w:szCs w:val="24"/>
        </w:rPr>
        <w:lastRenderedPageBreak/>
        <w:t>总长</w:t>
      </w:r>
      <w:r w:rsidRPr="00EF51ED">
        <w:rPr>
          <w:sz w:val="24"/>
          <w:szCs w:val="24"/>
        </w:rPr>
        <w:t>8.78</w:t>
      </w:r>
      <w:r w:rsidRPr="00EF51ED">
        <w:rPr>
          <w:rFonts w:hint="eastAsia"/>
          <w:sz w:val="24"/>
          <w:szCs w:val="24"/>
        </w:rPr>
        <w:t>m</w:t>
      </w:r>
      <w:r w:rsidRPr="00EF51ED">
        <w:rPr>
          <w:rFonts w:hint="eastAsia"/>
          <w:sz w:val="24"/>
          <w:szCs w:val="24"/>
        </w:rPr>
        <w:t>，本次设计采用</w:t>
      </w:r>
      <w:r w:rsidRPr="00EF51ED">
        <w:rPr>
          <w:rFonts w:hint="eastAsia"/>
          <w:sz w:val="24"/>
          <w:szCs w:val="24"/>
        </w:rPr>
        <w:t>9.0m</w:t>
      </w:r>
      <w:r w:rsidRPr="00EF51ED">
        <w:rPr>
          <w:rFonts w:hint="eastAsia"/>
          <w:sz w:val="24"/>
          <w:szCs w:val="24"/>
        </w:rPr>
        <w:t>管桩，桩体最大弯矩为</w:t>
      </w:r>
      <w:r w:rsidRPr="00EF51ED">
        <w:rPr>
          <w:sz w:val="24"/>
          <w:szCs w:val="24"/>
        </w:rPr>
        <w:t>59.82</w:t>
      </w:r>
      <w:r w:rsidRPr="00EF51ED">
        <w:rPr>
          <w:rFonts w:hint="eastAsia"/>
          <w:sz w:val="24"/>
          <w:szCs w:val="24"/>
        </w:rPr>
        <w:t>kN</w:t>
      </w:r>
      <w:r w:rsidRPr="00EF51ED">
        <w:rPr>
          <w:rFonts w:hint="eastAsia"/>
          <w:sz w:val="24"/>
          <w:szCs w:val="24"/>
        </w:rPr>
        <w:t>·</w:t>
      </w:r>
      <w:r w:rsidRPr="00EF51ED">
        <w:rPr>
          <w:rFonts w:hint="eastAsia"/>
          <w:sz w:val="24"/>
          <w:szCs w:val="24"/>
        </w:rPr>
        <w:t>m</w:t>
      </w:r>
      <w:r w:rsidRPr="00EF51ED">
        <w:rPr>
          <w:rFonts w:hint="eastAsia"/>
          <w:sz w:val="24"/>
          <w:szCs w:val="24"/>
        </w:rPr>
        <w:t>；经采用</w:t>
      </w:r>
      <w:r w:rsidRPr="00EF51ED">
        <w:rPr>
          <w:rFonts w:hint="eastAsia"/>
          <w:sz w:val="24"/>
          <w:szCs w:val="24"/>
        </w:rPr>
        <w:t>M</w:t>
      </w:r>
      <w:r w:rsidRPr="00EF51ED">
        <w:rPr>
          <w:rFonts w:hint="eastAsia"/>
          <w:sz w:val="24"/>
          <w:szCs w:val="24"/>
        </w:rPr>
        <w:t>法计算桩顶最大位移为</w:t>
      </w:r>
      <w:r w:rsidRPr="00EF51ED">
        <w:rPr>
          <w:sz w:val="24"/>
          <w:szCs w:val="24"/>
        </w:rPr>
        <w:t>1.66</w:t>
      </w:r>
      <w:r w:rsidRPr="00EF51ED">
        <w:rPr>
          <w:rFonts w:hint="eastAsia"/>
          <w:sz w:val="24"/>
          <w:szCs w:val="24"/>
        </w:rPr>
        <w:t>cm</w:t>
      </w:r>
      <w:r w:rsidRPr="00EF51ED">
        <w:rPr>
          <w:rFonts w:hint="eastAsia"/>
          <w:sz w:val="24"/>
          <w:szCs w:val="24"/>
        </w:rPr>
        <w:t>，滩面处位移</w:t>
      </w:r>
      <w:r w:rsidRPr="00EF51ED">
        <w:rPr>
          <w:sz w:val="24"/>
          <w:szCs w:val="24"/>
        </w:rPr>
        <w:t>1.0</w:t>
      </w:r>
      <w:r w:rsidRPr="00EF51ED">
        <w:rPr>
          <w:rFonts w:hint="eastAsia"/>
          <w:sz w:val="24"/>
          <w:szCs w:val="24"/>
        </w:rPr>
        <w:t>cm</w:t>
      </w:r>
      <w:r w:rsidRPr="00EF51ED">
        <w:rPr>
          <w:rFonts w:hint="eastAsia"/>
          <w:sz w:val="24"/>
          <w:szCs w:val="24"/>
        </w:rPr>
        <w:t>。</w:t>
      </w:r>
    </w:p>
    <w:p w:rsidR="00D27527" w:rsidRPr="00EF51ED" w:rsidRDefault="00151326" w:rsidP="002F4CC5">
      <w:pPr>
        <w:spacing w:line="360" w:lineRule="auto"/>
        <w:outlineLvl w:val="0"/>
        <w:rPr>
          <w:sz w:val="24"/>
          <w:szCs w:val="24"/>
        </w:rPr>
      </w:pPr>
      <w:r>
        <w:rPr>
          <w:rFonts w:hint="eastAsia"/>
          <w:sz w:val="24"/>
          <w:szCs w:val="24"/>
        </w:rPr>
        <w:t xml:space="preserve">    </w:t>
      </w:r>
      <w:r w:rsidR="00A60B46" w:rsidRPr="00EF51ED">
        <w:rPr>
          <w:rFonts w:hint="eastAsia"/>
          <w:sz w:val="24"/>
          <w:szCs w:val="24"/>
        </w:rPr>
        <w:t>③</w:t>
      </w:r>
      <w:r w:rsidR="00D27527" w:rsidRPr="00EF51ED">
        <w:rPr>
          <w:rFonts w:hint="eastAsia"/>
          <w:sz w:val="24"/>
          <w:szCs w:val="24"/>
        </w:rPr>
        <w:t>管桩前后滩面上的抛填防护</w:t>
      </w:r>
    </w:p>
    <w:p w:rsidR="00D27527" w:rsidRPr="009708A3" w:rsidRDefault="00D27527" w:rsidP="00EF51ED">
      <w:pPr>
        <w:spacing w:line="360" w:lineRule="auto"/>
        <w:ind w:firstLineChars="200" w:firstLine="480"/>
        <w:rPr>
          <w:sz w:val="24"/>
        </w:rPr>
      </w:pPr>
      <w:r w:rsidRPr="00EF51ED">
        <w:rPr>
          <w:rFonts w:hint="eastAsia"/>
          <w:sz w:val="24"/>
          <w:szCs w:val="24"/>
        </w:rPr>
        <w:t>管桩建成后，波浪往复于管桩之间时，会造成经过管桩之间的水流流速瞬间</w:t>
      </w:r>
      <w:r w:rsidRPr="009708A3">
        <w:rPr>
          <w:rFonts w:hint="eastAsia"/>
          <w:sz w:val="24"/>
        </w:rPr>
        <w:t>增大，对管桩之间的滩面造成相对严重的蚀降。为保护管桩之间及其前后的滩面，本次设计根据</w:t>
      </w:r>
      <w:r>
        <w:rPr>
          <w:rFonts w:hint="eastAsia"/>
          <w:sz w:val="24"/>
        </w:rPr>
        <w:t>我市</w:t>
      </w:r>
      <w:r>
        <w:rPr>
          <w:sz w:val="24"/>
        </w:rPr>
        <w:t>境</w:t>
      </w:r>
      <w:r>
        <w:rPr>
          <w:rFonts w:hint="eastAsia"/>
          <w:sz w:val="24"/>
        </w:rPr>
        <w:t>内</w:t>
      </w:r>
      <w:r>
        <w:rPr>
          <w:sz w:val="24"/>
        </w:rPr>
        <w:t>已建保滩</w:t>
      </w:r>
      <w:r w:rsidRPr="009708A3">
        <w:rPr>
          <w:rFonts w:hint="eastAsia"/>
          <w:sz w:val="24"/>
        </w:rPr>
        <w:t>工程的经验</w:t>
      </w:r>
      <w:r>
        <w:rPr>
          <w:rFonts w:hint="eastAsia"/>
          <w:sz w:val="24"/>
        </w:rPr>
        <w:t>，</w:t>
      </w:r>
      <w:r w:rsidRPr="009708A3">
        <w:rPr>
          <w:rFonts w:hint="eastAsia"/>
          <w:sz w:val="24"/>
        </w:rPr>
        <w:t>在管桩后设置</w:t>
      </w:r>
      <w:r w:rsidRPr="009708A3">
        <w:rPr>
          <w:rFonts w:hint="eastAsia"/>
          <w:sz w:val="24"/>
        </w:rPr>
        <w:t>5m</w:t>
      </w:r>
      <w:r w:rsidRPr="009708A3">
        <w:rPr>
          <w:rFonts w:hint="eastAsia"/>
          <w:sz w:val="24"/>
        </w:rPr>
        <w:t>宽的二层不小于</w:t>
      </w:r>
      <w:r w:rsidRPr="009708A3">
        <w:rPr>
          <w:rFonts w:hint="eastAsia"/>
          <w:sz w:val="24"/>
        </w:rPr>
        <w:t>60kg/</w:t>
      </w:r>
      <w:r w:rsidRPr="009708A3">
        <w:rPr>
          <w:rFonts w:hint="eastAsia"/>
          <w:sz w:val="24"/>
        </w:rPr>
        <w:t>块的抛石护底，厚</w:t>
      </w:r>
      <w:r w:rsidRPr="009708A3">
        <w:rPr>
          <w:rFonts w:hint="eastAsia"/>
          <w:sz w:val="24"/>
        </w:rPr>
        <w:t>70cm</w:t>
      </w:r>
      <w:r w:rsidRPr="009708A3">
        <w:rPr>
          <w:rFonts w:hint="eastAsia"/>
          <w:sz w:val="24"/>
        </w:rPr>
        <w:t>。管桩前设置</w:t>
      </w:r>
      <w:r w:rsidRPr="009708A3">
        <w:rPr>
          <w:rFonts w:hint="eastAsia"/>
          <w:sz w:val="24"/>
        </w:rPr>
        <w:t>10m</w:t>
      </w:r>
      <w:r w:rsidRPr="009708A3">
        <w:rPr>
          <w:rFonts w:hint="eastAsia"/>
          <w:sz w:val="24"/>
        </w:rPr>
        <w:t>宽底层</w:t>
      </w:r>
      <w:r>
        <w:rPr>
          <w:rFonts w:hint="eastAsia"/>
          <w:sz w:val="24"/>
        </w:rPr>
        <w:t>35</w:t>
      </w:r>
      <w:r>
        <w:rPr>
          <w:sz w:val="24"/>
        </w:rPr>
        <w:t>cm</w:t>
      </w:r>
      <w:r>
        <w:rPr>
          <w:rFonts w:hint="eastAsia"/>
          <w:sz w:val="24"/>
        </w:rPr>
        <w:t>厚</w:t>
      </w:r>
      <w:r w:rsidRPr="009708A3">
        <w:rPr>
          <w:rFonts w:hint="eastAsia"/>
          <w:sz w:val="24"/>
        </w:rPr>
        <w:t>不小于</w:t>
      </w:r>
      <w:r w:rsidRPr="009708A3">
        <w:rPr>
          <w:rFonts w:hint="eastAsia"/>
          <w:sz w:val="24"/>
        </w:rPr>
        <w:t>60kg/</w:t>
      </w:r>
      <w:r w:rsidRPr="009708A3">
        <w:rPr>
          <w:rFonts w:hint="eastAsia"/>
          <w:sz w:val="24"/>
        </w:rPr>
        <w:t>块抛石，面层</w:t>
      </w:r>
      <w:r w:rsidRPr="009708A3">
        <w:rPr>
          <w:rFonts w:hint="eastAsia"/>
          <w:sz w:val="24"/>
        </w:rPr>
        <w:t>35cm</w:t>
      </w:r>
      <w:r w:rsidRPr="009708A3">
        <w:rPr>
          <w:rFonts w:hint="eastAsia"/>
          <w:sz w:val="24"/>
        </w:rPr>
        <w:t>厚</w:t>
      </w:r>
      <w:r w:rsidRPr="009708A3">
        <w:rPr>
          <w:rFonts w:hint="eastAsia"/>
          <w:sz w:val="24"/>
        </w:rPr>
        <w:t>35</w:t>
      </w:r>
      <w:r w:rsidRPr="009708A3">
        <w:rPr>
          <w:rFonts w:hint="eastAsia"/>
          <w:sz w:val="24"/>
        </w:rPr>
        <w:t>×</w:t>
      </w:r>
      <w:r w:rsidRPr="009708A3">
        <w:rPr>
          <w:rFonts w:hint="eastAsia"/>
          <w:sz w:val="24"/>
        </w:rPr>
        <w:t>35</w:t>
      </w:r>
      <w:r w:rsidRPr="009708A3">
        <w:rPr>
          <w:rFonts w:hint="eastAsia"/>
          <w:sz w:val="24"/>
        </w:rPr>
        <w:t>×</w:t>
      </w:r>
      <w:r w:rsidRPr="009708A3">
        <w:rPr>
          <w:rFonts w:hint="eastAsia"/>
          <w:sz w:val="24"/>
        </w:rPr>
        <w:t>35cmC</w:t>
      </w:r>
      <w:r>
        <w:rPr>
          <w:sz w:val="24"/>
        </w:rPr>
        <w:t>30</w:t>
      </w:r>
      <w:r w:rsidRPr="009708A3">
        <w:rPr>
          <w:rFonts w:hint="eastAsia"/>
          <w:sz w:val="24"/>
        </w:rPr>
        <w:t>预制砼块。</w:t>
      </w:r>
    </w:p>
    <w:p w:rsidR="00D27527" w:rsidRDefault="00D27527" w:rsidP="00D27527">
      <w:pPr>
        <w:spacing w:line="360" w:lineRule="auto"/>
        <w:ind w:firstLineChars="200" w:firstLine="480"/>
        <w:rPr>
          <w:sz w:val="24"/>
        </w:rPr>
      </w:pPr>
      <w:r>
        <w:rPr>
          <w:rFonts w:hint="eastAsia"/>
          <w:sz w:val="24"/>
        </w:rPr>
        <w:t>保</w:t>
      </w:r>
      <w:r>
        <w:rPr>
          <w:sz w:val="24"/>
        </w:rPr>
        <w:t>滩工程</w:t>
      </w:r>
      <w:r>
        <w:rPr>
          <w:rFonts w:hint="eastAsia"/>
          <w:sz w:val="24"/>
        </w:rPr>
        <w:t>具体</w:t>
      </w:r>
      <w:r>
        <w:rPr>
          <w:sz w:val="24"/>
        </w:rPr>
        <w:t>结构见图</w:t>
      </w:r>
      <w:r w:rsidR="00DA2394">
        <w:rPr>
          <w:rFonts w:hint="eastAsia"/>
          <w:sz w:val="24"/>
        </w:rPr>
        <w:t>2</w:t>
      </w:r>
      <w:r>
        <w:rPr>
          <w:rFonts w:hint="eastAsia"/>
          <w:sz w:val="24"/>
        </w:rPr>
        <w:t>。</w:t>
      </w:r>
    </w:p>
    <w:p w:rsidR="00D27527" w:rsidRPr="00D94E57" w:rsidRDefault="00C16205" w:rsidP="00D27527">
      <w:pPr>
        <w:widowControl/>
        <w:jc w:val="center"/>
        <w:rPr>
          <w:rFonts w:ascii="宋体" w:hAnsi="宋体" w:cs="宋体"/>
          <w:kern w:val="0"/>
          <w:sz w:val="24"/>
        </w:rPr>
      </w:pPr>
      <w:r>
        <w:rPr>
          <w:rFonts w:ascii="宋体" w:hAnsi="宋体" w:cs="宋体"/>
          <w:noProof/>
          <w:kern w:val="0"/>
          <w:sz w:val="24"/>
        </w:rPr>
        <w:drawing>
          <wp:inline distT="0" distB="0" distL="0" distR="0">
            <wp:extent cx="4410075" cy="263768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srcRect/>
                    <a:stretch>
                      <a:fillRect/>
                    </a:stretch>
                  </pic:blipFill>
                  <pic:spPr bwMode="auto">
                    <a:xfrm>
                      <a:off x="0" y="0"/>
                      <a:ext cx="4412610" cy="2639201"/>
                    </a:xfrm>
                    <a:prstGeom prst="rect">
                      <a:avLst/>
                    </a:prstGeom>
                    <a:noFill/>
                    <a:ln w="9525">
                      <a:noFill/>
                      <a:miter lim="800000"/>
                      <a:headEnd/>
                      <a:tailEnd/>
                    </a:ln>
                  </pic:spPr>
                </pic:pic>
              </a:graphicData>
            </a:graphic>
          </wp:inline>
        </w:drawing>
      </w:r>
    </w:p>
    <w:p w:rsidR="00D27527" w:rsidRPr="00DA2394" w:rsidRDefault="00D27527" w:rsidP="00D27527">
      <w:pPr>
        <w:spacing w:line="360" w:lineRule="auto"/>
        <w:jc w:val="center"/>
        <w:rPr>
          <w:rFonts w:ascii="黑体" w:eastAsia="黑体" w:hAnsi="黑体"/>
          <w:szCs w:val="21"/>
        </w:rPr>
      </w:pPr>
      <w:r w:rsidRPr="00DA2394">
        <w:rPr>
          <w:rFonts w:ascii="黑体" w:eastAsia="黑体" w:hAnsi="黑体" w:hint="eastAsia"/>
          <w:szCs w:val="21"/>
        </w:rPr>
        <w:t>图</w:t>
      </w:r>
      <w:r w:rsidR="00DA2394" w:rsidRPr="00DA2394">
        <w:rPr>
          <w:rFonts w:ascii="黑体" w:eastAsia="黑体" w:hAnsi="黑体" w:hint="eastAsia"/>
          <w:szCs w:val="21"/>
        </w:rPr>
        <w:t>2</w:t>
      </w:r>
      <w:r w:rsidR="00B5787E">
        <w:rPr>
          <w:rFonts w:ascii="黑体" w:eastAsia="黑体" w:hAnsi="黑体" w:hint="eastAsia"/>
          <w:szCs w:val="21"/>
        </w:rPr>
        <w:t>：</w:t>
      </w:r>
      <w:r w:rsidRPr="00DA2394">
        <w:rPr>
          <w:rFonts w:ascii="黑体" w:eastAsia="黑体" w:hAnsi="黑体" w:hint="eastAsia"/>
          <w:szCs w:val="21"/>
        </w:rPr>
        <w:t>保滩工程横断面图</w:t>
      </w:r>
      <w:r w:rsidR="00DA2394">
        <w:rPr>
          <w:rFonts w:ascii="黑体" w:eastAsia="黑体" w:hAnsi="黑体" w:hint="eastAsia"/>
        </w:rPr>
        <w:t>（单位：cm）</w:t>
      </w:r>
    </w:p>
    <w:p w:rsidR="008A3233" w:rsidRDefault="0098024A" w:rsidP="002F4CC5">
      <w:pPr>
        <w:outlineLvl w:val="0"/>
        <w:rPr>
          <w:rFonts w:ascii="黑体" w:eastAsia="黑体" w:hAnsi="宋体" w:cs="宋体"/>
          <w:b/>
          <w:bCs/>
          <w:color w:val="000000"/>
          <w:kern w:val="0"/>
          <w:sz w:val="28"/>
          <w:szCs w:val="28"/>
        </w:rPr>
      </w:pPr>
      <w:r>
        <w:rPr>
          <w:rFonts w:ascii="黑体" w:eastAsia="黑体" w:hAnsi="宋体" w:cs="宋体" w:hint="eastAsia"/>
          <w:b/>
          <w:bCs/>
          <w:color w:val="000000"/>
          <w:kern w:val="0"/>
          <w:sz w:val="28"/>
          <w:szCs w:val="28"/>
        </w:rPr>
        <w:t>6</w:t>
      </w:r>
      <w:r w:rsidR="008A3233">
        <w:rPr>
          <w:rFonts w:ascii="黑体" w:eastAsia="黑体" w:hAnsi="宋体" w:cs="宋体" w:hint="eastAsia"/>
          <w:b/>
          <w:bCs/>
          <w:color w:val="000000"/>
          <w:kern w:val="0"/>
          <w:sz w:val="28"/>
          <w:szCs w:val="28"/>
        </w:rPr>
        <w:t>、结论及建议</w:t>
      </w:r>
    </w:p>
    <w:p w:rsidR="003C620C" w:rsidRPr="00A86454" w:rsidRDefault="00E9424B" w:rsidP="00A86454">
      <w:pPr>
        <w:spacing w:line="360" w:lineRule="auto"/>
        <w:ind w:firstLineChars="200" w:firstLine="480"/>
        <w:rPr>
          <w:sz w:val="24"/>
          <w:szCs w:val="24"/>
        </w:rPr>
      </w:pPr>
      <w:r w:rsidRPr="00A86454">
        <w:rPr>
          <w:rFonts w:hint="eastAsia"/>
          <w:sz w:val="24"/>
          <w:szCs w:val="24"/>
        </w:rPr>
        <w:t>本次工程实施后双洋闸北侧段</w:t>
      </w:r>
      <w:r w:rsidR="00CE0088">
        <w:rPr>
          <w:rFonts w:hint="eastAsia"/>
          <w:sz w:val="24"/>
          <w:szCs w:val="24"/>
        </w:rPr>
        <w:t>原</w:t>
      </w:r>
      <w:r w:rsidRPr="00A86454">
        <w:rPr>
          <w:rFonts w:hint="eastAsia"/>
          <w:sz w:val="24"/>
          <w:szCs w:val="24"/>
        </w:rPr>
        <w:t>裸露土堤得到了</w:t>
      </w:r>
      <w:r w:rsidR="001E1716">
        <w:rPr>
          <w:rFonts w:hint="eastAsia"/>
          <w:sz w:val="24"/>
          <w:szCs w:val="24"/>
        </w:rPr>
        <w:t>很</w:t>
      </w:r>
      <w:r w:rsidRPr="00A86454">
        <w:rPr>
          <w:rFonts w:hint="eastAsia"/>
          <w:sz w:val="24"/>
          <w:szCs w:val="24"/>
        </w:rPr>
        <w:t>好防护，保证了主海堤的安全</w:t>
      </w:r>
      <w:r w:rsidR="00A75207">
        <w:rPr>
          <w:rFonts w:hint="eastAsia"/>
          <w:sz w:val="24"/>
          <w:szCs w:val="24"/>
        </w:rPr>
        <w:t>，</w:t>
      </w:r>
      <w:r w:rsidR="00CE0088">
        <w:rPr>
          <w:rFonts w:hint="eastAsia"/>
          <w:sz w:val="24"/>
          <w:szCs w:val="24"/>
        </w:rPr>
        <w:t>同时</w:t>
      </w:r>
      <w:r w:rsidR="00A75207">
        <w:rPr>
          <w:rFonts w:hint="eastAsia"/>
          <w:sz w:val="24"/>
          <w:szCs w:val="24"/>
        </w:rPr>
        <w:t>减缓了二堤之间滩面的刷深</w:t>
      </w:r>
      <w:r w:rsidRPr="00A86454">
        <w:rPr>
          <w:rFonts w:hint="eastAsia"/>
          <w:sz w:val="24"/>
          <w:szCs w:val="24"/>
        </w:rPr>
        <w:t>。</w:t>
      </w:r>
      <w:r w:rsidR="00CE0088">
        <w:rPr>
          <w:rFonts w:hint="eastAsia"/>
          <w:sz w:val="24"/>
          <w:szCs w:val="24"/>
        </w:rPr>
        <w:t>本文</w:t>
      </w:r>
      <w:r w:rsidRPr="00A86454">
        <w:rPr>
          <w:rFonts w:hint="eastAsia"/>
          <w:sz w:val="24"/>
          <w:szCs w:val="24"/>
        </w:rPr>
        <w:t>通过对</w:t>
      </w:r>
      <w:r w:rsidR="00CE0088">
        <w:rPr>
          <w:rFonts w:hint="eastAsia"/>
          <w:sz w:val="24"/>
          <w:szCs w:val="24"/>
        </w:rPr>
        <w:t>射阳县双洋闸北侧海堤</w:t>
      </w:r>
      <w:r w:rsidRPr="00A86454">
        <w:rPr>
          <w:rFonts w:hint="eastAsia"/>
          <w:sz w:val="24"/>
          <w:szCs w:val="24"/>
        </w:rPr>
        <w:t>工程的介绍</w:t>
      </w:r>
      <w:r w:rsidR="00CE0088">
        <w:rPr>
          <w:rFonts w:hint="eastAsia"/>
          <w:sz w:val="24"/>
          <w:szCs w:val="24"/>
        </w:rPr>
        <w:t>可</w:t>
      </w:r>
      <w:r w:rsidRPr="00A86454">
        <w:rPr>
          <w:rFonts w:hint="eastAsia"/>
          <w:sz w:val="24"/>
          <w:szCs w:val="24"/>
        </w:rPr>
        <w:t>为类似海岸治理工程提供参考依据。</w:t>
      </w:r>
    </w:p>
    <w:p w:rsidR="00E9424B" w:rsidRPr="00A86454" w:rsidRDefault="00CE696D" w:rsidP="00A86454">
      <w:pPr>
        <w:spacing w:line="360" w:lineRule="auto"/>
        <w:ind w:firstLineChars="200" w:firstLine="480"/>
        <w:rPr>
          <w:sz w:val="24"/>
          <w:szCs w:val="24"/>
        </w:rPr>
      </w:pPr>
      <w:r w:rsidRPr="00A86454">
        <w:rPr>
          <w:rFonts w:hint="eastAsia"/>
          <w:sz w:val="24"/>
          <w:szCs w:val="24"/>
        </w:rPr>
        <w:t>对于海岸线的治理是一个深远复</w:t>
      </w:r>
      <w:r w:rsidR="00075ABE">
        <w:rPr>
          <w:rFonts w:hint="eastAsia"/>
          <w:sz w:val="24"/>
          <w:szCs w:val="24"/>
        </w:rPr>
        <w:t>杂</w:t>
      </w:r>
      <w:r w:rsidRPr="00A86454">
        <w:rPr>
          <w:rFonts w:hint="eastAsia"/>
          <w:sz w:val="24"/>
          <w:szCs w:val="24"/>
        </w:rPr>
        <w:t>的课题，建议</w:t>
      </w:r>
      <w:r w:rsidR="00B52CC0" w:rsidRPr="00A86454">
        <w:rPr>
          <w:rFonts w:hint="eastAsia"/>
          <w:sz w:val="24"/>
          <w:szCs w:val="24"/>
        </w:rPr>
        <w:t>加强</w:t>
      </w:r>
      <w:r w:rsidRPr="00A86454">
        <w:rPr>
          <w:rFonts w:hint="eastAsia"/>
          <w:sz w:val="24"/>
          <w:szCs w:val="24"/>
        </w:rPr>
        <w:t>对</w:t>
      </w:r>
      <w:r w:rsidR="00B52CC0" w:rsidRPr="00A86454">
        <w:rPr>
          <w:rFonts w:hint="eastAsia"/>
          <w:sz w:val="24"/>
          <w:szCs w:val="24"/>
        </w:rPr>
        <w:t>外海滩面</w:t>
      </w:r>
      <w:r w:rsidRPr="00A86454">
        <w:rPr>
          <w:rFonts w:hint="eastAsia"/>
          <w:sz w:val="24"/>
          <w:szCs w:val="24"/>
        </w:rPr>
        <w:t>的观测</w:t>
      </w:r>
      <w:r w:rsidR="00B52CC0" w:rsidRPr="00A86454">
        <w:rPr>
          <w:rFonts w:hint="eastAsia"/>
          <w:sz w:val="24"/>
          <w:szCs w:val="24"/>
        </w:rPr>
        <w:t>，对主海堤防护工程的巡视力度，做到早发现、早治理</w:t>
      </w:r>
      <w:r w:rsidR="00075ABE">
        <w:rPr>
          <w:rFonts w:hint="eastAsia"/>
          <w:sz w:val="24"/>
          <w:szCs w:val="24"/>
        </w:rPr>
        <w:t>，并注意对观测原材料的长期保留，以供后期治理</w:t>
      </w:r>
      <w:r w:rsidR="00247126">
        <w:rPr>
          <w:rFonts w:hint="eastAsia"/>
          <w:sz w:val="24"/>
          <w:szCs w:val="24"/>
        </w:rPr>
        <w:t>需要</w:t>
      </w:r>
      <w:r w:rsidR="00585F75">
        <w:rPr>
          <w:rFonts w:hint="eastAsia"/>
          <w:sz w:val="24"/>
          <w:szCs w:val="24"/>
        </w:rPr>
        <w:t>，研究更完善的设计方案。</w:t>
      </w:r>
    </w:p>
    <w:p w:rsidR="00E9424B" w:rsidRPr="00E9424B" w:rsidRDefault="00E9424B" w:rsidP="007A71AF">
      <w:pPr>
        <w:rPr>
          <w:rFonts w:ascii="黑体" w:eastAsia="黑体" w:hAnsi="黑体"/>
        </w:rPr>
      </w:pPr>
    </w:p>
    <w:p w:rsidR="009E6CD3" w:rsidRPr="00A86454" w:rsidRDefault="009E6CD3" w:rsidP="00A86454">
      <w:pPr>
        <w:rPr>
          <w:rFonts w:ascii="黑体" w:eastAsia="黑体" w:hAnsi="宋体" w:cs="宋体"/>
          <w:b/>
          <w:bCs/>
          <w:color w:val="000000"/>
          <w:kern w:val="0"/>
          <w:sz w:val="28"/>
          <w:szCs w:val="28"/>
        </w:rPr>
      </w:pPr>
      <w:r w:rsidRPr="00A86454">
        <w:rPr>
          <w:rFonts w:ascii="黑体" w:eastAsia="黑体" w:hAnsi="宋体" w:cs="宋体" w:hint="eastAsia"/>
          <w:b/>
          <w:bCs/>
          <w:color w:val="000000"/>
          <w:kern w:val="0"/>
          <w:sz w:val="28"/>
          <w:szCs w:val="28"/>
        </w:rPr>
        <w:t>参照文献：</w:t>
      </w:r>
    </w:p>
    <w:p w:rsidR="009E6CD3" w:rsidRPr="00776EE8" w:rsidRDefault="009E6CD3" w:rsidP="00776EE8">
      <w:pPr>
        <w:pStyle w:val="ac"/>
        <w:spacing w:line="360" w:lineRule="auto"/>
        <w:rPr>
          <w:rFonts w:asciiTheme="minorEastAsia" w:hAnsiTheme="minorEastAsia"/>
          <w:kern w:val="0"/>
          <w:szCs w:val="21"/>
        </w:rPr>
      </w:pPr>
      <w:r w:rsidRPr="00776EE8">
        <w:rPr>
          <w:rFonts w:asciiTheme="minorEastAsia" w:hAnsiTheme="minorEastAsia" w:hint="eastAsia"/>
          <w:kern w:val="0"/>
          <w:szCs w:val="21"/>
        </w:rPr>
        <w:t xml:space="preserve"> [1]</w:t>
      </w:r>
      <w:r w:rsidR="008F098E" w:rsidRPr="00776EE8">
        <w:rPr>
          <w:rFonts w:asciiTheme="minorEastAsia" w:hAnsiTheme="minorEastAsia" w:hint="eastAsia"/>
          <w:kern w:val="0"/>
          <w:szCs w:val="21"/>
        </w:rPr>
        <w:t>王世杰</w:t>
      </w:r>
      <w:r w:rsidR="002E6FEB" w:rsidRPr="00776EE8">
        <w:rPr>
          <w:rFonts w:asciiTheme="minorEastAsia" w:hAnsiTheme="minorEastAsia" w:hint="eastAsia"/>
          <w:kern w:val="0"/>
          <w:szCs w:val="21"/>
        </w:rPr>
        <w:t>.</w:t>
      </w:r>
      <w:r w:rsidR="008F098E" w:rsidRPr="00776EE8">
        <w:rPr>
          <w:rFonts w:asciiTheme="minorEastAsia" w:hAnsiTheme="minorEastAsia" w:hint="eastAsia"/>
          <w:kern w:val="0"/>
          <w:szCs w:val="21"/>
        </w:rPr>
        <w:t>常见海堤工程的结构型式分析及应用</w:t>
      </w:r>
      <w:r w:rsidR="002E6FEB" w:rsidRPr="00776EE8">
        <w:rPr>
          <w:rFonts w:asciiTheme="minorEastAsia" w:hAnsiTheme="minorEastAsia" w:hint="eastAsia"/>
          <w:kern w:val="0"/>
          <w:szCs w:val="21"/>
        </w:rPr>
        <w:t>[</w:t>
      </w:r>
      <w:r w:rsidR="007A0EEF" w:rsidRPr="00776EE8">
        <w:rPr>
          <w:rFonts w:asciiTheme="minorEastAsia" w:hAnsiTheme="minorEastAsia" w:hint="eastAsia"/>
          <w:kern w:val="0"/>
          <w:szCs w:val="21"/>
        </w:rPr>
        <w:t>J</w:t>
      </w:r>
      <w:r w:rsidR="002E6FEB" w:rsidRPr="00776EE8">
        <w:rPr>
          <w:rFonts w:asciiTheme="minorEastAsia" w:hAnsiTheme="minorEastAsia" w:hint="eastAsia"/>
          <w:kern w:val="0"/>
          <w:szCs w:val="21"/>
        </w:rPr>
        <w:t>].</w:t>
      </w:r>
      <w:r w:rsidR="007A0EEF" w:rsidRPr="00776EE8">
        <w:rPr>
          <w:rFonts w:asciiTheme="minorEastAsia" w:hAnsiTheme="minorEastAsia" w:hint="eastAsia"/>
          <w:kern w:val="0"/>
          <w:szCs w:val="21"/>
        </w:rPr>
        <w:t>科技咨询导报，2007，（14）.</w:t>
      </w:r>
    </w:p>
    <w:p w:rsidR="00DF5DB6" w:rsidRPr="00776EE8" w:rsidRDefault="00DF5DB6" w:rsidP="00776EE8">
      <w:pPr>
        <w:pStyle w:val="ac"/>
        <w:spacing w:line="360" w:lineRule="auto"/>
        <w:rPr>
          <w:rFonts w:asciiTheme="minorEastAsia" w:hAnsiTheme="minorEastAsia"/>
          <w:kern w:val="0"/>
          <w:szCs w:val="21"/>
        </w:rPr>
      </w:pPr>
      <w:r w:rsidRPr="00776EE8">
        <w:rPr>
          <w:rFonts w:asciiTheme="minorEastAsia" w:hAnsiTheme="minorEastAsia" w:hint="eastAsia"/>
          <w:kern w:val="0"/>
          <w:szCs w:val="21"/>
        </w:rPr>
        <w:lastRenderedPageBreak/>
        <w:t>[2]沈水土，董福平.浙江标准海堤修建技术探索与实践[J].中国农村水利水电，2007，（10）.</w:t>
      </w:r>
    </w:p>
    <w:p w:rsidR="0067401C" w:rsidRPr="00776EE8" w:rsidRDefault="00776EE8" w:rsidP="00776EE8">
      <w:pPr>
        <w:pStyle w:val="ac"/>
        <w:spacing w:line="360" w:lineRule="auto"/>
        <w:rPr>
          <w:rFonts w:asciiTheme="minorEastAsia" w:hAnsiTheme="minorEastAsia"/>
          <w:szCs w:val="21"/>
        </w:rPr>
      </w:pPr>
      <w:r w:rsidRPr="00776EE8">
        <w:rPr>
          <w:rFonts w:asciiTheme="minorEastAsia" w:hAnsiTheme="minorEastAsia" w:hint="eastAsia"/>
          <w:szCs w:val="21"/>
        </w:rPr>
        <w:t>[3]河海大学.</w:t>
      </w:r>
      <w:r w:rsidR="00D92D30" w:rsidRPr="00776EE8">
        <w:rPr>
          <w:rFonts w:asciiTheme="minorEastAsia" w:hAnsiTheme="minorEastAsia" w:hint="eastAsia"/>
          <w:szCs w:val="21"/>
        </w:rPr>
        <w:t>《滨海翻身河北海堤达标工程及保滩工程波浪模型试验》(2001.06)</w:t>
      </w:r>
      <w:r w:rsidRPr="00776EE8">
        <w:rPr>
          <w:rFonts w:asciiTheme="minorEastAsia" w:hAnsiTheme="minorEastAsia" w:hint="eastAsia"/>
          <w:szCs w:val="21"/>
        </w:rPr>
        <w:t>.</w:t>
      </w:r>
    </w:p>
    <w:p w:rsidR="00776EE8" w:rsidRPr="00776EE8" w:rsidRDefault="00776EE8" w:rsidP="00776EE8">
      <w:pPr>
        <w:spacing w:line="360" w:lineRule="auto"/>
        <w:rPr>
          <w:rFonts w:asciiTheme="minorEastAsia" w:hAnsiTheme="minorEastAsia"/>
          <w:szCs w:val="21"/>
        </w:rPr>
      </w:pPr>
      <w:r w:rsidRPr="00776EE8">
        <w:rPr>
          <w:rFonts w:asciiTheme="minorEastAsia" w:hAnsiTheme="minorEastAsia" w:hint="eastAsia"/>
          <w:szCs w:val="21"/>
        </w:rPr>
        <w:t>[4]黄锦林.海堤设计若干问题探讨[J].水利技术监督，2009，（03）.</w:t>
      </w:r>
    </w:p>
    <w:p w:rsidR="00776EE8" w:rsidRPr="00776EE8" w:rsidRDefault="00776EE8" w:rsidP="00BD3D82">
      <w:pPr>
        <w:spacing w:line="360" w:lineRule="auto"/>
        <w:ind w:firstLineChars="200" w:firstLine="480"/>
        <w:rPr>
          <w:rFonts w:ascii="宋体" w:hAnsi="宋体" w:cs="宋体"/>
          <w:color w:val="000000"/>
          <w:kern w:val="0"/>
          <w:sz w:val="24"/>
          <w:szCs w:val="24"/>
        </w:rPr>
      </w:pPr>
    </w:p>
    <w:p w:rsidR="00F81464" w:rsidRDefault="0067401C" w:rsidP="00BD3D82">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 xml:space="preserve">作者：常根朋  1986.11  男  工程师  </w:t>
      </w:r>
      <w:r w:rsidR="005422E8">
        <w:rPr>
          <w:rFonts w:ascii="宋体" w:hAnsi="宋体" w:cs="宋体" w:hint="eastAsia"/>
          <w:color w:val="000000"/>
          <w:kern w:val="0"/>
          <w:sz w:val="24"/>
          <w:szCs w:val="24"/>
        </w:rPr>
        <w:t xml:space="preserve"> </w:t>
      </w:r>
      <w:r>
        <w:rPr>
          <w:rFonts w:ascii="宋体" w:hAnsi="宋体" w:cs="宋体" w:hint="eastAsia"/>
          <w:color w:val="000000"/>
          <w:kern w:val="0"/>
          <w:sz w:val="24"/>
          <w:szCs w:val="24"/>
        </w:rPr>
        <w:t>1163838154@qqcom</w:t>
      </w:r>
    </w:p>
    <w:p w:rsidR="008F098E" w:rsidRDefault="008F098E" w:rsidP="008F098E">
      <w:pPr>
        <w:spacing w:line="360" w:lineRule="auto"/>
        <w:ind w:firstLineChars="200" w:firstLine="480"/>
        <w:rPr>
          <w:rFonts w:ascii="宋体" w:hAnsi="宋体" w:cs="宋体"/>
          <w:color w:val="000000"/>
          <w:kern w:val="0"/>
          <w:sz w:val="24"/>
          <w:szCs w:val="24"/>
        </w:rPr>
      </w:pPr>
    </w:p>
    <w:p w:rsidR="008F098E" w:rsidRDefault="008F098E" w:rsidP="008F098E">
      <w:pPr>
        <w:spacing w:line="360" w:lineRule="auto"/>
        <w:ind w:firstLineChars="200" w:firstLine="380"/>
        <w:rPr>
          <w:rFonts w:ascii="Verdana" w:hAnsi="Verdana"/>
          <w:color w:val="000000"/>
          <w:sz w:val="19"/>
          <w:szCs w:val="19"/>
          <w:shd w:val="clear" w:color="auto" w:fill="FFFFFF"/>
        </w:rPr>
      </w:pPr>
    </w:p>
    <w:sectPr w:rsidR="008F098E" w:rsidSect="006103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F39" w:rsidRDefault="00283F39" w:rsidP="00BA07F4">
      <w:r>
        <w:separator/>
      </w:r>
    </w:p>
  </w:endnote>
  <w:endnote w:type="continuationSeparator" w:id="1">
    <w:p w:rsidR="00283F39" w:rsidRDefault="00283F39" w:rsidP="00BA07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F39" w:rsidRDefault="00283F39" w:rsidP="00BA07F4">
      <w:r>
        <w:separator/>
      </w:r>
    </w:p>
  </w:footnote>
  <w:footnote w:type="continuationSeparator" w:id="1">
    <w:p w:rsidR="00283F39" w:rsidRDefault="00283F39" w:rsidP="00BA07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1DD9"/>
    <w:multiLevelType w:val="hybridMultilevel"/>
    <w:tmpl w:val="F69091B2"/>
    <w:lvl w:ilvl="0" w:tplc="97DE88D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F32021F"/>
    <w:multiLevelType w:val="multilevel"/>
    <w:tmpl w:val="F6969016"/>
    <w:lvl w:ilvl="0">
      <w:start w:val="1"/>
      <w:numFmt w:val="decimal"/>
      <w:lvlText w:val="%1"/>
      <w:lvlJc w:val="left"/>
      <w:pPr>
        <w:ind w:left="420" w:hanging="420"/>
      </w:pPr>
      <w:rPr>
        <w:rFonts w:ascii="黑体" w:eastAsia="黑体" w:hint="default"/>
      </w:rPr>
    </w:lvl>
    <w:lvl w:ilvl="1">
      <w:start w:val="1"/>
      <w:numFmt w:val="decimal"/>
      <w:lvlText w:val="%1.%2"/>
      <w:lvlJc w:val="left"/>
      <w:pPr>
        <w:ind w:left="420" w:hanging="420"/>
      </w:pPr>
      <w:rPr>
        <w:rFonts w:ascii="黑体" w:eastAsia="黑体" w:hint="default"/>
      </w:rPr>
    </w:lvl>
    <w:lvl w:ilvl="2">
      <w:start w:val="1"/>
      <w:numFmt w:val="decimal"/>
      <w:lvlText w:val="%1.%2.%3"/>
      <w:lvlJc w:val="left"/>
      <w:pPr>
        <w:ind w:left="720" w:hanging="720"/>
      </w:pPr>
      <w:rPr>
        <w:rFonts w:ascii="黑体" w:eastAsia="黑体" w:hint="default"/>
      </w:rPr>
    </w:lvl>
    <w:lvl w:ilvl="3">
      <w:start w:val="1"/>
      <w:numFmt w:val="decimal"/>
      <w:lvlText w:val="%1.%2.%3.%4"/>
      <w:lvlJc w:val="left"/>
      <w:pPr>
        <w:ind w:left="1080" w:hanging="1080"/>
      </w:pPr>
      <w:rPr>
        <w:rFonts w:ascii="黑体" w:eastAsia="黑体" w:hint="default"/>
      </w:rPr>
    </w:lvl>
    <w:lvl w:ilvl="4">
      <w:start w:val="1"/>
      <w:numFmt w:val="decimal"/>
      <w:lvlText w:val="%1.%2.%3.%4.%5"/>
      <w:lvlJc w:val="left"/>
      <w:pPr>
        <w:ind w:left="1080" w:hanging="1080"/>
      </w:pPr>
      <w:rPr>
        <w:rFonts w:ascii="黑体" w:eastAsia="黑体" w:hint="default"/>
      </w:rPr>
    </w:lvl>
    <w:lvl w:ilvl="5">
      <w:start w:val="1"/>
      <w:numFmt w:val="decimal"/>
      <w:lvlText w:val="%1.%2.%3.%4.%5.%6"/>
      <w:lvlJc w:val="left"/>
      <w:pPr>
        <w:ind w:left="1440" w:hanging="1440"/>
      </w:pPr>
      <w:rPr>
        <w:rFonts w:ascii="黑体" w:eastAsia="黑体" w:hint="default"/>
      </w:rPr>
    </w:lvl>
    <w:lvl w:ilvl="6">
      <w:start w:val="1"/>
      <w:numFmt w:val="decimal"/>
      <w:lvlText w:val="%1.%2.%3.%4.%5.%6.%7"/>
      <w:lvlJc w:val="left"/>
      <w:pPr>
        <w:ind w:left="1440" w:hanging="1440"/>
      </w:pPr>
      <w:rPr>
        <w:rFonts w:ascii="黑体" w:eastAsia="黑体" w:hint="default"/>
      </w:rPr>
    </w:lvl>
    <w:lvl w:ilvl="7">
      <w:start w:val="1"/>
      <w:numFmt w:val="decimal"/>
      <w:lvlText w:val="%1.%2.%3.%4.%5.%6.%7.%8"/>
      <w:lvlJc w:val="left"/>
      <w:pPr>
        <w:ind w:left="1800" w:hanging="1800"/>
      </w:pPr>
      <w:rPr>
        <w:rFonts w:ascii="黑体" w:eastAsia="黑体" w:hint="default"/>
      </w:rPr>
    </w:lvl>
    <w:lvl w:ilvl="8">
      <w:start w:val="1"/>
      <w:numFmt w:val="decimal"/>
      <w:lvlText w:val="%1.%2.%3.%4.%5.%6.%7.%8.%9"/>
      <w:lvlJc w:val="left"/>
      <w:pPr>
        <w:ind w:left="1800" w:hanging="1800"/>
      </w:pPr>
      <w:rPr>
        <w:rFonts w:ascii="黑体" w:eastAsia="黑体"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7F4"/>
    <w:rsid w:val="0001144F"/>
    <w:rsid w:val="00011A28"/>
    <w:rsid w:val="0001251F"/>
    <w:rsid w:val="000166E4"/>
    <w:rsid w:val="0002262F"/>
    <w:rsid w:val="0002610C"/>
    <w:rsid w:val="0002621E"/>
    <w:rsid w:val="00030320"/>
    <w:rsid w:val="00043437"/>
    <w:rsid w:val="0004766A"/>
    <w:rsid w:val="0005539A"/>
    <w:rsid w:val="0005585E"/>
    <w:rsid w:val="00057E33"/>
    <w:rsid w:val="00075ABE"/>
    <w:rsid w:val="000808FE"/>
    <w:rsid w:val="00087856"/>
    <w:rsid w:val="000959AC"/>
    <w:rsid w:val="000A48AC"/>
    <w:rsid w:val="000B18DB"/>
    <w:rsid w:val="000B6F51"/>
    <w:rsid w:val="000C3AAB"/>
    <w:rsid w:val="000C5184"/>
    <w:rsid w:val="000D00FB"/>
    <w:rsid w:val="000D1A4D"/>
    <w:rsid w:val="000E6019"/>
    <w:rsid w:val="000F3C9E"/>
    <w:rsid w:val="000F7052"/>
    <w:rsid w:val="00101C54"/>
    <w:rsid w:val="00102D4C"/>
    <w:rsid w:val="00106D78"/>
    <w:rsid w:val="00114F8B"/>
    <w:rsid w:val="00126FCF"/>
    <w:rsid w:val="00130F65"/>
    <w:rsid w:val="001352D9"/>
    <w:rsid w:val="001419EC"/>
    <w:rsid w:val="00151326"/>
    <w:rsid w:val="00167205"/>
    <w:rsid w:val="001759E1"/>
    <w:rsid w:val="00185115"/>
    <w:rsid w:val="00187286"/>
    <w:rsid w:val="00194255"/>
    <w:rsid w:val="001952C0"/>
    <w:rsid w:val="001B1FF0"/>
    <w:rsid w:val="001C75B1"/>
    <w:rsid w:val="001C7ADC"/>
    <w:rsid w:val="001E1716"/>
    <w:rsid w:val="001E3986"/>
    <w:rsid w:val="001E3C41"/>
    <w:rsid w:val="0020028D"/>
    <w:rsid w:val="00204E3B"/>
    <w:rsid w:val="00244F0D"/>
    <w:rsid w:val="00247126"/>
    <w:rsid w:val="00247F65"/>
    <w:rsid w:val="002557B2"/>
    <w:rsid w:val="00263956"/>
    <w:rsid w:val="00271D9B"/>
    <w:rsid w:val="00273BCD"/>
    <w:rsid w:val="00277DC3"/>
    <w:rsid w:val="00281EB8"/>
    <w:rsid w:val="0028342A"/>
    <w:rsid w:val="00283F39"/>
    <w:rsid w:val="00292E05"/>
    <w:rsid w:val="002A1D55"/>
    <w:rsid w:val="002A659A"/>
    <w:rsid w:val="002A6E3A"/>
    <w:rsid w:val="002B005A"/>
    <w:rsid w:val="002B644A"/>
    <w:rsid w:val="002B743A"/>
    <w:rsid w:val="002B7A24"/>
    <w:rsid w:val="002E6FEB"/>
    <w:rsid w:val="002E7389"/>
    <w:rsid w:val="002F4CC5"/>
    <w:rsid w:val="003003AF"/>
    <w:rsid w:val="0030135E"/>
    <w:rsid w:val="00312221"/>
    <w:rsid w:val="003222F9"/>
    <w:rsid w:val="003249F7"/>
    <w:rsid w:val="00325DF8"/>
    <w:rsid w:val="00327EEB"/>
    <w:rsid w:val="00331956"/>
    <w:rsid w:val="00367D5E"/>
    <w:rsid w:val="00380FE7"/>
    <w:rsid w:val="0038125A"/>
    <w:rsid w:val="003A506F"/>
    <w:rsid w:val="003A61C6"/>
    <w:rsid w:val="003B3683"/>
    <w:rsid w:val="003C620C"/>
    <w:rsid w:val="003D207C"/>
    <w:rsid w:val="003E05C1"/>
    <w:rsid w:val="003E19FA"/>
    <w:rsid w:val="003E634E"/>
    <w:rsid w:val="003E7EE9"/>
    <w:rsid w:val="003F0668"/>
    <w:rsid w:val="00400A62"/>
    <w:rsid w:val="00405D50"/>
    <w:rsid w:val="00414282"/>
    <w:rsid w:val="00420AD1"/>
    <w:rsid w:val="004228FC"/>
    <w:rsid w:val="004307D9"/>
    <w:rsid w:val="00442644"/>
    <w:rsid w:val="00446A93"/>
    <w:rsid w:val="0044782B"/>
    <w:rsid w:val="004525EC"/>
    <w:rsid w:val="00455690"/>
    <w:rsid w:val="00456CB3"/>
    <w:rsid w:val="004703E5"/>
    <w:rsid w:val="004766CF"/>
    <w:rsid w:val="00493714"/>
    <w:rsid w:val="004A0D64"/>
    <w:rsid w:val="004C15BA"/>
    <w:rsid w:val="004C4AA9"/>
    <w:rsid w:val="004E217D"/>
    <w:rsid w:val="00504B57"/>
    <w:rsid w:val="00512ED3"/>
    <w:rsid w:val="0052599B"/>
    <w:rsid w:val="00527040"/>
    <w:rsid w:val="00530140"/>
    <w:rsid w:val="00532858"/>
    <w:rsid w:val="005422E8"/>
    <w:rsid w:val="00542B07"/>
    <w:rsid w:val="00547681"/>
    <w:rsid w:val="00551880"/>
    <w:rsid w:val="00552C48"/>
    <w:rsid w:val="00552E1B"/>
    <w:rsid w:val="00580C75"/>
    <w:rsid w:val="0058495A"/>
    <w:rsid w:val="00585BF2"/>
    <w:rsid w:val="00585F75"/>
    <w:rsid w:val="005978DD"/>
    <w:rsid w:val="005A0402"/>
    <w:rsid w:val="005A7794"/>
    <w:rsid w:val="005C631F"/>
    <w:rsid w:val="005C728C"/>
    <w:rsid w:val="005D5199"/>
    <w:rsid w:val="005E11AA"/>
    <w:rsid w:val="005E549E"/>
    <w:rsid w:val="005E5B6B"/>
    <w:rsid w:val="005E645D"/>
    <w:rsid w:val="005E6FB9"/>
    <w:rsid w:val="005F28B2"/>
    <w:rsid w:val="005F7A48"/>
    <w:rsid w:val="00607094"/>
    <w:rsid w:val="00610342"/>
    <w:rsid w:val="00612661"/>
    <w:rsid w:val="006153AD"/>
    <w:rsid w:val="00615E45"/>
    <w:rsid w:val="006276C1"/>
    <w:rsid w:val="0063524A"/>
    <w:rsid w:val="0063788B"/>
    <w:rsid w:val="006566E1"/>
    <w:rsid w:val="006636BB"/>
    <w:rsid w:val="00665C08"/>
    <w:rsid w:val="00665E56"/>
    <w:rsid w:val="00670FAC"/>
    <w:rsid w:val="0067401C"/>
    <w:rsid w:val="00677E80"/>
    <w:rsid w:val="0068191F"/>
    <w:rsid w:val="00682B6C"/>
    <w:rsid w:val="0068523B"/>
    <w:rsid w:val="0069229C"/>
    <w:rsid w:val="006A2834"/>
    <w:rsid w:val="006A78FD"/>
    <w:rsid w:val="006B5016"/>
    <w:rsid w:val="006C1D0C"/>
    <w:rsid w:val="006F0C9D"/>
    <w:rsid w:val="006F4F2E"/>
    <w:rsid w:val="006F7AB9"/>
    <w:rsid w:val="007033BB"/>
    <w:rsid w:val="0070459F"/>
    <w:rsid w:val="00705F31"/>
    <w:rsid w:val="00712A21"/>
    <w:rsid w:val="00721068"/>
    <w:rsid w:val="0072280D"/>
    <w:rsid w:val="00735A39"/>
    <w:rsid w:val="007362BE"/>
    <w:rsid w:val="007374B7"/>
    <w:rsid w:val="007470C7"/>
    <w:rsid w:val="00750FAF"/>
    <w:rsid w:val="0076010B"/>
    <w:rsid w:val="00770ED1"/>
    <w:rsid w:val="00776EE8"/>
    <w:rsid w:val="00786010"/>
    <w:rsid w:val="007A0EEF"/>
    <w:rsid w:val="007A71AF"/>
    <w:rsid w:val="007B744A"/>
    <w:rsid w:val="007C7373"/>
    <w:rsid w:val="007E412A"/>
    <w:rsid w:val="007F6A7C"/>
    <w:rsid w:val="00805A7F"/>
    <w:rsid w:val="00812534"/>
    <w:rsid w:val="0081563A"/>
    <w:rsid w:val="00816898"/>
    <w:rsid w:val="008263B7"/>
    <w:rsid w:val="008370BB"/>
    <w:rsid w:val="0084755E"/>
    <w:rsid w:val="008554AB"/>
    <w:rsid w:val="00855FC4"/>
    <w:rsid w:val="00864CD4"/>
    <w:rsid w:val="00865530"/>
    <w:rsid w:val="00865B3B"/>
    <w:rsid w:val="008808E0"/>
    <w:rsid w:val="00882B6E"/>
    <w:rsid w:val="00882B7B"/>
    <w:rsid w:val="008853AE"/>
    <w:rsid w:val="008854A5"/>
    <w:rsid w:val="0089576B"/>
    <w:rsid w:val="008A136B"/>
    <w:rsid w:val="008A1889"/>
    <w:rsid w:val="008A3233"/>
    <w:rsid w:val="008B1E33"/>
    <w:rsid w:val="008B6175"/>
    <w:rsid w:val="008D3FAC"/>
    <w:rsid w:val="008D4925"/>
    <w:rsid w:val="008E546B"/>
    <w:rsid w:val="008E5A2C"/>
    <w:rsid w:val="008E5B22"/>
    <w:rsid w:val="008E6BFE"/>
    <w:rsid w:val="008F098E"/>
    <w:rsid w:val="008F5787"/>
    <w:rsid w:val="009014D1"/>
    <w:rsid w:val="00904932"/>
    <w:rsid w:val="009216DB"/>
    <w:rsid w:val="00946871"/>
    <w:rsid w:val="009575CF"/>
    <w:rsid w:val="00970BF1"/>
    <w:rsid w:val="0098024A"/>
    <w:rsid w:val="0098633E"/>
    <w:rsid w:val="0098657A"/>
    <w:rsid w:val="00995429"/>
    <w:rsid w:val="009A67F2"/>
    <w:rsid w:val="009A70BB"/>
    <w:rsid w:val="009B48F6"/>
    <w:rsid w:val="009C04A9"/>
    <w:rsid w:val="009C65DB"/>
    <w:rsid w:val="009C70FC"/>
    <w:rsid w:val="009D3E28"/>
    <w:rsid w:val="009D6107"/>
    <w:rsid w:val="009E6CD3"/>
    <w:rsid w:val="009E6D25"/>
    <w:rsid w:val="009F0578"/>
    <w:rsid w:val="00A0040B"/>
    <w:rsid w:val="00A17C21"/>
    <w:rsid w:val="00A25552"/>
    <w:rsid w:val="00A27E86"/>
    <w:rsid w:val="00A33AE1"/>
    <w:rsid w:val="00A37FFC"/>
    <w:rsid w:val="00A4149A"/>
    <w:rsid w:val="00A4258B"/>
    <w:rsid w:val="00A554B9"/>
    <w:rsid w:val="00A60B46"/>
    <w:rsid w:val="00A7050F"/>
    <w:rsid w:val="00A73316"/>
    <w:rsid w:val="00A75207"/>
    <w:rsid w:val="00A76701"/>
    <w:rsid w:val="00A80F40"/>
    <w:rsid w:val="00A86454"/>
    <w:rsid w:val="00A875FC"/>
    <w:rsid w:val="00AA1A49"/>
    <w:rsid w:val="00AB2484"/>
    <w:rsid w:val="00AB5E5D"/>
    <w:rsid w:val="00AC0658"/>
    <w:rsid w:val="00AC1274"/>
    <w:rsid w:val="00AD5808"/>
    <w:rsid w:val="00AD7648"/>
    <w:rsid w:val="00AE03F9"/>
    <w:rsid w:val="00AE12F5"/>
    <w:rsid w:val="00AE7B3B"/>
    <w:rsid w:val="00AF68E2"/>
    <w:rsid w:val="00B0243C"/>
    <w:rsid w:val="00B26B38"/>
    <w:rsid w:val="00B37260"/>
    <w:rsid w:val="00B37D51"/>
    <w:rsid w:val="00B41338"/>
    <w:rsid w:val="00B44764"/>
    <w:rsid w:val="00B50943"/>
    <w:rsid w:val="00B52CC0"/>
    <w:rsid w:val="00B5787E"/>
    <w:rsid w:val="00B61054"/>
    <w:rsid w:val="00B6430E"/>
    <w:rsid w:val="00B724AB"/>
    <w:rsid w:val="00B745B3"/>
    <w:rsid w:val="00B80054"/>
    <w:rsid w:val="00B868D2"/>
    <w:rsid w:val="00B9160F"/>
    <w:rsid w:val="00BA0444"/>
    <w:rsid w:val="00BA07F4"/>
    <w:rsid w:val="00BA3E89"/>
    <w:rsid w:val="00BA6974"/>
    <w:rsid w:val="00BA76AF"/>
    <w:rsid w:val="00BB0AE8"/>
    <w:rsid w:val="00BB28CA"/>
    <w:rsid w:val="00BB64C6"/>
    <w:rsid w:val="00BC2D7A"/>
    <w:rsid w:val="00BC2D9C"/>
    <w:rsid w:val="00BD3D82"/>
    <w:rsid w:val="00BE058E"/>
    <w:rsid w:val="00BE25D8"/>
    <w:rsid w:val="00BE7B13"/>
    <w:rsid w:val="00BF338E"/>
    <w:rsid w:val="00C01384"/>
    <w:rsid w:val="00C158D1"/>
    <w:rsid w:val="00C16205"/>
    <w:rsid w:val="00C21B2E"/>
    <w:rsid w:val="00C2224C"/>
    <w:rsid w:val="00C373CF"/>
    <w:rsid w:val="00C42F31"/>
    <w:rsid w:val="00C43CCB"/>
    <w:rsid w:val="00C657D8"/>
    <w:rsid w:val="00C72391"/>
    <w:rsid w:val="00C873C5"/>
    <w:rsid w:val="00CA1ACF"/>
    <w:rsid w:val="00CA3F8B"/>
    <w:rsid w:val="00CB710D"/>
    <w:rsid w:val="00CC5CEF"/>
    <w:rsid w:val="00CD63BF"/>
    <w:rsid w:val="00CD712B"/>
    <w:rsid w:val="00CE0088"/>
    <w:rsid w:val="00CE0778"/>
    <w:rsid w:val="00CE3956"/>
    <w:rsid w:val="00CE696D"/>
    <w:rsid w:val="00CF4C3E"/>
    <w:rsid w:val="00CF6FE4"/>
    <w:rsid w:val="00D02A81"/>
    <w:rsid w:val="00D02ECA"/>
    <w:rsid w:val="00D03D11"/>
    <w:rsid w:val="00D17A0C"/>
    <w:rsid w:val="00D27527"/>
    <w:rsid w:val="00D42B71"/>
    <w:rsid w:val="00D56960"/>
    <w:rsid w:val="00D65236"/>
    <w:rsid w:val="00D65949"/>
    <w:rsid w:val="00D67AEE"/>
    <w:rsid w:val="00D7217A"/>
    <w:rsid w:val="00D8107C"/>
    <w:rsid w:val="00D87E40"/>
    <w:rsid w:val="00D9040A"/>
    <w:rsid w:val="00D92D30"/>
    <w:rsid w:val="00D93BA6"/>
    <w:rsid w:val="00D95761"/>
    <w:rsid w:val="00DA15EB"/>
    <w:rsid w:val="00DA2394"/>
    <w:rsid w:val="00DB07B2"/>
    <w:rsid w:val="00DC23D9"/>
    <w:rsid w:val="00DD65BA"/>
    <w:rsid w:val="00DE4721"/>
    <w:rsid w:val="00DE6322"/>
    <w:rsid w:val="00DE68BD"/>
    <w:rsid w:val="00DE7118"/>
    <w:rsid w:val="00DF0A18"/>
    <w:rsid w:val="00DF4BED"/>
    <w:rsid w:val="00DF5DB6"/>
    <w:rsid w:val="00E02829"/>
    <w:rsid w:val="00E037B8"/>
    <w:rsid w:val="00E03A88"/>
    <w:rsid w:val="00E338D5"/>
    <w:rsid w:val="00E413AA"/>
    <w:rsid w:val="00E41589"/>
    <w:rsid w:val="00E506DD"/>
    <w:rsid w:val="00E5770C"/>
    <w:rsid w:val="00E83D76"/>
    <w:rsid w:val="00E86EB5"/>
    <w:rsid w:val="00E9424B"/>
    <w:rsid w:val="00EA337E"/>
    <w:rsid w:val="00EB20DD"/>
    <w:rsid w:val="00EB7EF4"/>
    <w:rsid w:val="00EC743B"/>
    <w:rsid w:val="00ED5E4D"/>
    <w:rsid w:val="00ED667B"/>
    <w:rsid w:val="00EE25C5"/>
    <w:rsid w:val="00EE2C68"/>
    <w:rsid w:val="00EF51ED"/>
    <w:rsid w:val="00F0278B"/>
    <w:rsid w:val="00F036A4"/>
    <w:rsid w:val="00F04720"/>
    <w:rsid w:val="00F073BE"/>
    <w:rsid w:val="00F100C9"/>
    <w:rsid w:val="00F14B22"/>
    <w:rsid w:val="00F20024"/>
    <w:rsid w:val="00F33B0A"/>
    <w:rsid w:val="00F35742"/>
    <w:rsid w:val="00F53916"/>
    <w:rsid w:val="00F55F0B"/>
    <w:rsid w:val="00F631B6"/>
    <w:rsid w:val="00F7399B"/>
    <w:rsid w:val="00F81464"/>
    <w:rsid w:val="00F82603"/>
    <w:rsid w:val="00FA1420"/>
    <w:rsid w:val="00FA59C0"/>
    <w:rsid w:val="00FB0465"/>
    <w:rsid w:val="00FB3473"/>
    <w:rsid w:val="00FD4249"/>
    <w:rsid w:val="00FE04A9"/>
    <w:rsid w:val="00FE31B7"/>
    <w:rsid w:val="00FE3C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3794">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0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07F4"/>
    <w:rPr>
      <w:sz w:val="18"/>
      <w:szCs w:val="18"/>
    </w:rPr>
  </w:style>
  <w:style w:type="paragraph" w:styleId="a4">
    <w:name w:val="footer"/>
    <w:basedOn w:val="a"/>
    <w:link w:val="Char0"/>
    <w:uiPriority w:val="99"/>
    <w:semiHidden/>
    <w:unhideWhenUsed/>
    <w:rsid w:val="00BA07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07F4"/>
    <w:rPr>
      <w:sz w:val="18"/>
      <w:szCs w:val="18"/>
    </w:rPr>
  </w:style>
  <w:style w:type="paragraph" w:styleId="a5">
    <w:name w:val="Document Map"/>
    <w:basedOn w:val="a"/>
    <w:link w:val="Char1"/>
    <w:uiPriority w:val="99"/>
    <w:semiHidden/>
    <w:unhideWhenUsed/>
    <w:rsid w:val="00D8107C"/>
    <w:rPr>
      <w:rFonts w:ascii="宋体" w:eastAsia="宋体"/>
      <w:sz w:val="18"/>
      <w:szCs w:val="18"/>
    </w:rPr>
  </w:style>
  <w:style w:type="character" w:customStyle="1" w:styleId="Char1">
    <w:name w:val="文档结构图 Char"/>
    <w:basedOn w:val="a0"/>
    <w:link w:val="a5"/>
    <w:uiPriority w:val="99"/>
    <w:semiHidden/>
    <w:rsid w:val="00D8107C"/>
    <w:rPr>
      <w:rFonts w:ascii="宋体" w:eastAsia="宋体"/>
      <w:sz w:val="18"/>
      <w:szCs w:val="18"/>
    </w:rPr>
  </w:style>
  <w:style w:type="paragraph" w:styleId="a6">
    <w:name w:val="Balloon Text"/>
    <w:basedOn w:val="a"/>
    <w:link w:val="Char2"/>
    <w:uiPriority w:val="99"/>
    <w:semiHidden/>
    <w:unhideWhenUsed/>
    <w:rsid w:val="00A27E86"/>
    <w:rPr>
      <w:sz w:val="18"/>
      <w:szCs w:val="18"/>
    </w:rPr>
  </w:style>
  <w:style w:type="character" w:customStyle="1" w:styleId="Char2">
    <w:name w:val="批注框文本 Char"/>
    <w:basedOn w:val="a0"/>
    <w:link w:val="a6"/>
    <w:uiPriority w:val="99"/>
    <w:semiHidden/>
    <w:rsid w:val="00A27E86"/>
    <w:rPr>
      <w:sz w:val="18"/>
      <w:szCs w:val="18"/>
    </w:rPr>
  </w:style>
  <w:style w:type="table" w:styleId="a7">
    <w:name w:val="Table Grid"/>
    <w:basedOn w:val="a1"/>
    <w:uiPriority w:val="59"/>
    <w:rsid w:val="000959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812534"/>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812534"/>
    <w:pPr>
      <w:ind w:firstLineChars="200" w:firstLine="420"/>
    </w:pPr>
    <w:rPr>
      <w:rFonts w:ascii="Calibri" w:eastAsia="宋体" w:hAnsi="Calibri" w:cs="Times New Roman"/>
    </w:rPr>
  </w:style>
  <w:style w:type="character" w:styleId="aa">
    <w:name w:val="Hyperlink"/>
    <w:basedOn w:val="a0"/>
    <w:uiPriority w:val="99"/>
    <w:unhideWhenUsed/>
    <w:rsid w:val="008808E0"/>
    <w:rPr>
      <w:color w:val="0000FF"/>
      <w:u w:val="single"/>
    </w:rPr>
  </w:style>
  <w:style w:type="paragraph" w:customStyle="1" w:styleId="ab">
    <w:name w:val="我的正文"/>
    <w:basedOn w:val="a"/>
    <w:qFormat/>
    <w:rsid w:val="00BA3E89"/>
    <w:pPr>
      <w:spacing w:line="360" w:lineRule="auto"/>
      <w:ind w:firstLineChars="200" w:firstLine="200"/>
    </w:pPr>
    <w:rPr>
      <w:rFonts w:ascii="Calibri" w:eastAsia="宋体" w:hAnsi="Calibri" w:cs="Times New Roman"/>
      <w:sz w:val="24"/>
      <w:szCs w:val="24"/>
    </w:rPr>
  </w:style>
  <w:style w:type="paragraph" w:styleId="ac">
    <w:name w:val="No Spacing"/>
    <w:uiPriority w:val="1"/>
    <w:qFormat/>
    <w:rsid w:val="007A0EEF"/>
    <w:pPr>
      <w:widowControl w:val="0"/>
      <w:jc w:val="both"/>
    </w:pPr>
  </w:style>
</w:styles>
</file>

<file path=word/webSettings.xml><?xml version="1.0" encoding="utf-8"?>
<w:webSettings xmlns:r="http://schemas.openxmlformats.org/officeDocument/2006/relationships" xmlns:w="http://schemas.openxmlformats.org/wordprocessingml/2006/main">
  <w:divs>
    <w:div w:id="243347100">
      <w:bodyDiv w:val="1"/>
      <w:marLeft w:val="0"/>
      <w:marRight w:val="0"/>
      <w:marTop w:val="0"/>
      <w:marBottom w:val="0"/>
      <w:divBdr>
        <w:top w:val="none" w:sz="0" w:space="0" w:color="auto"/>
        <w:left w:val="none" w:sz="0" w:space="0" w:color="auto"/>
        <w:bottom w:val="none" w:sz="0" w:space="0" w:color="auto"/>
        <w:right w:val="none" w:sz="0" w:space="0" w:color="auto"/>
      </w:divBdr>
    </w:div>
    <w:div w:id="1356736944">
      <w:bodyDiv w:val="1"/>
      <w:marLeft w:val="0"/>
      <w:marRight w:val="0"/>
      <w:marTop w:val="0"/>
      <w:marBottom w:val="0"/>
      <w:divBdr>
        <w:top w:val="none" w:sz="0" w:space="0" w:color="auto"/>
        <w:left w:val="none" w:sz="0" w:space="0" w:color="auto"/>
        <w:bottom w:val="none" w:sz="0" w:space="0" w:color="auto"/>
        <w:right w:val="none" w:sz="0" w:space="0" w:color="auto"/>
      </w:divBdr>
    </w:div>
    <w:div w:id="18041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hyperlink" Target="https://baike.so.com/doc/426882-452102.html" TargetMode="Externa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8</Pages>
  <Words>784</Words>
  <Characters>4470</Characters>
  <Application>Microsoft Office Word</Application>
  <DocSecurity>0</DocSecurity>
  <Lines>37</Lines>
  <Paragraphs>10</Paragraphs>
  <ScaleCrop>false</ScaleCrop>
  <Company>789</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348</cp:revision>
  <dcterms:created xsi:type="dcterms:W3CDTF">2019-08-12T06:31:00Z</dcterms:created>
  <dcterms:modified xsi:type="dcterms:W3CDTF">2019-09-25T00:47:00Z</dcterms:modified>
</cp:coreProperties>
</file>