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6"/>
        <w:rPr>
          <w:rFonts w:hint="eastAsia" w:hAnsi="宋体" w:eastAsia="宋体"/>
          <w:sz w:val="18"/>
          <w:szCs w:val="18"/>
          <w:lang w:val="en-US" w:eastAsia="zh-CN"/>
        </w:rPr>
      </w:pPr>
      <w:r>
        <w:rPr>
          <w:rFonts w:hint="eastAsia" w:hAnsi="宋体" w:eastAsia="宋体"/>
          <w:sz w:val="18"/>
          <w:szCs w:val="18"/>
          <w:lang w:val="en-US" w:eastAsia="zh-CN"/>
        </w:rPr>
        <w:t>基金项目：四川职业技术学院科技项目基金(2013Z02)、四川省教育厅社科类一般基金(10SB100)、四川省教育厅重点科研项目基金(17ZA0348)。</w:t>
      </w:r>
    </w:p>
    <w:p>
      <w:pPr>
        <w:pStyle w:val="16"/>
        <w:rPr>
          <w:rFonts w:hint="default" w:hAnsi="宋体" w:eastAsia="宋体"/>
          <w:sz w:val="18"/>
          <w:szCs w:val="18"/>
          <w:lang w:val="en-US" w:eastAsia="zh-CN"/>
        </w:rPr>
      </w:pPr>
      <w:r>
        <w:rPr>
          <w:rFonts w:hint="eastAsia" w:hAnsi="宋体" w:eastAsia="宋体"/>
          <w:sz w:val="18"/>
          <w:szCs w:val="18"/>
          <w:lang w:val="en-US" w:eastAsia="zh-CN"/>
        </w:rPr>
        <w:t>作者简介：</w:t>
      </w:r>
    </w:p>
    <w:p>
      <w:pPr>
        <w:pStyle w:val="16"/>
        <w:rPr>
          <w:rFonts w:hint="eastAsia" w:hAnsi="宋体" w:eastAsia="宋体"/>
          <w:sz w:val="18"/>
          <w:szCs w:val="18"/>
          <w:lang w:val="en-US" w:eastAsia="zh-CN"/>
        </w:rPr>
      </w:pPr>
      <w:r>
        <w:rPr>
          <w:rFonts w:hint="eastAsia" w:hAnsi="宋体" w:eastAsia="宋体"/>
          <w:sz w:val="18"/>
          <w:szCs w:val="18"/>
          <w:lang w:val="en-US" w:eastAsia="zh-CN"/>
        </w:rPr>
        <w:t xml:space="preserve">陈印，男，汉族，硕士，1979年生，主要研究领域为软件项目开发、大数据应用技术.E-mail: </w:t>
      </w:r>
      <w:r>
        <w:rPr>
          <w:rFonts w:hint="eastAsia" w:hAnsi="宋体" w:eastAsia="宋体"/>
          <w:sz w:val="18"/>
          <w:szCs w:val="18"/>
          <w:lang w:val="en-US" w:eastAsia="zh-CN"/>
        </w:rPr>
        <w:fldChar w:fldCharType="begin"/>
      </w:r>
      <w:r>
        <w:rPr>
          <w:rFonts w:hint="eastAsia" w:hAnsi="宋体" w:eastAsia="宋体"/>
          <w:sz w:val="18"/>
          <w:szCs w:val="18"/>
          <w:lang w:val="en-US" w:eastAsia="zh-CN"/>
        </w:rPr>
        <w:instrText xml:space="preserve"> HYPERLINK "mailto:chenyin2010@qq.com。" </w:instrText>
      </w:r>
      <w:r>
        <w:rPr>
          <w:rFonts w:hint="eastAsia" w:hAnsi="宋体" w:eastAsia="宋体"/>
          <w:sz w:val="18"/>
          <w:szCs w:val="18"/>
          <w:lang w:val="en-US" w:eastAsia="zh-CN"/>
        </w:rPr>
        <w:fldChar w:fldCharType="separate"/>
      </w:r>
      <w:r>
        <w:rPr>
          <w:rStyle w:val="33"/>
          <w:rFonts w:hint="eastAsia" w:hAnsi="宋体" w:eastAsia="宋体"/>
          <w:sz w:val="18"/>
          <w:szCs w:val="18"/>
          <w:lang w:val="en-US" w:eastAsia="zh-CN"/>
        </w:rPr>
        <w:t>chenyin2010@qq.com。</w:t>
      </w:r>
      <w:r>
        <w:rPr>
          <w:rFonts w:hint="eastAsia" w:hAnsi="宋体" w:eastAsia="宋体"/>
          <w:sz w:val="18"/>
          <w:szCs w:val="18"/>
          <w:lang w:val="en-US" w:eastAsia="zh-CN"/>
        </w:rPr>
        <w:fldChar w:fldCharType="end"/>
      </w:r>
    </w:p>
    <w:p>
      <w:pPr>
        <w:pStyle w:val="16"/>
        <w:rPr>
          <w:rFonts w:hint="eastAsia" w:hAnsi="宋体" w:eastAsia="宋体"/>
          <w:sz w:val="18"/>
          <w:szCs w:val="18"/>
          <w:lang w:val="en-US" w:eastAsia="zh-CN"/>
        </w:rPr>
      </w:pPr>
      <w:r>
        <w:rPr>
          <w:rFonts w:hint="eastAsia" w:hAnsi="宋体" w:eastAsia="宋体"/>
          <w:sz w:val="18"/>
          <w:szCs w:val="18"/>
          <w:lang w:val="en-US" w:eastAsia="zh-CN"/>
        </w:rPr>
        <w:t>何强，男，汉族，硕士，1975年生，主要研究领域为档案管理与高职教育.E-mail: 390610135@qq.com。</w:t>
      </w:r>
    </w:p>
    <w:p>
      <w:pPr>
        <w:pStyle w:val="18"/>
        <w:adjustRightInd w:val="0"/>
        <w:snapToGrid w:val="0"/>
        <w:spacing w:before="624" w:beforeLines="200"/>
        <w:jc w:val="center"/>
        <w:rPr>
          <w:sz w:val="44"/>
          <w:szCs w:val="44"/>
        </w:rPr>
      </w:pPr>
      <w:r>
        <w:rPr>
          <w:rFonts w:hint="eastAsia"/>
          <w:sz w:val="44"/>
          <w:szCs w:val="44"/>
        </w:rPr>
        <w:t>基于多终端的高校教材管理业务分析与系统设计</w:t>
      </w:r>
    </w:p>
    <w:p>
      <w:pPr>
        <w:pStyle w:val="19"/>
        <w:adjustRightInd w:val="0"/>
        <w:snapToGrid w:val="0"/>
        <w:spacing w:before="312" w:beforeLines="100" w:after="312" w:afterLines="100" w:line="280" w:lineRule="atLeast"/>
        <w:jc w:val="center"/>
      </w:pPr>
      <w:r>
        <w:rPr>
          <w:rFonts w:hint="eastAsia" w:ascii="仿宋" w:hAnsi="仿宋" w:eastAsia="仿宋"/>
          <w:sz w:val="32"/>
          <w:szCs w:val="32"/>
          <w:lang w:val="en-US" w:eastAsia="zh-CN"/>
        </w:rPr>
        <w:t>陈印</w:t>
      </w:r>
      <w:r>
        <w:rPr>
          <w:rFonts w:hint="eastAsia"/>
          <w:sz w:val="32"/>
          <w:szCs w:val="32"/>
          <w:vertAlign w:val="superscript"/>
        </w:rPr>
        <w:t>1</w:t>
      </w:r>
      <w:r>
        <w:rPr>
          <w:rFonts w:hint="eastAsia"/>
          <w:sz w:val="32"/>
          <w:szCs w:val="32"/>
        </w:rPr>
        <w:t xml:space="preserve"> </w:t>
      </w:r>
      <w:r>
        <w:rPr>
          <w:rFonts w:hint="eastAsia"/>
          <w:sz w:val="32"/>
          <w:szCs w:val="32"/>
          <w:lang w:val="en-US" w:eastAsia="zh-CN"/>
        </w:rPr>
        <w:t>何强</w:t>
      </w:r>
      <w:r>
        <w:rPr>
          <w:rFonts w:hint="eastAsia"/>
          <w:sz w:val="32"/>
          <w:szCs w:val="32"/>
          <w:vertAlign w:val="superscript"/>
        </w:rPr>
        <w:t>1</w:t>
      </w:r>
      <w:r>
        <w:rPr>
          <w:rFonts w:hint="eastAsia"/>
        </w:rPr>
        <w:t xml:space="preserve"> </w:t>
      </w:r>
    </w:p>
    <w:p>
      <w:pPr>
        <w:pStyle w:val="20"/>
        <w:ind w:left="105" w:hanging="105"/>
        <w:jc w:val="center"/>
        <w:rPr>
          <w:sz w:val="15"/>
          <w:szCs w:val="15"/>
        </w:rPr>
      </w:pPr>
      <w:r>
        <w:rPr>
          <w:sz w:val="15"/>
          <w:szCs w:val="15"/>
          <w:vertAlign w:val="superscript"/>
        </w:rPr>
        <w:t>1</w:t>
      </w:r>
      <w:r>
        <w:rPr>
          <w:rFonts w:hint="eastAsia"/>
          <w:sz w:val="15"/>
          <w:szCs w:val="15"/>
        </w:rPr>
        <w:t xml:space="preserve"> </w:t>
      </w:r>
      <w:r>
        <w:rPr>
          <w:rFonts w:hint="eastAsia"/>
          <w:sz w:val="15"/>
          <w:szCs w:val="15"/>
          <w:lang w:eastAsia="zh-CN"/>
        </w:rPr>
        <w:t>（</w:t>
      </w:r>
      <w:r>
        <w:rPr>
          <w:rFonts w:hint="eastAsia"/>
          <w:sz w:val="15"/>
          <w:szCs w:val="15"/>
        </w:rPr>
        <w:t>四川职业技术学院 计算机科学系，四川 遂宁629000</w:t>
      </w:r>
      <w:r>
        <w:rPr>
          <w:rFonts w:hint="eastAsia"/>
          <w:sz w:val="15"/>
          <w:szCs w:val="15"/>
          <w:lang w:eastAsia="zh-CN"/>
        </w:rPr>
        <w:t>）</w:t>
      </w:r>
    </w:p>
    <w:p>
      <w:pPr>
        <w:pStyle w:val="69"/>
        <w:spacing w:before="312" w:beforeLines="100"/>
        <w:rPr>
          <w:snapToGrid/>
          <w:szCs w:val="18"/>
        </w:rPr>
      </w:pPr>
      <w:r>
        <w:rPr>
          <w:rFonts w:hint="eastAsia" w:ascii="黑体" w:eastAsia="黑体"/>
          <w:szCs w:val="18"/>
        </w:rPr>
        <w:t>摘  要</w:t>
      </w:r>
      <w:r>
        <w:rPr>
          <w:rFonts w:hint="eastAsia" w:eastAsia="黑体"/>
          <w:szCs w:val="18"/>
          <w:lang w:val="en-US" w:eastAsia="zh-CN"/>
        </w:rPr>
        <w:t xml:space="preserve"> </w:t>
      </w:r>
      <w:r>
        <w:rPr>
          <w:rFonts w:hint="eastAsia" w:eastAsia="宋体"/>
          <w:snapToGrid/>
          <w:szCs w:val="18"/>
        </w:rPr>
        <w:t>为提高高校教材管理的信息化水平，满足不同人群对教材管理的应用需求，在全面分析高校教材管理业务需求与应用情景的基础之上，提出一种基于多终端的高校教材管理系统的设计方案。该方案以“教学班”代替“行政班”作为教材管理的基本单位，以“HTML5+CSS3+JS”为前端交互技术，以“PHP+MYSQL”为后端业务逻辑与数据库访问技术，整体布局采用“B/S”架构模式，更有利于管理人员使用个人电脑、学生个体使用智能手机、平板电脑或自助查询机等多终端方式进行教材管理或信息查阅。</w:t>
      </w:r>
      <w:r>
        <w:rPr>
          <w:rFonts w:hint="eastAsia"/>
          <w:snapToGrid/>
          <w:szCs w:val="18"/>
        </w:rPr>
        <w:t xml:space="preserve"> </w:t>
      </w:r>
    </w:p>
    <w:p>
      <w:pPr>
        <w:pStyle w:val="71"/>
        <w:rPr>
          <w:rFonts w:hint="eastAsia" w:ascii="黑体" w:eastAsia="黑体"/>
          <w:szCs w:val="18"/>
          <w:lang w:val="en-US" w:eastAsia="zh-CN"/>
        </w:rPr>
      </w:pPr>
      <w:r>
        <w:rPr>
          <w:rFonts w:hint="eastAsia" w:ascii="黑体" w:eastAsia="黑体"/>
          <w:szCs w:val="18"/>
        </w:rPr>
        <w:t>关键词</w:t>
      </w:r>
      <w:r>
        <w:rPr>
          <w:rFonts w:hint="eastAsia" w:eastAsia="宋体"/>
          <w:snapToGrid/>
          <w:szCs w:val="18"/>
          <w:lang w:val="en-US" w:eastAsia="zh-CN"/>
        </w:rPr>
        <w:t xml:space="preserve"> </w:t>
      </w:r>
      <w:r>
        <w:rPr>
          <w:rFonts w:hint="eastAsia"/>
          <w:b w:val="0"/>
          <w:bCs w:val="0"/>
        </w:rPr>
        <w:t>教材管理系统</w:t>
      </w:r>
      <w:r>
        <w:rPr>
          <w:rFonts w:hint="eastAsia" w:eastAsia="宋体"/>
          <w:b w:val="0"/>
          <w:bCs w:val="0"/>
          <w:snapToGrid/>
          <w:szCs w:val="18"/>
        </w:rPr>
        <w:t>；</w:t>
      </w:r>
      <w:r>
        <w:rPr>
          <w:rFonts w:hint="eastAsia"/>
          <w:b w:val="0"/>
          <w:bCs w:val="0"/>
        </w:rPr>
        <w:t>教学班</w:t>
      </w:r>
      <w:r>
        <w:rPr>
          <w:rFonts w:hint="eastAsia" w:eastAsia="宋体"/>
          <w:b w:val="0"/>
          <w:bCs w:val="0"/>
          <w:snapToGrid/>
          <w:szCs w:val="18"/>
        </w:rPr>
        <w:t>；</w:t>
      </w:r>
      <w:r>
        <w:rPr>
          <w:rFonts w:hint="eastAsia"/>
          <w:b w:val="0"/>
          <w:bCs w:val="0"/>
        </w:rPr>
        <w:t>多终端</w:t>
      </w:r>
      <w:r>
        <w:rPr>
          <w:rFonts w:hint="eastAsia" w:eastAsia="宋体"/>
          <w:b w:val="0"/>
          <w:bCs w:val="0"/>
          <w:snapToGrid/>
          <w:szCs w:val="18"/>
        </w:rPr>
        <w:t>；</w:t>
      </w:r>
      <w:r>
        <w:rPr>
          <w:rFonts w:hint="eastAsia"/>
          <w:b w:val="0"/>
          <w:bCs w:val="0"/>
        </w:rPr>
        <w:t>HTML5</w:t>
      </w:r>
      <w:r>
        <w:rPr>
          <w:rFonts w:hint="eastAsia"/>
        </w:rPr>
        <w:t>　</w:t>
      </w:r>
      <w:r>
        <w:rPr>
          <w:rFonts w:hint="eastAsia"/>
        </w:rPr>
        <w:br w:type="textWrapping"/>
      </w:r>
      <w:r>
        <w:rPr>
          <w:rFonts w:hint="eastAsia" w:ascii="黑体" w:eastAsia="黑体"/>
          <w:szCs w:val="18"/>
          <w:lang w:val="en-US" w:eastAsia="zh-CN"/>
        </w:rPr>
        <w:t>中图</w:t>
      </w:r>
      <w:r>
        <w:rPr>
          <w:rFonts w:hint="eastAsia" w:ascii="黑体"/>
          <w:szCs w:val="18"/>
          <w:lang w:val="en-US" w:eastAsia="zh-CN"/>
        </w:rPr>
        <w:t>法</w:t>
      </w:r>
      <w:r>
        <w:rPr>
          <w:rFonts w:hint="eastAsia" w:ascii="黑体" w:eastAsia="黑体"/>
          <w:szCs w:val="18"/>
          <w:lang w:val="en-US" w:eastAsia="zh-CN"/>
        </w:rPr>
        <w:t>分类号</w:t>
      </w:r>
      <w:r>
        <w:rPr>
          <w:rFonts w:hint="eastAsia" w:ascii="黑体"/>
          <w:szCs w:val="18"/>
          <w:lang w:val="en-US" w:eastAsia="zh-CN"/>
        </w:rPr>
        <w:t xml:space="preserve"> </w:t>
      </w:r>
      <w:r>
        <w:rPr>
          <w:rFonts w:hint="eastAsia" w:ascii="黑体" w:eastAsia="黑体"/>
          <w:szCs w:val="18"/>
        </w:rPr>
        <w:t>TP311.52</w:t>
      </w:r>
    </w:p>
    <w:p>
      <w:pPr>
        <w:pStyle w:val="73"/>
        <w:jc w:val="center"/>
        <w:rPr>
          <w:sz w:val="28"/>
          <w:szCs w:val="28"/>
        </w:rPr>
      </w:pPr>
      <w:r>
        <w:rPr>
          <w:rFonts w:hint="eastAsia"/>
          <w:sz w:val="28"/>
          <w:szCs w:val="28"/>
        </w:rPr>
        <w:t>Analysis and Design of Teaching Material Management System in Colleges and Universities Based on Multi-terminal</w:t>
      </w:r>
    </w:p>
    <w:p>
      <w:pPr>
        <w:pStyle w:val="57"/>
        <w:jc w:val="center"/>
        <w:rPr>
          <w:rFonts w:hint="default"/>
          <w:sz w:val="21"/>
          <w:szCs w:val="21"/>
          <w:lang w:val="en-US"/>
        </w:rPr>
      </w:pPr>
      <w:r>
        <w:rPr>
          <w:rFonts w:hint="eastAsia"/>
          <w:sz w:val="21"/>
          <w:szCs w:val="21"/>
          <w:lang w:val="en-US" w:eastAsia="zh-CN"/>
        </w:rPr>
        <w:t>Chen Yin</w:t>
      </w:r>
      <w:r>
        <w:rPr>
          <w:sz w:val="21"/>
          <w:szCs w:val="21"/>
          <w:vertAlign w:val="superscript"/>
        </w:rPr>
        <w:t>1</w:t>
      </w:r>
      <w:r>
        <w:rPr>
          <w:rFonts w:hint="eastAsia"/>
          <w:sz w:val="21"/>
          <w:szCs w:val="21"/>
        </w:rPr>
        <w:t>,</w:t>
      </w:r>
      <w:r>
        <w:rPr>
          <w:rFonts w:hint="eastAsia"/>
          <w:sz w:val="21"/>
          <w:szCs w:val="21"/>
          <w:lang w:val="en-US" w:eastAsia="zh-CN"/>
        </w:rPr>
        <w:t>He Qiang</w:t>
      </w:r>
      <w:r>
        <w:rPr>
          <w:rFonts w:hint="eastAsia"/>
          <w:sz w:val="21"/>
          <w:szCs w:val="21"/>
          <w:vertAlign w:val="superscript"/>
          <w:lang w:val="en-US" w:eastAsia="zh-CN"/>
        </w:rPr>
        <w:t>1</w:t>
      </w:r>
    </w:p>
    <w:p>
      <w:pPr>
        <w:pStyle w:val="58"/>
        <w:spacing w:after="156" w:afterLines="50"/>
        <w:ind w:left="99" w:hanging="99"/>
        <w:jc w:val="center"/>
        <w:rPr>
          <w:color w:val="FF0000"/>
          <w:sz w:val="15"/>
          <w:szCs w:val="15"/>
          <w:bdr w:val="single" w:color="FF0000" w:sz="4" w:space="0"/>
        </w:rPr>
      </w:pPr>
      <w:r>
        <w:rPr>
          <w:sz w:val="15"/>
          <w:szCs w:val="15"/>
          <w:vertAlign w:val="superscript"/>
        </w:rPr>
        <w:t>1</w:t>
      </w:r>
      <w:r>
        <w:rPr>
          <w:rFonts w:hint="eastAsia"/>
          <w:sz w:val="15"/>
          <w:szCs w:val="15"/>
        </w:rPr>
        <w:t xml:space="preserve"> (Department of Computer Science, Sichuan Vocational and Technical College, Suining</w:t>
      </w:r>
      <w:r>
        <w:rPr>
          <w:rFonts w:hint="eastAsia"/>
          <w:sz w:val="15"/>
          <w:szCs w:val="15"/>
          <w:lang w:val="en-US" w:eastAsia="zh-CN"/>
        </w:rPr>
        <w:t xml:space="preserve">, </w:t>
      </w:r>
      <w:r>
        <w:rPr>
          <w:rFonts w:hint="eastAsia"/>
          <w:sz w:val="15"/>
          <w:szCs w:val="15"/>
        </w:rPr>
        <w:t>China</w:t>
      </w:r>
      <w:r>
        <w:rPr>
          <w:rFonts w:hint="eastAsia"/>
          <w:sz w:val="15"/>
          <w:szCs w:val="15"/>
          <w:lang w:val="en-US" w:eastAsia="zh-CN"/>
        </w:rPr>
        <w:t>,</w:t>
      </w:r>
      <w:r>
        <w:rPr>
          <w:rFonts w:hint="eastAsia"/>
          <w:sz w:val="15"/>
          <w:szCs w:val="15"/>
        </w:rPr>
        <w:t xml:space="preserve"> 629000) </w:t>
      </w:r>
    </w:p>
    <w:p>
      <w:pPr>
        <w:pStyle w:val="67"/>
        <w:rPr>
          <w:rFonts w:eastAsia="宋体"/>
          <w:sz w:val="21"/>
          <w:szCs w:val="21"/>
        </w:rPr>
      </w:pPr>
      <w:r>
        <w:rPr>
          <w:rFonts w:eastAsia="宋体"/>
          <w:b/>
          <w:bCs/>
          <w:sz w:val="21"/>
          <w:szCs w:val="21"/>
        </w:rPr>
        <w:t>Abstract</w:t>
      </w:r>
      <w:r>
        <w:rPr>
          <w:rFonts w:hint="eastAsia" w:eastAsia="宋体"/>
          <w:b/>
          <w:bCs/>
          <w:sz w:val="21"/>
          <w:szCs w:val="21"/>
          <w:lang w:val="en-US" w:eastAsia="zh-CN"/>
        </w:rPr>
        <w:t>:</w:t>
      </w:r>
      <w:r>
        <w:rPr>
          <w:rFonts w:hint="eastAsia" w:eastAsia="宋体"/>
          <w:b w:val="0"/>
          <w:bCs w:val="0"/>
          <w:sz w:val="21"/>
          <w:szCs w:val="21"/>
          <w:lang w:val="en-US" w:eastAsia="zh-CN"/>
        </w:rPr>
        <w:t>I</w:t>
      </w:r>
      <w:r>
        <w:rPr>
          <w:rFonts w:hint="eastAsia" w:eastAsia="宋体"/>
          <w:sz w:val="21"/>
          <w:szCs w:val="21"/>
        </w:rPr>
        <w:t>nformatization levelAt present, the management of teaching material in many colleges and universities in China is still at the stage of C/S system or B/S system with personal computer as the main tool. Some systems are still in the mode of semi-informationization and semi-manual processing even because of the unscientific design, and the openness of self-help inquiries for students is not high enough. According to the business logic of textbook management in Colleges and universities, this paper comprehensively analyses its business needs and application scenarios, and puts forward a B/S architecture design scheme of textbook management system in which "teaching class" replaces "administrative class" as the basic unit of textbook management, Html 5 as the front-end interactive technology, Php+MySQL as the back-end business logic and database access technology, in order to fully meet the needs of office staff using personal computers, students using smart phones, tablets or self-service inquiry machines for teaching material information management or inquiry.</w:t>
      </w:r>
      <w:r>
        <w:rPr>
          <w:rFonts w:eastAsia="宋体"/>
          <w:sz w:val="21"/>
          <w:szCs w:val="21"/>
        </w:rPr>
        <w:t xml:space="preserve"> </w:t>
      </w:r>
    </w:p>
    <w:p>
      <w:pPr>
        <w:pStyle w:val="68"/>
        <w:snapToGrid w:val="0"/>
        <w:spacing w:after="156" w:afterLines="50"/>
        <w:ind w:left="1332" w:hanging="1332"/>
        <w:rPr>
          <w:rFonts w:hint="eastAsia" w:eastAsia="宋体"/>
          <w:sz w:val="21"/>
          <w:szCs w:val="21"/>
          <w:lang w:val="en-US" w:eastAsia="zh-CN"/>
        </w:rPr>
      </w:pPr>
      <w:r>
        <w:rPr>
          <w:rFonts w:eastAsia="宋体"/>
          <w:b/>
          <w:bCs/>
          <w:sz w:val="21"/>
          <w:szCs w:val="21"/>
        </w:rPr>
        <w:t>Keywords</w:t>
      </w:r>
      <w:r>
        <w:rPr>
          <w:rFonts w:hint="eastAsia" w:eastAsia="宋体"/>
          <w:sz w:val="21"/>
          <w:szCs w:val="21"/>
          <w:lang w:val="en-US" w:eastAsia="zh-CN"/>
        </w:rPr>
        <w:t>:Teaching Material Management System; Teaching class; Multi-terminal; Html5</w:t>
      </w:r>
    </w:p>
    <w:p>
      <w:pPr>
        <w:suppressAutoHyphens/>
        <w:overflowPunct/>
        <w:autoSpaceDE w:val="0"/>
        <w:adjustRightInd w:val="0"/>
        <w:snapToGrid w:val="0"/>
        <w:ind w:firstLine="360"/>
        <w:jc w:val="left"/>
        <w:rPr>
          <w:szCs w:val="18"/>
        </w:rPr>
      </w:pPr>
    </w:p>
    <w:p>
      <w:pPr>
        <w:suppressAutoHyphens/>
        <w:overflowPunct/>
        <w:autoSpaceDE w:val="0"/>
        <w:adjustRightInd w:val="0"/>
        <w:snapToGrid w:val="0"/>
        <w:jc w:val="left"/>
        <w:rPr>
          <w:szCs w:val="18"/>
        </w:rPr>
        <w:sectPr>
          <w:type w:val="continuous"/>
          <w:pgSz w:w="11905" w:h="16837"/>
          <w:pgMar w:top="1474" w:right="1134" w:bottom="1474" w:left="1134" w:header="964" w:footer="964" w:gutter="0"/>
          <w:cols w:space="720" w:num="1"/>
          <w:titlePg/>
          <w:docGrid w:type="linesAndChars" w:linePitch="312" w:charSpace="0"/>
        </w:sectPr>
      </w:pPr>
    </w:p>
    <w:p>
      <w:pPr>
        <w:pStyle w:val="2"/>
        <w:numPr>
          <w:ilvl w:val="0"/>
          <w:numId w:val="0"/>
        </w:numPr>
        <w:spacing w:before="0" w:after="0"/>
        <w:rPr>
          <w:sz w:val="21"/>
          <w:szCs w:val="21"/>
        </w:rPr>
      </w:pPr>
      <w:r>
        <w:rPr>
          <w:rFonts w:hint="eastAsia"/>
          <w:b/>
          <w:sz w:val="28"/>
          <w:szCs w:val="28"/>
        </w:rPr>
        <w:t xml:space="preserve">1 </w:t>
      </w:r>
      <w:r>
        <w:rPr>
          <w:rFonts w:hint="eastAsia"/>
          <w:sz w:val="28"/>
          <w:szCs w:val="28"/>
        </w:rPr>
        <w:t>引言</w:t>
      </w:r>
    </w:p>
    <w:p>
      <w:pPr>
        <w:pStyle w:val="3"/>
        <w:ind w:firstLine="420"/>
        <w:rPr>
          <w:rFonts w:hint="eastAsia"/>
          <w:sz w:val="21"/>
          <w:szCs w:val="21"/>
        </w:rPr>
      </w:pPr>
      <w:r>
        <w:rPr>
          <w:rFonts w:hint="eastAsia"/>
          <w:sz w:val="21"/>
          <w:szCs w:val="21"/>
        </w:rPr>
        <w:t>高校的教材管理是高校教学准备过程中非常重要的工作环节，一般由学校的教材管理部门（如教材科室）专门负责，既要保证教材的及时征订，又要保证教材的有序发放，还要实现学生使用教材的记录跟踪及费用结算。目前，虽然很多高校已经在使用现代信息化手段进行教材管理</w:t>
      </w:r>
      <w:r>
        <w:rPr>
          <w:rFonts w:hint="eastAsia"/>
          <w:sz w:val="21"/>
          <w:szCs w:val="21"/>
          <w:vertAlign w:val="superscript"/>
        </w:rPr>
        <w:t>[1,2]</w:t>
      </w:r>
      <w:r>
        <w:rPr>
          <w:rFonts w:hint="eastAsia"/>
          <w:sz w:val="21"/>
          <w:szCs w:val="21"/>
        </w:rPr>
        <w:t>，但大多使用的是以个人电脑为主要工具的C/S系统或B/S系统</w:t>
      </w:r>
      <w:r>
        <w:rPr>
          <w:rFonts w:hint="eastAsia"/>
          <w:sz w:val="21"/>
          <w:szCs w:val="21"/>
          <w:vertAlign w:val="superscript"/>
        </w:rPr>
        <w:t>[3,4]</w:t>
      </w:r>
      <w:r>
        <w:rPr>
          <w:rFonts w:hint="eastAsia"/>
          <w:sz w:val="21"/>
          <w:szCs w:val="21"/>
        </w:rPr>
        <w:t>，甚至有些系统依然需要手工配合以实现较为复杂的管理业务，智能手机、平板电脑、自主查询机等其他终端设备的应用需求在这些系统中根本就无力顾及</w:t>
      </w:r>
      <w:r>
        <w:rPr>
          <w:rFonts w:hint="eastAsia"/>
          <w:sz w:val="21"/>
          <w:szCs w:val="21"/>
          <w:vertAlign w:val="superscript"/>
        </w:rPr>
        <w:t>[5,6]</w:t>
      </w:r>
      <w:r>
        <w:rPr>
          <w:rFonts w:hint="eastAsia"/>
          <w:sz w:val="21"/>
          <w:szCs w:val="21"/>
        </w:rPr>
        <w:t>。因此，设计一套贴合教材管理业务需求、适应多种终端设备运行的教材管理系统对高校教材管理工作有着非常重要的现实意义和实用价值</w:t>
      </w:r>
      <w:r>
        <w:rPr>
          <w:rFonts w:hint="eastAsia"/>
          <w:sz w:val="21"/>
          <w:szCs w:val="21"/>
          <w:vertAlign w:val="superscript"/>
        </w:rPr>
        <w:t>[7,8]</w:t>
      </w:r>
      <w:r>
        <w:rPr>
          <w:rFonts w:hint="eastAsia"/>
          <w:sz w:val="21"/>
          <w:szCs w:val="21"/>
        </w:rPr>
        <w:t>。</w:t>
      </w:r>
    </w:p>
    <w:p>
      <w:pPr>
        <w:pStyle w:val="3"/>
        <w:ind w:firstLine="420"/>
        <w:rPr>
          <w:rFonts w:hint="eastAsia"/>
          <w:sz w:val="21"/>
          <w:szCs w:val="21"/>
        </w:rPr>
      </w:pPr>
      <w:r>
        <w:rPr>
          <w:rFonts w:hint="eastAsia"/>
          <w:sz w:val="21"/>
          <w:szCs w:val="21"/>
        </w:rPr>
        <w:t>通过对国内多个不同地域、不同层次高校进行走访沟通与了解，除了部分学校直接将教材管理业务交由学校出版社（如北京理工大学、四川大学等）直接管理外，大多数高校的教材管理都由专门的教材相关科室负责（如西南交通大学教务处教材服务中心、四川职业技术学院教务处教材科等）。鉴于由学校出版社进行的教材管理具有特殊性和专业性，不一定具备高校教材管理业务的共通性，本课题仅研究由学校教材相关科室管理的业务需求及教材管理系统的设计。</w:t>
      </w:r>
    </w:p>
    <w:p>
      <w:pPr>
        <w:pStyle w:val="2"/>
        <w:numPr>
          <w:ilvl w:val="0"/>
          <w:numId w:val="0"/>
        </w:numPr>
        <w:spacing w:before="0" w:after="0"/>
        <w:rPr>
          <w:rFonts w:hint="eastAsia"/>
          <w:sz w:val="28"/>
          <w:szCs w:val="28"/>
        </w:rPr>
      </w:pPr>
      <w:r>
        <w:rPr>
          <w:rFonts w:hint="eastAsia"/>
          <w:sz w:val="28"/>
          <w:szCs w:val="28"/>
          <w:lang w:val="en-US" w:eastAsia="zh-CN"/>
        </w:rPr>
        <w:t>2</w:t>
      </w:r>
      <w:r>
        <w:rPr>
          <w:rFonts w:hint="eastAsia"/>
          <w:sz w:val="28"/>
          <w:szCs w:val="28"/>
        </w:rPr>
        <w:t xml:space="preserve"> 高校教材管理业务分析</w:t>
      </w:r>
    </w:p>
    <w:p>
      <w:pPr>
        <w:pStyle w:val="67"/>
        <w:spacing w:before="156" w:beforeLines="50" w:after="156" w:afterLines="50"/>
        <w:rPr>
          <w:rFonts w:hint="eastAsia" w:eastAsia="黑体"/>
          <w:b/>
          <w:bCs/>
          <w:kern w:val="0"/>
          <w:sz w:val="21"/>
          <w:szCs w:val="21"/>
        </w:rPr>
      </w:pPr>
      <w:r>
        <w:rPr>
          <w:rFonts w:hint="eastAsia" w:eastAsia="黑体"/>
          <w:b/>
          <w:bCs/>
          <w:kern w:val="0"/>
          <w:sz w:val="21"/>
          <w:szCs w:val="21"/>
          <w:lang w:val="en-US" w:eastAsia="zh-CN"/>
        </w:rPr>
        <w:t>2</w:t>
      </w:r>
      <w:r>
        <w:rPr>
          <w:rFonts w:hint="eastAsia" w:eastAsia="黑体"/>
          <w:b/>
          <w:bCs/>
          <w:kern w:val="0"/>
          <w:sz w:val="21"/>
          <w:szCs w:val="21"/>
        </w:rPr>
        <w:t>.1 教材选订</w:t>
      </w:r>
    </w:p>
    <w:p>
      <w:pPr>
        <w:adjustRightInd w:val="0"/>
        <w:snapToGrid w:val="0"/>
        <w:jc w:val="left"/>
        <w:rPr>
          <w:rFonts w:hint="eastAsia"/>
          <w:sz w:val="21"/>
          <w:szCs w:val="21"/>
        </w:rPr>
      </w:pPr>
      <w:r>
        <w:rPr>
          <w:rFonts w:hint="eastAsia"/>
          <w:sz w:val="21"/>
          <w:szCs w:val="21"/>
          <w:lang w:val="en-US" w:eastAsia="zh-CN"/>
        </w:rPr>
        <w:t xml:space="preserve">   </w:t>
      </w:r>
      <w:r>
        <w:rPr>
          <w:rFonts w:hint="eastAsia"/>
          <w:sz w:val="21"/>
          <w:szCs w:val="21"/>
        </w:rPr>
        <w:t>通常情况下，学校教务管理部门（如教务部或教务处等）会在开课学期的上一学期审定各二级学院或系部下一学期的教学任务，包括选修课程教学任务。教学任务是教材选订的依据，从各个高校教材选用管理规范来看，基本上要求为教学任务中的每门课程选订教材，若有特殊情况不需要选订，需要备注弃选原因。一旦开课任务审核通过，教材管理员就会按照教学任务通知各二级学院或系部征订教材。在此过程中，避免不了已经审定的个别教学任务发生变更，教材管理员还要实时保持和管理最新的教学任务通知单。</w:t>
      </w:r>
    </w:p>
    <w:p>
      <w:pPr>
        <w:adjustRightInd w:val="0"/>
        <w:snapToGrid w:val="0"/>
        <w:ind w:firstLine="420" w:firstLineChars="200"/>
        <w:jc w:val="left"/>
        <w:rPr>
          <w:rFonts w:hint="eastAsia"/>
          <w:sz w:val="21"/>
          <w:szCs w:val="21"/>
        </w:rPr>
      </w:pPr>
      <w:r>
        <w:rPr>
          <w:rFonts w:hint="eastAsia"/>
          <w:sz w:val="21"/>
          <w:szCs w:val="21"/>
        </w:rPr>
        <w:t>教材选订一般交由具体开设课程的专业教研室来完成。各专业教研室负责人依据开课任务和学校教材选定规章制度组织任课教师对下期要开设的课程教材进行选订，形成教材选订报表，其中包括开课院系、开课专业、开课班级、班级人数、征订数量、课程名称、教材名称、出版社、ISBN、作者、单价、类目以及选订教师等相关信息。初始状态下，征订数量与班级人数相等，另外再加上教师用书量。</w:t>
      </w:r>
    </w:p>
    <w:p>
      <w:pPr>
        <w:adjustRightInd w:val="0"/>
        <w:snapToGrid w:val="0"/>
        <w:ind w:firstLine="420" w:firstLineChars="200"/>
        <w:jc w:val="left"/>
        <w:rPr>
          <w:rFonts w:hint="eastAsia"/>
          <w:sz w:val="21"/>
          <w:szCs w:val="21"/>
        </w:rPr>
      </w:pPr>
      <w:r>
        <w:rPr>
          <w:rFonts w:hint="eastAsia"/>
          <w:sz w:val="21"/>
          <w:szCs w:val="21"/>
        </w:rPr>
        <w:t>值得注意的是，高校的教材选用与中学存在很大的区别。高校基本上都是实行学分制，各专业人才培养体系中的课程由必修课和选修课组成，而且选修课的比重还很大</w:t>
      </w:r>
      <w:r>
        <w:rPr>
          <w:rFonts w:hint="eastAsia" w:ascii="Times New Roman" w:hAnsi="Times New Roman" w:eastAsia="宋体" w:cs="Times New Roman"/>
          <w:kern w:val="2"/>
          <w:sz w:val="21"/>
          <w:szCs w:val="21"/>
          <w:vertAlign w:val="superscript"/>
          <w:lang w:val="en-US" w:eastAsia="zh-CN" w:bidi="ar-SA"/>
        </w:rPr>
        <w:t>[9,10]</w:t>
      </w:r>
      <w:r>
        <w:rPr>
          <w:rFonts w:hint="eastAsia"/>
          <w:sz w:val="21"/>
          <w:szCs w:val="21"/>
        </w:rPr>
        <w:t>，这样导致的直接问题是，同一个自然班级（又称行政班级）的学生可能会因为选修课程的不同会使用不同的教材。目前很多研究者都是按照自然班级来进行教材选订，无法满足高校这一特殊却又普遍的需求。为此，在保留学生行政班的前提下（便于期末或毕业结算时通知到指定班级），引入“教学班”的理念，即在开课任务中，摒弃“行政班”的概念，所有开课任务中的班级均指代“教学班”，班级成员由具体参与上课的学生组成，以确保同一个教学班使用相同的教材。为便于统一管理，每学期的所有开课班级都建立为教学班，即使这个教学班跟行政班没有任何变化。</w:t>
      </w:r>
    </w:p>
    <w:p>
      <w:pPr>
        <w:pStyle w:val="67"/>
        <w:spacing w:before="156" w:beforeLines="50" w:after="156" w:afterLines="50"/>
        <w:rPr>
          <w:rFonts w:hint="eastAsia" w:eastAsia="黑体"/>
          <w:b/>
          <w:bCs/>
          <w:kern w:val="0"/>
          <w:sz w:val="21"/>
          <w:szCs w:val="21"/>
        </w:rPr>
      </w:pPr>
      <w:r>
        <w:rPr>
          <w:rFonts w:hint="eastAsia" w:eastAsia="黑体"/>
          <w:b/>
          <w:bCs/>
          <w:kern w:val="0"/>
          <w:sz w:val="21"/>
          <w:szCs w:val="21"/>
          <w:lang w:val="en-US" w:eastAsia="zh-CN"/>
        </w:rPr>
        <w:t>2</w:t>
      </w:r>
      <w:r>
        <w:rPr>
          <w:rFonts w:hint="eastAsia" w:eastAsia="黑体"/>
          <w:b/>
          <w:bCs/>
          <w:kern w:val="0"/>
          <w:sz w:val="21"/>
          <w:szCs w:val="21"/>
        </w:rPr>
        <w:t>.2 教材征询</w:t>
      </w:r>
    </w:p>
    <w:p>
      <w:pPr>
        <w:adjustRightInd w:val="0"/>
        <w:snapToGrid w:val="0"/>
        <w:ind w:firstLine="420" w:firstLineChars="200"/>
        <w:jc w:val="left"/>
        <w:rPr>
          <w:rFonts w:hint="eastAsia"/>
          <w:sz w:val="21"/>
          <w:szCs w:val="21"/>
        </w:rPr>
      </w:pPr>
      <w:r>
        <w:rPr>
          <w:rFonts w:hint="eastAsia"/>
          <w:sz w:val="21"/>
          <w:szCs w:val="21"/>
        </w:rPr>
        <w:t>在既定的时间，教材管理部门能拿到下期要开设教学班的所有教材选订汇总表，但此表并非最终的征订总表。除部分学校执行教材零库存（如西南交通大学）以外，大多数学校允许存在少量教材库存，因此，在选订汇总表中往期存在库存的教材，可以优先使用库存，不足数量再进行征订，那就需要修改实际征订的教材数量；选订表中的教材也并非绝对能征订得到，需与教材供应商（一般由学校招投标选取，负责学校教材的采购任务）进行征询，以确定教材是否可订，如因为没有库存、不再加印或已改版等问题，需要与选课教师沟通以更换教材。以此往复，直到所有选订的教材科目与数量都处于可征订状态为止，形成最终的教材征订报表。此时，征订表与选订表可能存在的差异是：选订教材数量因有库存抵消导致征订数量减少；选订教材中的部分教材因出版社库存不足或绝版更换成其他教材。</w:t>
      </w:r>
    </w:p>
    <w:p>
      <w:pPr>
        <w:pStyle w:val="67"/>
        <w:spacing w:before="156" w:beforeLines="50" w:after="156" w:afterLines="50"/>
        <w:rPr>
          <w:rFonts w:hint="eastAsia" w:eastAsia="黑体"/>
          <w:b/>
          <w:bCs/>
          <w:kern w:val="0"/>
          <w:sz w:val="21"/>
          <w:szCs w:val="21"/>
        </w:rPr>
      </w:pPr>
      <w:r>
        <w:rPr>
          <w:rFonts w:hint="eastAsia" w:eastAsia="黑体"/>
          <w:b/>
          <w:bCs/>
          <w:kern w:val="0"/>
          <w:sz w:val="21"/>
          <w:szCs w:val="21"/>
          <w:lang w:val="en-US" w:eastAsia="zh-CN"/>
        </w:rPr>
        <w:t>2</w:t>
      </w:r>
      <w:r>
        <w:rPr>
          <w:rFonts w:hint="eastAsia" w:eastAsia="黑体"/>
          <w:b/>
          <w:bCs/>
          <w:kern w:val="0"/>
          <w:sz w:val="21"/>
          <w:szCs w:val="21"/>
        </w:rPr>
        <w:t>.3 教材入库</w:t>
      </w:r>
    </w:p>
    <w:p>
      <w:pPr>
        <w:spacing w:before="156" w:beforeLines="50" w:after="156" w:afterLines="50"/>
        <w:jc w:val="left"/>
        <w:rPr>
          <w:rFonts w:hint="eastAsia"/>
          <w:sz w:val="21"/>
          <w:szCs w:val="21"/>
        </w:rPr>
      </w:pPr>
      <w:r>
        <w:rPr>
          <w:rFonts w:hint="eastAsia"/>
          <w:sz w:val="21"/>
          <w:szCs w:val="21"/>
          <w:lang w:val="en-US" w:eastAsia="zh-CN"/>
        </w:rPr>
        <w:t>2</w:t>
      </w:r>
      <w:r>
        <w:rPr>
          <w:rFonts w:hint="eastAsia"/>
          <w:sz w:val="21"/>
          <w:szCs w:val="21"/>
        </w:rPr>
        <w:t>.3.1教材征订与入库</w:t>
      </w:r>
    </w:p>
    <w:p>
      <w:pPr>
        <w:adjustRightInd w:val="0"/>
        <w:snapToGrid w:val="0"/>
        <w:ind w:firstLine="420" w:firstLineChars="200"/>
        <w:jc w:val="left"/>
        <w:rPr>
          <w:rFonts w:hint="eastAsia"/>
          <w:sz w:val="21"/>
          <w:szCs w:val="21"/>
        </w:rPr>
      </w:pPr>
      <w:r>
        <w:rPr>
          <w:rFonts w:hint="eastAsia"/>
          <w:sz w:val="21"/>
          <w:szCs w:val="21"/>
        </w:rPr>
        <w:t>教材征订与入库需分多步完成。教材供应商依据教材征订表采购发货，由于教材征订量大、科目分布广，供应商需要从不同出版社去采购才能完成任务。这就导致不同出版社的教材可能会分批次在不同时间到达。教材管理部门须派专人接收教材，并及时将教材数据入库，登记好教材入库时间、入库数量并记录入库登记员，以备出现问题能及时查找到根源。</w:t>
      </w:r>
    </w:p>
    <w:p>
      <w:pPr>
        <w:spacing w:before="156" w:beforeLines="50" w:after="156" w:afterLines="50"/>
        <w:jc w:val="left"/>
        <w:rPr>
          <w:rFonts w:hint="eastAsia"/>
          <w:sz w:val="21"/>
          <w:szCs w:val="21"/>
        </w:rPr>
      </w:pPr>
      <w:r>
        <w:rPr>
          <w:rFonts w:hint="eastAsia"/>
          <w:sz w:val="21"/>
          <w:szCs w:val="21"/>
          <w:lang w:val="en-US" w:eastAsia="zh-CN"/>
        </w:rPr>
        <w:t>2</w:t>
      </w:r>
      <w:r>
        <w:rPr>
          <w:rFonts w:hint="eastAsia"/>
          <w:sz w:val="21"/>
          <w:szCs w:val="21"/>
        </w:rPr>
        <w:t>.3.2 教材征订监测</w:t>
      </w:r>
    </w:p>
    <w:p>
      <w:pPr>
        <w:adjustRightInd w:val="0"/>
        <w:snapToGrid w:val="0"/>
        <w:ind w:firstLine="420" w:firstLineChars="200"/>
        <w:jc w:val="left"/>
        <w:rPr>
          <w:rFonts w:hint="eastAsia"/>
          <w:sz w:val="21"/>
          <w:szCs w:val="21"/>
        </w:rPr>
      </w:pPr>
      <w:r>
        <w:rPr>
          <w:rFonts w:hint="eastAsia"/>
          <w:sz w:val="21"/>
          <w:szCs w:val="21"/>
        </w:rPr>
        <w:t>由于教材可能会分批次在不同时间到货，而教材的发放又有时效性，管理员应当在下期开学前不断检测所征订教材的入库情况，判定哪些教材还未入库或部分入库，并列举教材明细，以便向供货商催促，确保教材能在开学之前全部完成入库。</w:t>
      </w:r>
    </w:p>
    <w:p>
      <w:pPr>
        <w:pStyle w:val="67"/>
        <w:spacing w:before="156" w:beforeLines="50" w:after="156" w:afterLines="50"/>
        <w:rPr>
          <w:rFonts w:hint="eastAsia" w:eastAsia="黑体"/>
          <w:b/>
          <w:bCs/>
          <w:kern w:val="0"/>
          <w:sz w:val="21"/>
          <w:szCs w:val="21"/>
        </w:rPr>
      </w:pPr>
      <w:r>
        <w:rPr>
          <w:rFonts w:hint="eastAsia" w:eastAsia="黑体"/>
          <w:b/>
          <w:bCs/>
          <w:kern w:val="0"/>
          <w:sz w:val="21"/>
          <w:szCs w:val="21"/>
          <w:lang w:val="en-US" w:eastAsia="zh-CN"/>
        </w:rPr>
        <w:t>2</w:t>
      </w:r>
      <w:r>
        <w:rPr>
          <w:rFonts w:hint="eastAsia" w:eastAsia="黑体"/>
          <w:b/>
          <w:bCs/>
          <w:kern w:val="0"/>
          <w:sz w:val="21"/>
          <w:szCs w:val="21"/>
        </w:rPr>
        <w:t>.4 教材发放</w:t>
      </w:r>
    </w:p>
    <w:p>
      <w:pPr>
        <w:adjustRightInd w:val="0"/>
        <w:snapToGrid w:val="0"/>
        <w:ind w:firstLine="420" w:firstLineChars="200"/>
        <w:jc w:val="left"/>
        <w:rPr>
          <w:rFonts w:hint="eastAsia"/>
          <w:sz w:val="21"/>
          <w:szCs w:val="21"/>
        </w:rPr>
      </w:pPr>
      <w:r>
        <w:rPr>
          <w:rFonts w:hint="eastAsia"/>
          <w:sz w:val="21"/>
          <w:szCs w:val="21"/>
        </w:rPr>
        <w:t>新学期正式上课之前，通知各教学班联络员组织班级学生在指定时间到指定地点有序领取教材。同时做好发放记录，登记好教材发放管理员、学生领取负责人、领取数量等，形成教材发放记录表。</w:t>
      </w:r>
    </w:p>
    <w:p>
      <w:pPr>
        <w:pStyle w:val="67"/>
        <w:spacing w:before="156" w:beforeLines="50" w:after="156" w:afterLines="50"/>
        <w:rPr>
          <w:rFonts w:hint="eastAsia" w:eastAsia="黑体"/>
          <w:b/>
          <w:bCs/>
          <w:kern w:val="0"/>
          <w:sz w:val="21"/>
          <w:szCs w:val="21"/>
          <w:lang w:val="en-US" w:eastAsia="zh-CN"/>
        </w:rPr>
      </w:pPr>
      <w:r>
        <w:rPr>
          <w:rFonts w:hint="eastAsia" w:eastAsia="黑体"/>
          <w:b/>
          <w:bCs/>
          <w:kern w:val="0"/>
          <w:sz w:val="21"/>
          <w:szCs w:val="21"/>
          <w:lang w:val="en-US" w:eastAsia="zh-CN"/>
        </w:rPr>
        <w:t>2.5 学生教学班的变更</w:t>
      </w:r>
    </w:p>
    <w:p>
      <w:pPr>
        <w:adjustRightInd w:val="0"/>
        <w:snapToGrid w:val="0"/>
        <w:ind w:firstLine="420" w:firstLineChars="200"/>
        <w:jc w:val="left"/>
        <w:rPr>
          <w:rFonts w:hint="eastAsia"/>
          <w:sz w:val="21"/>
          <w:szCs w:val="21"/>
        </w:rPr>
      </w:pPr>
      <w:r>
        <w:rPr>
          <w:rFonts w:hint="eastAsia"/>
          <w:sz w:val="21"/>
          <w:szCs w:val="21"/>
        </w:rPr>
        <w:t>新学期入学时需要考虑个别学生更改教学班的问题。学生教学班的变更相对较为复杂，因为教学班的变更或涉及到学生在教学班使用教材的情形。前面已经指出，学生使用书籍的数据只与教学班有关。如此出现的问题是：如果学生是领用了教材后发生教学班的变更怎么办?之前的教材能退还是不能退？如果不能退，如何跟踪调整后的学生在之前的教学班多领了教材？其实，基于教学班的教材征订思想，这些问题可以迎刃而解：变更时如果所有书籍不影响再次发放或退回到供货商，则允许退还教材，修改该生原来教学班各门教材的库存总量加1，并从原来的教学班删除该生记录，该生与此教学班再无关联，新增该生到新教学班的记录；如果书籍不能全部退回，则保持该生原有的教学班，备注清楚原因，再新增该生到新教学班的记录，并在新班记录中做好变更备注，本期该生将会有多一个教学班的教材使用记录。</w:t>
      </w:r>
    </w:p>
    <w:p>
      <w:pPr>
        <w:pStyle w:val="67"/>
        <w:spacing w:before="156" w:beforeLines="50" w:after="156" w:afterLines="50"/>
        <w:rPr>
          <w:rFonts w:hint="eastAsia" w:eastAsia="黑体"/>
          <w:b/>
          <w:bCs/>
          <w:kern w:val="0"/>
          <w:sz w:val="21"/>
          <w:szCs w:val="21"/>
        </w:rPr>
      </w:pPr>
      <w:r>
        <w:rPr>
          <w:rFonts w:hint="eastAsia" w:eastAsia="黑体"/>
          <w:b/>
          <w:bCs/>
          <w:kern w:val="0"/>
          <w:sz w:val="21"/>
          <w:szCs w:val="21"/>
          <w:lang w:val="en-US" w:eastAsia="zh-CN"/>
        </w:rPr>
        <w:t>2</w:t>
      </w:r>
      <w:r>
        <w:rPr>
          <w:rFonts w:hint="eastAsia" w:eastAsia="黑体"/>
          <w:b/>
          <w:bCs/>
          <w:kern w:val="0"/>
          <w:sz w:val="21"/>
          <w:szCs w:val="21"/>
        </w:rPr>
        <w:t>.6教材补订与退还</w:t>
      </w:r>
    </w:p>
    <w:p>
      <w:pPr>
        <w:spacing w:before="156" w:beforeLines="50" w:after="156" w:afterLines="50"/>
        <w:jc w:val="left"/>
        <w:rPr>
          <w:rFonts w:hint="eastAsia"/>
          <w:sz w:val="21"/>
          <w:szCs w:val="21"/>
        </w:rPr>
      </w:pPr>
      <w:r>
        <w:rPr>
          <w:rFonts w:hint="eastAsia"/>
          <w:sz w:val="21"/>
          <w:szCs w:val="21"/>
          <w:lang w:val="en-US" w:eastAsia="zh-CN"/>
        </w:rPr>
        <w:t>2</w:t>
      </w:r>
      <w:r>
        <w:rPr>
          <w:rFonts w:hint="eastAsia"/>
          <w:sz w:val="21"/>
          <w:szCs w:val="21"/>
        </w:rPr>
        <w:t>.6.1 教材补订</w:t>
      </w:r>
    </w:p>
    <w:p>
      <w:pPr>
        <w:adjustRightInd w:val="0"/>
        <w:snapToGrid w:val="0"/>
        <w:jc w:val="left"/>
        <w:rPr>
          <w:rFonts w:hint="eastAsia"/>
          <w:sz w:val="21"/>
          <w:szCs w:val="21"/>
        </w:rPr>
      </w:pPr>
      <w:r>
        <w:rPr>
          <w:rFonts w:hint="eastAsia"/>
          <w:sz w:val="21"/>
          <w:szCs w:val="21"/>
        </w:rPr>
        <w:t xml:space="preserve">    在教材发放过程中，需要定期查阅每种书籍入库情况，如果发现其征订数量比入库数量大，说明书籍尚未入库完毕，需要列举教材名录，并催促教材供货商及时供货。</w:t>
      </w:r>
    </w:p>
    <w:p>
      <w:pPr>
        <w:spacing w:before="156" w:beforeLines="50" w:after="156" w:afterLines="50"/>
        <w:jc w:val="left"/>
        <w:rPr>
          <w:rFonts w:hint="eastAsia"/>
          <w:sz w:val="21"/>
          <w:szCs w:val="21"/>
        </w:rPr>
      </w:pPr>
      <w:r>
        <w:rPr>
          <w:rFonts w:hint="eastAsia"/>
          <w:sz w:val="21"/>
          <w:szCs w:val="21"/>
          <w:lang w:val="en-US" w:eastAsia="zh-CN"/>
        </w:rPr>
        <w:t>2</w:t>
      </w:r>
      <w:r>
        <w:rPr>
          <w:rFonts w:hint="eastAsia"/>
          <w:sz w:val="21"/>
          <w:szCs w:val="21"/>
        </w:rPr>
        <w:t>.6.2 教材退货</w:t>
      </w:r>
    </w:p>
    <w:p>
      <w:pPr>
        <w:adjustRightInd w:val="0"/>
        <w:snapToGrid w:val="0"/>
        <w:jc w:val="left"/>
        <w:rPr>
          <w:rFonts w:hint="eastAsia"/>
          <w:sz w:val="21"/>
          <w:szCs w:val="21"/>
        </w:rPr>
      </w:pPr>
      <w:r>
        <w:rPr>
          <w:rFonts w:hint="eastAsia"/>
          <w:sz w:val="21"/>
          <w:szCs w:val="21"/>
        </w:rPr>
        <w:t xml:space="preserve">    当学期教材以发放完毕，需要查阅书籍剩余情况，如果库存尚有结余需要退货，则需要列举教材名录，向教材供应商发起退货，待退货成功后，修改退货教材库存。</w:t>
      </w:r>
    </w:p>
    <w:p>
      <w:pPr>
        <w:pStyle w:val="67"/>
        <w:spacing w:before="156" w:beforeLines="50" w:after="156" w:afterLines="50"/>
        <w:rPr>
          <w:rFonts w:hint="eastAsia" w:eastAsia="黑体"/>
          <w:b/>
          <w:bCs/>
          <w:kern w:val="0"/>
          <w:sz w:val="21"/>
          <w:szCs w:val="21"/>
          <w:lang w:val="en-US" w:eastAsia="zh-CN"/>
        </w:rPr>
      </w:pPr>
      <w:r>
        <w:rPr>
          <w:rFonts w:hint="eastAsia" w:eastAsia="黑体"/>
          <w:b/>
          <w:bCs/>
          <w:kern w:val="0"/>
          <w:sz w:val="21"/>
          <w:szCs w:val="21"/>
          <w:lang w:val="en-US" w:eastAsia="zh-CN"/>
        </w:rPr>
        <w:t>2.7 综合查询与统计</w:t>
      </w:r>
    </w:p>
    <w:p>
      <w:pPr>
        <w:spacing w:before="156" w:beforeLines="50" w:after="156" w:afterLines="50"/>
        <w:jc w:val="left"/>
        <w:rPr>
          <w:rFonts w:hint="eastAsia"/>
          <w:sz w:val="21"/>
          <w:szCs w:val="21"/>
        </w:rPr>
      </w:pPr>
      <w:r>
        <w:rPr>
          <w:rFonts w:hint="eastAsia"/>
          <w:sz w:val="21"/>
          <w:szCs w:val="21"/>
          <w:lang w:val="en-US" w:eastAsia="zh-CN"/>
        </w:rPr>
        <w:t>2</w:t>
      </w:r>
      <w:r>
        <w:rPr>
          <w:rFonts w:hint="eastAsia"/>
          <w:sz w:val="21"/>
          <w:szCs w:val="21"/>
        </w:rPr>
        <w:t>.7.1 供货商教材结算</w:t>
      </w:r>
    </w:p>
    <w:p>
      <w:pPr>
        <w:adjustRightInd w:val="0"/>
        <w:snapToGrid w:val="0"/>
        <w:jc w:val="left"/>
        <w:rPr>
          <w:rFonts w:hint="eastAsia"/>
          <w:sz w:val="21"/>
          <w:szCs w:val="21"/>
        </w:rPr>
      </w:pPr>
      <w:r>
        <w:rPr>
          <w:rFonts w:hint="eastAsia"/>
          <w:sz w:val="21"/>
          <w:szCs w:val="21"/>
        </w:rPr>
        <w:t>当教材彻底发放完毕后就可以统计一份教材征订明细与金额汇总，便于与供货商进行账务结算，包括教材名称、书号、使用数量、单价、合计等信息。</w:t>
      </w:r>
    </w:p>
    <w:p>
      <w:pPr>
        <w:spacing w:before="156" w:beforeLines="50" w:after="156" w:afterLines="50"/>
        <w:jc w:val="left"/>
        <w:rPr>
          <w:rFonts w:hint="eastAsia"/>
          <w:sz w:val="21"/>
          <w:szCs w:val="21"/>
        </w:rPr>
      </w:pPr>
      <w:r>
        <w:rPr>
          <w:rFonts w:hint="eastAsia"/>
          <w:sz w:val="21"/>
          <w:szCs w:val="21"/>
          <w:lang w:val="en-US" w:eastAsia="zh-CN"/>
        </w:rPr>
        <w:t>2</w:t>
      </w:r>
      <w:r>
        <w:rPr>
          <w:rFonts w:hint="eastAsia"/>
          <w:sz w:val="21"/>
          <w:szCs w:val="21"/>
        </w:rPr>
        <w:t>.7.2 学生当期教材使用结算</w:t>
      </w:r>
    </w:p>
    <w:p>
      <w:pPr>
        <w:adjustRightInd w:val="0"/>
        <w:snapToGrid w:val="0"/>
        <w:jc w:val="left"/>
        <w:rPr>
          <w:rFonts w:hint="eastAsia"/>
          <w:sz w:val="21"/>
          <w:szCs w:val="21"/>
        </w:rPr>
      </w:pPr>
      <w:r>
        <w:rPr>
          <w:rFonts w:hint="eastAsia"/>
          <w:sz w:val="21"/>
          <w:szCs w:val="21"/>
        </w:rPr>
        <w:t>从2.1中得知，学生是通过加入到指定教学班的方式来使用教材的，因此，要对学生当期教材的使用情况进行结算，只需要先统计各教学班当期都使用了哪些教材，然后依据学生所在的教学班（可能不止一个），间接统计出各个学生在所参与的教学班中教材的使用明细与汇总金额。</w:t>
      </w:r>
    </w:p>
    <w:p>
      <w:pPr>
        <w:spacing w:before="156" w:beforeLines="50" w:after="156" w:afterLines="50"/>
        <w:jc w:val="left"/>
        <w:rPr>
          <w:rFonts w:hint="eastAsia"/>
          <w:sz w:val="21"/>
          <w:szCs w:val="21"/>
        </w:rPr>
      </w:pPr>
      <w:r>
        <w:rPr>
          <w:rFonts w:hint="eastAsia"/>
          <w:sz w:val="21"/>
          <w:szCs w:val="21"/>
          <w:lang w:val="en-US" w:eastAsia="zh-CN"/>
        </w:rPr>
        <w:t>2</w:t>
      </w:r>
      <w:r>
        <w:rPr>
          <w:rFonts w:hint="eastAsia"/>
          <w:sz w:val="21"/>
          <w:szCs w:val="21"/>
        </w:rPr>
        <w:t>.7.3 毕业学生各期教材使用汇总</w:t>
      </w:r>
    </w:p>
    <w:p>
      <w:pPr>
        <w:adjustRightInd w:val="0"/>
        <w:snapToGrid w:val="0"/>
        <w:jc w:val="left"/>
        <w:rPr>
          <w:rFonts w:hint="eastAsia"/>
          <w:sz w:val="21"/>
          <w:szCs w:val="21"/>
        </w:rPr>
      </w:pPr>
      <w:r>
        <w:rPr>
          <w:rFonts w:hint="eastAsia"/>
          <w:sz w:val="21"/>
          <w:szCs w:val="21"/>
          <w:lang w:val="en-US" w:eastAsia="zh-CN"/>
        </w:rPr>
        <w:t xml:space="preserve">    </w:t>
      </w:r>
      <w:r>
        <w:rPr>
          <w:rFonts w:hint="eastAsia"/>
          <w:sz w:val="21"/>
          <w:szCs w:val="21"/>
        </w:rPr>
        <w:t>按照行政班将毕业班级的各期教材使用明细进行汇总就能得到每个学生入学以来的所有教材使用明细与金额，包括行政班级、开课学期、姓名、教学班、教材名、单价等等。</w:t>
      </w:r>
    </w:p>
    <w:p>
      <w:pPr>
        <w:pStyle w:val="2"/>
        <w:numPr>
          <w:ilvl w:val="0"/>
          <w:numId w:val="0"/>
        </w:numPr>
        <w:spacing w:before="0" w:after="0"/>
        <w:rPr>
          <w:rFonts w:hint="eastAsia"/>
          <w:sz w:val="28"/>
          <w:szCs w:val="28"/>
          <w:lang w:val="en-US" w:eastAsia="zh-CN"/>
        </w:rPr>
      </w:pPr>
      <w:r>
        <w:rPr>
          <w:rFonts w:hint="eastAsia"/>
          <w:sz w:val="28"/>
          <w:szCs w:val="28"/>
          <w:lang w:val="en-US" w:eastAsia="zh-CN"/>
        </w:rPr>
        <w:t>3 系统设计</w:t>
      </w:r>
    </w:p>
    <w:p>
      <w:pPr>
        <w:pStyle w:val="67"/>
        <w:spacing w:before="156" w:beforeLines="50" w:after="156" w:afterLines="50"/>
        <w:rPr>
          <w:rFonts w:hint="eastAsia" w:ascii="黑体" w:hAnsi="黑体" w:eastAsia="黑体" w:cs="黑体"/>
          <w:b/>
          <w:bCs/>
          <w:kern w:val="0"/>
          <w:sz w:val="21"/>
          <w:szCs w:val="21"/>
          <w:lang w:val="en-US" w:eastAsia="zh-CN"/>
        </w:rPr>
      </w:pPr>
      <w:r>
        <w:rPr>
          <w:rFonts w:hint="eastAsia" w:ascii="黑体" w:hAnsi="黑体" w:eastAsia="黑体" w:cs="黑体"/>
          <w:b/>
          <w:bCs/>
          <w:kern w:val="0"/>
          <w:sz w:val="21"/>
          <w:szCs w:val="21"/>
          <w:lang w:val="en-US" w:eastAsia="zh-CN"/>
        </w:rPr>
        <w:t>3.1 业务活动图</w:t>
      </w:r>
    </w:p>
    <w:p>
      <w:pPr>
        <w:adjustRightInd w:val="0"/>
        <w:snapToGrid w:val="0"/>
        <w:ind w:firstLine="420" w:firstLineChars="200"/>
        <w:jc w:val="left"/>
        <w:rPr>
          <w:rFonts w:hint="eastAsia"/>
          <w:sz w:val="21"/>
          <w:szCs w:val="21"/>
        </w:rPr>
      </w:pPr>
      <w:r>
        <w:rPr>
          <w:rFonts w:hint="eastAsia"/>
          <w:sz w:val="21"/>
          <w:szCs w:val="21"/>
        </w:rPr>
        <w:t>为了更直观地展示高校教材管理业务跨职能活动过程，依据上述分析结果，使用UML建模工具，绘制业务活动（泳道图）如</w:t>
      </w:r>
      <w:r>
        <w:rPr>
          <w:rFonts w:hint="eastAsia"/>
          <w:sz w:val="21"/>
          <w:szCs w:val="21"/>
          <w:lang w:val="en-US" w:eastAsia="zh-CN"/>
        </w:rPr>
        <w:t>图</w:t>
      </w:r>
      <w:r>
        <w:rPr>
          <w:rFonts w:hint="eastAsia"/>
          <w:sz w:val="21"/>
          <w:szCs w:val="21"/>
        </w:rPr>
        <w:t>1所示（限于篇幅，未对判定过程进行详细扩展）。</w:t>
      </w:r>
    </w:p>
    <w:p>
      <w:pPr>
        <w:adjustRightInd w:val="0"/>
        <w:snapToGrid w:val="0"/>
        <w:jc w:val="center"/>
        <w:rPr>
          <w:rFonts w:hint="eastAsia" w:ascii="宋体" w:hAnsi="宋体" w:eastAsia="宋体" w:cs="宋体"/>
          <w:sz w:val="18"/>
          <w:szCs w:val="18"/>
          <w:lang w:val="en-US" w:eastAsia="zh-CN"/>
        </w:rPr>
      </w:pPr>
      <w:r>
        <w:rPr>
          <w:rFonts w:hint="eastAsia" w:ascii="宋体" w:hAnsi="宋体"/>
          <w:b/>
          <w:szCs w:val="21"/>
        </w:rPr>
        <w:drawing>
          <wp:anchor distT="0" distB="0" distL="114300" distR="114300" simplePos="0" relativeHeight="251658240" behindDoc="0" locked="0" layoutInCell="1" allowOverlap="1">
            <wp:simplePos x="0" y="0"/>
            <wp:positionH relativeFrom="column">
              <wp:posOffset>795655</wp:posOffset>
            </wp:positionH>
            <wp:positionV relativeFrom="paragraph">
              <wp:posOffset>17145</wp:posOffset>
            </wp:positionV>
            <wp:extent cx="4611370" cy="5115560"/>
            <wp:effectExtent l="0" t="0" r="17780" b="8890"/>
            <wp:wrapTopAndBottom/>
            <wp:docPr id="6" name="图片 6" descr="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活动图"/>
                    <pic:cNvPicPr>
                      <a:picLocks noChangeAspect="1"/>
                    </pic:cNvPicPr>
                  </pic:nvPicPr>
                  <pic:blipFill>
                    <a:blip r:embed="rId4"/>
                    <a:stretch>
                      <a:fillRect/>
                    </a:stretch>
                  </pic:blipFill>
                  <pic:spPr>
                    <a:xfrm>
                      <a:off x="0" y="0"/>
                      <a:ext cx="4611370" cy="5115560"/>
                    </a:xfrm>
                    <a:prstGeom prst="rect">
                      <a:avLst/>
                    </a:prstGeom>
                    <a:noFill/>
                    <a:ln>
                      <a:noFill/>
                    </a:ln>
                  </pic:spPr>
                </pic:pic>
              </a:graphicData>
            </a:graphic>
          </wp:anchor>
        </w:drawing>
      </w:r>
      <w:r>
        <w:rPr>
          <w:rFonts w:hint="eastAsia" w:ascii="宋体" w:hAnsi="宋体" w:eastAsia="宋体" w:cs="宋体"/>
          <w:sz w:val="18"/>
          <w:szCs w:val="18"/>
          <w:lang w:val="en-US" w:eastAsia="zh-CN"/>
        </w:rPr>
        <w:t>图</w:t>
      </w:r>
      <w:r>
        <w:rPr>
          <w:rFonts w:hint="eastAsia" w:ascii="宋体" w:hAnsi="宋体" w:eastAsia="宋体" w:cs="宋体"/>
          <w:sz w:val="18"/>
          <w:szCs w:val="18"/>
        </w:rPr>
        <w:t>1 高校教材管理业务UML活动图（泳道图）</w:t>
      </w:r>
    </w:p>
    <w:p>
      <w:pPr>
        <w:pStyle w:val="67"/>
        <w:spacing w:before="156" w:beforeLines="50" w:after="156" w:afterLines="50"/>
        <w:rPr>
          <w:rFonts w:hint="eastAsia" w:ascii="黑体" w:hAnsi="黑体" w:eastAsia="黑体" w:cs="黑体"/>
          <w:kern w:val="0"/>
          <w:sz w:val="21"/>
          <w:szCs w:val="21"/>
          <w:lang w:val="en-US" w:eastAsia="zh-CN"/>
        </w:rPr>
      </w:pPr>
      <w:r>
        <w:rPr>
          <w:rFonts w:hint="eastAsia" w:ascii="黑体" w:hAnsi="黑体" w:eastAsia="黑体" w:cs="黑体"/>
          <w:kern w:val="0"/>
          <w:sz w:val="21"/>
          <w:szCs w:val="21"/>
          <w:lang w:val="en-US" w:eastAsia="zh-CN"/>
        </w:rPr>
        <w:t>3.2 基于多终端的系统设计</w:t>
      </w:r>
    </w:p>
    <w:p>
      <w:pPr>
        <w:spacing w:before="156" w:beforeLines="50" w:after="156" w:afterLines="50"/>
        <w:jc w:val="left"/>
        <w:rPr>
          <w:rFonts w:hint="eastAsia"/>
          <w:sz w:val="21"/>
          <w:szCs w:val="21"/>
        </w:rPr>
      </w:pPr>
      <w:r>
        <w:rPr>
          <w:rFonts w:hint="eastAsia"/>
          <w:sz w:val="21"/>
          <w:szCs w:val="21"/>
          <w:lang w:val="en-US" w:eastAsia="zh-CN"/>
        </w:rPr>
        <w:t>3</w:t>
      </w:r>
      <w:r>
        <w:rPr>
          <w:rFonts w:hint="eastAsia"/>
          <w:sz w:val="21"/>
          <w:szCs w:val="21"/>
        </w:rPr>
        <w:t>.2.1多终端的概念</w:t>
      </w:r>
    </w:p>
    <w:p>
      <w:pPr>
        <w:adjustRightInd w:val="0"/>
        <w:snapToGrid w:val="0"/>
        <w:ind w:firstLine="420" w:firstLineChars="200"/>
        <w:jc w:val="left"/>
        <w:rPr>
          <w:rFonts w:hint="eastAsia"/>
          <w:sz w:val="21"/>
          <w:szCs w:val="21"/>
        </w:rPr>
      </w:pPr>
      <w:r>
        <w:rPr>
          <w:rFonts w:hint="eastAsia"/>
          <w:sz w:val="21"/>
          <w:szCs w:val="21"/>
        </w:rPr>
        <w:t>终端（Terminal）也称终端设备，是计算机网络中处于网络最外围的设备，主要用于用户信息的输入以及处理结果的输出等，随着移动网络的发展，移动终端（如手机、PAD）等得到了广泛的应用</w:t>
      </w:r>
      <w:r>
        <w:rPr>
          <w:rFonts w:hint="eastAsia"/>
          <w:sz w:val="21"/>
          <w:szCs w:val="21"/>
          <w:vertAlign w:val="superscript"/>
        </w:rPr>
        <w:t>[11]</w:t>
      </w:r>
      <w:r>
        <w:rPr>
          <w:rFonts w:hint="eastAsia"/>
          <w:sz w:val="21"/>
          <w:szCs w:val="21"/>
        </w:rPr>
        <w:t>，此时，终端不仅能承担输入输出的工作，同时也能进行一定的运算和处理，实现部分系统功能</w:t>
      </w:r>
      <w:r>
        <w:rPr>
          <w:rFonts w:hint="eastAsia"/>
          <w:sz w:val="21"/>
          <w:szCs w:val="21"/>
          <w:vertAlign w:val="superscript"/>
        </w:rPr>
        <w:t>[12]</w:t>
      </w:r>
      <w:r>
        <w:rPr>
          <w:rFonts w:hint="eastAsia"/>
          <w:sz w:val="21"/>
          <w:szCs w:val="21"/>
        </w:rPr>
        <w:t>。多终端则是这些设备的统称，包括智能手机、平板电脑、自主查询机、个人电脑等常用终端设备</w:t>
      </w:r>
      <w:r>
        <w:rPr>
          <w:rFonts w:hint="eastAsia"/>
          <w:sz w:val="21"/>
          <w:szCs w:val="21"/>
          <w:vertAlign w:val="superscript"/>
        </w:rPr>
        <w:t>[13]</w:t>
      </w:r>
      <w:r>
        <w:rPr>
          <w:rFonts w:hint="eastAsia"/>
          <w:sz w:val="21"/>
          <w:szCs w:val="21"/>
        </w:rPr>
        <w:t>，不同类型的设备可能显示屏幕大小不一样，系统平台也各有差异</w:t>
      </w:r>
      <w:r>
        <w:rPr>
          <w:rFonts w:hint="eastAsia"/>
          <w:sz w:val="21"/>
          <w:szCs w:val="21"/>
          <w:vertAlign w:val="superscript"/>
        </w:rPr>
        <w:t>[14]</w:t>
      </w:r>
      <w:r>
        <w:rPr>
          <w:rFonts w:hint="eastAsia"/>
          <w:sz w:val="21"/>
          <w:szCs w:val="21"/>
        </w:rPr>
        <w:t>。</w:t>
      </w:r>
    </w:p>
    <w:p>
      <w:pPr>
        <w:spacing w:before="156" w:beforeLines="50" w:after="156" w:afterLines="50"/>
        <w:jc w:val="left"/>
        <w:rPr>
          <w:rFonts w:hint="eastAsia"/>
          <w:sz w:val="21"/>
          <w:szCs w:val="21"/>
          <w:lang w:val="en-US" w:eastAsia="zh-CN"/>
        </w:rPr>
      </w:pPr>
      <w:r>
        <w:rPr>
          <w:rFonts w:hint="eastAsia"/>
          <w:sz w:val="21"/>
          <w:szCs w:val="21"/>
          <w:lang w:val="en-US" w:eastAsia="zh-CN"/>
        </w:rPr>
        <w:t>3.2.2 系统总体设计</w:t>
      </w:r>
    </w:p>
    <w:p>
      <w:pPr>
        <w:spacing w:before="156" w:beforeLines="50" w:after="156" w:afterLines="50"/>
        <w:ind w:firstLine="435"/>
        <w:jc w:val="left"/>
        <w:rPr>
          <w:rFonts w:hint="eastAsia"/>
          <w:sz w:val="21"/>
          <w:szCs w:val="21"/>
        </w:rPr>
      </w:pPr>
      <w:r>
        <w:rPr>
          <w:rFonts w:hint="eastAsia"/>
          <w:sz w:val="21"/>
          <w:szCs w:val="21"/>
        </w:rPr>
        <w:t>为了满足不同屏幕大小及不同系统平台的多终端设备在教材管理系统中能够得到支持，需要解决如何在这些不同的终端设备上实现响应式布局及跨系统平台运行。目前，Html5作为新一代WEB标准，能够较为完美地解决以上问题。Html5的主要特征就是能够实现跨平台访问以及交互式相应</w:t>
      </w:r>
      <w:r>
        <w:rPr>
          <w:rFonts w:hint="eastAsia"/>
          <w:sz w:val="21"/>
          <w:szCs w:val="21"/>
          <w:vertAlign w:val="superscript"/>
        </w:rPr>
        <w:t>[15]</w:t>
      </w:r>
      <w:r>
        <w:rPr>
          <w:rFonts w:hint="eastAsia"/>
          <w:sz w:val="21"/>
          <w:szCs w:val="21"/>
        </w:rPr>
        <w:t>，能够运行在安装有受支持的浏览器的不同操作系统平台中，并且能够通过CSS+JS技术，让终端用户界面在不同尺寸的显示屏幕上快速实现响应式布局</w:t>
      </w:r>
      <w:r>
        <w:rPr>
          <w:rFonts w:hint="eastAsia"/>
          <w:sz w:val="21"/>
          <w:szCs w:val="21"/>
          <w:vertAlign w:val="superscript"/>
        </w:rPr>
        <w:t>[16]</w:t>
      </w:r>
      <w:r>
        <w:rPr>
          <w:rFonts w:hint="eastAsia"/>
          <w:sz w:val="21"/>
          <w:szCs w:val="21"/>
        </w:rPr>
        <w:t>。PHP是目前比较热门的超文本预处理器技术，能够将程序嵌入到HTML5文档中去执行，执行效率比完全生成HTML标记的CGI要高许多；PHP还可以执行编译后代码，编译可以达到加密和优化代码运行，使代码运行更快</w:t>
      </w:r>
      <w:r>
        <w:rPr>
          <w:rFonts w:hint="eastAsia"/>
          <w:sz w:val="21"/>
          <w:szCs w:val="21"/>
          <w:vertAlign w:val="superscript"/>
        </w:rPr>
        <w:t>[17]</w:t>
      </w:r>
      <w:r>
        <w:rPr>
          <w:rFonts w:hint="eastAsia"/>
          <w:sz w:val="21"/>
          <w:szCs w:val="21"/>
        </w:rPr>
        <w:t>。MySQL是一种关系数据库管理系统，由于其体积小、速度快、总体拥有成本低，尤其是开放源码这一特点，是目前中小企业用得最为广泛的一种数据库技术</w:t>
      </w:r>
      <w:r>
        <w:rPr>
          <w:rFonts w:hint="eastAsia"/>
          <w:sz w:val="21"/>
          <w:szCs w:val="21"/>
          <w:vertAlign w:val="superscript"/>
        </w:rPr>
        <w:t>[18]</w:t>
      </w:r>
      <w:r>
        <w:rPr>
          <w:rFonts w:hint="eastAsia"/>
          <w:sz w:val="21"/>
          <w:szCs w:val="21"/>
        </w:rPr>
        <w:t>。因此，整个系统可以采用B/S架构模式进行开发：前端使用Html5技术进行界面布局和人机交互，后端采用MySQL实现数据存储、PHP实现业务逻辑处理和与数据库访问，如</w:t>
      </w:r>
      <w:r>
        <w:rPr>
          <w:rFonts w:hint="eastAsia"/>
          <w:sz w:val="21"/>
          <w:szCs w:val="21"/>
          <w:lang w:val="en-US" w:eastAsia="zh-CN"/>
        </w:rPr>
        <w:t>图</w:t>
      </w:r>
      <w:r>
        <w:rPr>
          <w:rFonts w:hint="eastAsia"/>
          <w:sz w:val="21"/>
          <w:szCs w:val="21"/>
        </w:rPr>
        <w:t>2所示。</w:t>
      </w:r>
    </w:p>
    <w:p>
      <w:pPr>
        <w:spacing w:before="156" w:beforeLines="50" w:after="156" w:afterLines="50"/>
        <w:jc w:val="center"/>
        <w:rPr>
          <w:rFonts w:hint="eastAsia" w:ascii="宋体" w:hAnsi="宋体" w:eastAsia="宋体" w:cs="宋体"/>
          <w:sz w:val="18"/>
          <w:szCs w:val="18"/>
          <w:lang w:val="en-US" w:eastAsia="zh-CN"/>
        </w:rPr>
      </w:pPr>
      <w:r>
        <w:rPr>
          <w:rFonts w:hint="eastAsia" w:ascii="宋体" w:hAnsi="宋体" w:eastAsia="宋体" w:cs="宋体"/>
          <w:sz w:val="18"/>
          <w:szCs w:val="18"/>
        </w:rPr>
        <w:drawing>
          <wp:anchor distT="0" distB="0" distL="114935" distR="114935" simplePos="0" relativeHeight="251661312" behindDoc="0" locked="0" layoutInCell="1" allowOverlap="1">
            <wp:simplePos x="0" y="0"/>
            <wp:positionH relativeFrom="column">
              <wp:posOffset>1716405</wp:posOffset>
            </wp:positionH>
            <wp:positionV relativeFrom="paragraph">
              <wp:posOffset>144780</wp:posOffset>
            </wp:positionV>
            <wp:extent cx="2724150" cy="1551305"/>
            <wp:effectExtent l="0" t="0" r="0" b="10795"/>
            <wp:wrapTopAndBottom/>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2724150" cy="1551305"/>
                    </a:xfrm>
                    <a:prstGeom prst="rect">
                      <a:avLst/>
                    </a:prstGeom>
                    <a:noFill/>
                    <a:ln>
                      <a:noFill/>
                    </a:ln>
                  </pic:spPr>
                </pic:pic>
              </a:graphicData>
            </a:graphic>
          </wp:anchor>
        </w:drawing>
      </w:r>
      <w:r>
        <w:rPr>
          <w:rFonts w:hint="eastAsia" w:ascii="宋体" w:hAnsi="宋体" w:eastAsia="宋体" w:cs="宋体"/>
          <w:sz w:val="18"/>
          <w:szCs w:val="18"/>
          <w:lang w:val="en-US" w:eastAsia="zh-CN"/>
        </w:rPr>
        <w:t>图</w:t>
      </w:r>
      <w:r>
        <w:rPr>
          <w:rFonts w:hint="eastAsia" w:ascii="宋体" w:hAnsi="宋体" w:eastAsia="宋体" w:cs="宋体"/>
          <w:sz w:val="18"/>
          <w:szCs w:val="18"/>
        </w:rPr>
        <w:t>2 基于B/S架构的系统设计图</w:t>
      </w:r>
    </w:p>
    <w:p>
      <w:pPr>
        <w:spacing w:before="156" w:beforeLines="50" w:after="156" w:afterLines="50"/>
        <w:ind w:firstLine="435"/>
        <w:jc w:val="left"/>
        <w:rPr>
          <w:rFonts w:hint="eastAsia"/>
          <w:sz w:val="21"/>
          <w:szCs w:val="21"/>
        </w:rPr>
      </w:pPr>
      <w:r>
        <w:rPr>
          <w:rFonts w:hint="eastAsia"/>
          <w:sz w:val="21"/>
          <w:szCs w:val="21"/>
        </w:rPr>
        <w:t>硬件环境上，可自主搭建服务器，或使用阿里云等虚拟服务器，运行并发布高校教材管理系统；利用既有的校园网络，使用LAN网、WAN网或移动通信4G网将PC机、手机、平板电脑或自主查询机等用户终端设备连接进来，实现教材信息系统的多终端访问，如</w:t>
      </w:r>
      <w:r>
        <w:rPr>
          <w:rFonts w:hint="eastAsia"/>
          <w:sz w:val="21"/>
          <w:szCs w:val="21"/>
          <w:lang w:val="en-US" w:eastAsia="zh-CN"/>
        </w:rPr>
        <w:t>图</w:t>
      </w:r>
      <w:r>
        <w:rPr>
          <w:rFonts w:hint="eastAsia"/>
          <w:sz w:val="21"/>
          <w:szCs w:val="21"/>
        </w:rPr>
        <w:t>3所示。</w:t>
      </w:r>
    </w:p>
    <w:p>
      <w:pPr>
        <w:spacing w:before="156" w:beforeLines="50" w:after="156" w:afterLines="50"/>
        <w:ind w:firstLine="435"/>
        <w:jc w:val="left"/>
        <w:rPr>
          <w:rFonts w:hint="eastAsia"/>
          <w:sz w:val="21"/>
          <w:szCs w:val="21"/>
        </w:rPr>
      </w:pPr>
      <w:r>
        <w:rPr>
          <w:rFonts w:ascii="宋体" w:hAnsi="宋体"/>
          <w:sz w:val="18"/>
          <w:szCs w:val="18"/>
        </w:rPr>
        <w:drawing>
          <wp:anchor distT="0" distB="0" distL="114300" distR="114300" simplePos="0" relativeHeight="251660288" behindDoc="0" locked="0" layoutInCell="1" allowOverlap="1">
            <wp:simplePos x="0" y="0"/>
            <wp:positionH relativeFrom="column">
              <wp:posOffset>1808480</wp:posOffset>
            </wp:positionH>
            <wp:positionV relativeFrom="paragraph">
              <wp:posOffset>201930</wp:posOffset>
            </wp:positionV>
            <wp:extent cx="2459355" cy="1435735"/>
            <wp:effectExtent l="0" t="0" r="17145" b="0"/>
            <wp:wrapTopAndBottom/>
            <wp:docPr id="8" name="图片 7" descr="多终端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多终端架构图"/>
                    <pic:cNvPicPr>
                      <a:picLocks noChangeAspect="1"/>
                    </pic:cNvPicPr>
                  </pic:nvPicPr>
                  <pic:blipFill>
                    <a:blip r:embed="rId6"/>
                    <a:stretch>
                      <a:fillRect/>
                    </a:stretch>
                  </pic:blipFill>
                  <pic:spPr>
                    <a:xfrm>
                      <a:off x="0" y="0"/>
                      <a:ext cx="2459355" cy="1435735"/>
                    </a:xfrm>
                    <a:prstGeom prst="rect">
                      <a:avLst/>
                    </a:prstGeom>
                    <a:noFill/>
                    <a:ln>
                      <a:noFill/>
                    </a:ln>
                  </pic:spPr>
                </pic:pic>
              </a:graphicData>
            </a:graphic>
          </wp:anchor>
        </w:drawing>
      </w:r>
    </w:p>
    <w:p>
      <w:pPr>
        <w:spacing w:before="156" w:beforeLines="50" w:after="156" w:afterLines="5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图3</w:t>
      </w:r>
      <w:r>
        <w:rPr>
          <w:rFonts w:hint="eastAsia" w:ascii="宋体" w:hAnsi="宋体" w:eastAsia="宋体" w:cs="宋体"/>
          <w:sz w:val="18"/>
          <w:szCs w:val="18"/>
        </w:rPr>
        <w:t>基于B/S架构的多终端系统示意图</w:t>
      </w:r>
    </w:p>
    <w:p>
      <w:pPr>
        <w:pStyle w:val="2"/>
        <w:numPr>
          <w:ilvl w:val="0"/>
          <w:numId w:val="0"/>
        </w:numPr>
        <w:spacing w:before="0" w:after="0"/>
        <w:rPr>
          <w:rFonts w:hint="eastAsia"/>
          <w:sz w:val="28"/>
          <w:szCs w:val="28"/>
          <w:lang w:val="en-US" w:eastAsia="zh-CN"/>
        </w:rPr>
      </w:pPr>
      <w:r>
        <w:rPr>
          <w:rFonts w:hint="eastAsia"/>
          <w:sz w:val="28"/>
          <w:szCs w:val="28"/>
          <w:lang w:val="en-US" w:eastAsia="zh-CN"/>
        </w:rPr>
        <w:t>4 总结</w:t>
      </w:r>
    </w:p>
    <w:p>
      <w:pPr>
        <w:spacing w:before="156" w:beforeLines="50" w:after="156" w:afterLines="50"/>
        <w:ind w:firstLine="435"/>
        <w:jc w:val="left"/>
        <w:rPr>
          <w:rFonts w:ascii="楷体_GB2312" w:eastAsia="楷体_GB2312"/>
          <w:color w:val="FF0000"/>
          <w:sz w:val="21"/>
          <w:szCs w:val="21"/>
          <w:bdr w:val="single" w:color="FF0000" w:sz="4" w:space="0"/>
        </w:rPr>
      </w:pPr>
      <w:r>
        <w:rPr>
          <w:rFonts w:hint="eastAsia"/>
          <w:sz w:val="21"/>
          <w:szCs w:val="21"/>
        </w:rPr>
        <w:t>本文对高校的教材管理业务进行了详细的需求分析，绘制了教学管理过程的UML活动图（泳道图），并对整个系统功能结构进行了梳理，提出了一种基于B/S架构、Html5+Css3+JS+PHP+</w:t>
      </w:r>
      <w:r>
        <w:rPr>
          <w:rFonts w:hint="eastAsia"/>
          <w:sz w:val="21"/>
          <w:szCs w:val="21"/>
          <w:lang w:val="en-US" w:eastAsia="zh-CN"/>
        </w:rPr>
        <w:t xml:space="preserve"> </w:t>
      </w:r>
      <w:r>
        <w:rPr>
          <w:rFonts w:hint="eastAsia"/>
          <w:sz w:val="21"/>
          <w:szCs w:val="21"/>
        </w:rPr>
        <w:t>MySQL技术的多终端管理系统设计方案，为高校教材管理系统的后续研发提供了依据。不足之处在于，本课题“多终端”架构中使用的是传统的WEB设计模式，兼容各种不同类型的终端设备，尚未考虑JQuery Mobile技术在移动智能终端设备中的应用，不能充分发挥移动智能终端设备的特性，故移动智能终端用户的交互体验效果可能不尽完美，值得进一步研究和改进。</w:t>
      </w:r>
    </w:p>
    <w:p>
      <w:pPr>
        <w:tabs>
          <w:tab w:val="left" w:pos="2880"/>
        </w:tabs>
        <w:adjustRightInd w:val="0"/>
        <w:snapToGrid w:val="0"/>
        <w:spacing w:before="312" w:beforeLines="100" w:after="312" w:afterLines="100" w:line="320" w:lineRule="atLeast"/>
        <w:jc w:val="both"/>
        <w:outlineLvl w:val="0"/>
        <w:rPr>
          <w:szCs w:val="18"/>
        </w:rPr>
      </w:pPr>
      <w:r>
        <w:rPr>
          <w:rFonts w:hint="eastAsia" w:ascii="黑体" w:eastAsia="黑体"/>
          <w:bCs/>
          <w:sz w:val="21"/>
          <w:szCs w:val="21"/>
        </w:rPr>
        <w:t>参 考 文 献</w:t>
      </w:r>
    </w:p>
    <w:p>
      <w:pPr>
        <w:autoSpaceDE w:val="0"/>
        <w:adjustRightInd w:val="0"/>
        <w:snapToGrid w:val="0"/>
        <w:spacing w:line="280" w:lineRule="atLeast"/>
        <w:ind w:left="359" w:hanging="359"/>
        <w:rPr>
          <w:rFonts w:hint="eastAsia"/>
          <w:sz w:val="15"/>
          <w:szCs w:val="15"/>
        </w:rPr>
      </w:pPr>
      <w:r>
        <w:rPr>
          <w:rFonts w:hint="eastAsia"/>
          <w:sz w:val="15"/>
          <w:szCs w:val="15"/>
        </w:rPr>
        <w:t>[1] 王璟.天津电大新华分校网上教材征订系统的设计与</w:t>
      </w:r>
      <w:bookmarkStart w:id="0" w:name="_GoBack"/>
      <w:bookmarkEnd w:id="0"/>
      <w:r>
        <w:rPr>
          <w:rFonts w:hint="eastAsia"/>
          <w:sz w:val="15"/>
          <w:szCs w:val="15"/>
        </w:rPr>
        <w:t>实现[D].成都:电子科技大学,2013:2-10.</w:t>
      </w:r>
    </w:p>
    <w:p>
      <w:pPr>
        <w:autoSpaceDE w:val="0"/>
        <w:adjustRightInd w:val="0"/>
        <w:snapToGrid w:val="0"/>
        <w:spacing w:line="280" w:lineRule="atLeast"/>
        <w:ind w:left="359" w:hanging="359"/>
        <w:rPr>
          <w:rFonts w:hint="eastAsia"/>
          <w:sz w:val="15"/>
          <w:szCs w:val="15"/>
        </w:rPr>
      </w:pPr>
      <w:r>
        <w:rPr>
          <w:rFonts w:hint="eastAsia"/>
          <w:sz w:val="15"/>
          <w:szCs w:val="15"/>
        </w:rPr>
        <w:t>[2] 唐安奎.论高校教材管理信息系统开发、应用的组织与保障[J].成都师范学院学报,2017,33(04):1-5.</w:t>
      </w:r>
    </w:p>
    <w:p>
      <w:pPr>
        <w:autoSpaceDE w:val="0"/>
        <w:adjustRightInd w:val="0"/>
        <w:snapToGrid w:val="0"/>
        <w:spacing w:line="280" w:lineRule="atLeast"/>
        <w:ind w:left="359" w:hanging="359"/>
        <w:rPr>
          <w:rFonts w:hint="eastAsia"/>
          <w:sz w:val="15"/>
          <w:szCs w:val="15"/>
        </w:rPr>
      </w:pPr>
      <w:r>
        <w:rPr>
          <w:rFonts w:hint="eastAsia"/>
          <w:sz w:val="15"/>
          <w:szCs w:val="15"/>
        </w:rPr>
        <w:t>[3] 曾燕燕.校园教材管理系统的设计研究[J].齐齐哈尔大学学报,2012,28(3):57-59.</w:t>
      </w:r>
    </w:p>
    <w:p>
      <w:pPr>
        <w:autoSpaceDE w:val="0"/>
        <w:adjustRightInd w:val="0"/>
        <w:snapToGrid w:val="0"/>
        <w:spacing w:line="280" w:lineRule="atLeast"/>
        <w:ind w:left="359" w:hanging="359"/>
        <w:rPr>
          <w:rFonts w:hint="eastAsia"/>
          <w:sz w:val="15"/>
          <w:szCs w:val="15"/>
        </w:rPr>
      </w:pPr>
      <w:r>
        <w:rPr>
          <w:rFonts w:hint="eastAsia"/>
          <w:sz w:val="15"/>
          <w:szCs w:val="15"/>
        </w:rPr>
        <w:t>[4] 舒杰,唐友,季连伟.基于Java的教材管理系统生成[J].赤峰学院学报,2014,30(6) :23-25.</w:t>
      </w:r>
    </w:p>
    <w:p>
      <w:pPr>
        <w:autoSpaceDE w:val="0"/>
        <w:adjustRightInd w:val="0"/>
        <w:snapToGrid w:val="0"/>
        <w:spacing w:line="280" w:lineRule="atLeast"/>
        <w:ind w:left="359" w:hanging="359"/>
        <w:rPr>
          <w:rFonts w:hint="eastAsia"/>
          <w:sz w:val="15"/>
          <w:szCs w:val="15"/>
        </w:rPr>
      </w:pPr>
      <w:r>
        <w:rPr>
          <w:rFonts w:hint="eastAsia"/>
          <w:sz w:val="15"/>
          <w:szCs w:val="15"/>
        </w:rPr>
        <w:t>[5] 安文.基于Ｂ/Ｓ结构的高校教材管理系统的设计与实现[D].长春:吉林大学,2016:8-13.</w:t>
      </w:r>
    </w:p>
    <w:p>
      <w:pPr>
        <w:autoSpaceDE w:val="0"/>
        <w:adjustRightInd w:val="0"/>
        <w:snapToGrid w:val="0"/>
        <w:spacing w:line="280" w:lineRule="atLeast"/>
        <w:ind w:left="359" w:hanging="359"/>
        <w:rPr>
          <w:rFonts w:hint="eastAsia"/>
          <w:sz w:val="15"/>
          <w:szCs w:val="15"/>
        </w:rPr>
      </w:pPr>
      <w:r>
        <w:rPr>
          <w:rFonts w:hint="eastAsia"/>
          <w:sz w:val="15"/>
          <w:szCs w:val="15"/>
        </w:rPr>
        <w:t>[6] 牛会生.基于Web的高校教材管理系统的设计与开发[D].秦皇岛:燕山大学学报,2017:14-17.</w:t>
      </w:r>
    </w:p>
    <w:p>
      <w:pPr>
        <w:autoSpaceDE w:val="0"/>
        <w:adjustRightInd w:val="0"/>
        <w:snapToGrid w:val="0"/>
        <w:spacing w:line="280" w:lineRule="atLeast"/>
        <w:ind w:left="359" w:hanging="359"/>
        <w:rPr>
          <w:rFonts w:hint="eastAsia"/>
          <w:sz w:val="15"/>
          <w:szCs w:val="15"/>
        </w:rPr>
      </w:pPr>
      <w:r>
        <w:rPr>
          <w:rFonts w:hint="eastAsia"/>
          <w:sz w:val="15"/>
          <w:szCs w:val="15"/>
        </w:rPr>
        <w:t>[7] 黄哲,徐志凯.高校教材征订管理系统分析与设计[J].软件工程,2019,22(01):37-39.</w:t>
      </w:r>
    </w:p>
    <w:p>
      <w:pPr>
        <w:autoSpaceDE w:val="0"/>
        <w:adjustRightInd w:val="0"/>
        <w:snapToGrid w:val="0"/>
        <w:spacing w:line="280" w:lineRule="atLeast"/>
        <w:ind w:left="359" w:hanging="359"/>
        <w:rPr>
          <w:rFonts w:hint="eastAsia"/>
          <w:sz w:val="15"/>
          <w:szCs w:val="15"/>
        </w:rPr>
      </w:pPr>
      <w:r>
        <w:rPr>
          <w:rFonts w:hint="eastAsia"/>
          <w:sz w:val="15"/>
          <w:szCs w:val="15"/>
        </w:rPr>
        <w:t>[8] 王先平,胡佳佳,洪肖梅. 基于SSH2的教材征订系统的设计与实现[J].重庆文理学院学报,2015,34(05):130-133.</w:t>
      </w:r>
    </w:p>
    <w:p>
      <w:pPr>
        <w:autoSpaceDE w:val="0"/>
        <w:adjustRightInd w:val="0"/>
        <w:snapToGrid w:val="0"/>
        <w:spacing w:line="280" w:lineRule="atLeast"/>
        <w:ind w:left="359" w:hanging="359"/>
        <w:rPr>
          <w:rFonts w:hint="eastAsia"/>
          <w:sz w:val="15"/>
          <w:szCs w:val="15"/>
        </w:rPr>
      </w:pPr>
      <w:r>
        <w:rPr>
          <w:rFonts w:hint="eastAsia"/>
          <w:sz w:val="15"/>
          <w:szCs w:val="15"/>
        </w:rPr>
        <w:t>[9] 刘娟娟.高校公共选修课建设与管理现状研究——以广西民族师范学院为例[J].广西民族师范学院学报, 2018,35(3) :91-93.</w:t>
      </w:r>
    </w:p>
    <w:p>
      <w:pPr>
        <w:autoSpaceDE w:val="0"/>
        <w:adjustRightInd w:val="0"/>
        <w:snapToGrid w:val="0"/>
        <w:spacing w:line="280" w:lineRule="atLeast"/>
        <w:ind w:left="359" w:hanging="359"/>
        <w:rPr>
          <w:rFonts w:hint="eastAsia"/>
          <w:sz w:val="15"/>
          <w:szCs w:val="15"/>
        </w:rPr>
      </w:pPr>
      <w:r>
        <w:rPr>
          <w:rFonts w:hint="eastAsia"/>
          <w:sz w:val="15"/>
          <w:szCs w:val="15"/>
        </w:rPr>
        <w:t>[10] 翟璐璐,林哲,李韩琪.校通识选修课现状及创新管理措施思考——以某省属理工类本科高校为例[J].高教学刊,2018(18):146-148.</w:t>
      </w:r>
    </w:p>
    <w:p>
      <w:pPr>
        <w:autoSpaceDE w:val="0"/>
        <w:adjustRightInd w:val="0"/>
        <w:snapToGrid w:val="0"/>
        <w:spacing w:line="280" w:lineRule="atLeast"/>
        <w:ind w:left="359" w:hanging="359"/>
        <w:rPr>
          <w:rFonts w:hint="eastAsia"/>
          <w:sz w:val="15"/>
          <w:szCs w:val="15"/>
        </w:rPr>
      </w:pPr>
      <w:r>
        <w:rPr>
          <w:rFonts w:hint="eastAsia"/>
          <w:sz w:val="15"/>
          <w:szCs w:val="15"/>
        </w:rPr>
        <w:t>[11] 卓毅,李亚丽.基于智能手机的移动学习在大学生中的应用研究[J].西南师范大学学报(自然科学版),2014(5):45-51.</w:t>
      </w:r>
    </w:p>
    <w:p>
      <w:pPr>
        <w:autoSpaceDE w:val="0"/>
        <w:adjustRightInd w:val="0"/>
        <w:snapToGrid w:val="0"/>
        <w:spacing w:line="280" w:lineRule="atLeast"/>
        <w:ind w:left="359" w:hanging="359"/>
        <w:rPr>
          <w:rFonts w:hint="eastAsia"/>
          <w:sz w:val="15"/>
          <w:szCs w:val="15"/>
        </w:rPr>
      </w:pPr>
      <w:r>
        <w:rPr>
          <w:rFonts w:hint="eastAsia"/>
          <w:sz w:val="15"/>
          <w:szCs w:val="15"/>
        </w:rPr>
        <w:t>[</w:t>
      </w:r>
      <w:r>
        <w:rPr>
          <w:rFonts w:hint="eastAsia"/>
          <w:sz w:val="15"/>
          <w:szCs w:val="15"/>
          <w:lang w:val="en-US" w:eastAsia="zh-CN"/>
        </w:rPr>
        <w:t>1</w:t>
      </w:r>
      <w:r>
        <w:rPr>
          <w:rFonts w:hint="eastAsia"/>
          <w:sz w:val="15"/>
          <w:szCs w:val="15"/>
        </w:rPr>
        <w:t>2] 百度百科.终端[EL/OL]. https://baike.baidu.com/item/%E7%BB%88%E7%AB%AF/1903878?fr=aladdin. [2018-12-20].</w:t>
      </w:r>
    </w:p>
    <w:p>
      <w:pPr>
        <w:autoSpaceDE w:val="0"/>
        <w:adjustRightInd w:val="0"/>
        <w:snapToGrid w:val="0"/>
        <w:spacing w:line="280" w:lineRule="atLeast"/>
        <w:ind w:left="359" w:hanging="359"/>
        <w:rPr>
          <w:rFonts w:hint="eastAsia"/>
          <w:sz w:val="15"/>
          <w:szCs w:val="15"/>
        </w:rPr>
      </w:pPr>
      <w:r>
        <w:rPr>
          <w:rFonts w:hint="eastAsia"/>
          <w:sz w:val="15"/>
          <w:szCs w:val="15"/>
        </w:rPr>
        <w:t>[</w:t>
      </w:r>
      <w:r>
        <w:rPr>
          <w:rFonts w:hint="eastAsia"/>
          <w:sz w:val="15"/>
          <w:szCs w:val="15"/>
          <w:lang w:val="en-US" w:eastAsia="zh-CN"/>
        </w:rPr>
        <w:t>1</w:t>
      </w:r>
      <w:r>
        <w:rPr>
          <w:rFonts w:hint="eastAsia"/>
          <w:sz w:val="15"/>
          <w:szCs w:val="15"/>
        </w:rPr>
        <w:t>3] 李颖,司峥鸣. 面向多终端设备的移动应用界面布局优化[J].宜宾学院学报,2018,18(12):18-23.</w:t>
      </w:r>
    </w:p>
    <w:p>
      <w:pPr>
        <w:autoSpaceDE w:val="0"/>
        <w:adjustRightInd w:val="0"/>
        <w:snapToGrid w:val="0"/>
        <w:spacing w:line="280" w:lineRule="atLeast"/>
        <w:ind w:left="359" w:hanging="359"/>
        <w:rPr>
          <w:rFonts w:hint="eastAsia"/>
          <w:sz w:val="15"/>
          <w:szCs w:val="15"/>
        </w:rPr>
      </w:pPr>
      <w:r>
        <w:rPr>
          <w:rFonts w:hint="eastAsia"/>
          <w:sz w:val="15"/>
          <w:szCs w:val="15"/>
        </w:rPr>
        <w:t>[</w:t>
      </w:r>
      <w:r>
        <w:rPr>
          <w:rFonts w:hint="eastAsia"/>
          <w:sz w:val="15"/>
          <w:szCs w:val="15"/>
          <w:lang w:val="en-US" w:eastAsia="zh-CN"/>
        </w:rPr>
        <w:t>1</w:t>
      </w:r>
      <w:r>
        <w:rPr>
          <w:rFonts w:hint="eastAsia"/>
          <w:sz w:val="15"/>
          <w:szCs w:val="15"/>
        </w:rPr>
        <w:t>4] 肖祥林,周春容,万 铮. 基于个性化推荐算法的多终端微型课程平台设计与实现[J].计算机应用与软件,2018,35(01):123-127.</w:t>
      </w:r>
    </w:p>
    <w:p>
      <w:pPr>
        <w:autoSpaceDE w:val="0"/>
        <w:adjustRightInd w:val="0"/>
        <w:snapToGrid w:val="0"/>
        <w:spacing w:line="280" w:lineRule="atLeast"/>
        <w:ind w:left="359" w:hanging="359"/>
        <w:rPr>
          <w:rFonts w:hint="eastAsia"/>
          <w:sz w:val="15"/>
          <w:szCs w:val="15"/>
        </w:rPr>
      </w:pPr>
      <w:r>
        <w:rPr>
          <w:rFonts w:hint="eastAsia"/>
          <w:sz w:val="15"/>
          <w:szCs w:val="15"/>
        </w:rPr>
        <w:t>[</w:t>
      </w:r>
      <w:r>
        <w:rPr>
          <w:rFonts w:hint="eastAsia"/>
          <w:sz w:val="15"/>
          <w:szCs w:val="15"/>
          <w:lang w:val="en-US" w:eastAsia="zh-CN"/>
        </w:rPr>
        <w:t>1</w:t>
      </w:r>
      <w:r>
        <w:rPr>
          <w:rFonts w:hint="eastAsia"/>
          <w:sz w:val="15"/>
          <w:szCs w:val="15"/>
        </w:rPr>
        <w:t>5] 陈印.Html5在基于移动终端高职院校信息系统开发中的应用[J].四川职业技术学院学报,2018,28(6):147-151.</w:t>
      </w:r>
    </w:p>
    <w:p>
      <w:pPr>
        <w:autoSpaceDE w:val="0"/>
        <w:adjustRightInd w:val="0"/>
        <w:snapToGrid w:val="0"/>
        <w:spacing w:line="280" w:lineRule="atLeast"/>
        <w:ind w:left="359" w:hanging="359"/>
        <w:rPr>
          <w:rFonts w:hint="eastAsia"/>
          <w:sz w:val="15"/>
          <w:szCs w:val="15"/>
        </w:rPr>
      </w:pPr>
      <w:r>
        <w:rPr>
          <w:rFonts w:hint="eastAsia"/>
          <w:sz w:val="15"/>
          <w:szCs w:val="15"/>
        </w:rPr>
        <w:t>[</w:t>
      </w:r>
      <w:r>
        <w:rPr>
          <w:rFonts w:hint="eastAsia"/>
          <w:sz w:val="15"/>
          <w:szCs w:val="15"/>
          <w:lang w:val="en-US" w:eastAsia="zh-CN"/>
        </w:rPr>
        <w:t>1</w:t>
      </w:r>
      <w:r>
        <w:rPr>
          <w:rFonts w:hint="eastAsia"/>
          <w:sz w:val="15"/>
          <w:szCs w:val="15"/>
        </w:rPr>
        <w:t>6] 陈印.移动智能终端应用中批量图片预览及异步上传的实现[J].兰州文理学院学报(自然科学版),2019,33(02):52-55.</w:t>
      </w:r>
    </w:p>
    <w:p>
      <w:pPr>
        <w:autoSpaceDE w:val="0"/>
        <w:adjustRightInd w:val="0"/>
        <w:snapToGrid w:val="0"/>
        <w:spacing w:line="280" w:lineRule="atLeast"/>
        <w:ind w:left="359" w:hanging="359"/>
        <w:rPr>
          <w:rFonts w:hint="eastAsia"/>
          <w:sz w:val="15"/>
          <w:szCs w:val="15"/>
        </w:rPr>
      </w:pPr>
      <w:r>
        <w:rPr>
          <w:rFonts w:hint="eastAsia"/>
          <w:sz w:val="15"/>
          <w:szCs w:val="15"/>
        </w:rPr>
        <w:t>[</w:t>
      </w:r>
      <w:r>
        <w:rPr>
          <w:rFonts w:hint="eastAsia"/>
          <w:sz w:val="15"/>
          <w:szCs w:val="15"/>
          <w:lang w:val="en-US" w:eastAsia="zh-CN"/>
        </w:rPr>
        <w:t>1</w:t>
      </w:r>
      <w:r>
        <w:rPr>
          <w:rFonts w:hint="eastAsia"/>
          <w:sz w:val="15"/>
          <w:szCs w:val="15"/>
        </w:rPr>
        <w:t>7] 百度百科.PHP[EL/OL]. https://baike.baidu.com/item/PHP/9337.[2018-12-24].</w:t>
      </w:r>
    </w:p>
    <w:p>
      <w:pPr>
        <w:autoSpaceDE w:val="0"/>
        <w:adjustRightInd w:val="0"/>
        <w:snapToGrid w:val="0"/>
        <w:spacing w:line="280" w:lineRule="atLeast"/>
        <w:ind w:left="359" w:hanging="359"/>
        <w:rPr>
          <w:sz w:val="15"/>
          <w:szCs w:val="15"/>
        </w:rPr>
      </w:pPr>
      <w:r>
        <w:rPr>
          <w:rFonts w:hint="eastAsia"/>
          <w:sz w:val="15"/>
          <w:szCs w:val="15"/>
        </w:rPr>
        <w:t>[</w:t>
      </w:r>
      <w:r>
        <w:rPr>
          <w:rFonts w:hint="eastAsia"/>
          <w:sz w:val="15"/>
          <w:szCs w:val="15"/>
          <w:lang w:val="en-US" w:eastAsia="zh-CN"/>
        </w:rPr>
        <w:t>1</w:t>
      </w:r>
      <w:r>
        <w:rPr>
          <w:rFonts w:hint="eastAsia"/>
          <w:sz w:val="15"/>
          <w:szCs w:val="15"/>
        </w:rPr>
        <w:t>8] 百度百科.MySQL[EL/OL].https://baike.baidu.com/item/mySQL/471251.[2018-12-24].</w:t>
      </w:r>
    </w:p>
    <w:p>
      <w:pPr>
        <w:pStyle w:val="18"/>
        <w:adjustRightInd w:val="0"/>
        <w:snapToGrid w:val="0"/>
        <w:spacing w:before="624" w:beforeLines="200"/>
        <w:ind w:firstLine="879"/>
        <w:jc w:val="center"/>
      </w:pPr>
    </w:p>
    <w:p>
      <w:pPr>
        <w:spacing w:before="156" w:beforeLines="50" w:after="156" w:afterLines="50"/>
        <w:jc w:val="left"/>
        <w:rPr>
          <w:rFonts w:hint="default" w:eastAsia="宋体"/>
          <w:sz w:val="21"/>
          <w:szCs w:val="21"/>
          <w:lang w:val="en-US" w:eastAsia="zh-CN"/>
        </w:rPr>
      </w:pPr>
    </w:p>
    <w:sectPr>
      <w:type w:val="continuous"/>
      <w:pgSz w:w="11905" w:h="16837"/>
      <w:pgMar w:top="1474" w:right="1134" w:bottom="1474" w:left="1134" w:header="964" w:footer="96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²Ó©úÅé">
    <w:altName w:val="MingLiU-ExtB"/>
    <w:panose1 w:val="00000000000000000000"/>
    <w:charset w:val="88"/>
    <w:family w:val="auto"/>
    <w:pitch w:val="default"/>
    <w:sig w:usb0="00000000" w:usb1="00000000" w:usb2="00000010" w:usb3="00000000" w:csb0="00100000" w:csb1="00000000"/>
  </w:font>
  <w:font w:name="仿宋_GB2312">
    <w:panose1 w:val="02010609030101010101"/>
    <w:charset w:val="86"/>
    <w:family w:val="modern"/>
    <w:pitch w:val="default"/>
    <w:sig w:usb0="00000001" w:usb1="080E0000" w:usb2="00000000" w:usb3="00000000" w:csb0="00040000" w:csb1="00000000"/>
  </w:font>
  <w:font w:name="DejaVu Sans">
    <w:altName w:val="Segoe Print"/>
    <w:panose1 w:val="020B0603030804020204"/>
    <w:charset w:val="00"/>
    <w:family w:val="swiss"/>
    <w:pitch w:val="default"/>
    <w:sig w:usb0="00000000" w:usb1="00000000" w:usb2="0A246029" w:usb3="00000000" w:csb0="000001FF" w:csb1="00000000"/>
  </w:font>
  <w:font w:name="Monotype Sorts">
    <w:altName w:val="Symbol"/>
    <w:panose1 w:val="00000000000000000000"/>
    <w:charset w:val="02"/>
    <w:family w:val="auto"/>
    <w:pitch w:val="default"/>
    <w:sig w:usb0="00000000" w:usb1="00000000" w:usb2="00000000" w:usb3="00000000" w:csb0="80000000" w:csb1="00000000"/>
  </w:font>
  <w:font w:name="OpenSymbol">
    <w:altName w:val="Courier New"/>
    <w:panose1 w:val="00000000000000000000"/>
    <w:charset w:val="00"/>
    <w:family w:val="auto"/>
    <w:pitch w:val="default"/>
    <w:sig w:usb0="00000000" w:usb1="00000000" w:usb2="00000000" w:usb3="00000000" w:csb0="00000001"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MingLiU-ExtB">
    <w:panose1 w:val="02020500000000000000"/>
    <w:charset w:val="88"/>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BC2CA8"/>
    <w:multiLevelType w:val="multilevel"/>
    <w:tmpl w:val="4BBC2CA8"/>
    <w:lvl w:ilvl="0" w:tentative="0">
      <w:start w:val="1"/>
      <w:numFmt w:val="decimal"/>
      <w:pStyle w:val="2"/>
      <w:lvlText w:val="%1  "/>
      <w:lvlJc w:val="left"/>
      <w:pPr>
        <w:tabs>
          <w:tab w:val="left" w:pos="360"/>
        </w:tabs>
        <w:ind w:left="0" w:firstLine="0"/>
      </w:pPr>
      <w:rPr>
        <w:rFonts w:hint="default" w:ascii="Times New Roman" w:hAnsi="Times New Roman"/>
        <w:b/>
        <w:i w:val="0"/>
        <w:sz w:val="21"/>
      </w:rPr>
    </w:lvl>
    <w:lvl w:ilvl="1" w:tentative="0">
      <w:start w:val="1"/>
      <w:numFmt w:val="decimal"/>
      <w:pStyle w:val="4"/>
      <w:lvlText w:val="%1.%2  "/>
      <w:lvlJc w:val="left"/>
      <w:pPr>
        <w:tabs>
          <w:tab w:val="left" w:pos="360"/>
        </w:tabs>
        <w:ind w:left="0" w:firstLine="0"/>
      </w:pPr>
      <w:rPr>
        <w:rFonts w:hint="default" w:ascii="Times New Roman" w:hAnsi="Times New Roman"/>
        <w:b/>
        <w:i w:val="0"/>
        <w:sz w:val="18"/>
      </w:rPr>
    </w:lvl>
    <w:lvl w:ilvl="2" w:tentative="0">
      <w:start w:val="1"/>
      <w:numFmt w:val="decimal"/>
      <w:lvlText w:val="%1.%2.%3  "/>
      <w:lvlJc w:val="left"/>
      <w:pPr>
        <w:tabs>
          <w:tab w:val="left" w:pos="720"/>
        </w:tabs>
        <w:ind w:left="0" w:firstLine="0"/>
      </w:pPr>
      <w:rPr>
        <w:rFonts w:hint="default" w:ascii="Times New Roman" w:hAnsi="Times New Roman"/>
        <w:b w:val="0"/>
        <w:i w:val="0"/>
        <w:sz w:val="18"/>
      </w:rPr>
    </w:lvl>
    <w:lvl w:ilvl="3" w:tentative="0">
      <w:start w:val="1"/>
      <w:numFmt w:val="decimal"/>
      <w:pStyle w:val="6"/>
      <w:lvlText w:val="%1.%2.%3.%4  "/>
      <w:lvlJc w:val="left"/>
      <w:pPr>
        <w:tabs>
          <w:tab w:val="left" w:pos="720"/>
        </w:tabs>
        <w:ind w:left="0" w:firstLine="0"/>
      </w:pPr>
      <w:rPr>
        <w:rFonts w:hint="default" w:ascii="Times New Roman" w:hAnsi="Times New Roman"/>
        <w:b/>
        <w:i w:val="0"/>
        <w:sz w:val="18"/>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1">
    <w:nsid w:val="612B6CE2"/>
    <w:multiLevelType w:val="multilevel"/>
    <w:tmpl w:val="612B6CE2"/>
    <w:lvl w:ilvl="0" w:tentative="0">
      <w:start w:val="1"/>
      <w:numFmt w:val="decimal"/>
      <w:pStyle w:val="83"/>
      <w:lvlText w:val="[%1]  "/>
      <w:lvlJc w:val="right"/>
      <w:pPr>
        <w:tabs>
          <w:tab w:val="left" w:pos="419"/>
        </w:tabs>
        <w:ind w:left="419" w:hanging="79"/>
      </w:pPr>
      <w:rPr>
        <w:rFonts w:hint="default" w:ascii="Times New Roman" w:hAnsi="Times New Roman" w:eastAsia="宋体"/>
        <w:b w:val="0"/>
        <w:i w:val="0"/>
        <w:sz w:val="15"/>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19"/>
  <w:evenAndOddHeaders w:val="1"/>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1FA8"/>
    <w:rsid w:val="0002231C"/>
    <w:rsid w:val="00023C5C"/>
    <w:rsid w:val="0002575E"/>
    <w:rsid w:val="00026578"/>
    <w:rsid w:val="00027699"/>
    <w:rsid w:val="00030128"/>
    <w:rsid w:val="00030552"/>
    <w:rsid w:val="00031970"/>
    <w:rsid w:val="00031A2A"/>
    <w:rsid w:val="00032398"/>
    <w:rsid w:val="00032687"/>
    <w:rsid w:val="00033EFE"/>
    <w:rsid w:val="00034668"/>
    <w:rsid w:val="000346F4"/>
    <w:rsid w:val="00034E34"/>
    <w:rsid w:val="00037342"/>
    <w:rsid w:val="00037DA1"/>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28C"/>
    <w:rsid w:val="000C366A"/>
    <w:rsid w:val="000C36FF"/>
    <w:rsid w:val="000C69D3"/>
    <w:rsid w:val="000C7478"/>
    <w:rsid w:val="000C7D36"/>
    <w:rsid w:val="000D00FE"/>
    <w:rsid w:val="000D05F4"/>
    <w:rsid w:val="000D0C12"/>
    <w:rsid w:val="000D1844"/>
    <w:rsid w:val="000D3245"/>
    <w:rsid w:val="000D3FA4"/>
    <w:rsid w:val="000D4FC6"/>
    <w:rsid w:val="000E14C5"/>
    <w:rsid w:val="000E18DC"/>
    <w:rsid w:val="000E382D"/>
    <w:rsid w:val="000E40E1"/>
    <w:rsid w:val="000E4953"/>
    <w:rsid w:val="000E7411"/>
    <w:rsid w:val="000E7BA0"/>
    <w:rsid w:val="000F2AA6"/>
    <w:rsid w:val="000F3DF7"/>
    <w:rsid w:val="000F4EEF"/>
    <w:rsid w:val="000F6B4C"/>
    <w:rsid w:val="000F7770"/>
    <w:rsid w:val="000F78CE"/>
    <w:rsid w:val="00100605"/>
    <w:rsid w:val="0010063E"/>
    <w:rsid w:val="0010146F"/>
    <w:rsid w:val="00102543"/>
    <w:rsid w:val="00102F2E"/>
    <w:rsid w:val="0010338B"/>
    <w:rsid w:val="00103BF5"/>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3230"/>
    <w:rsid w:val="001245CB"/>
    <w:rsid w:val="001249C2"/>
    <w:rsid w:val="00126211"/>
    <w:rsid w:val="001264AE"/>
    <w:rsid w:val="00135270"/>
    <w:rsid w:val="00136409"/>
    <w:rsid w:val="00142316"/>
    <w:rsid w:val="00142470"/>
    <w:rsid w:val="00142F62"/>
    <w:rsid w:val="0014313D"/>
    <w:rsid w:val="0014403A"/>
    <w:rsid w:val="00144B20"/>
    <w:rsid w:val="00146A2C"/>
    <w:rsid w:val="00150502"/>
    <w:rsid w:val="00152A35"/>
    <w:rsid w:val="00153319"/>
    <w:rsid w:val="00154DE0"/>
    <w:rsid w:val="00154EF1"/>
    <w:rsid w:val="00155FF0"/>
    <w:rsid w:val="001560DD"/>
    <w:rsid w:val="00156D71"/>
    <w:rsid w:val="00160BB4"/>
    <w:rsid w:val="00161845"/>
    <w:rsid w:val="00161A29"/>
    <w:rsid w:val="00162E12"/>
    <w:rsid w:val="001634FB"/>
    <w:rsid w:val="001645DC"/>
    <w:rsid w:val="0016590C"/>
    <w:rsid w:val="00165CCA"/>
    <w:rsid w:val="00165EAF"/>
    <w:rsid w:val="00167772"/>
    <w:rsid w:val="001719FB"/>
    <w:rsid w:val="001720C3"/>
    <w:rsid w:val="001732AE"/>
    <w:rsid w:val="00174A74"/>
    <w:rsid w:val="00175202"/>
    <w:rsid w:val="001764BA"/>
    <w:rsid w:val="00176907"/>
    <w:rsid w:val="001772CE"/>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290"/>
    <w:rsid w:val="001A382B"/>
    <w:rsid w:val="001A4AEF"/>
    <w:rsid w:val="001A5F0E"/>
    <w:rsid w:val="001A6784"/>
    <w:rsid w:val="001A7E78"/>
    <w:rsid w:val="001B1B6E"/>
    <w:rsid w:val="001B28DA"/>
    <w:rsid w:val="001B2F24"/>
    <w:rsid w:val="001B57E3"/>
    <w:rsid w:val="001B60CD"/>
    <w:rsid w:val="001C4C70"/>
    <w:rsid w:val="001C7D47"/>
    <w:rsid w:val="001D0D14"/>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FDC"/>
    <w:rsid w:val="001F51CE"/>
    <w:rsid w:val="001F5FDC"/>
    <w:rsid w:val="001F68D6"/>
    <w:rsid w:val="001F68DE"/>
    <w:rsid w:val="001F7104"/>
    <w:rsid w:val="001F7740"/>
    <w:rsid w:val="00200746"/>
    <w:rsid w:val="00200E13"/>
    <w:rsid w:val="0020138C"/>
    <w:rsid w:val="00201BCF"/>
    <w:rsid w:val="00202F31"/>
    <w:rsid w:val="00203952"/>
    <w:rsid w:val="00204AFC"/>
    <w:rsid w:val="00204D6D"/>
    <w:rsid w:val="00206B68"/>
    <w:rsid w:val="0021150D"/>
    <w:rsid w:val="00212D05"/>
    <w:rsid w:val="00212EAF"/>
    <w:rsid w:val="00213F53"/>
    <w:rsid w:val="00214147"/>
    <w:rsid w:val="002155AE"/>
    <w:rsid w:val="002175DE"/>
    <w:rsid w:val="00217FF3"/>
    <w:rsid w:val="00220213"/>
    <w:rsid w:val="00220455"/>
    <w:rsid w:val="002208FF"/>
    <w:rsid w:val="002210E2"/>
    <w:rsid w:val="00223799"/>
    <w:rsid w:val="00225A21"/>
    <w:rsid w:val="00225F1C"/>
    <w:rsid w:val="002301DA"/>
    <w:rsid w:val="00232741"/>
    <w:rsid w:val="00233008"/>
    <w:rsid w:val="00234183"/>
    <w:rsid w:val="00235E19"/>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17FD"/>
    <w:rsid w:val="00272CC3"/>
    <w:rsid w:val="00272CCD"/>
    <w:rsid w:val="00273CF9"/>
    <w:rsid w:val="00274300"/>
    <w:rsid w:val="00277262"/>
    <w:rsid w:val="00277E75"/>
    <w:rsid w:val="002829A1"/>
    <w:rsid w:val="002841C7"/>
    <w:rsid w:val="00284E95"/>
    <w:rsid w:val="00285500"/>
    <w:rsid w:val="00285D8E"/>
    <w:rsid w:val="00286830"/>
    <w:rsid w:val="0029088D"/>
    <w:rsid w:val="00291948"/>
    <w:rsid w:val="00292455"/>
    <w:rsid w:val="00292CC1"/>
    <w:rsid w:val="00294B92"/>
    <w:rsid w:val="00295923"/>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4265"/>
    <w:rsid w:val="002B4D7A"/>
    <w:rsid w:val="002B716A"/>
    <w:rsid w:val="002B79DE"/>
    <w:rsid w:val="002C2B19"/>
    <w:rsid w:val="002C4442"/>
    <w:rsid w:val="002C4625"/>
    <w:rsid w:val="002C5736"/>
    <w:rsid w:val="002C6D18"/>
    <w:rsid w:val="002C7118"/>
    <w:rsid w:val="002C7402"/>
    <w:rsid w:val="002D0CC0"/>
    <w:rsid w:val="002D1C7D"/>
    <w:rsid w:val="002D4697"/>
    <w:rsid w:val="002D4913"/>
    <w:rsid w:val="002D6FC3"/>
    <w:rsid w:val="002E1A11"/>
    <w:rsid w:val="002E3D27"/>
    <w:rsid w:val="002E4755"/>
    <w:rsid w:val="002E56A9"/>
    <w:rsid w:val="002E6973"/>
    <w:rsid w:val="002E7EF0"/>
    <w:rsid w:val="002F0188"/>
    <w:rsid w:val="002F11FF"/>
    <w:rsid w:val="002F42CC"/>
    <w:rsid w:val="002F5750"/>
    <w:rsid w:val="002F6025"/>
    <w:rsid w:val="002F62E4"/>
    <w:rsid w:val="002F68F2"/>
    <w:rsid w:val="002F7256"/>
    <w:rsid w:val="00300E90"/>
    <w:rsid w:val="0030100D"/>
    <w:rsid w:val="003013C9"/>
    <w:rsid w:val="00303FAD"/>
    <w:rsid w:val="0030431E"/>
    <w:rsid w:val="003043D8"/>
    <w:rsid w:val="00304B2D"/>
    <w:rsid w:val="0031162A"/>
    <w:rsid w:val="003136AF"/>
    <w:rsid w:val="003151CB"/>
    <w:rsid w:val="00315972"/>
    <w:rsid w:val="00315D2D"/>
    <w:rsid w:val="0031639B"/>
    <w:rsid w:val="00317F8A"/>
    <w:rsid w:val="00320D75"/>
    <w:rsid w:val="00321307"/>
    <w:rsid w:val="00322C95"/>
    <w:rsid w:val="0032313B"/>
    <w:rsid w:val="003234D3"/>
    <w:rsid w:val="00324348"/>
    <w:rsid w:val="00324C7E"/>
    <w:rsid w:val="003253D8"/>
    <w:rsid w:val="00325771"/>
    <w:rsid w:val="0032676B"/>
    <w:rsid w:val="0032723C"/>
    <w:rsid w:val="00327D83"/>
    <w:rsid w:val="00331265"/>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C9A"/>
    <w:rsid w:val="00352FB9"/>
    <w:rsid w:val="003537DB"/>
    <w:rsid w:val="00354905"/>
    <w:rsid w:val="00357701"/>
    <w:rsid w:val="0036082D"/>
    <w:rsid w:val="003645FC"/>
    <w:rsid w:val="0036523D"/>
    <w:rsid w:val="00365F22"/>
    <w:rsid w:val="003663DC"/>
    <w:rsid w:val="003668F0"/>
    <w:rsid w:val="0036699A"/>
    <w:rsid w:val="00370347"/>
    <w:rsid w:val="00370769"/>
    <w:rsid w:val="0037184A"/>
    <w:rsid w:val="00372936"/>
    <w:rsid w:val="00372E21"/>
    <w:rsid w:val="00375C8F"/>
    <w:rsid w:val="003847C6"/>
    <w:rsid w:val="003850B3"/>
    <w:rsid w:val="00385C51"/>
    <w:rsid w:val="003861DD"/>
    <w:rsid w:val="0038687D"/>
    <w:rsid w:val="00390BA7"/>
    <w:rsid w:val="003916A4"/>
    <w:rsid w:val="0039198D"/>
    <w:rsid w:val="0039241E"/>
    <w:rsid w:val="00392B92"/>
    <w:rsid w:val="00392CEB"/>
    <w:rsid w:val="00392E68"/>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309C"/>
    <w:rsid w:val="003D3F68"/>
    <w:rsid w:val="003D4254"/>
    <w:rsid w:val="003D4827"/>
    <w:rsid w:val="003D77C7"/>
    <w:rsid w:val="003D7F25"/>
    <w:rsid w:val="003E097E"/>
    <w:rsid w:val="003E0ECD"/>
    <w:rsid w:val="003E3B67"/>
    <w:rsid w:val="003E3BEB"/>
    <w:rsid w:val="003E5E92"/>
    <w:rsid w:val="003E75A7"/>
    <w:rsid w:val="003E7BCB"/>
    <w:rsid w:val="003F1DAE"/>
    <w:rsid w:val="003F278C"/>
    <w:rsid w:val="003F3768"/>
    <w:rsid w:val="003F3E60"/>
    <w:rsid w:val="003F72F8"/>
    <w:rsid w:val="003F7BCA"/>
    <w:rsid w:val="00400E41"/>
    <w:rsid w:val="004021AE"/>
    <w:rsid w:val="00402E67"/>
    <w:rsid w:val="004035B4"/>
    <w:rsid w:val="0040397E"/>
    <w:rsid w:val="00403D30"/>
    <w:rsid w:val="00404C78"/>
    <w:rsid w:val="00406173"/>
    <w:rsid w:val="004066FD"/>
    <w:rsid w:val="00410A4A"/>
    <w:rsid w:val="00410E01"/>
    <w:rsid w:val="00411126"/>
    <w:rsid w:val="00412716"/>
    <w:rsid w:val="004128D7"/>
    <w:rsid w:val="00412D60"/>
    <w:rsid w:val="00412F15"/>
    <w:rsid w:val="00414827"/>
    <w:rsid w:val="00415329"/>
    <w:rsid w:val="00415F43"/>
    <w:rsid w:val="004166FD"/>
    <w:rsid w:val="00421D3C"/>
    <w:rsid w:val="00422964"/>
    <w:rsid w:val="004229F5"/>
    <w:rsid w:val="00424A42"/>
    <w:rsid w:val="00425C27"/>
    <w:rsid w:val="00426E61"/>
    <w:rsid w:val="004323DB"/>
    <w:rsid w:val="004344BD"/>
    <w:rsid w:val="00436528"/>
    <w:rsid w:val="00437164"/>
    <w:rsid w:val="00437B1F"/>
    <w:rsid w:val="00440419"/>
    <w:rsid w:val="0044129B"/>
    <w:rsid w:val="00441B18"/>
    <w:rsid w:val="004422EA"/>
    <w:rsid w:val="00442558"/>
    <w:rsid w:val="0044273F"/>
    <w:rsid w:val="00443B6B"/>
    <w:rsid w:val="00443DB3"/>
    <w:rsid w:val="004448DE"/>
    <w:rsid w:val="0044554C"/>
    <w:rsid w:val="004458ED"/>
    <w:rsid w:val="004473C6"/>
    <w:rsid w:val="0045112A"/>
    <w:rsid w:val="004521DC"/>
    <w:rsid w:val="004523F6"/>
    <w:rsid w:val="004524B4"/>
    <w:rsid w:val="004528B4"/>
    <w:rsid w:val="0045334B"/>
    <w:rsid w:val="00455B34"/>
    <w:rsid w:val="0046340B"/>
    <w:rsid w:val="004640E7"/>
    <w:rsid w:val="00464A0C"/>
    <w:rsid w:val="00465050"/>
    <w:rsid w:val="004672A6"/>
    <w:rsid w:val="00467805"/>
    <w:rsid w:val="004707EE"/>
    <w:rsid w:val="004712B1"/>
    <w:rsid w:val="00472F1A"/>
    <w:rsid w:val="004751E1"/>
    <w:rsid w:val="004754E0"/>
    <w:rsid w:val="00475933"/>
    <w:rsid w:val="00475A70"/>
    <w:rsid w:val="004762FD"/>
    <w:rsid w:val="00476E96"/>
    <w:rsid w:val="00477B47"/>
    <w:rsid w:val="00477B93"/>
    <w:rsid w:val="00477DD8"/>
    <w:rsid w:val="00482026"/>
    <w:rsid w:val="004833B8"/>
    <w:rsid w:val="00483734"/>
    <w:rsid w:val="00483DD4"/>
    <w:rsid w:val="0048605F"/>
    <w:rsid w:val="004864EC"/>
    <w:rsid w:val="00491D7C"/>
    <w:rsid w:val="00492EBC"/>
    <w:rsid w:val="00493804"/>
    <w:rsid w:val="00493C75"/>
    <w:rsid w:val="00494B17"/>
    <w:rsid w:val="00494F03"/>
    <w:rsid w:val="00494F38"/>
    <w:rsid w:val="004A1B66"/>
    <w:rsid w:val="004A7AE1"/>
    <w:rsid w:val="004B02F6"/>
    <w:rsid w:val="004B17F3"/>
    <w:rsid w:val="004B26B2"/>
    <w:rsid w:val="004B3827"/>
    <w:rsid w:val="004B42B1"/>
    <w:rsid w:val="004B5595"/>
    <w:rsid w:val="004B6370"/>
    <w:rsid w:val="004C1145"/>
    <w:rsid w:val="004C1F09"/>
    <w:rsid w:val="004C2F3D"/>
    <w:rsid w:val="004C5A67"/>
    <w:rsid w:val="004D14F4"/>
    <w:rsid w:val="004D18AB"/>
    <w:rsid w:val="004D28B0"/>
    <w:rsid w:val="004D347A"/>
    <w:rsid w:val="004D4452"/>
    <w:rsid w:val="004D4883"/>
    <w:rsid w:val="004D52B9"/>
    <w:rsid w:val="004D5442"/>
    <w:rsid w:val="004D5469"/>
    <w:rsid w:val="004D5FD4"/>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6459"/>
    <w:rsid w:val="00501AC5"/>
    <w:rsid w:val="00503564"/>
    <w:rsid w:val="005050CE"/>
    <w:rsid w:val="00506020"/>
    <w:rsid w:val="00507914"/>
    <w:rsid w:val="0051015C"/>
    <w:rsid w:val="005124CA"/>
    <w:rsid w:val="00514B68"/>
    <w:rsid w:val="00515371"/>
    <w:rsid w:val="00515D52"/>
    <w:rsid w:val="00515FEE"/>
    <w:rsid w:val="00516780"/>
    <w:rsid w:val="00517B61"/>
    <w:rsid w:val="00521903"/>
    <w:rsid w:val="00523D3B"/>
    <w:rsid w:val="00524B1A"/>
    <w:rsid w:val="00524BD2"/>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32A4"/>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9147D"/>
    <w:rsid w:val="00591EC0"/>
    <w:rsid w:val="0059345F"/>
    <w:rsid w:val="00596670"/>
    <w:rsid w:val="00597092"/>
    <w:rsid w:val="005970DF"/>
    <w:rsid w:val="005A01BD"/>
    <w:rsid w:val="005A5B3A"/>
    <w:rsid w:val="005A5F48"/>
    <w:rsid w:val="005A610A"/>
    <w:rsid w:val="005B34EB"/>
    <w:rsid w:val="005B3C87"/>
    <w:rsid w:val="005B41E2"/>
    <w:rsid w:val="005B48C8"/>
    <w:rsid w:val="005B62AD"/>
    <w:rsid w:val="005C088F"/>
    <w:rsid w:val="005C1072"/>
    <w:rsid w:val="005C1609"/>
    <w:rsid w:val="005C1E10"/>
    <w:rsid w:val="005C1F78"/>
    <w:rsid w:val="005C219F"/>
    <w:rsid w:val="005C513F"/>
    <w:rsid w:val="005C5507"/>
    <w:rsid w:val="005D2765"/>
    <w:rsid w:val="005D4504"/>
    <w:rsid w:val="005D52CF"/>
    <w:rsid w:val="005E1076"/>
    <w:rsid w:val="005E22CF"/>
    <w:rsid w:val="005E281A"/>
    <w:rsid w:val="005E4587"/>
    <w:rsid w:val="005E58E8"/>
    <w:rsid w:val="005E744D"/>
    <w:rsid w:val="005E7FE7"/>
    <w:rsid w:val="005F0C29"/>
    <w:rsid w:val="005F2FE2"/>
    <w:rsid w:val="005F4D5C"/>
    <w:rsid w:val="005F515E"/>
    <w:rsid w:val="005F5209"/>
    <w:rsid w:val="005F5E50"/>
    <w:rsid w:val="005F7DA1"/>
    <w:rsid w:val="00600F3A"/>
    <w:rsid w:val="00602D23"/>
    <w:rsid w:val="0060321A"/>
    <w:rsid w:val="006077E6"/>
    <w:rsid w:val="006109B8"/>
    <w:rsid w:val="00610C19"/>
    <w:rsid w:val="00613906"/>
    <w:rsid w:val="006150B6"/>
    <w:rsid w:val="00615134"/>
    <w:rsid w:val="00615BAE"/>
    <w:rsid w:val="00616AB7"/>
    <w:rsid w:val="00616F60"/>
    <w:rsid w:val="0061785D"/>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2572"/>
    <w:rsid w:val="00652F28"/>
    <w:rsid w:val="00654652"/>
    <w:rsid w:val="006546C9"/>
    <w:rsid w:val="00656067"/>
    <w:rsid w:val="00656A32"/>
    <w:rsid w:val="00656C7A"/>
    <w:rsid w:val="00661166"/>
    <w:rsid w:val="00661BA1"/>
    <w:rsid w:val="0066571F"/>
    <w:rsid w:val="006669AC"/>
    <w:rsid w:val="006723C5"/>
    <w:rsid w:val="00674F4B"/>
    <w:rsid w:val="0067599C"/>
    <w:rsid w:val="00677C94"/>
    <w:rsid w:val="00677EC3"/>
    <w:rsid w:val="0068000E"/>
    <w:rsid w:val="00681608"/>
    <w:rsid w:val="00681BAD"/>
    <w:rsid w:val="00684169"/>
    <w:rsid w:val="006851EC"/>
    <w:rsid w:val="00685B57"/>
    <w:rsid w:val="00685DA5"/>
    <w:rsid w:val="00687E9D"/>
    <w:rsid w:val="006901BC"/>
    <w:rsid w:val="00691C49"/>
    <w:rsid w:val="00692B20"/>
    <w:rsid w:val="00692E69"/>
    <w:rsid w:val="006953D3"/>
    <w:rsid w:val="0069683D"/>
    <w:rsid w:val="0069759B"/>
    <w:rsid w:val="006A1597"/>
    <w:rsid w:val="006A1C17"/>
    <w:rsid w:val="006A3D7C"/>
    <w:rsid w:val="006A5C9F"/>
    <w:rsid w:val="006A6398"/>
    <w:rsid w:val="006A759C"/>
    <w:rsid w:val="006B0B36"/>
    <w:rsid w:val="006B0E00"/>
    <w:rsid w:val="006B19CD"/>
    <w:rsid w:val="006B4DE3"/>
    <w:rsid w:val="006B5384"/>
    <w:rsid w:val="006B6832"/>
    <w:rsid w:val="006C2259"/>
    <w:rsid w:val="006D0858"/>
    <w:rsid w:val="006D36F9"/>
    <w:rsid w:val="006D533B"/>
    <w:rsid w:val="006D6402"/>
    <w:rsid w:val="006D6466"/>
    <w:rsid w:val="006D65A1"/>
    <w:rsid w:val="006D7254"/>
    <w:rsid w:val="006E04F9"/>
    <w:rsid w:val="006E1ED2"/>
    <w:rsid w:val="006E282E"/>
    <w:rsid w:val="006E3DE7"/>
    <w:rsid w:val="006E592A"/>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C3A"/>
    <w:rsid w:val="007212C4"/>
    <w:rsid w:val="00722141"/>
    <w:rsid w:val="00722C43"/>
    <w:rsid w:val="0072385A"/>
    <w:rsid w:val="00724346"/>
    <w:rsid w:val="00730072"/>
    <w:rsid w:val="00733A03"/>
    <w:rsid w:val="00733DF6"/>
    <w:rsid w:val="007356CC"/>
    <w:rsid w:val="00737153"/>
    <w:rsid w:val="007408DD"/>
    <w:rsid w:val="00742CD8"/>
    <w:rsid w:val="007437E5"/>
    <w:rsid w:val="00744EA7"/>
    <w:rsid w:val="00745F5C"/>
    <w:rsid w:val="007464E7"/>
    <w:rsid w:val="007516ED"/>
    <w:rsid w:val="007518D4"/>
    <w:rsid w:val="00752C22"/>
    <w:rsid w:val="0075365C"/>
    <w:rsid w:val="00754659"/>
    <w:rsid w:val="007554FC"/>
    <w:rsid w:val="0075563D"/>
    <w:rsid w:val="00755C4E"/>
    <w:rsid w:val="007563D4"/>
    <w:rsid w:val="00757585"/>
    <w:rsid w:val="007603AB"/>
    <w:rsid w:val="00761109"/>
    <w:rsid w:val="0076124F"/>
    <w:rsid w:val="00761592"/>
    <w:rsid w:val="00761D52"/>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76BE"/>
    <w:rsid w:val="00790372"/>
    <w:rsid w:val="007903B0"/>
    <w:rsid w:val="007909B8"/>
    <w:rsid w:val="0079135D"/>
    <w:rsid w:val="00791898"/>
    <w:rsid w:val="00792846"/>
    <w:rsid w:val="00792C88"/>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236D"/>
    <w:rsid w:val="007B3051"/>
    <w:rsid w:val="007B3BFC"/>
    <w:rsid w:val="007B3D66"/>
    <w:rsid w:val="007B3EAA"/>
    <w:rsid w:val="007B5DC8"/>
    <w:rsid w:val="007B652C"/>
    <w:rsid w:val="007B6BFA"/>
    <w:rsid w:val="007B77BD"/>
    <w:rsid w:val="007C050E"/>
    <w:rsid w:val="007C0647"/>
    <w:rsid w:val="007C12E2"/>
    <w:rsid w:val="007C1BEB"/>
    <w:rsid w:val="007C2EE9"/>
    <w:rsid w:val="007C6243"/>
    <w:rsid w:val="007C7664"/>
    <w:rsid w:val="007C7755"/>
    <w:rsid w:val="007C7F78"/>
    <w:rsid w:val="007D13A5"/>
    <w:rsid w:val="007D1F25"/>
    <w:rsid w:val="007D388E"/>
    <w:rsid w:val="007D43A3"/>
    <w:rsid w:val="007D54F8"/>
    <w:rsid w:val="007D5CBC"/>
    <w:rsid w:val="007D6FC6"/>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73B2"/>
    <w:rsid w:val="00830F28"/>
    <w:rsid w:val="00830FC5"/>
    <w:rsid w:val="00832731"/>
    <w:rsid w:val="00832BDC"/>
    <w:rsid w:val="00833A42"/>
    <w:rsid w:val="00836286"/>
    <w:rsid w:val="008405E6"/>
    <w:rsid w:val="00841321"/>
    <w:rsid w:val="00841952"/>
    <w:rsid w:val="008440E1"/>
    <w:rsid w:val="00844807"/>
    <w:rsid w:val="00845221"/>
    <w:rsid w:val="00845413"/>
    <w:rsid w:val="00845672"/>
    <w:rsid w:val="00846C4C"/>
    <w:rsid w:val="008512B3"/>
    <w:rsid w:val="00854242"/>
    <w:rsid w:val="00855DEA"/>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6337"/>
    <w:rsid w:val="0089176E"/>
    <w:rsid w:val="00894262"/>
    <w:rsid w:val="0089453B"/>
    <w:rsid w:val="008A1272"/>
    <w:rsid w:val="008A5458"/>
    <w:rsid w:val="008B1599"/>
    <w:rsid w:val="008B169F"/>
    <w:rsid w:val="008B18D3"/>
    <w:rsid w:val="008B250A"/>
    <w:rsid w:val="008B3035"/>
    <w:rsid w:val="008B36EE"/>
    <w:rsid w:val="008B4516"/>
    <w:rsid w:val="008B563C"/>
    <w:rsid w:val="008B5A87"/>
    <w:rsid w:val="008B6444"/>
    <w:rsid w:val="008B6DEE"/>
    <w:rsid w:val="008B72D6"/>
    <w:rsid w:val="008B7779"/>
    <w:rsid w:val="008B7939"/>
    <w:rsid w:val="008C02DE"/>
    <w:rsid w:val="008C20FA"/>
    <w:rsid w:val="008C269A"/>
    <w:rsid w:val="008C3E7B"/>
    <w:rsid w:val="008C3F79"/>
    <w:rsid w:val="008C53C6"/>
    <w:rsid w:val="008C6051"/>
    <w:rsid w:val="008C66CB"/>
    <w:rsid w:val="008C693A"/>
    <w:rsid w:val="008C6EFE"/>
    <w:rsid w:val="008D3850"/>
    <w:rsid w:val="008D3FA9"/>
    <w:rsid w:val="008D4CBB"/>
    <w:rsid w:val="008D5D8C"/>
    <w:rsid w:val="008D6CA8"/>
    <w:rsid w:val="008D75AB"/>
    <w:rsid w:val="008E1C48"/>
    <w:rsid w:val="008E35FC"/>
    <w:rsid w:val="008E4871"/>
    <w:rsid w:val="008E4B4D"/>
    <w:rsid w:val="008E6DD5"/>
    <w:rsid w:val="008E72A9"/>
    <w:rsid w:val="008F1DA7"/>
    <w:rsid w:val="008F21B4"/>
    <w:rsid w:val="008F4164"/>
    <w:rsid w:val="008F543C"/>
    <w:rsid w:val="008F54B0"/>
    <w:rsid w:val="008F6896"/>
    <w:rsid w:val="008F71C0"/>
    <w:rsid w:val="00900444"/>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17A96"/>
    <w:rsid w:val="00920762"/>
    <w:rsid w:val="00920D12"/>
    <w:rsid w:val="00924DEB"/>
    <w:rsid w:val="009256BA"/>
    <w:rsid w:val="00932BCC"/>
    <w:rsid w:val="00932E49"/>
    <w:rsid w:val="00935CA3"/>
    <w:rsid w:val="00935F5F"/>
    <w:rsid w:val="0093625F"/>
    <w:rsid w:val="00940A72"/>
    <w:rsid w:val="009435B7"/>
    <w:rsid w:val="00944B9F"/>
    <w:rsid w:val="00945BE4"/>
    <w:rsid w:val="00945CF3"/>
    <w:rsid w:val="009463E8"/>
    <w:rsid w:val="00947E9C"/>
    <w:rsid w:val="00947F22"/>
    <w:rsid w:val="00950310"/>
    <w:rsid w:val="0095040B"/>
    <w:rsid w:val="009513C5"/>
    <w:rsid w:val="009521D1"/>
    <w:rsid w:val="00952CC2"/>
    <w:rsid w:val="00953544"/>
    <w:rsid w:val="009537DC"/>
    <w:rsid w:val="0095392E"/>
    <w:rsid w:val="00953A3C"/>
    <w:rsid w:val="00953B5E"/>
    <w:rsid w:val="009545A7"/>
    <w:rsid w:val="00954C3E"/>
    <w:rsid w:val="00956127"/>
    <w:rsid w:val="0095636C"/>
    <w:rsid w:val="00956986"/>
    <w:rsid w:val="009647BF"/>
    <w:rsid w:val="00964B7D"/>
    <w:rsid w:val="00965641"/>
    <w:rsid w:val="00965FB8"/>
    <w:rsid w:val="00966247"/>
    <w:rsid w:val="00967238"/>
    <w:rsid w:val="00970906"/>
    <w:rsid w:val="009727F1"/>
    <w:rsid w:val="00973F66"/>
    <w:rsid w:val="00974D1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085A"/>
    <w:rsid w:val="00A326B7"/>
    <w:rsid w:val="00A32C08"/>
    <w:rsid w:val="00A332C8"/>
    <w:rsid w:val="00A41EAF"/>
    <w:rsid w:val="00A4378E"/>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67B5"/>
    <w:rsid w:val="00AC6C83"/>
    <w:rsid w:val="00AC6E84"/>
    <w:rsid w:val="00AC6EEF"/>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4F25"/>
    <w:rsid w:val="00B25705"/>
    <w:rsid w:val="00B257E9"/>
    <w:rsid w:val="00B25A4F"/>
    <w:rsid w:val="00B26A45"/>
    <w:rsid w:val="00B26D8F"/>
    <w:rsid w:val="00B2721B"/>
    <w:rsid w:val="00B3250A"/>
    <w:rsid w:val="00B344F1"/>
    <w:rsid w:val="00B35E85"/>
    <w:rsid w:val="00B36085"/>
    <w:rsid w:val="00B40411"/>
    <w:rsid w:val="00B4083C"/>
    <w:rsid w:val="00B43C63"/>
    <w:rsid w:val="00B51D28"/>
    <w:rsid w:val="00B52402"/>
    <w:rsid w:val="00B52533"/>
    <w:rsid w:val="00B558F8"/>
    <w:rsid w:val="00B56597"/>
    <w:rsid w:val="00B567FF"/>
    <w:rsid w:val="00B56BE8"/>
    <w:rsid w:val="00B5731B"/>
    <w:rsid w:val="00B57445"/>
    <w:rsid w:val="00B60F90"/>
    <w:rsid w:val="00B611DF"/>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0C7"/>
    <w:rsid w:val="00B76B8A"/>
    <w:rsid w:val="00B7782E"/>
    <w:rsid w:val="00B80558"/>
    <w:rsid w:val="00B82F1C"/>
    <w:rsid w:val="00B847ED"/>
    <w:rsid w:val="00B87643"/>
    <w:rsid w:val="00B87DD7"/>
    <w:rsid w:val="00B90100"/>
    <w:rsid w:val="00B9010F"/>
    <w:rsid w:val="00B90404"/>
    <w:rsid w:val="00B91F96"/>
    <w:rsid w:val="00B929B7"/>
    <w:rsid w:val="00B96F55"/>
    <w:rsid w:val="00BA067D"/>
    <w:rsid w:val="00BA166C"/>
    <w:rsid w:val="00BA1865"/>
    <w:rsid w:val="00BA1A85"/>
    <w:rsid w:val="00BA22EC"/>
    <w:rsid w:val="00BA569A"/>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4993"/>
    <w:rsid w:val="00BF64C2"/>
    <w:rsid w:val="00BF7415"/>
    <w:rsid w:val="00C0181F"/>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C46"/>
    <w:rsid w:val="00C75EAE"/>
    <w:rsid w:val="00C765C8"/>
    <w:rsid w:val="00C76BD9"/>
    <w:rsid w:val="00C77B5D"/>
    <w:rsid w:val="00C77F1D"/>
    <w:rsid w:val="00C80A3A"/>
    <w:rsid w:val="00C80BAA"/>
    <w:rsid w:val="00C82A37"/>
    <w:rsid w:val="00C8341F"/>
    <w:rsid w:val="00C85A42"/>
    <w:rsid w:val="00C862A0"/>
    <w:rsid w:val="00C904E0"/>
    <w:rsid w:val="00C92907"/>
    <w:rsid w:val="00C93087"/>
    <w:rsid w:val="00C93296"/>
    <w:rsid w:val="00C93C0E"/>
    <w:rsid w:val="00C93F41"/>
    <w:rsid w:val="00C96826"/>
    <w:rsid w:val="00C96E01"/>
    <w:rsid w:val="00CA0170"/>
    <w:rsid w:val="00CA1DA9"/>
    <w:rsid w:val="00CA2694"/>
    <w:rsid w:val="00CA297A"/>
    <w:rsid w:val="00CA4CC9"/>
    <w:rsid w:val="00CA64DC"/>
    <w:rsid w:val="00CB413D"/>
    <w:rsid w:val="00CB47CD"/>
    <w:rsid w:val="00CB4C1C"/>
    <w:rsid w:val="00CB75E2"/>
    <w:rsid w:val="00CC1B38"/>
    <w:rsid w:val="00CC493F"/>
    <w:rsid w:val="00CC6516"/>
    <w:rsid w:val="00CD1B68"/>
    <w:rsid w:val="00CD3E2E"/>
    <w:rsid w:val="00CD4164"/>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1085"/>
    <w:rsid w:val="00D02FF5"/>
    <w:rsid w:val="00D03139"/>
    <w:rsid w:val="00D0615D"/>
    <w:rsid w:val="00D07F9C"/>
    <w:rsid w:val="00D105D7"/>
    <w:rsid w:val="00D13AA7"/>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3B53"/>
    <w:rsid w:val="00D45318"/>
    <w:rsid w:val="00D457A4"/>
    <w:rsid w:val="00D472BD"/>
    <w:rsid w:val="00D47E7F"/>
    <w:rsid w:val="00D50DFD"/>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A8F"/>
    <w:rsid w:val="00D71D78"/>
    <w:rsid w:val="00D777CD"/>
    <w:rsid w:val="00D81DBA"/>
    <w:rsid w:val="00D81E5E"/>
    <w:rsid w:val="00D82099"/>
    <w:rsid w:val="00D82904"/>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4AA"/>
    <w:rsid w:val="00DF469C"/>
    <w:rsid w:val="00DF514C"/>
    <w:rsid w:val="00DF5F93"/>
    <w:rsid w:val="00DF62AB"/>
    <w:rsid w:val="00DF6DB0"/>
    <w:rsid w:val="00E00457"/>
    <w:rsid w:val="00E01D94"/>
    <w:rsid w:val="00E02459"/>
    <w:rsid w:val="00E053DB"/>
    <w:rsid w:val="00E055EC"/>
    <w:rsid w:val="00E10096"/>
    <w:rsid w:val="00E1049B"/>
    <w:rsid w:val="00E109A7"/>
    <w:rsid w:val="00E10AE1"/>
    <w:rsid w:val="00E13628"/>
    <w:rsid w:val="00E13BA1"/>
    <w:rsid w:val="00E13E14"/>
    <w:rsid w:val="00E15804"/>
    <w:rsid w:val="00E20032"/>
    <w:rsid w:val="00E24912"/>
    <w:rsid w:val="00E25D85"/>
    <w:rsid w:val="00E30052"/>
    <w:rsid w:val="00E30905"/>
    <w:rsid w:val="00E31CE5"/>
    <w:rsid w:val="00E3371E"/>
    <w:rsid w:val="00E33757"/>
    <w:rsid w:val="00E346EF"/>
    <w:rsid w:val="00E347FC"/>
    <w:rsid w:val="00E351BF"/>
    <w:rsid w:val="00E35D18"/>
    <w:rsid w:val="00E37023"/>
    <w:rsid w:val="00E37129"/>
    <w:rsid w:val="00E40261"/>
    <w:rsid w:val="00E429B7"/>
    <w:rsid w:val="00E42EA2"/>
    <w:rsid w:val="00E43178"/>
    <w:rsid w:val="00E4338B"/>
    <w:rsid w:val="00E4382C"/>
    <w:rsid w:val="00E4425D"/>
    <w:rsid w:val="00E444D9"/>
    <w:rsid w:val="00E4493B"/>
    <w:rsid w:val="00E44BED"/>
    <w:rsid w:val="00E45E97"/>
    <w:rsid w:val="00E4632D"/>
    <w:rsid w:val="00E4740C"/>
    <w:rsid w:val="00E476FA"/>
    <w:rsid w:val="00E50986"/>
    <w:rsid w:val="00E50A34"/>
    <w:rsid w:val="00E51B00"/>
    <w:rsid w:val="00E51CF8"/>
    <w:rsid w:val="00E54205"/>
    <w:rsid w:val="00E549F1"/>
    <w:rsid w:val="00E556E5"/>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A6718"/>
    <w:rsid w:val="00EB0355"/>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3C1D"/>
    <w:rsid w:val="00EE5296"/>
    <w:rsid w:val="00EE718E"/>
    <w:rsid w:val="00EF0D1F"/>
    <w:rsid w:val="00EF10E9"/>
    <w:rsid w:val="00EF11B6"/>
    <w:rsid w:val="00EF4B65"/>
    <w:rsid w:val="00F00895"/>
    <w:rsid w:val="00F008B0"/>
    <w:rsid w:val="00F01FF2"/>
    <w:rsid w:val="00F032D7"/>
    <w:rsid w:val="00F059E6"/>
    <w:rsid w:val="00F06356"/>
    <w:rsid w:val="00F07DD9"/>
    <w:rsid w:val="00F11C47"/>
    <w:rsid w:val="00F12013"/>
    <w:rsid w:val="00F127E0"/>
    <w:rsid w:val="00F13BE4"/>
    <w:rsid w:val="00F15A53"/>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7AD4"/>
    <w:rsid w:val="00F5033E"/>
    <w:rsid w:val="00F50559"/>
    <w:rsid w:val="00F50DBD"/>
    <w:rsid w:val="00F526CB"/>
    <w:rsid w:val="00F5574B"/>
    <w:rsid w:val="00F575E3"/>
    <w:rsid w:val="00F5762E"/>
    <w:rsid w:val="00F6090D"/>
    <w:rsid w:val="00F61AD5"/>
    <w:rsid w:val="00F63F3F"/>
    <w:rsid w:val="00F64102"/>
    <w:rsid w:val="00F647BB"/>
    <w:rsid w:val="00F65AC8"/>
    <w:rsid w:val="00F66226"/>
    <w:rsid w:val="00F67398"/>
    <w:rsid w:val="00F70F11"/>
    <w:rsid w:val="00F7317D"/>
    <w:rsid w:val="00F73A35"/>
    <w:rsid w:val="00F742CA"/>
    <w:rsid w:val="00F76391"/>
    <w:rsid w:val="00F7721F"/>
    <w:rsid w:val="00F80F8C"/>
    <w:rsid w:val="00F8205D"/>
    <w:rsid w:val="00F8301E"/>
    <w:rsid w:val="00F8304F"/>
    <w:rsid w:val="00F84BB0"/>
    <w:rsid w:val="00F8575B"/>
    <w:rsid w:val="00F85DEB"/>
    <w:rsid w:val="00F86098"/>
    <w:rsid w:val="00F901A6"/>
    <w:rsid w:val="00F91276"/>
    <w:rsid w:val="00F93D9F"/>
    <w:rsid w:val="00F958AF"/>
    <w:rsid w:val="00F97C04"/>
    <w:rsid w:val="00FA0ABB"/>
    <w:rsid w:val="00FA1A53"/>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59F6"/>
    <w:rsid w:val="00FC5EF5"/>
    <w:rsid w:val="00FD0E62"/>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 w:val="28EB20DE"/>
    <w:rsid w:val="2AA77572"/>
    <w:rsid w:val="31553035"/>
    <w:rsid w:val="42CF6D58"/>
    <w:rsid w:val="4738233D"/>
    <w:rsid w:val="5A5F7411"/>
    <w:rsid w:val="614079B9"/>
    <w:rsid w:val="7D551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qFormat="1" w:unhideWhenUsed="0" w:uiPriority="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jc w:val="both"/>
    </w:pPr>
    <w:rPr>
      <w:rFonts w:ascii="Times New Roman" w:hAnsi="Times New Roman" w:eastAsia="宋体" w:cs="Times New Roman"/>
      <w:kern w:val="2"/>
      <w:sz w:val="18"/>
      <w:lang w:val="en-US" w:eastAsia="zh-CN" w:bidi="ar-SA"/>
    </w:rPr>
  </w:style>
  <w:style w:type="paragraph" w:styleId="2">
    <w:name w:val="heading 1"/>
    <w:basedOn w:val="1"/>
    <w:next w:val="3"/>
    <w:qFormat/>
    <w:uiPriority w:val="0"/>
    <w:pPr>
      <w:keepNext/>
      <w:keepLines/>
      <w:numPr>
        <w:ilvl w:val="0"/>
        <w:numId w:val="1"/>
      </w:numPr>
      <w:tabs>
        <w:tab w:val="left" w:pos="318"/>
      </w:tabs>
      <w:adjustRightInd w:val="0"/>
      <w:spacing w:before="160" w:after="160"/>
      <w:jc w:val="left"/>
      <w:textAlignment w:val="baseline"/>
      <w:outlineLvl w:val="0"/>
    </w:pPr>
    <w:rPr>
      <w:rFonts w:eastAsia="黑体"/>
      <w:kern w:val="0"/>
      <w:sz w:val="21"/>
    </w:rPr>
  </w:style>
  <w:style w:type="paragraph" w:styleId="4">
    <w:name w:val="heading 2"/>
    <w:basedOn w:val="1"/>
    <w:next w:val="3"/>
    <w:link w:val="79"/>
    <w:qFormat/>
    <w:uiPriority w:val="0"/>
    <w:pPr>
      <w:keepNext/>
      <w:keepLines/>
      <w:numPr>
        <w:ilvl w:val="1"/>
        <w:numId w:val="1"/>
      </w:numPr>
      <w:tabs>
        <w:tab w:val="left" w:pos="414"/>
      </w:tabs>
      <w:autoSpaceDE w:val="0"/>
      <w:autoSpaceDN w:val="0"/>
      <w:adjustRightInd w:val="0"/>
      <w:spacing w:before="25" w:beforeLines="25" w:after="25" w:afterLines="25"/>
      <w:jc w:val="left"/>
      <w:textAlignment w:val="baseline"/>
      <w:outlineLvl w:val="1"/>
    </w:pPr>
    <w:rPr>
      <w:rFonts w:eastAsia="黑体"/>
      <w:kern w:val="0"/>
    </w:rPr>
  </w:style>
  <w:style w:type="paragraph" w:styleId="5">
    <w:name w:val="heading 3"/>
    <w:basedOn w:val="1"/>
    <w:next w:val="3"/>
    <w:qFormat/>
    <w:uiPriority w:val="0"/>
    <w:pPr>
      <w:keepNext/>
      <w:keepLines/>
      <w:tabs>
        <w:tab w:val="left" w:pos="561"/>
        <w:tab w:val="left" w:pos="720"/>
      </w:tabs>
      <w:jc w:val="left"/>
      <w:outlineLvl w:val="2"/>
    </w:pPr>
    <w:rPr>
      <w:sz w:val="21"/>
      <w:szCs w:val="21"/>
    </w:rPr>
  </w:style>
  <w:style w:type="paragraph" w:styleId="6">
    <w:name w:val="heading 4"/>
    <w:basedOn w:val="1"/>
    <w:next w:val="1"/>
    <w:qFormat/>
    <w:uiPriority w:val="0"/>
    <w:pPr>
      <w:keepNext/>
      <w:keepLines/>
      <w:numPr>
        <w:ilvl w:val="3"/>
        <w:numId w:val="1"/>
      </w:numPr>
      <w:jc w:val="left"/>
      <w:outlineLvl w:val="3"/>
    </w:pPr>
    <w:rPr>
      <w:rFonts w:ascii="Arial" w:hAnsi="Arial" w:eastAsia="黑体"/>
    </w:rPr>
  </w:style>
  <w:style w:type="paragraph" w:styleId="7">
    <w:name w:val="heading 5"/>
    <w:basedOn w:val="1"/>
    <w:next w:val="1"/>
    <w:qFormat/>
    <w:uiPriority w:val="0"/>
    <w:pPr>
      <w:keepNext/>
      <w:keepLines/>
      <w:numPr>
        <w:ilvl w:val="4"/>
        <w:numId w:val="1"/>
      </w:numPr>
      <w:spacing w:before="280" w:after="290" w:line="376" w:lineRule="auto"/>
      <w:outlineLvl w:val="4"/>
    </w:pPr>
    <w:rPr>
      <w:b/>
      <w:sz w:val="28"/>
    </w:rPr>
  </w:style>
  <w:style w:type="paragraph" w:styleId="8">
    <w:name w:val="heading 6"/>
    <w:basedOn w:val="1"/>
    <w:next w:val="1"/>
    <w:qFormat/>
    <w:uiPriority w:val="0"/>
    <w:pPr>
      <w:keepNext/>
      <w:keepLines/>
      <w:numPr>
        <w:ilvl w:val="5"/>
        <w:numId w:val="1"/>
      </w:numPr>
      <w:spacing w:before="240" w:after="64"/>
      <w:jc w:val="left"/>
      <w:outlineLvl w:val="5"/>
    </w:pPr>
  </w:style>
  <w:style w:type="paragraph" w:styleId="9">
    <w:name w:val="heading 7"/>
    <w:basedOn w:val="1"/>
    <w:next w:val="1"/>
    <w:qFormat/>
    <w:uiPriority w:val="0"/>
    <w:pPr>
      <w:keepNext/>
      <w:keepLines/>
      <w:numPr>
        <w:ilvl w:val="6"/>
        <w:numId w:val="1"/>
      </w:numPr>
      <w:spacing w:before="240" w:after="64" w:line="320" w:lineRule="auto"/>
      <w:outlineLvl w:val="6"/>
    </w:pPr>
    <w:rPr>
      <w:b/>
      <w:sz w:val="24"/>
    </w:rPr>
  </w:style>
  <w:style w:type="paragraph" w:styleId="10">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1">
    <w:name w:val="heading 9"/>
    <w:basedOn w:val="1"/>
    <w:next w:val="1"/>
    <w:qFormat/>
    <w:uiPriority w:val="0"/>
    <w:pPr>
      <w:keepNext/>
      <w:keepLines/>
      <w:numPr>
        <w:ilvl w:val="8"/>
        <w:numId w:val="1"/>
      </w:numPr>
      <w:spacing w:before="240" w:after="64" w:line="320" w:lineRule="auto"/>
      <w:outlineLvl w:val="8"/>
    </w:pPr>
    <w:rPr>
      <w:rFonts w:ascii="Arial" w:hAnsi="Arial" w:eastAsia="黑体"/>
    </w:rPr>
  </w:style>
  <w:style w:type="character" w:default="1" w:styleId="28">
    <w:name w:val="Default Paragraph Font"/>
    <w:semiHidden/>
    <w:unhideWhenUsed/>
    <w:uiPriority w:val="1"/>
  </w:style>
  <w:style w:type="table" w:default="1" w:styleId="26">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tabs>
        <w:tab w:val="left" w:pos="357"/>
      </w:tabs>
      <w:ind w:firstLine="200" w:firstLineChars="200"/>
    </w:pPr>
  </w:style>
  <w:style w:type="paragraph" w:styleId="12">
    <w:name w:val="caption"/>
    <w:basedOn w:val="1"/>
    <w:next w:val="1"/>
    <w:qFormat/>
    <w:uiPriority w:val="0"/>
    <w:pPr>
      <w:spacing w:before="152" w:after="160"/>
    </w:pPr>
    <w:rPr>
      <w:rFonts w:ascii="Arial" w:hAnsi="Arial" w:eastAsia="黑体"/>
    </w:rPr>
  </w:style>
  <w:style w:type="paragraph" w:styleId="13">
    <w:name w:val="Document Map"/>
    <w:basedOn w:val="1"/>
    <w:semiHidden/>
    <w:qFormat/>
    <w:uiPriority w:val="0"/>
    <w:pPr>
      <w:shd w:val="clear" w:color="auto" w:fill="000080"/>
    </w:pPr>
  </w:style>
  <w:style w:type="paragraph" w:styleId="14">
    <w:name w:val="annotation text"/>
    <w:basedOn w:val="1"/>
    <w:link w:val="94"/>
    <w:semiHidden/>
    <w:uiPriority w:val="0"/>
    <w:pPr>
      <w:jc w:val="left"/>
    </w:pPr>
  </w:style>
  <w:style w:type="paragraph" w:styleId="15">
    <w:name w:val="Balloon Text"/>
    <w:basedOn w:val="1"/>
    <w:link w:val="95"/>
    <w:uiPriority w:val="0"/>
    <w:rPr>
      <w:szCs w:val="18"/>
    </w:rPr>
  </w:style>
  <w:style w:type="paragraph" w:styleId="16">
    <w:name w:val="footer"/>
    <w:basedOn w:val="1"/>
    <w:qFormat/>
    <w:uiPriority w:val="0"/>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17">
    <w:name w:val="header"/>
    <w:basedOn w:val="1"/>
    <w:qFormat/>
    <w:uiPriority w:val="0"/>
    <w:pPr>
      <w:pBdr>
        <w:bottom w:val="single" w:color="auto" w:sz="6" w:space="1"/>
      </w:pBdr>
      <w:snapToGrid w:val="0"/>
      <w:jc w:val="center"/>
    </w:pPr>
  </w:style>
  <w:style w:type="paragraph" w:styleId="18">
    <w:name w:val="Subtitle"/>
    <w:basedOn w:val="1"/>
    <w:next w:val="19"/>
    <w:qFormat/>
    <w:uiPriority w:val="0"/>
    <w:pPr>
      <w:spacing w:before="320"/>
      <w:outlineLvl w:val="0"/>
    </w:pPr>
    <w:rPr>
      <w:rFonts w:eastAsia="黑体"/>
      <w:sz w:val="36"/>
    </w:rPr>
  </w:style>
  <w:style w:type="paragraph" w:customStyle="1" w:styleId="19">
    <w:name w:val="作者"/>
    <w:basedOn w:val="1"/>
    <w:next w:val="20"/>
    <w:qFormat/>
    <w:uiPriority w:val="0"/>
    <w:pPr>
      <w:spacing w:before="160" w:after="240" w:line="0" w:lineRule="atLeast"/>
      <w:jc w:val="left"/>
    </w:pPr>
    <w:rPr>
      <w:rFonts w:eastAsia="仿宋_GB2312"/>
      <w:w w:val="66"/>
      <w:sz w:val="28"/>
    </w:rPr>
  </w:style>
  <w:style w:type="paragraph" w:customStyle="1" w:styleId="20">
    <w:name w:val="单位"/>
    <w:qFormat/>
    <w:uiPriority w:val="0"/>
    <w:pPr>
      <w:ind w:left="70" w:hanging="70" w:hangingChars="70"/>
      <w:jc w:val="both"/>
    </w:pPr>
    <w:rPr>
      <w:rFonts w:ascii="Times New Roman" w:hAnsi="Times New Roman" w:eastAsia="宋体" w:cs="Times New Roman"/>
      <w:sz w:val="17"/>
      <w:lang w:val="en-US" w:eastAsia="zh-CN" w:bidi="ar-SA"/>
    </w:rPr>
  </w:style>
  <w:style w:type="paragraph" w:styleId="21">
    <w:name w:val="List"/>
    <w:basedOn w:val="3"/>
    <w:qFormat/>
    <w:uiPriority w:val="0"/>
  </w:style>
  <w:style w:type="paragraph" w:styleId="22">
    <w:name w:val="footnote text"/>
    <w:basedOn w:val="1"/>
    <w:next w:val="23"/>
    <w:semiHidden/>
    <w:qFormat/>
    <w:uiPriority w:val="0"/>
    <w:pPr>
      <w:tabs>
        <w:tab w:val="left" w:pos="465"/>
      </w:tabs>
      <w:snapToGrid w:val="0"/>
      <w:spacing w:before="120" w:line="312" w:lineRule="auto"/>
      <w:ind w:firstLine="267" w:firstLineChars="267"/>
    </w:pPr>
    <w:rPr>
      <w:sz w:val="15"/>
    </w:rPr>
  </w:style>
  <w:style w:type="paragraph" w:customStyle="1" w:styleId="23">
    <w:name w:val="脚注文本1"/>
    <w:basedOn w:val="22"/>
    <w:link w:val="63"/>
    <w:qFormat/>
    <w:uiPriority w:val="0"/>
    <w:pPr>
      <w:spacing w:before="0"/>
      <w:ind w:firstLine="297" w:firstLineChars="297"/>
    </w:pPr>
  </w:style>
  <w:style w:type="paragraph" w:styleId="24">
    <w:name w:val="Normal (Web)"/>
    <w:basedOn w:val="1"/>
    <w:qFormat/>
    <w:uiPriority w:val="0"/>
    <w:pPr>
      <w:widowControl/>
      <w:overflowPunct/>
      <w:spacing w:before="100" w:beforeAutospacing="1" w:after="100" w:afterAutospacing="1"/>
      <w:jc w:val="left"/>
    </w:pPr>
    <w:rPr>
      <w:rFonts w:ascii="宋体" w:hAnsi="宋体"/>
      <w:kern w:val="0"/>
      <w:sz w:val="24"/>
      <w:szCs w:val="24"/>
    </w:rPr>
  </w:style>
  <w:style w:type="paragraph" w:styleId="25">
    <w:name w:val="Title"/>
    <w:basedOn w:val="1"/>
    <w:next w:val="3"/>
    <w:qFormat/>
    <w:uiPriority w:val="0"/>
    <w:pPr>
      <w:keepNext/>
      <w:spacing w:before="240" w:after="120"/>
    </w:pPr>
    <w:rPr>
      <w:rFonts w:ascii="DejaVu Sans" w:hAnsi="DejaVu Sans" w:eastAsia="DejaVu Sans" w:cs="DejaVu Sans"/>
      <w:sz w:val="28"/>
      <w:szCs w:val="28"/>
    </w:r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Strong"/>
    <w:qFormat/>
    <w:uiPriority w:val="0"/>
    <w:rPr>
      <w:b/>
      <w:bCs/>
    </w:rPr>
  </w:style>
  <w:style w:type="character" w:styleId="30">
    <w:name w:val="endnote reference"/>
    <w:semiHidden/>
    <w:qFormat/>
    <w:uiPriority w:val="0"/>
    <w:rPr>
      <w:vertAlign w:val="superscript"/>
    </w:rPr>
  </w:style>
  <w:style w:type="character" w:styleId="31">
    <w:name w:val="page number"/>
    <w:basedOn w:val="28"/>
    <w:qFormat/>
    <w:uiPriority w:val="0"/>
  </w:style>
  <w:style w:type="character" w:styleId="32">
    <w:name w:val="Emphasis"/>
    <w:qFormat/>
    <w:uiPriority w:val="0"/>
    <w:rPr>
      <w:color w:val="CC0033"/>
    </w:rPr>
  </w:style>
  <w:style w:type="character" w:styleId="33">
    <w:name w:val="Hyperlink"/>
    <w:qFormat/>
    <w:uiPriority w:val="0"/>
    <w:rPr>
      <w:color w:val="000080"/>
      <w:u w:val="single"/>
    </w:rPr>
  </w:style>
  <w:style w:type="character" w:styleId="34">
    <w:name w:val="annotation reference"/>
    <w:semiHidden/>
    <w:qFormat/>
    <w:uiPriority w:val="0"/>
    <w:rPr>
      <w:sz w:val="21"/>
      <w:szCs w:val="21"/>
    </w:rPr>
  </w:style>
  <w:style w:type="character" w:styleId="35">
    <w:name w:val="footnote reference"/>
    <w:semiHidden/>
    <w:qFormat/>
    <w:uiPriority w:val="0"/>
    <w:rPr>
      <w:rFonts w:ascii="Monotype Sorts" w:hAnsi="Monotype Sorts" w:eastAsia="宋体"/>
      <w:spacing w:val="0"/>
      <w:w w:val="100"/>
      <w:position w:val="0"/>
      <w:sz w:val="11"/>
      <w:vertAlign w:val="baseline"/>
    </w:rPr>
  </w:style>
  <w:style w:type="character" w:customStyle="1" w:styleId="36">
    <w:name w:val="WW8Num1z0"/>
    <w:qFormat/>
    <w:uiPriority w:val="0"/>
    <w:rPr>
      <w:rFonts w:ascii="Times New Roman" w:hAnsi="Times New Roman"/>
      <w:b/>
      <w:sz w:val="21"/>
    </w:rPr>
  </w:style>
  <w:style w:type="character" w:customStyle="1" w:styleId="37">
    <w:name w:val="WW8Num1z1"/>
    <w:qFormat/>
    <w:uiPriority w:val="0"/>
    <w:rPr>
      <w:rFonts w:ascii="Times New Roman" w:hAnsi="Times New Roman"/>
      <w:b/>
      <w:sz w:val="18"/>
    </w:rPr>
  </w:style>
  <w:style w:type="character" w:customStyle="1" w:styleId="38">
    <w:name w:val="WW8Num1z2"/>
    <w:qFormat/>
    <w:uiPriority w:val="0"/>
    <w:rPr>
      <w:rFonts w:ascii="Times New Roman" w:hAnsi="Times New Roman"/>
      <w:sz w:val="18"/>
    </w:rPr>
  </w:style>
  <w:style w:type="character" w:customStyle="1" w:styleId="39">
    <w:name w:val="Absatz-Standardschriftart"/>
    <w:qFormat/>
    <w:uiPriority w:val="0"/>
  </w:style>
  <w:style w:type="character" w:customStyle="1" w:styleId="40">
    <w:name w:val="WW-Absatz-Standardschriftart"/>
    <w:qFormat/>
    <w:uiPriority w:val="0"/>
  </w:style>
  <w:style w:type="character" w:customStyle="1" w:styleId="41">
    <w:name w:val="WW-Absatz-Standardschriftart1"/>
    <w:qFormat/>
    <w:uiPriority w:val="0"/>
  </w:style>
  <w:style w:type="character" w:customStyle="1" w:styleId="42">
    <w:name w:val="WW-Absatz-Standardschriftart11"/>
    <w:qFormat/>
    <w:uiPriority w:val="0"/>
  </w:style>
  <w:style w:type="character" w:customStyle="1" w:styleId="43">
    <w:name w:val="WW-Absatz-Standardschriftart111"/>
    <w:qFormat/>
    <w:uiPriority w:val="0"/>
  </w:style>
  <w:style w:type="character" w:customStyle="1" w:styleId="44">
    <w:name w:val="WW-默认段落字体"/>
    <w:qFormat/>
    <w:uiPriority w:val="0"/>
  </w:style>
  <w:style w:type="character" w:customStyle="1" w:styleId="45">
    <w:name w:val="WW8Num3z0"/>
    <w:qFormat/>
    <w:uiPriority w:val="0"/>
    <w:rPr>
      <w:sz w:val="21"/>
    </w:rPr>
  </w:style>
  <w:style w:type="character" w:customStyle="1" w:styleId="46">
    <w:name w:val="WW8Num4z0"/>
    <w:qFormat/>
    <w:uiPriority w:val="0"/>
    <w:rPr>
      <w:rFonts w:ascii="Times New Roman" w:hAnsi="Times New Roman"/>
      <w:b/>
      <w:sz w:val="21"/>
    </w:rPr>
  </w:style>
  <w:style w:type="character" w:customStyle="1" w:styleId="47">
    <w:name w:val="WW8Num4z1"/>
    <w:qFormat/>
    <w:uiPriority w:val="0"/>
    <w:rPr>
      <w:rFonts w:ascii="Times New Roman" w:hAnsi="Times New Roman"/>
      <w:b/>
      <w:sz w:val="18"/>
    </w:rPr>
  </w:style>
  <w:style w:type="character" w:customStyle="1" w:styleId="48">
    <w:name w:val="WW8Num4z2"/>
    <w:qFormat/>
    <w:uiPriority w:val="0"/>
    <w:rPr>
      <w:rFonts w:ascii="Times New Roman" w:hAnsi="Times New Roman"/>
      <w:sz w:val="18"/>
    </w:rPr>
  </w:style>
  <w:style w:type="character" w:customStyle="1" w:styleId="49">
    <w:name w:val="WW-默认段落字体1"/>
    <w:qFormat/>
    <w:uiPriority w:val="0"/>
  </w:style>
  <w:style w:type="character" w:customStyle="1" w:styleId="50">
    <w:name w:val="Char Char12"/>
    <w:qFormat/>
    <w:uiPriority w:val="0"/>
    <w:rPr>
      <w:rFonts w:eastAsia="·s²Ó©úÅé"/>
      <w:sz w:val="18"/>
      <w:lang w:val="en-US" w:eastAsia="ar-SA" w:bidi="ar-SA"/>
    </w:rPr>
  </w:style>
  <w:style w:type="character" w:customStyle="1" w:styleId="51">
    <w:name w:val="Char Char11"/>
    <w:qFormat/>
    <w:uiPriority w:val="0"/>
    <w:rPr>
      <w:rFonts w:eastAsia="宋体"/>
      <w:kern w:val="1"/>
      <w:sz w:val="18"/>
      <w:lang w:val="en-US" w:eastAsia="ar-SA" w:bidi="ar-SA"/>
    </w:rPr>
  </w:style>
  <w:style w:type="character" w:customStyle="1" w:styleId="52">
    <w:name w:val="Char Char10"/>
    <w:qFormat/>
    <w:uiPriority w:val="0"/>
    <w:rPr>
      <w:rFonts w:eastAsia="黑体"/>
      <w:kern w:val="1"/>
      <w:sz w:val="36"/>
      <w:lang w:val="en-US" w:eastAsia="ar-SA" w:bidi="ar-SA"/>
    </w:rPr>
  </w:style>
  <w:style w:type="character" w:customStyle="1" w:styleId="53">
    <w:name w:val="正文文本 Char"/>
    <w:qFormat/>
    <w:uiPriority w:val="0"/>
    <w:rPr>
      <w:rFonts w:eastAsia="宋体"/>
      <w:kern w:val="1"/>
      <w:sz w:val="18"/>
      <w:lang w:val="en-US" w:eastAsia="ar-SA" w:bidi="ar-SA"/>
    </w:rPr>
  </w:style>
  <w:style w:type="character" w:customStyle="1" w:styleId="54">
    <w:name w:val="编号字符"/>
    <w:qFormat/>
    <w:uiPriority w:val="0"/>
  </w:style>
  <w:style w:type="character" w:customStyle="1" w:styleId="55">
    <w:name w:val="项目符号"/>
    <w:qFormat/>
    <w:uiPriority w:val="0"/>
    <w:rPr>
      <w:rFonts w:ascii="OpenSymbol" w:hAnsi="OpenSymbol" w:eastAsia="OpenSymbol" w:cs="OpenSymbol"/>
    </w:rPr>
  </w:style>
  <w:style w:type="paragraph" w:customStyle="1" w:styleId="56">
    <w:name w:val="目录"/>
    <w:basedOn w:val="1"/>
    <w:qFormat/>
    <w:uiPriority w:val="0"/>
    <w:pPr>
      <w:suppressLineNumbers/>
    </w:pPr>
  </w:style>
  <w:style w:type="paragraph" w:customStyle="1" w:styleId="57">
    <w:name w:val="Name"/>
    <w:basedOn w:val="19"/>
    <w:next w:val="58"/>
    <w:qFormat/>
    <w:uiPriority w:val="0"/>
    <w:pPr>
      <w:keepNext/>
      <w:spacing w:before="220" w:after="180"/>
    </w:pPr>
    <w:rPr>
      <w:rFonts w:eastAsia="宋体"/>
      <w:w w:val="100"/>
      <w:sz w:val="18"/>
    </w:rPr>
  </w:style>
  <w:style w:type="paragraph" w:customStyle="1" w:styleId="58">
    <w:name w:val="Depart.Correspond"/>
    <w:basedOn w:val="20"/>
    <w:qFormat/>
    <w:uiPriority w:val="0"/>
    <w:pPr>
      <w:ind w:left="66" w:hanging="66" w:hangingChars="66"/>
    </w:pPr>
    <w:rPr>
      <w:iCs/>
      <w:sz w:val="16"/>
    </w:rPr>
  </w:style>
  <w:style w:type="paragraph" w:customStyle="1" w:styleId="59">
    <w:name w:val="标题1"/>
    <w:basedOn w:val="1"/>
    <w:next w:val="57"/>
    <w:qFormat/>
    <w:uiPriority w:val="0"/>
    <w:pPr>
      <w:keepNext/>
      <w:keepLines/>
      <w:snapToGrid w:val="0"/>
      <w:spacing w:before="240" w:after="100"/>
    </w:pPr>
    <w:rPr>
      <w:rFonts w:eastAsia="黑体"/>
      <w:b/>
      <w:sz w:val="24"/>
    </w:rPr>
  </w:style>
  <w:style w:type="paragraph" w:customStyle="1" w:styleId="60">
    <w:name w:val="Depart.Correspond.http"/>
    <w:basedOn w:val="20"/>
    <w:qFormat/>
    <w:uiPriority w:val="0"/>
    <w:pPr>
      <w:ind w:left="66" w:hanging="66"/>
    </w:pPr>
    <w:rPr>
      <w:iCs/>
      <w:sz w:val="16"/>
    </w:rPr>
  </w:style>
  <w:style w:type="paragraph" w:customStyle="1" w:styleId="61">
    <w:name w:val="框内容"/>
    <w:basedOn w:val="3"/>
    <w:qFormat/>
    <w:uiPriority w:val="0"/>
  </w:style>
  <w:style w:type="paragraph" w:customStyle="1" w:styleId="62">
    <w:name w:val="人名"/>
    <w:basedOn w:val="1"/>
    <w:qFormat/>
    <w:uiPriority w:val="0"/>
    <w:pPr>
      <w:overflowPunct/>
      <w:jc w:val="center"/>
    </w:pPr>
    <w:rPr>
      <w:rFonts w:eastAsia="楷体_GB2312"/>
      <w:sz w:val="21"/>
      <w:szCs w:val="21"/>
    </w:rPr>
  </w:style>
  <w:style w:type="character" w:customStyle="1" w:styleId="63">
    <w:name w:val="脚注文本1 Char"/>
    <w:link w:val="23"/>
    <w:qFormat/>
    <w:uiPriority w:val="0"/>
    <w:rPr>
      <w:rFonts w:eastAsia="宋体"/>
      <w:kern w:val="2"/>
      <w:sz w:val="15"/>
      <w:lang w:val="en-US" w:eastAsia="zh-CN" w:bidi="ar-SA"/>
    </w:rPr>
  </w:style>
  <w:style w:type="character" w:customStyle="1" w:styleId="64">
    <w:name w:val="short_text1"/>
    <w:qFormat/>
    <w:uiPriority w:val="0"/>
    <w:rPr>
      <w:sz w:val="19"/>
      <w:szCs w:val="19"/>
    </w:rPr>
  </w:style>
  <w:style w:type="character" w:customStyle="1" w:styleId="65">
    <w:name w:val="medium_text1"/>
    <w:qFormat/>
    <w:uiPriority w:val="0"/>
    <w:rPr>
      <w:sz w:val="16"/>
      <w:szCs w:val="16"/>
    </w:rPr>
  </w:style>
  <w:style w:type="character" w:customStyle="1" w:styleId="66">
    <w:name w:val="datatitle1"/>
    <w:qFormat/>
    <w:uiPriority w:val="0"/>
    <w:rPr>
      <w:b/>
      <w:bCs/>
      <w:color w:val="10619F"/>
      <w:sz w:val="13"/>
      <w:szCs w:val="13"/>
    </w:rPr>
  </w:style>
  <w:style w:type="paragraph" w:customStyle="1" w:styleId="67">
    <w:name w:val="Abstract"/>
    <w:next w:val="68"/>
    <w:link w:val="74"/>
    <w:qFormat/>
    <w:uiPriority w:val="0"/>
    <w:pPr>
      <w:tabs>
        <w:tab w:val="left" w:pos="937"/>
      </w:tabs>
      <w:jc w:val="both"/>
    </w:pPr>
    <w:rPr>
      <w:rFonts w:ascii="Times New Roman" w:hAnsi="Times New Roman" w:eastAsia="楷体_GB2312" w:cs="Times New Roman"/>
      <w:kern w:val="2"/>
      <w:sz w:val="18"/>
      <w:lang w:val="en-US" w:eastAsia="zh-CN" w:bidi="ar-SA"/>
    </w:rPr>
  </w:style>
  <w:style w:type="paragraph" w:customStyle="1" w:styleId="68">
    <w:name w:val="Key words"/>
    <w:basedOn w:val="1"/>
    <w:next w:val="69"/>
    <w:link w:val="75"/>
    <w:qFormat/>
    <w:uiPriority w:val="0"/>
    <w:pPr>
      <w:tabs>
        <w:tab w:val="left" w:pos="1176"/>
      </w:tabs>
      <w:adjustRightInd w:val="0"/>
      <w:spacing w:after="290"/>
      <w:ind w:left="632" w:hanging="632" w:hangingChars="632"/>
    </w:pPr>
    <w:rPr>
      <w:rFonts w:eastAsia="楷体_GB2312"/>
      <w:snapToGrid w:val="0"/>
    </w:rPr>
  </w:style>
  <w:style w:type="paragraph" w:customStyle="1" w:styleId="69">
    <w:name w:val="摘要"/>
    <w:basedOn w:val="3"/>
    <w:next w:val="70"/>
    <w:link w:val="76"/>
    <w:qFormat/>
    <w:uiPriority w:val="0"/>
    <w:pPr>
      <w:tabs>
        <w:tab w:val="left" w:pos="798"/>
        <w:tab w:val="clear" w:pos="357"/>
      </w:tabs>
      <w:adjustRightInd w:val="0"/>
      <w:ind w:firstLine="0" w:firstLineChars="0"/>
    </w:pPr>
    <w:rPr>
      <w:rFonts w:eastAsia="楷体_GB2312"/>
      <w:snapToGrid w:val="0"/>
    </w:rPr>
  </w:style>
  <w:style w:type="paragraph" w:customStyle="1" w:styleId="70">
    <w:name w:val="关键词"/>
    <w:basedOn w:val="69"/>
    <w:next w:val="71"/>
    <w:link w:val="77"/>
    <w:qFormat/>
    <w:uiPriority w:val="0"/>
    <w:pPr>
      <w:ind w:left="429" w:hanging="429" w:hangingChars="429"/>
    </w:pPr>
  </w:style>
  <w:style w:type="paragraph" w:customStyle="1" w:styleId="71">
    <w:name w:val="分类号"/>
    <w:basedOn w:val="72"/>
    <w:next w:val="3"/>
    <w:qFormat/>
    <w:uiPriority w:val="0"/>
    <w:pPr>
      <w:tabs>
        <w:tab w:val="left" w:pos="1233"/>
      </w:tabs>
      <w:spacing w:after="320"/>
      <w:ind w:left="0" w:firstLine="0" w:firstLineChars="0"/>
    </w:pPr>
    <w:rPr>
      <w:rFonts w:eastAsia="黑体"/>
    </w:rPr>
  </w:style>
  <w:style w:type="paragraph" w:customStyle="1" w:styleId="72">
    <w:name w:val="Date1"/>
    <w:basedOn w:val="58"/>
    <w:next w:val="1"/>
    <w:qFormat/>
    <w:uiPriority w:val="0"/>
    <w:pPr>
      <w:spacing w:after="240"/>
    </w:pPr>
    <w:rPr>
      <w:sz w:val="18"/>
    </w:rPr>
  </w:style>
  <w:style w:type="paragraph" w:customStyle="1" w:styleId="73">
    <w:name w:val="Title1"/>
    <w:basedOn w:val="1"/>
    <w:next w:val="57"/>
    <w:qFormat/>
    <w:uiPriority w:val="0"/>
    <w:pPr>
      <w:keepNext/>
      <w:keepLines/>
      <w:snapToGrid w:val="0"/>
      <w:spacing w:before="240" w:after="100"/>
      <w:outlineLvl w:val="0"/>
    </w:pPr>
    <w:rPr>
      <w:rFonts w:eastAsia="黑体"/>
      <w:b/>
      <w:sz w:val="24"/>
    </w:rPr>
  </w:style>
  <w:style w:type="character" w:customStyle="1" w:styleId="74">
    <w:name w:val="Abstract Char"/>
    <w:link w:val="67"/>
    <w:qFormat/>
    <w:uiPriority w:val="0"/>
    <w:rPr>
      <w:rFonts w:eastAsia="楷体_GB2312"/>
      <w:kern w:val="2"/>
      <w:sz w:val="18"/>
      <w:lang w:val="en-US" w:eastAsia="zh-CN" w:bidi="ar-SA"/>
    </w:rPr>
  </w:style>
  <w:style w:type="character" w:customStyle="1" w:styleId="75">
    <w:name w:val="Key words Char"/>
    <w:link w:val="68"/>
    <w:qFormat/>
    <w:uiPriority w:val="0"/>
    <w:rPr>
      <w:rFonts w:eastAsia="楷体_GB2312"/>
      <w:snapToGrid w:val="0"/>
      <w:kern w:val="2"/>
      <w:sz w:val="18"/>
      <w:lang w:val="en-US" w:eastAsia="zh-CN" w:bidi="ar-SA"/>
    </w:rPr>
  </w:style>
  <w:style w:type="character" w:customStyle="1" w:styleId="76">
    <w:name w:val="摘要 Char"/>
    <w:link w:val="69"/>
    <w:qFormat/>
    <w:uiPriority w:val="0"/>
    <w:rPr>
      <w:rFonts w:eastAsia="楷体_GB2312"/>
      <w:snapToGrid w:val="0"/>
      <w:kern w:val="2"/>
      <w:sz w:val="18"/>
      <w:lang w:val="en-US" w:eastAsia="zh-CN" w:bidi="ar-SA"/>
    </w:rPr>
  </w:style>
  <w:style w:type="character" w:customStyle="1" w:styleId="77">
    <w:name w:val="关键词 Char"/>
    <w:basedOn w:val="76"/>
    <w:link w:val="70"/>
    <w:qFormat/>
    <w:uiPriority w:val="0"/>
    <w:rPr>
      <w:rFonts w:eastAsia="楷体_GB2312"/>
      <w:snapToGrid w:val="0"/>
      <w:kern w:val="2"/>
      <w:sz w:val="18"/>
      <w:lang w:val="en-US" w:eastAsia="zh-CN" w:bidi="ar-SA"/>
    </w:rPr>
  </w:style>
  <w:style w:type="paragraph" w:customStyle="1" w:styleId="78">
    <w:name w:val="样式1"/>
    <w:basedOn w:val="4"/>
    <w:qFormat/>
    <w:uiPriority w:val="0"/>
    <w:rPr>
      <w:b/>
    </w:rPr>
  </w:style>
  <w:style w:type="character" w:customStyle="1" w:styleId="79">
    <w:name w:val="标题 2 Char"/>
    <w:link w:val="4"/>
    <w:qFormat/>
    <w:uiPriority w:val="0"/>
    <w:rPr>
      <w:rFonts w:eastAsia="黑体"/>
      <w:sz w:val="18"/>
      <w:lang w:val="en-US" w:eastAsia="zh-CN" w:bidi="ar-SA"/>
    </w:rPr>
  </w:style>
  <w:style w:type="paragraph" w:customStyle="1" w:styleId="80">
    <w:name w:val="Correspond"/>
    <w:basedOn w:val="58"/>
    <w:next w:val="1"/>
    <w:qFormat/>
    <w:uiPriority w:val="0"/>
  </w:style>
  <w:style w:type="paragraph" w:customStyle="1" w:styleId="81">
    <w:name w:val="Information"/>
    <w:basedOn w:val="72"/>
    <w:next w:val="67"/>
    <w:qFormat/>
    <w:uiPriority w:val="0"/>
    <w:pPr>
      <w:ind w:left="0" w:firstLine="0" w:firstLineChars="0"/>
    </w:pPr>
    <w:rPr>
      <w:b/>
      <w:bCs/>
    </w:rPr>
  </w:style>
  <w:style w:type="paragraph" w:customStyle="1" w:styleId="82">
    <w:name w:val="Reference"/>
    <w:basedOn w:val="1"/>
    <w:next w:val="1"/>
    <w:qFormat/>
    <w:uiPriority w:val="0"/>
    <w:pPr>
      <w:snapToGrid w:val="0"/>
      <w:spacing w:before="280"/>
      <w:jc w:val="left"/>
      <w:outlineLvl w:val="0"/>
    </w:pPr>
    <w:rPr>
      <w:rFonts w:eastAsia="黑体"/>
      <w:b/>
    </w:rPr>
  </w:style>
  <w:style w:type="paragraph" w:customStyle="1" w:styleId="83">
    <w:name w:val="Text of Reference"/>
    <w:uiPriority w:val="0"/>
    <w:pPr>
      <w:numPr>
        <w:ilvl w:val="0"/>
        <w:numId w:val="2"/>
      </w:numPr>
      <w:spacing w:line="260" w:lineRule="exact"/>
      <w:jc w:val="both"/>
    </w:pPr>
    <w:rPr>
      <w:rFonts w:ascii="Times New Roman" w:hAnsi="Times New Roman" w:eastAsia="宋体" w:cs="Times New Roman"/>
      <w:sz w:val="15"/>
      <w:lang w:val="en-US" w:eastAsia="zh-CN" w:bidi="ar-SA"/>
    </w:rPr>
  </w:style>
  <w:style w:type="paragraph" w:customStyle="1" w:styleId="84">
    <w:name w:val="Text of Reference 1"/>
    <w:qFormat/>
    <w:uiPriority w:val="0"/>
    <w:pPr>
      <w:spacing w:line="260" w:lineRule="exact"/>
      <w:jc w:val="both"/>
    </w:pPr>
    <w:rPr>
      <w:rFonts w:ascii="Times New Roman" w:hAnsi="Times New Roman" w:eastAsia="宋体" w:cs="Times New Roman"/>
      <w:sz w:val="15"/>
      <w:lang w:val="en-US" w:eastAsia="zh-CN" w:bidi="ar-SA"/>
    </w:rPr>
  </w:style>
  <w:style w:type="paragraph" w:customStyle="1" w:styleId="85">
    <w:name w:val="Text of 中文参考文献"/>
    <w:basedOn w:val="83"/>
    <w:qFormat/>
    <w:uiPriority w:val="0"/>
    <w:pPr>
      <w:numPr>
        <w:ilvl w:val="0"/>
        <w:numId w:val="0"/>
      </w:numPr>
      <w:tabs>
        <w:tab w:val="left" w:pos="346"/>
      </w:tabs>
      <w:ind w:left="258" w:hanging="258" w:hangingChars="258"/>
    </w:pPr>
  </w:style>
  <w:style w:type="paragraph" w:customStyle="1" w:styleId="86">
    <w:name w:val="Text of 中文参考文献１"/>
    <w:basedOn w:val="85"/>
    <w:qFormat/>
    <w:uiPriority w:val="0"/>
    <w:pPr>
      <w:tabs>
        <w:tab w:val="left" w:pos="78"/>
        <w:tab w:val="left" w:pos="424"/>
        <w:tab w:val="clear" w:pos="346"/>
      </w:tabs>
    </w:pPr>
  </w:style>
  <w:style w:type="paragraph" w:customStyle="1" w:styleId="87">
    <w:name w:val="表名"/>
    <w:basedOn w:val="1"/>
    <w:qFormat/>
    <w:uiPriority w:val="0"/>
    <w:pPr>
      <w:spacing w:after="120"/>
    </w:pPr>
  </w:style>
  <w:style w:type="paragraph" w:customStyle="1" w:styleId="88">
    <w:name w:val="定理"/>
    <w:basedOn w:val="3"/>
    <w:next w:val="3"/>
    <w:qFormat/>
    <w:uiPriority w:val="0"/>
    <w:rPr>
      <w:rFonts w:eastAsia="黑体"/>
    </w:rPr>
  </w:style>
  <w:style w:type="paragraph" w:customStyle="1" w:styleId="89">
    <w:name w:val="首页页眉"/>
    <w:basedOn w:val="17"/>
    <w:uiPriority w:val="0"/>
    <w:pPr>
      <w:pBdr>
        <w:bottom w:val="double" w:color="auto" w:sz="6" w:space="1"/>
      </w:pBdr>
      <w:jc w:val="both"/>
    </w:pPr>
  </w:style>
  <w:style w:type="paragraph" w:customStyle="1" w:styleId="90">
    <w:name w:val="文前文本"/>
    <w:basedOn w:val="70"/>
    <w:qFormat/>
    <w:uiPriority w:val="0"/>
    <w:pPr>
      <w:ind w:left="0" w:firstLine="0"/>
    </w:pPr>
    <w:rPr>
      <w:b/>
    </w:rPr>
  </w:style>
  <w:style w:type="paragraph" w:customStyle="1" w:styleId="91">
    <w:name w:val="证明"/>
    <w:basedOn w:val="88"/>
    <w:uiPriority w:val="0"/>
    <w:rPr>
      <w:rFonts w:eastAsia="仿宋_GB2312"/>
    </w:rPr>
  </w:style>
  <w:style w:type="paragraph" w:customStyle="1" w:styleId="92">
    <w:name w:val="致谢"/>
    <w:basedOn w:val="88"/>
    <w:next w:val="82"/>
    <w:qFormat/>
    <w:uiPriority w:val="0"/>
    <w:pPr>
      <w:tabs>
        <w:tab w:val="clear" w:pos="357"/>
      </w:tabs>
      <w:spacing w:before="100" w:beforeLines="100"/>
      <w:ind w:firstLine="0" w:firstLineChars="0"/>
    </w:pPr>
    <w:rPr>
      <w:rFonts w:eastAsia="宋体"/>
      <w:bCs/>
    </w:rPr>
  </w:style>
  <w:style w:type="paragraph" w:customStyle="1" w:styleId="93">
    <w:name w:val="中文参考文献"/>
    <w:basedOn w:val="82"/>
    <w:next w:val="3"/>
    <w:qFormat/>
    <w:uiPriority w:val="0"/>
    <w:pPr>
      <w:spacing w:before="240"/>
    </w:pPr>
    <w:rPr>
      <w:b w:val="0"/>
    </w:rPr>
  </w:style>
  <w:style w:type="character" w:customStyle="1" w:styleId="94">
    <w:name w:val="批注文字 Char"/>
    <w:link w:val="14"/>
    <w:semiHidden/>
    <w:qFormat/>
    <w:uiPriority w:val="0"/>
    <w:rPr>
      <w:kern w:val="2"/>
      <w:sz w:val="18"/>
    </w:rPr>
  </w:style>
  <w:style w:type="character" w:customStyle="1" w:styleId="95">
    <w:name w:val="批注框文本 Char"/>
    <w:link w:val="15"/>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556</Words>
  <Characters>3175</Characters>
  <Lines>26</Lines>
  <Paragraphs>7</Paragraphs>
  <TotalTime>5</TotalTime>
  <ScaleCrop>false</ScaleCrop>
  <LinksUpToDate>false</LinksUpToDate>
  <CharactersWithSpaces>3724</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2019-03-21T00:34:00Z</dcterms:created>
  <dc:creator>微软用户</dc:creator>
  <cp:lastModifiedBy>Administrator</cp:lastModifiedBy>
  <cp:lastPrinted>2014-10-21T03:30:00Z</cp:lastPrinted>
  <dcterms:modified xsi:type="dcterms:W3CDTF">2019-12-12T10:07:48Z</dcterms:modified>
  <dc:title>能量高效的传感器网络空间范围聚集</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2052-11.1.0.9305</vt:lpwstr>
  </property>
</Properties>
</file>