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12F" w:rsidRPr="00844E19" w:rsidRDefault="00EF112F" w:rsidP="00EF112F">
      <w:pPr>
        <w:jc w:val="center"/>
        <w:rPr>
          <w:b/>
          <w:sz w:val="24"/>
          <w:szCs w:val="24"/>
        </w:rPr>
      </w:pPr>
      <w:r w:rsidRPr="00844E19">
        <w:rPr>
          <w:rFonts w:hint="eastAsia"/>
          <w:b/>
          <w:sz w:val="24"/>
          <w:szCs w:val="24"/>
        </w:rPr>
        <w:t>高校课程思政教学模式</w:t>
      </w:r>
      <w:r w:rsidR="006171CE" w:rsidRPr="00844E19">
        <w:rPr>
          <w:rFonts w:hint="eastAsia"/>
          <w:b/>
          <w:sz w:val="24"/>
          <w:szCs w:val="24"/>
        </w:rPr>
        <w:t>改革</w:t>
      </w:r>
      <w:r w:rsidRPr="00844E19">
        <w:rPr>
          <w:rFonts w:hint="eastAsia"/>
          <w:b/>
          <w:sz w:val="24"/>
          <w:szCs w:val="24"/>
        </w:rPr>
        <w:t>思考与探讨</w:t>
      </w:r>
    </w:p>
    <w:p w:rsidR="00844E19" w:rsidRPr="009C481C" w:rsidRDefault="00844E19" w:rsidP="00844E19">
      <w:pPr>
        <w:jc w:val="center"/>
        <w:rPr>
          <w:rFonts w:ascii="宋体"/>
        </w:rPr>
      </w:pPr>
      <w:r w:rsidRPr="009C481C">
        <w:rPr>
          <w:rFonts w:ascii="宋体" w:hAnsi="宋体" w:cs="宋体" w:hint="eastAsia"/>
        </w:rPr>
        <w:t>吴蕴慧</w:t>
      </w:r>
    </w:p>
    <w:p w:rsidR="00844E19" w:rsidRPr="009C481C" w:rsidRDefault="00844E19" w:rsidP="00844E19">
      <w:pPr>
        <w:ind w:left="210" w:hangingChars="100" w:hanging="210"/>
        <w:jc w:val="center"/>
        <w:rPr>
          <w:rFonts w:ascii="宋体"/>
        </w:rPr>
      </w:pPr>
      <w:r w:rsidRPr="009C481C">
        <w:rPr>
          <w:rFonts w:ascii="宋体" w:hAnsi="宋体" w:cs="宋体" w:hint="eastAsia"/>
        </w:rPr>
        <w:t>（苏州市职业大学，江苏</w:t>
      </w:r>
      <w:r w:rsidRPr="009C481C">
        <w:rPr>
          <w:rFonts w:ascii="宋体" w:hAnsi="宋体" w:cs="宋体"/>
        </w:rPr>
        <w:t xml:space="preserve">  </w:t>
      </w:r>
      <w:r w:rsidRPr="009C481C">
        <w:rPr>
          <w:rFonts w:ascii="宋体" w:hAnsi="宋体" w:cs="宋体" w:hint="eastAsia"/>
        </w:rPr>
        <w:t>苏州</w:t>
      </w:r>
      <w:r w:rsidRPr="009C481C">
        <w:rPr>
          <w:rFonts w:ascii="宋体" w:hAnsi="宋体" w:cs="宋体"/>
        </w:rPr>
        <w:t xml:space="preserve">  215104</w:t>
      </w:r>
      <w:r w:rsidRPr="009C481C">
        <w:rPr>
          <w:rFonts w:ascii="宋体" w:hAnsi="宋体" w:cs="宋体" w:hint="eastAsia"/>
        </w:rPr>
        <w:t>）</w:t>
      </w:r>
    </w:p>
    <w:p w:rsidR="003271A4" w:rsidRPr="00844E19" w:rsidRDefault="007F0831" w:rsidP="007F0831">
      <w:pPr>
        <w:rPr>
          <w:b/>
          <w:sz w:val="18"/>
          <w:szCs w:val="18"/>
        </w:rPr>
      </w:pPr>
      <w:r w:rsidRPr="00844E19">
        <w:rPr>
          <w:rFonts w:hint="eastAsia"/>
          <w:b/>
          <w:sz w:val="18"/>
          <w:szCs w:val="18"/>
        </w:rPr>
        <w:t>摘</w:t>
      </w:r>
      <w:r w:rsidRPr="00844E19">
        <w:rPr>
          <w:rFonts w:hint="eastAsia"/>
          <w:b/>
          <w:sz w:val="18"/>
          <w:szCs w:val="18"/>
        </w:rPr>
        <w:t xml:space="preserve">  </w:t>
      </w:r>
      <w:r w:rsidRPr="00844E19">
        <w:rPr>
          <w:rFonts w:hint="eastAsia"/>
          <w:b/>
          <w:sz w:val="18"/>
          <w:szCs w:val="18"/>
        </w:rPr>
        <w:t>要：</w:t>
      </w:r>
      <w:r w:rsidR="00156CDE" w:rsidRPr="00844E19">
        <w:rPr>
          <w:rFonts w:hint="eastAsia"/>
          <w:sz w:val="18"/>
          <w:szCs w:val="18"/>
        </w:rPr>
        <w:t>课程思政是新时期思想政治教育领域的新实践和探索，是实现知识、技能传授和价值观引领双重功能的重要途径。目前，高校单一的思政课程不能满足教书育人的需求，单一的专业课程难以提升课程价值的显示度，亟需课程思政的改革和推进。鉴于高校课程思政中出现的生搬硬套、找不到契合点以及各自为政、教</w:t>
      </w:r>
      <w:r w:rsidR="006171CE" w:rsidRPr="00844E19">
        <w:rPr>
          <w:rFonts w:hint="eastAsia"/>
          <w:sz w:val="18"/>
          <w:szCs w:val="18"/>
        </w:rPr>
        <w:t>师</w:t>
      </w:r>
      <w:r w:rsidR="00156CDE" w:rsidRPr="00844E19">
        <w:rPr>
          <w:rFonts w:hint="eastAsia"/>
          <w:sz w:val="18"/>
          <w:szCs w:val="18"/>
        </w:rPr>
        <w:t>缺乏默契等现象，高校课程思政改革要立足传统文化、立足地方特色、立足学校定位、立足课程本质。</w:t>
      </w:r>
    </w:p>
    <w:p w:rsidR="007F0831" w:rsidRPr="00844E19" w:rsidRDefault="007F0831" w:rsidP="007F0831">
      <w:pPr>
        <w:rPr>
          <w:rFonts w:hint="eastAsia"/>
          <w:sz w:val="18"/>
          <w:szCs w:val="18"/>
        </w:rPr>
      </w:pPr>
      <w:r w:rsidRPr="00844E19">
        <w:rPr>
          <w:rFonts w:hint="eastAsia"/>
          <w:b/>
          <w:sz w:val="18"/>
          <w:szCs w:val="18"/>
        </w:rPr>
        <w:t>关键词：</w:t>
      </w:r>
      <w:r w:rsidRPr="00844E19">
        <w:rPr>
          <w:rFonts w:hint="eastAsia"/>
          <w:sz w:val="18"/>
          <w:szCs w:val="18"/>
        </w:rPr>
        <w:t>课程思政</w:t>
      </w:r>
      <w:r w:rsidR="00156CDE" w:rsidRPr="00844E19">
        <w:rPr>
          <w:rFonts w:hint="eastAsia"/>
          <w:sz w:val="18"/>
          <w:szCs w:val="18"/>
        </w:rPr>
        <w:t>；</w:t>
      </w:r>
      <w:r w:rsidRPr="00844E19">
        <w:rPr>
          <w:rFonts w:hint="eastAsia"/>
          <w:sz w:val="18"/>
          <w:szCs w:val="18"/>
        </w:rPr>
        <w:t>教学模式</w:t>
      </w:r>
      <w:r w:rsidR="00156CDE" w:rsidRPr="00844E19">
        <w:rPr>
          <w:rFonts w:hint="eastAsia"/>
          <w:sz w:val="18"/>
          <w:szCs w:val="18"/>
        </w:rPr>
        <w:t>；</w:t>
      </w:r>
      <w:r w:rsidRPr="00844E19">
        <w:rPr>
          <w:rFonts w:hint="eastAsia"/>
          <w:sz w:val="18"/>
          <w:szCs w:val="18"/>
        </w:rPr>
        <w:t>思考</w:t>
      </w:r>
      <w:r w:rsidR="00156CDE" w:rsidRPr="00844E19">
        <w:rPr>
          <w:rFonts w:hint="eastAsia"/>
          <w:sz w:val="18"/>
          <w:szCs w:val="18"/>
        </w:rPr>
        <w:t>；</w:t>
      </w:r>
      <w:r w:rsidRPr="00844E19">
        <w:rPr>
          <w:rFonts w:hint="eastAsia"/>
          <w:sz w:val="18"/>
          <w:szCs w:val="18"/>
        </w:rPr>
        <w:t>探讨</w:t>
      </w:r>
    </w:p>
    <w:p w:rsidR="00844E19" w:rsidRPr="00844E19" w:rsidRDefault="00844E19" w:rsidP="00844E19">
      <w:pPr>
        <w:rPr>
          <w:rFonts w:ascii="宋体" w:hAnsi="宋体" w:cs="宋体"/>
          <w:b/>
          <w:bCs/>
          <w:sz w:val="18"/>
          <w:szCs w:val="18"/>
        </w:rPr>
      </w:pPr>
      <w:r w:rsidRPr="00844E19">
        <w:rPr>
          <w:rFonts w:ascii="宋体" w:hAnsi="宋体" w:cs="宋体" w:hint="eastAsia"/>
          <w:b/>
          <w:bCs/>
          <w:sz w:val="18"/>
          <w:szCs w:val="18"/>
        </w:rPr>
        <w:t>中图分类号：</w:t>
      </w:r>
      <w:r w:rsidRPr="00844E19">
        <w:rPr>
          <w:rFonts w:ascii="宋体" w:hAnsi="宋体" w:cs="宋体"/>
          <w:b/>
          <w:bCs/>
          <w:sz w:val="18"/>
          <w:szCs w:val="18"/>
        </w:rPr>
        <w:t xml:space="preserve">      </w:t>
      </w:r>
      <w:r w:rsidRPr="00844E19">
        <w:rPr>
          <w:rFonts w:ascii="宋体" w:hAnsi="宋体" w:cs="宋体" w:hint="eastAsia"/>
          <w:b/>
          <w:bCs/>
          <w:sz w:val="18"/>
          <w:szCs w:val="18"/>
        </w:rPr>
        <w:t>文献标示码：</w:t>
      </w:r>
      <w:r w:rsidRPr="00844E19">
        <w:rPr>
          <w:rFonts w:ascii="宋体" w:hAnsi="宋体" w:cs="宋体"/>
          <w:b/>
          <w:bCs/>
          <w:sz w:val="18"/>
          <w:szCs w:val="18"/>
        </w:rPr>
        <w:t xml:space="preserve">A       </w:t>
      </w:r>
      <w:r w:rsidRPr="00844E19">
        <w:rPr>
          <w:rFonts w:ascii="宋体" w:hAnsi="宋体" w:cs="宋体" w:hint="eastAsia"/>
          <w:b/>
          <w:bCs/>
          <w:sz w:val="18"/>
          <w:szCs w:val="18"/>
        </w:rPr>
        <w:t>文章编号：</w:t>
      </w:r>
    </w:p>
    <w:p w:rsidR="004063F9" w:rsidRDefault="004651AC" w:rsidP="004651AC">
      <w:pPr>
        <w:ind w:firstLineChars="200" w:firstLine="420"/>
      </w:pPr>
      <w:r>
        <w:rPr>
          <w:rFonts w:hint="eastAsia"/>
        </w:rPr>
        <w:t>课程思政</w:t>
      </w:r>
      <w:r w:rsidR="004063F9">
        <w:rPr>
          <w:rFonts w:hint="eastAsia"/>
        </w:rPr>
        <w:t>是</w:t>
      </w:r>
      <w:r w:rsidR="000A6AC4">
        <w:rPr>
          <w:rFonts w:hint="eastAsia"/>
        </w:rPr>
        <w:t>新时期</w:t>
      </w:r>
      <w:r w:rsidR="004063F9">
        <w:rPr>
          <w:rFonts w:hint="eastAsia"/>
        </w:rPr>
        <w:t>思想政治教育领域的新</w:t>
      </w:r>
      <w:r w:rsidR="00776092">
        <w:rPr>
          <w:rFonts w:hint="eastAsia"/>
        </w:rPr>
        <w:t>实践和</w:t>
      </w:r>
      <w:r w:rsidR="004063F9">
        <w:rPr>
          <w:rFonts w:hint="eastAsia"/>
        </w:rPr>
        <w:t>探索，是</w:t>
      </w:r>
      <w:r w:rsidR="000A6AC4">
        <w:rPr>
          <w:rFonts w:hint="eastAsia"/>
        </w:rPr>
        <w:t>高校顺应时代发展</w:t>
      </w:r>
      <w:r w:rsidR="004063F9">
        <w:rPr>
          <w:rFonts w:hint="eastAsia"/>
        </w:rPr>
        <w:t>、</w:t>
      </w:r>
      <w:r>
        <w:rPr>
          <w:rFonts w:hint="eastAsia"/>
        </w:rPr>
        <w:t>转变教学模式和更新教育理念</w:t>
      </w:r>
      <w:r w:rsidR="004063F9">
        <w:rPr>
          <w:rFonts w:hint="eastAsia"/>
        </w:rPr>
        <w:t>的新</w:t>
      </w:r>
      <w:r w:rsidR="00776092">
        <w:rPr>
          <w:rFonts w:hint="eastAsia"/>
        </w:rPr>
        <w:t>目标和</w:t>
      </w:r>
      <w:r>
        <w:rPr>
          <w:rFonts w:hint="eastAsia"/>
        </w:rPr>
        <w:t>要求，是实现</w:t>
      </w:r>
      <w:r w:rsidR="004063F9">
        <w:rPr>
          <w:rFonts w:hint="eastAsia"/>
        </w:rPr>
        <w:t>知识</w:t>
      </w:r>
      <w:r w:rsidR="00776092">
        <w:rPr>
          <w:rFonts w:hint="eastAsia"/>
        </w:rPr>
        <w:t>、技能</w:t>
      </w:r>
      <w:r w:rsidR="004063F9">
        <w:rPr>
          <w:rFonts w:hint="eastAsia"/>
        </w:rPr>
        <w:t>传授和价值</w:t>
      </w:r>
      <w:r w:rsidR="00776092">
        <w:rPr>
          <w:rFonts w:hint="eastAsia"/>
        </w:rPr>
        <w:t>观</w:t>
      </w:r>
      <w:r w:rsidR="004063F9">
        <w:rPr>
          <w:rFonts w:hint="eastAsia"/>
        </w:rPr>
        <w:t>引领双重功能的重要途径。</w:t>
      </w:r>
    </w:p>
    <w:p w:rsidR="00EF112F" w:rsidRPr="00C5723F" w:rsidRDefault="00776092" w:rsidP="00C5723F">
      <w:pPr>
        <w:pStyle w:val="a3"/>
        <w:numPr>
          <w:ilvl w:val="0"/>
          <w:numId w:val="2"/>
        </w:numPr>
        <w:ind w:firstLineChars="0"/>
        <w:rPr>
          <w:b/>
        </w:rPr>
      </w:pPr>
      <w:r w:rsidRPr="00887187">
        <w:rPr>
          <w:rFonts w:hint="eastAsia"/>
          <w:b/>
        </w:rPr>
        <w:t>高校</w:t>
      </w:r>
      <w:r w:rsidR="00EF112F" w:rsidRPr="00C5723F">
        <w:rPr>
          <w:rFonts w:hint="eastAsia"/>
          <w:b/>
        </w:rPr>
        <w:t>课程思政</w:t>
      </w:r>
      <w:r w:rsidR="003271A4">
        <w:rPr>
          <w:rFonts w:hint="eastAsia"/>
          <w:b/>
        </w:rPr>
        <w:t>的内涵与实质</w:t>
      </w:r>
    </w:p>
    <w:p w:rsidR="00047395" w:rsidRDefault="00C5723F" w:rsidP="00FF1255">
      <w:pPr>
        <w:ind w:firstLineChars="200" w:firstLine="420"/>
      </w:pPr>
      <w:r>
        <w:rPr>
          <w:rFonts w:hint="eastAsia"/>
        </w:rPr>
        <w:t>广义的课程思政</w:t>
      </w:r>
      <w:r w:rsidR="00047395">
        <w:rPr>
          <w:rFonts w:hint="eastAsia"/>
        </w:rPr>
        <w:t>即课程育人</w:t>
      </w:r>
      <w:r w:rsidR="00776092">
        <w:rPr>
          <w:rFonts w:hint="eastAsia"/>
        </w:rPr>
        <w:t>理念的</w:t>
      </w:r>
      <w:r w:rsidR="006171CE">
        <w:rPr>
          <w:rFonts w:hint="eastAsia"/>
        </w:rPr>
        <w:t>深化和发展</w:t>
      </w:r>
      <w:r w:rsidR="00047395">
        <w:rPr>
          <w:rFonts w:hint="eastAsia"/>
        </w:rPr>
        <w:t>，</w:t>
      </w:r>
      <w:r>
        <w:rPr>
          <w:rFonts w:hint="eastAsia"/>
        </w:rPr>
        <w:t>指高校通过思政课、综合</w:t>
      </w:r>
      <w:r w:rsidR="00047395">
        <w:rPr>
          <w:rFonts w:hint="eastAsia"/>
        </w:rPr>
        <w:t>素养课和专业课进行</w:t>
      </w:r>
      <w:r w:rsidR="004063F9">
        <w:rPr>
          <w:rFonts w:hint="eastAsia"/>
        </w:rPr>
        <w:t>全方位</w:t>
      </w:r>
      <w:r w:rsidR="00776092">
        <w:rPr>
          <w:rFonts w:hint="eastAsia"/>
        </w:rPr>
        <w:t>、多角度的</w:t>
      </w:r>
      <w:r w:rsidR="00047395">
        <w:rPr>
          <w:rFonts w:hint="eastAsia"/>
        </w:rPr>
        <w:t>思想政治教育</w:t>
      </w:r>
      <w:r>
        <w:rPr>
          <w:rFonts w:hint="eastAsia"/>
        </w:rPr>
        <w:t>。狭义的课程思政</w:t>
      </w:r>
      <w:r w:rsidR="004651AC">
        <w:rPr>
          <w:rFonts w:hint="eastAsia"/>
        </w:rPr>
        <w:t>指思想政治教育融入</w:t>
      </w:r>
      <w:r w:rsidR="004063F9">
        <w:rPr>
          <w:rFonts w:hint="eastAsia"/>
        </w:rPr>
        <w:t>非</w:t>
      </w:r>
      <w:r w:rsidR="004651AC">
        <w:rPr>
          <w:rFonts w:hint="eastAsia"/>
        </w:rPr>
        <w:t>思政课程</w:t>
      </w:r>
      <w:r w:rsidR="00776092">
        <w:rPr>
          <w:rFonts w:hint="eastAsia"/>
        </w:rPr>
        <w:t>中</w:t>
      </w:r>
      <w:r w:rsidR="008B55BE">
        <w:rPr>
          <w:rFonts w:hint="eastAsia"/>
        </w:rPr>
        <w:t>，</w:t>
      </w:r>
      <w:r w:rsidR="004E508C">
        <w:rPr>
          <w:rFonts w:hint="eastAsia"/>
        </w:rPr>
        <w:t>即在</w:t>
      </w:r>
      <w:r w:rsidR="00047395">
        <w:rPr>
          <w:rFonts w:hint="eastAsia"/>
        </w:rPr>
        <w:t>综合素养课和专业课</w:t>
      </w:r>
      <w:r w:rsidR="004E508C">
        <w:rPr>
          <w:rFonts w:hint="eastAsia"/>
        </w:rPr>
        <w:t>中</w:t>
      </w:r>
      <w:r w:rsidR="008B55BE">
        <w:rPr>
          <w:rFonts w:hint="eastAsia"/>
        </w:rPr>
        <w:t>对学生进行思想政治教育</w:t>
      </w:r>
      <w:r>
        <w:rPr>
          <w:rFonts w:hint="eastAsia"/>
        </w:rPr>
        <w:t>。</w:t>
      </w:r>
    </w:p>
    <w:p w:rsidR="00047395" w:rsidRDefault="00047395" w:rsidP="00047395">
      <w:pPr>
        <w:ind w:firstLineChars="200" w:firstLine="420"/>
      </w:pPr>
      <w:r>
        <w:rPr>
          <w:rFonts w:hint="eastAsia"/>
        </w:rPr>
        <w:t>课程思政</w:t>
      </w:r>
      <w:r w:rsidR="00776092">
        <w:rPr>
          <w:rFonts w:hint="eastAsia"/>
        </w:rPr>
        <w:t>基于教书育人、</w:t>
      </w:r>
      <w:r w:rsidR="004063F9">
        <w:rPr>
          <w:rFonts w:hint="eastAsia"/>
        </w:rPr>
        <w:t>寓德于育</w:t>
      </w:r>
      <w:r w:rsidR="00776092">
        <w:rPr>
          <w:rFonts w:hint="eastAsia"/>
        </w:rPr>
        <w:t>的宗旨</w:t>
      </w:r>
      <w:r w:rsidR="004063F9">
        <w:rPr>
          <w:rFonts w:hint="eastAsia"/>
        </w:rPr>
        <w:t>，将</w:t>
      </w:r>
      <w:r>
        <w:rPr>
          <w:rFonts w:hint="eastAsia"/>
        </w:rPr>
        <w:t>思政育人元素</w:t>
      </w:r>
      <w:r w:rsidR="00776092">
        <w:rPr>
          <w:rFonts w:hint="eastAsia"/>
        </w:rPr>
        <w:t>广泛、有效地</w:t>
      </w:r>
      <w:r>
        <w:rPr>
          <w:rFonts w:hint="eastAsia"/>
        </w:rPr>
        <w:t>融入课程教学的各</w:t>
      </w:r>
      <w:r w:rsidR="004063F9">
        <w:rPr>
          <w:rFonts w:hint="eastAsia"/>
        </w:rPr>
        <w:t>个</w:t>
      </w:r>
      <w:r>
        <w:rPr>
          <w:rFonts w:hint="eastAsia"/>
        </w:rPr>
        <w:t>环节，</w:t>
      </w:r>
      <w:r w:rsidR="004063F9">
        <w:rPr>
          <w:rFonts w:hint="eastAsia"/>
        </w:rPr>
        <w:t>将专业知识</w:t>
      </w:r>
      <w:r w:rsidR="00776092">
        <w:rPr>
          <w:rFonts w:hint="eastAsia"/>
        </w:rPr>
        <w:t>、技能的</w:t>
      </w:r>
      <w:r w:rsidR="004063F9">
        <w:rPr>
          <w:rFonts w:hint="eastAsia"/>
        </w:rPr>
        <w:t>传授</w:t>
      </w:r>
      <w:r w:rsidR="00776092">
        <w:rPr>
          <w:rFonts w:hint="eastAsia"/>
        </w:rPr>
        <w:t>与</w:t>
      </w:r>
      <w:r w:rsidR="004063F9">
        <w:rPr>
          <w:rFonts w:hint="eastAsia"/>
        </w:rPr>
        <w:t>思想政治教育</w:t>
      </w:r>
      <w:r w:rsidR="00776092">
        <w:rPr>
          <w:rFonts w:hint="eastAsia"/>
        </w:rPr>
        <w:t>有机</w:t>
      </w:r>
      <w:r w:rsidR="004063F9">
        <w:rPr>
          <w:rFonts w:hint="eastAsia"/>
        </w:rPr>
        <w:t>结合</w:t>
      </w:r>
      <w:r w:rsidR="00776092">
        <w:rPr>
          <w:rFonts w:hint="eastAsia"/>
        </w:rPr>
        <w:t>、无缝接轨</w:t>
      </w:r>
      <w:r w:rsidR="004063F9">
        <w:rPr>
          <w:rFonts w:hint="eastAsia"/>
        </w:rPr>
        <w:t>，将社会主义核心价值观融入</w:t>
      </w:r>
      <w:r w:rsidR="00776092">
        <w:rPr>
          <w:rFonts w:hint="eastAsia"/>
        </w:rPr>
        <w:t>高校</w:t>
      </w:r>
      <w:r w:rsidR="004063F9">
        <w:rPr>
          <w:rFonts w:hint="eastAsia"/>
        </w:rPr>
        <w:t>教学工作的各个环节，</w:t>
      </w:r>
      <w:r w:rsidR="004E508C">
        <w:rPr>
          <w:rFonts w:hint="eastAsia"/>
        </w:rPr>
        <w:t>使</w:t>
      </w:r>
      <w:r w:rsidR="00776092">
        <w:rPr>
          <w:rFonts w:hint="eastAsia"/>
        </w:rPr>
        <w:t>非思政</w:t>
      </w:r>
      <w:r w:rsidR="004E508C">
        <w:rPr>
          <w:rFonts w:hint="eastAsia"/>
        </w:rPr>
        <w:t>课程能够与思想政治理论课有效衔接</w:t>
      </w:r>
      <w:r w:rsidR="00776092">
        <w:rPr>
          <w:rFonts w:hint="eastAsia"/>
        </w:rPr>
        <w:t>、</w:t>
      </w:r>
      <w:r w:rsidR="004063F9">
        <w:rPr>
          <w:rFonts w:hint="eastAsia"/>
        </w:rPr>
        <w:t>协同育人，</w:t>
      </w:r>
      <w:r w:rsidR="00776092">
        <w:rPr>
          <w:rFonts w:hint="eastAsia"/>
        </w:rPr>
        <w:t>进而</w:t>
      </w:r>
      <w:r w:rsidR="004063F9">
        <w:rPr>
          <w:rFonts w:hint="eastAsia"/>
        </w:rPr>
        <w:t>凸显高等教育的</w:t>
      </w:r>
      <w:r w:rsidR="00776092">
        <w:rPr>
          <w:rFonts w:hint="eastAsia"/>
        </w:rPr>
        <w:t>思想政治功能、</w:t>
      </w:r>
      <w:r w:rsidR="004063F9">
        <w:rPr>
          <w:rFonts w:hint="eastAsia"/>
        </w:rPr>
        <w:t>价值</w:t>
      </w:r>
      <w:r w:rsidR="00776092">
        <w:rPr>
          <w:rFonts w:hint="eastAsia"/>
        </w:rPr>
        <w:t>取向功能</w:t>
      </w:r>
      <w:r w:rsidR="004063F9">
        <w:rPr>
          <w:rFonts w:hint="eastAsia"/>
        </w:rPr>
        <w:t>及意识形态功能</w:t>
      </w:r>
      <w:r>
        <w:rPr>
          <w:rFonts w:hint="eastAsia"/>
        </w:rPr>
        <w:t>。</w:t>
      </w:r>
    </w:p>
    <w:p w:rsidR="00825386" w:rsidRPr="00777E5E" w:rsidRDefault="00776092" w:rsidP="00825386">
      <w:pPr>
        <w:pStyle w:val="a3"/>
        <w:numPr>
          <w:ilvl w:val="0"/>
          <w:numId w:val="2"/>
        </w:numPr>
        <w:ind w:firstLineChars="0"/>
        <w:rPr>
          <w:b/>
        </w:rPr>
      </w:pPr>
      <w:r w:rsidRPr="00887187">
        <w:rPr>
          <w:rFonts w:hint="eastAsia"/>
          <w:b/>
        </w:rPr>
        <w:t>高校</w:t>
      </w:r>
      <w:r w:rsidR="00825386" w:rsidRPr="00777E5E">
        <w:rPr>
          <w:rFonts w:hint="eastAsia"/>
          <w:b/>
        </w:rPr>
        <w:t>课程思政</w:t>
      </w:r>
      <w:r w:rsidR="006171CE">
        <w:rPr>
          <w:rFonts w:hint="eastAsia"/>
          <w:b/>
        </w:rPr>
        <w:t>的</w:t>
      </w:r>
      <w:r w:rsidR="00825386" w:rsidRPr="00777E5E">
        <w:rPr>
          <w:rFonts w:hint="eastAsia"/>
          <w:b/>
        </w:rPr>
        <w:t>必要性</w:t>
      </w:r>
      <w:r w:rsidR="004063F9">
        <w:rPr>
          <w:rFonts w:hint="eastAsia"/>
          <w:b/>
        </w:rPr>
        <w:t>及</w:t>
      </w:r>
      <w:r w:rsidR="001E528D">
        <w:rPr>
          <w:rFonts w:hint="eastAsia"/>
          <w:b/>
        </w:rPr>
        <w:t>重要意义</w:t>
      </w:r>
    </w:p>
    <w:p w:rsidR="008B55BE" w:rsidRDefault="00825386" w:rsidP="00825386">
      <w:pPr>
        <w:ind w:firstLineChars="200" w:firstLine="420"/>
      </w:pPr>
      <w:r>
        <w:rPr>
          <w:rFonts w:hint="eastAsia"/>
        </w:rPr>
        <w:t>推进</w:t>
      </w:r>
      <w:r w:rsidR="00776092">
        <w:rPr>
          <w:rFonts w:hint="eastAsia"/>
        </w:rPr>
        <w:t>高校</w:t>
      </w:r>
      <w:r>
        <w:rPr>
          <w:rFonts w:hint="eastAsia"/>
        </w:rPr>
        <w:t>课程思政改革，</w:t>
      </w:r>
      <w:r w:rsidR="008B55BE">
        <w:rPr>
          <w:rFonts w:hint="eastAsia"/>
        </w:rPr>
        <w:t>有利于</w:t>
      </w:r>
      <w:r w:rsidR="00776092">
        <w:rPr>
          <w:rFonts w:hint="eastAsia"/>
        </w:rPr>
        <w:t>非思政</w:t>
      </w:r>
      <w:r w:rsidR="00AD6B9D">
        <w:rPr>
          <w:rFonts w:hint="eastAsia"/>
        </w:rPr>
        <w:t>课程与思想政治课</w:t>
      </w:r>
      <w:r w:rsidR="006171CE">
        <w:rPr>
          <w:rFonts w:hint="eastAsia"/>
        </w:rPr>
        <w:t>程</w:t>
      </w:r>
      <w:r w:rsidR="00AD6B9D">
        <w:rPr>
          <w:rFonts w:hint="eastAsia"/>
        </w:rPr>
        <w:t>同向同行，</w:t>
      </w:r>
      <w:r w:rsidR="00776092">
        <w:rPr>
          <w:rFonts w:hint="eastAsia"/>
        </w:rPr>
        <w:t>有利于学生</w:t>
      </w:r>
      <w:r w:rsidR="00AD6B9D">
        <w:rPr>
          <w:rFonts w:hint="eastAsia"/>
        </w:rPr>
        <w:t>文化素质修养和思想政治修养</w:t>
      </w:r>
      <w:r w:rsidR="00567AEB">
        <w:rPr>
          <w:rFonts w:hint="eastAsia"/>
        </w:rPr>
        <w:t>同步提升</w:t>
      </w:r>
      <w:r w:rsidR="00AD6B9D">
        <w:rPr>
          <w:rFonts w:hint="eastAsia"/>
        </w:rPr>
        <w:t>，有利于加强学生的思想道德建设</w:t>
      </w:r>
      <w:r w:rsidR="006171CE">
        <w:rPr>
          <w:rFonts w:hint="eastAsia"/>
        </w:rPr>
        <w:t>、完善人格品德</w:t>
      </w:r>
      <w:r w:rsidR="00567AEB">
        <w:rPr>
          <w:rFonts w:hint="eastAsia"/>
        </w:rPr>
        <w:t>以及</w:t>
      </w:r>
      <w:r w:rsidR="00AD6B9D">
        <w:rPr>
          <w:rFonts w:hint="eastAsia"/>
        </w:rPr>
        <w:t>树立正确的世界观、人生观和价值观，有利于</w:t>
      </w:r>
      <w:r w:rsidR="008B55BE">
        <w:rPr>
          <w:rFonts w:hint="eastAsia"/>
        </w:rPr>
        <w:t>高校</w:t>
      </w:r>
      <w:r w:rsidR="00AD6B9D">
        <w:rPr>
          <w:rFonts w:hint="eastAsia"/>
        </w:rPr>
        <w:t>实现</w:t>
      </w:r>
      <w:r w:rsidR="008B55BE">
        <w:rPr>
          <w:rFonts w:hint="eastAsia"/>
        </w:rPr>
        <w:t>立德树人、建设全面型人才的</w:t>
      </w:r>
      <w:r w:rsidR="00567AEB">
        <w:rPr>
          <w:rFonts w:hint="eastAsia"/>
        </w:rPr>
        <w:t>时代使命</w:t>
      </w:r>
      <w:r w:rsidR="008B55BE">
        <w:rPr>
          <w:rFonts w:hint="eastAsia"/>
        </w:rPr>
        <w:t>。</w:t>
      </w:r>
    </w:p>
    <w:p w:rsidR="00825386" w:rsidRPr="00777E5E" w:rsidRDefault="00825386" w:rsidP="003E0343">
      <w:pPr>
        <w:rPr>
          <w:b/>
        </w:rPr>
      </w:pPr>
      <w:r w:rsidRPr="00777E5E">
        <w:rPr>
          <w:rFonts w:hint="eastAsia"/>
          <w:b/>
        </w:rPr>
        <w:t>1.</w:t>
      </w:r>
      <w:bookmarkStart w:id="0" w:name="单一的思政课程不能满足教书育人的需求"/>
      <w:r w:rsidRPr="00777E5E">
        <w:rPr>
          <w:rFonts w:hint="eastAsia"/>
          <w:b/>
        </w:rPr>
        <w:t>单一的思政课</w:t>
      </w:r>
      <w:r w:rsidR="00007BAF">
        <w:rPr>
          <w:rFonts w:hint="eastAsia"/>
          <w:b/>
        </w:rPr>
        <w:t>程</w:t>
      </w:r>
      <w:r w:rsidRPr="00777E5E">
        <w:rPr>
          <w:rFonts w:hint="eastAsia"/>
          <w:b/>
        </w:rPr>
        <w:t>不能满足教书育人的需求</w:t>
      </w:r>
      <w:bookmarkEnd w:id="0"/>
    </w:p>
    <w:p w:rsidR="00825386" w:rsidRDefault="00CE154F" w:rsidP="00825386">
      <w:pPr>
        <w:ind w:firstLineChars="200" w:firstLine="420"/>
      </w:pPr>
      <w:r>
        <w:rPr>
          <w:rFonts w:hint="eastAsia"/>
        </w:rPr>
        <w:t>目前，</w:t>
      </w:r>
      <w:r w:rsidR="00567AEB">
        <w:rPr>
          <w:rFonts w:hint="eastAsia"/>
        </w:rPr>
        <w:t>高校</w:t>
      </w:r>
      <w:r w:rsidR="00825386">
        <w:rPr>
          <w:rFonts w:hint="eastAsia"/>
        </w:rPr>
        <w:t>思政课程在教学计划中</w:t>
      </w:r>
      <w:r w:rsidR="008B55BE">
        <w:rPr>
          <w:rFonts w:hint="eastAsia"/>
        </w:rPr>
        <w:t>所占学时</w:t>
      </w:r>
      <w:r w:rsidR="00825386">
        <w:rPr>
          <w:rFonts w:hint="eastAsia"/>
        </w:rPr>
        <w:t>有限，</w:t>
      </w:r>
      <w:r w:rsidR="008B55BE">
        <w:rPr>
          <w:rFonts w:hint="eastAsia"/>
        </w:rPr>
        <w:t>高校</w:t>
      </w:r>
      <w:r w:rsidR="00825386">
        <w:rPr>
          <w:rFonts w:hint="eastAsia"/>
        </w:rPr>
        <w:t>思政课</w:t>
      </w:r>
      <w:r w:rsidR="008B55BE">
        <w:rPr>
          <w:rFonts w:hint="eastAsia"/>
        </w:rPr>
        <w:t>专任</w:t>
      </w:r>
      <w:r>
        <w:rPr>
          <w:rFonts w:hint="eastAsia"/>
        </w:rPr>
        <w:t>教师人数、精力有限，再加上</w:t>
      </w:r>
      <w:r w:rsidR="00825386">
        <w:rPr>
          <w:rFonts w:hint="eastAsia"/>
        </w:rPr>
        <w:t>教学场地、教学资源等诸多方面</w:t>
      </w:r>
      <w:r w:rsidR="008B55BE">
        <w:rPr>
          <w:rFonts w:hint="eastAsia"/>
        </w:rPr>
        <w:t>局限</w:t>
      </w:r>
      <w:r w:rsidR="00825386">
        <w:rPr>
          <w:rFonts w:hint="eastAsia"/>
        </w:rPr>
        <w:t>，高校思政课程大多以合班的形式</w:t>
      </w:r>
      <w:r w:rsidR="006171CE">
        <w:rPr>
          <w:rFonts w:hint="eastAsia"/>
        </w:rPr>
        <w:t>开设</w:t>
      </w:r>
      <w:r w:rsidR="008B55BE">
        <w:rPr>
          <w:rFonts w:hint="eastAsia"/>
        </w:rPr>
        <w:t>“大课”，</w:t>
      </w:r>
      <w:r w:rsidR="00825386">
        <w:rPr>
          <w:rFonts w:hint="eastAsia"/>
        </w:rPr>
        <w:t>少则两个班合班，多则三、四个班级，严重影响课堂互动和教学效果。</w:t>
      </w:r>
      <w:r w:rsidR="008B55BE">
        <w:rPr>
          <w:rFonts w:hint="eastAsia"/>
        </w:rPr>
        <w:t>思政课专任</w:t>
      </w:r>
      <w:r>
        <w:rPr>
          <w:rFonts w:hint="eastAsia"/>
        </w:rPr>
        <w:t>教师的教学方法</w:t>
      </w:r>
      <w:r w:rsidR="004251F5">
        <w:rPr>
          <w:rFonts w:hint="eastAsia"/>
        </w:rPr>
        <w:t>大多</w:t>
      </w:r>
      <w:r>
        <w:rPr>
          <w:rFonts w:hint="eastAsia"/>
        </w:rPr>
        <w:t>以传统的</w:t>
      </w:r>
      <w:r w:rsidR="00567AEB">
        <w:rPr>
          <w:rFonts w:hint="eastAsia"/>
        </w:rPr>
        <w:t>灌输式、</w:t>
      </w:r>
      <w:r>
        <w:rPr>
          <w:rFonts w:hint="eastAsia"/>
        </w:rPr>
        <w:t>讲授式为主</w:t>
      </w:r>
      <w:r w:rsidR="00825386">
        <w:rPr>
          <w:rFonts w:hint="eastAsia"/>
        </w:rPr>
        <w:t>，照本宣科式</w:t>
      </w:r>
      <w:r w:rsidR="00567AEB">
        <w:rPr>
          <w:rFonts w:hint="eastAsia"/>
        </w:rPr>
        <w:t>的</w:t>
      </w:r>
      <w:r>
        <w:rPr>
          <w:rFonts w:hint="eastAsia"/>
        </w:rPr>
        <w:t>课堂</w:t>
      </w:r>
      <w:r w:rsidR="006171CE">
        <w:rPr>
          <w:rFonts w:hint="eastAsia"/>
        </w:rPr>
        <w:t>侧重“晓之以理”，却难以“动之以情”</w:t>
      </w:r>
      <w:r w:rsidR="00825386">
        <w:rPr>
          <w:rFonts w:hint="eastAsia"/>
        </w:rPr>
        <w:t>。</w:t>
      </w:r>
      <w:r w:rsidR="008B55BE">
        <w:rPr>
          <w:rFonts w:hint="eastAsia"/>
        </w:rPr>
        <w:t>此外，</w:t>
      </w:r>
      <w:r w:rsidR="00567AEB">
        <w:rPr>
          <w:rFonts w:hint="eastAsia"/>
        </w:rPr>
        <w:t>高校</w:t>
      </w:r>
      <w:r w:rsidR="00825386">
        <w:rPr>
          <w:rFonts w:hint="eastAsia"/>
        </w:rPr>
        <w:t>思政课程</w:t>
      </w:r>
      <w:r>
        <w:rPr>
          <w:rFonts w:hint="eastAsia"/>
        </w:rPr>
        <w:t>在考核方式上</w:t>
      </w:r>
      <w:r w:rsidR="00567AEB">
        <w:rPr>
          <w:rFonts w:hint="eastAsia"/>
        </w:rPr>
        <w:t>多</w:t>
      </w:r>
      <w:r>
        <w:rPr>
          <w:rFonts w:hint="eastAsia"/>
        </w:rPr>
        <w:t>以</w:t>
      </w:r>
      <w:r w:rsidR="00825386">
        <w:rPr>
          <w:rFonts w:hint="eastAsia"/>
        </w:rPr>
        <w:t>形成性</w:t>
      </w:r>
      <w:r>
        <w:rPr>
          <w:rFonts w:hint="eastAsia"/>
        </w:rPr>
        <w:t>考核为主</w:t>
      </w:r>
      <w:r w:rsidR="00825386">
        <w:rPr>
          <w:rFonts w:hint="eastAsia"/>
        </w:rPr>
        <w:t>，</w:t>
      </w:r>
      <w:r>
        <w:rPr>
          <w:rFonts w:hint="eastAsia"/>
        </w:rPr>
        <w:t>对</w:t>
      </w:r>
      <w:r w:rsidR="00825386">
        <w:rPr>
          <w:rFonts w:hint="eastAsia"/>
        </w:rPr>
        <w:t>过程性</w:t>
      </w:r>
      <w:r w:rsidR="008B55BE">
        <w:rPr>
          <w:rFonts w:hint="eastAsia"/>
        </w:rPr>
        <w:t>考核</w:t>
      </w:r>
      <w:r>
        <w:rPr>
          <w:rFonts w:hint="eastAsia"/>
        </w:rPr>
        <w:t>关注不足</w:t>
      </w:r>
      <w:r w:rsidR="00825386">
        <w:rPr>
          <w:rFonts w:hint="eastAsia"/>
        </w:rPr>
        <w:t>，</w:t>
      </w:r>
      <w:r w:rsidR="008B55BE">
        <w:rPr>
          <w:rFonts w:hint="eastAsia"/>
        </w:rPr>
        <w:t>背离了</w:t>
      </w:r>
      <w:r>
        <w:rPr>
          <w:rFonts w:hint="eastAsia"/>
        </w:rPr>
        <w:t>育人的根本要求，导致学生片面地追求成绩</w:t>
      </w:r>
      <w:r w:rsidR="00567AEB">
        <w:rPr>
          <w:rFonts w:hint="eastAsia"/>
        </w:rPr>
        <w:t>和分数</w:t>
      </w:r>
      <w:r>
        <w:rPr>
          <w:rFonts w:hint="eastAsia"/>
        </w:rPr>
        <w:t>，</w:t>
      </w:r>
      <w:r w:rsidR="008B55BE">
        <w:rPr>
          <w:rFonts w:hint="eastAsia"/>
        </w:rPr>
        <w:t>弱化了</w:t>
      </w:r>
      <w:r w:rsidR="004251F5">
        <w:rPr>
          <w:rFonts w:hint="eastAsia"/>
        </w:rPr>
        <w:t>自身</w:t>
      </w:r>
      <w:r w:rsidR="008B55BE">
        <w:rPr>
          <w:rFonts w:hint="eastAsia"/>
        </w:rPr>
        <w:t>思想政治素养的培养</w:t>
      </w:r>
      <w:r w:rsidR="00825386">
        <w:rPr>
          <w:rFonts w:hint="eastAsia"/>
        </w:rPr>
        <w:t>。</w:t>
      </w:r>
    </w:p>
    <w:p w:rsidR="00B8455D" w:rsidRPr="00213CF8" w:rsidRDefault="00825386" w:rsidP="00007BAF">
      <w:pPr>
        <w:ind w:firstLineChars="200" w:firstLine="420"/>
      </w:pPr>
      <w:r>
        <w:rPr>
          <w:rFonts w:hint="eastAsia"/>
        </w:rPr>
        <w:t>因此，在思政课程宏观的</w:t>
      </w:r>
      <w:r w:rsidR="00CE154F">
        <w:rPr>
          <w:rFonts w:hint="eastAsia"/>
        </w:rPr>
        <w:t>引领和</w:t>
      </w:r>
      <w:r>
        <w:rPr>
          <w:rFonts w:hint="eastAsia"/>
        </w:rPr>
        <w:t>指导下，作为思政课程的补充和呼应，</w:t>
      </w:r>
      <w:r w:rsidR="00567AEB">
        <w:rPr>
          <w:rFonts w:hint="eastAsia"/>
        </w:rPr>
        <w:t>作为</w:t>
      </w:r>
      <w:r w:rsidR="00567AEB" w:rsidRPr="005E59EB">
        <w:rPr>
          <w:rFonts w:hint="eastAsia"/>
        </w:rPr>
        <w:t>新形势下加强高校思想政治教育的重要资源，</w:t>
      </w:r>
      <w:r w:rsidR="008B55BE">
        <w:rPr>
          <w:rFonts w:hint="eastAsia"/>
        </w:rPr>
        <w:t>在</w:t>
      </w:r>
      <w:r>
        <w:rPr>
          <w:rFonts w:hint="eastAsia"/>
        </w:rPr>
        <w:t>专业课程</w:t>
      </w:r>
      <w:r w:rsidR="00B8455D">
        <w:rPr>
          <w:rFonts w:hint="eastAsia"/>
        </w:rPr>
        <w:t>中</w:t>
      </w:r>
      <w:r>
        <w:rPr>
          <w:rFonts w:hint="eastAsia"/>
        </w:rPr>
        <w:t>融入思政元素</w:t>
      </w:r>
      <w:r w:rsidR="00B8455D">
        <w:rPr>
          <w:rFonts w:hint="eastAsia"/>
        </w:rPr>
        <w:t>、推进专业课程与思想政治理论的深度融合</w:t>
      </w:r>
      <w:r>
        <w:rPr>
          <w:rFonts w:hint="eastAsia"/>
        </w:rPr>
        <w:t>极为必要。</w:t>
      </w:r>
      <w:r w:rsidR="00CE154F">
        <w:rPr>
          <w:rFonts w:hint="eastAsia"/>
        </w:rPr>
        <w:t>课程思政</w:t>
      </w:r>
      <w:r w:rsidR="004251F5">
        <w:rPr>
          <w:rFonts w:hint="eastAsia"/>
        </w:rPr>
        <w:t>弥补了</w:t>
      </w:r>
      <w:r w:rsidR="004251F5" w:rsidRPr="004251F5">
        <w:rPr>
          <w:rFonts w:hint="eastAsia"/>
        </w:rPr>
        <w:t>单一思政课程</w:t>
      </w:r>
      <w:r w:rsidR="004251F5">
        <w:rPr>
          <w:rFonts w:hint="eastAsia"/>
        </w:rPr>
        <w:t>的不足，实现了</w:t>
      </w:r>
      <w:r w:rsidR="00B8455D">
        <w:rPr>
          <w:rFonts w:hint="eastAsia"/>
        </w:rPr>
        <w:t>专业技能的学习和政治素质的提升齐头并进，</w:t>
      </w:r>
      <w:r w:rsidR="00213CF8" w:rsidRPr="005E59EB">
        <w:rPr>
          <w:rFonts w:hint="eastAsia"/>
        </w:rPr>
        <w:t>是创新大学生思想政治教育路径的新探索。</w:t>
      </w:r>
    </w:p>
    <w:p w:rsidR="00825386" w:rsidRPr="00777E5E" w:rsidRDefault="00825386" w:rsidP="003E0343">
      <w:pPr>
        <w:rPr>
          <w:b/>
        </w:rPr>
      </w:pPr>
      <w:r w:rsidRPr="00777E5E">
        <w:rPr>
          <w:rFonts w:hint="eastAsia"/>
          <w:b/>
        </w:rPr>
        <w:t xml:space="preserve">2. </w:t>
      </w:r>
      <w:r w:rsidRPr="00777E5E">
        <w:rPr>
          <w:rFonts w:hint="eastAsia"/>
          <w:b/>
        </w:rPr>
        <w:t>单一的专业课程难以提升课程价值的显示度</w:t>
      </w:r>
    </w:p>
    <w:p w:rsidR="00825386" w:rsidRPr="000D68D2" w:rsidRDefault="00825386" w:rsidP="00007BAF">
      <w:pPr>
        <w:ind w:firstLineChars="200" w:firstLine="420"/>
      </w:pPr>
      <w:r>
        <w:rPr>
          <w:rFonts w:hint="eastAsia"/>
        </w:rPr>
        <w:t>高校按照人才培养目标，精心开设了门类齐全的专业课</w:t>
      </w:r>
      <w:r w:rsidR="00F6204B">
        <w:rPr>
          <w:rFonts w:hint="eastAsia"/>
        </w:rPr>
        <w:t>和综合素养课程。这些课程</w:t>
      </w:r>
      <w:r>
        <w:rPr>
          <w:rFonts w:hint="eastAsia"/>
        </w:rPr>
        <w:t>在教学计划中</w:t>
      </w:r>
      <w:r w:rsidR="00F6204B">
        <w:rPr>
          <w:rFonts w:hint="eastAsia"/>
        </w:rPr>
        <w:t>的</w:t>
      </w:r>
      <w:r w:rsidR="00B8455D">
        <w:rPr>
          <w:rFonts w:hint="eastAsia"/>
        </w:rPr>
        <w:t>学时占有绝对优势</w:t>
      </w:r>
      <w:r>
        <w:rPr>
          <w:rFonts w:hint="eastAsia"/>
        </w:rPr>
        <w:t>。</w:t>
      </w:r>
      <w:r w:rsidR="00213CF8">
        <w:rPr>
          <w:rFonts w:hint="eastAsia"/>
        </w:rPr>
        <w:t>但是，</w:t>
      </w:r>
      <w:r w:rsidR="004251F5">
        <w:rPr>
          <w:rFonts w:hint="eastAsia"/>
        </w:rPr>
        <w:t>高校</w:t>
      </w:r>
      <w:r>
        <w:rPr>
          <w:rFonts w:hint="eastAsia"/>
        </w:rPr>
        <w:t>专业课程</w:t>
      </w:r>
      <w:r w:rsidR="00B8455D">
        <w:rPr>
          <w:rFonts w:hint="eastAsia"/>
        </w:rPr>
        <w:t>过于</w:t>
      </w:r>
      <w:r w:rsidR="00F6204B">
        <w:rPr>
          <w:rFonts w:hint="eastAsia"/>
        </w:rPr>
        <w:t>功利地</w:t>
      </w:r>
      <w:r>
        <w:rPr>
          <w:rFonts w:hint="eastAsia"/>
        </w:rPr>
        <w:t>强调知识</w:t>
      </w:r>
      <w:r w:rsidR="00F6204B">
        <w:rPr>
          <w:rFonts w:hint="eastAsia"/>
        </w:rPr>
        <w:t>的传授和技能的培养，</w:t>
      </w:r>
      <w:r>
        <w:rPr>
          <w:rFonts w:hint="eastAsia"/>
        </w:rPr>
        <w:t>忽略了</w:t>
      </w:r>
      <w:r w:rsidR="00F6204B">
        <w:rPr>
          <w:rFonts w:hint="eastAsia"/>
        </w:rPr>
        <w:t>对学生</w:t>
      </w:r>
      <w:r w:rsidR="001A01B4">
        <w:rPr>
          <w:rFonts w:hint="eastAsia"/>
        </w:rPr>
        <w:t>思想观念、政治观点、道德规范、</w:t>
      </w:r>
      <w:r>
        <w:rPr>
          <w:rFonts w:hint="eastAsia"/>
        </w:rPr>
        <w:t>职业道德、职业素养甚至</w:t>
      </w:r>
      <w:r w:rsidR="00B8455D">
        <w:rPr>
          <w:rFonts w:hint="eastAsia"/>
        </w:rPr>
        <w:t>是</w:t>
      </w:r>
      <w:r w:rsidR="00213CF8">
        <w:rPr>
          <w:rFonts w:hint="eastAsia"/>
        </w:rPr>
        <w:t>基本的</w:t>
      </w:r>
      <w:r w:rsidR="00B8455D">
        <w:rPr>
          <w:rFonts w:hint="eastAsia"/>
        </w:rPr>
        <w:t>为人处世、</w:t>
      </w:r>
      <w:r>
        <w:rPr>
          <w:rFonts w:hint="eastAsia"/>
        </w:rPr>
        <w:t>立身修德等</w:t>
      </w:r>
      <w:r w:rsidR="00213CF8">
        <w:rPr>
          <w:rFonts w:hint="eastAsia"/>
        </w:rPr>
        <w:t>方面</w:t>
      </w:r>
      <w:r w:rsidR="00B8455D">
        <w:rPr>
          <w:rFonts w:hint="eastAsia"/>
        </w:rPr>
        <w:t>的</w:t>
      </w:r>
      <w:r w:rsidR="00F6204B">
        <w:rPr>
          <w:rFonts w:hint="eastAsia"/>
        </w:rPr>
        <w:t>引导和教育</w:t>
      </w:r>
      <w:r>
        <w:rPr>
          <w:rFonts w:hint="eastAsia"/>
        </w:rPr>
        <w:t>。离开了思想</w:t>
      </w:r>
      <w:r w:rsidR="00213CF8">
        <w:rPr>
          <w:rFonts w:hint="eastAsia"/>
        </w:rPr>
        <w:t>道德</w:t>
      </w:r>
      <w:r w:rsidR="00F6204B">
        <w:rPr>
          <w:rFonts w:hint="eastAsia"/>
        </w:rPr>
        <w:t>层面的价值指引</w:t>
      </w:r>
      <w:r w:rsidR="00213CF8">
        <w:rPr>
          <w:rFonts w:hint="eastAsia"/>
        </w:rPr>
        <w:t>和理想信念层面的精神引领</w:t>
      </w:r>
      <w:r>
        <w:rPr>
          <w:rFonts w:hint="eastAsia"/>
        </w:rPr>
        <w:t>，知识和技能只能是</w:t>
      </w:r>
      <w:r w:rsidR="00F6204B" w:rsidRPr="00F6204B">
        <w:rPr>
          <w:rFonts w:hint="eastAsia"/>
        </w:rPr>
        <w:t>无源之水</w:t>
      </w:r>
      <w:r w:rsidR="00F6204B">
        <w:rPr>
          <w:rFonts w:hint="eastAsia"/>
        </w:rPr>
        <w:t>、</w:t>
      </w:r>
      <w:r w:rsidR="00F6204B" w:rsidRPr="00F6204B">
        <w:rPr>
          <w:rFonts w:hint="eastAsia"/>
        </w:rPr>
        <w:t>无本之木</w:t>
      </w:r>
      <w:r>
        <w:rPr>
          <w:rFonts w:hint="eastAsia"/>
        </w:rPr>
        <w:t>。因此，学生中出现高分低能、高智商低情商</w:t>
      </w:r>
      <w:r w:rsidR="00213CF8">
        <w:rPr>
          <w:rFonts w:hint="eastAsia"/>
        </w:rPr>
        <w:t>等</w:t>
      </w:r>
      <w:r>
        <w:rPr>
          <w:rFonts w:hint="eastAsia"/>
        </w:rPr>
        <w:t>现象</w:t>
      </w:r>
      <w:r w:rsidR="00213CF8">
        <w:rPr>
          <w:rFonts w:hint="eastAsia"/>
        </w:rPr>
        <w:t>也就</w:t>
      </w:r>
      <w:r>
        <w:rPr>
          <w:rFonts w:hint="eastAsia"/>
        </w:rPr>
        <w:t>不足为怪</w:t>
      </w:r>
      <w:r w:rsidR="00F6204B">
        <w:rPr>
          <w:rFonts w:hint="eastAsia"/>
        </w:rPr>
        <w:t>，诸如“北大才子弑母”“大学生宿舍投毒”等新闻背后更是</w:t>
      </w:r>
      <w:r w:rsidR="004251F5">
        <w:rPr>
          <w:rFonts w:hint="eastAsia"/>
        </w:rPr>
        <w:t>折射</w:t>
      </w:r>
      <w:r w:rsidR="00F6204B">
        <w:rPr>
          <w:rFonts w:hint="eastAsia"/>
        </w:rPr>
        <w:t>出当代高校</w:t>
      </w:r>
      <w:r w:rsidR="000F4A38">
        <w:rPr>
          <w:rFonts w:hint="eastAsia"/>
        </w:rPr>
        <w:t>人才培养方面的缺陷</w:t>
      </w:r>
      <w:r>
        <w:rPr>
          <w:rFonts w:hint="eastAsia"/>
        </w:rPr>
        <w:t>。</w:t>
      </w:r>
      <w:r w:rsidR="000F4A38">
        <w:rPr>
          <w:rFonts w:hint="eastAsia"/>
        </w:rPr>
        <w:t>高校</w:t>
      </w:r>
      <w:r w:rsidR="004251F5">
        <w:rPr>
          <w:rFonts w:hint="eastAsia"/>
        </w:rPr>
        <w:t>专业课程中融入思政元素，能使所传授的知识和技</w:t>
      </w:r>
      <w:r>
        <w:rPr>
          <w:rFonts w:hint="eastAsia"/>
        </w:rPr>
        <w:t>具有</w:t>
      </w:r>
      <w:r w:rsidR="000F4A38">
        <w:rPr>
          <w:rFonts w:hint="eastAsia"/>
        </w:rPr>
        <w:lastRenderedPageBreak/>
        <w:t>坚实的</w:t>
      </w:r>
      <w:r>
        <w:rPr>
          <w:rFonts w:hint="eastAsia"/>
        </w:rPr>
        <w:t>支撑</w:t>
      </w:r>
      <w:r w:rsidR="00B8455D">
        <w:rPr>
          <w:rFonts w:hint="eastAsia"/>
        </w:rPr>
        <w:t>和</w:t>
      </w:r>
      <w:r w:rsidR="000F4A38">
        <w:rPr>
          <w:rFonts w:hint="eastAsia"/>
        </w:rPr>
        <w:t>深厚的</w:t>
      </w:r>
      <w:r w:rsidR="00B8455D">
        <w:rPr>
          <w:rFonts w:hint="eastAsia"/>
        </w:rPr>
        <w:t>底蕴</w:t>
      </w:r>
      <w:r>
        <w:rPr>
          <w:rFonts w:hint="eastAsia"/>
        </w:rPr>
        <w:t>。</w:t>
      </w:r>
    </w:p>
    <w:p w:rsidR="00213CF8" w:rsidRDefault="000F4A38" w:rsidP="00213CF8">
      <w:pPr>
        <w:ind w:firstLineChars="200" w:firstLine="420"/>
      </w:pPr>
      <w:r>
        <w:rPr>
          <w:rFonts w:hint="eastAsia"/>
        </w:rPr>
        <w:t>高校</w:t>
      </w:r>
      <w:r w:rsidR="00213CF8">
        <w:rPr>
          <w:rFonts w:hint="eastAsia"/>
        </w:rPr>
        <w:t>专业课程中融入中国特色社会主义核心价值观、中华民族的优秀传统文化、中华</w:t>
      </w:r>
      <w:r>
        <w:rPr>
          <w:rFonts w:hint="eastAsia"/>
        </w:rPr>
        <w:t>民族的</w:t>
      </w:r>
      <w:r w:rsidR="00213CF8">
        <w:rPr>
          <w:rFonts w:hint="eastAsia"/>
        </w:rPr>
        <w:t>优秀传统美德、</w:t>
      </w:r>
      <w:r>
        <w:rPr>
          <w:rFonts w:hint="eastAsia"/>
        </w:rPr>
        <w:t>当代职业文化和</w:t>
      </w:r>
      <w:r w:rsidR="00213CF8">
        <w:rPr>
          <w:rFonts w:hint="eastAsia"/>
        </w:rPr>
        <w:t>工匠精神等</w:t>
      </w:r>
      <w:r>
        <w:rPr>
          <w:rFonts w:hint="eastAsia"/>
        </w:rPr>
        <w:t>多元思政元素</w:t>
      </w:r>
      <w:r w:rsidR="00213CF8">
        <w:rPr>
          <w:rFonts w:hint="eastAsia"/>
        </w:rPr>
        <w:t>，实现专业课程</w:t>
      </w:r>
      <w:r w:rsidR="006171CE">
        <w:rPr>
          <w:rFonts w:hint="eastAsia"/>
        </w:rPr>
        <w:t>传道、授业、解惑等</w:t>
      </w:r>
      <w:r w:rsidR="00213CF8">
        <w:rPr>
          <w:rFonts w:hint="eastAsia"/>
        </w:rPr>
        <w:t>多重功能</w:t>
      </w:r>
      <w:r w:rsidR="004251F5">
        <w:rPr>
          <w:rFonts w:hint="eastAsia"/>
        </w:rPr>
        <w:t>，进而提升专业课程的价值内涵的显示度</w:t>
      </w:r>
      <w:r w:rsidR="00213CF8">
        <w:rPr>
          <w:rFonts w:hint="eastAsia"/>
        </w:rPr>
        <w:t>。</w:t>
      </w:r>
    </w:p>
    <w:p w:rsidR="00EF112F" w:rsidRPr="00777E5E" w:rsidRDefault="00776092" w:rsidP="00777E5E">
      <w:pPr>
        <w:pStyle w:val="a3"/>
        <w:numPr>
          <w:ilvl w:val="0"/>
          <w:numId w:val="2"/>
        </w:numPr>
        <w:ind w:firstLineChars="0"/>
        <w:rPr>
          <w:b/>
        </w:rPr>
      </w:pPr>
      <w:r w:rsidRPr="00887187">
        <w:rPr>
          <w:rFonts w:hint="eastAsia"/>
          <w:b/>
        </w:rPr>
        <w:t>高校</w:t>
      </w:r>
      <w:r w:rsidR="00EF112F" w:rsidRPr="00777E5E">
        <w:rPr>
          <w:rFonts w:hint="eastAsia"/>
          <w:b/>
        </w:rPr>
        <w:t>课程思政</w:t>
      </w:r>
      <w:r w:rsidR="006171CE">
        <w:rPr>
          <w:rFonts w:hint="eastAsia"/>
          <w:b/>
        </w:rPr>
        <w:t>改革</w:t>
      </w:r>
      <w:r w:rsidR="004251F5">
        <w:rPr>
          <w:rFonts w:hint="eastAsia"/>
          <w:b/>
        </w:rPr>
        <w:t>的</w:t>
      </w:r>
      <w:r w:rsidR="00EF112F" w:rsidRPr="00777E5E">
        <w:rPr>
          <w:rFonts w:hint="eastAsia"/>
          <w:b/>
        </w:rPr>
        <w:t>现状及问题</w:t>
      </w:r>
    </w:p>
    <w:p w:rsidR="003271A4" w:rsidRDefault="003271A4" w:rsidP="003271A4">
      <w:pPr>
        <w:ind w:firstLineChars="200" w:firstLine="420"/>
      </w:pPr>
      <w:r>
        <w:rPr>
          <w:rFonts w:hint="eastAsia"/>
        </w:rPr>
        <w:t>作为一种新的教育教学理念，高校</w:t>
      </w:r>
      <w:r w:rsidR="001A01B4">
        <w:rPr>
          <w:rFonts w:hint="eastAsia"/>
        </w:rPr>
        <w:t>课程思政</w:t>
      </w:r>
      <w:r>
        <w:rPr>
          <w:rFonts w:hint="eastAsia"/>
        </w:rPr>
        <w:t>尚处于积极探索和尝试阶段，</w:t>
      </w:r>
      <w:r w:rsidR="00D74511">
        <w:rPr>
          <w:rFonts w:hint="eastAsia"/>
        </w:rPr>
        <w:t>教学模式改革和人才培养初见成效，</w:t>
      </w:r>
      <w:r w:rsidR="001A01B4">
        <w:rPr>
          <w:rFonts w:hint="eastAsia"/>
        </w:rPr>
        <w:t>但</w:t>
      </w:r>
      <w:r w:rsidR="00631CAB">
        <w:rPr>
          <w:rFonts w:hint="eastAsia"/>
        </w:rPr>
        <w:t>难免出现</w:t>
      </w:r>
      <w:r w:rsidR="000F4A38">
        <w:rPr>
          <w:rFonts w:hint="eastAsia"/>
        </w:rPr>
        <w:t>一些</w:t>
      </w:r>
      <w:r w:rsidR="00631CAB">
        <w:rPr>
          <w:rFonts w:hint="eastAsia"/>
        </w:rPr>
        <w:t>生搬硬套</w:t>
      </w:r>
      <w:r w:rsidR="001A01B4">
        <w:rPr>
          <w:rFonts w:hint="eastAsia"/>
        </w:rPr>
        <w:t>、各自为政</w:t>
      </w:r>
      <w:r w:rsidR="00631CAB">
        <w:rPr>
          <w:rFonts w:hint="eastAsia"/>
        </w:rPr>
        <w:t>等现象</w:t>
      </w:r>
      <w:r w:rsidR="00D74511">
        <w:rPr>
          <w:rFonts w:hint="eastAsia"/>
        </w:rPr>
        <w:t>。</w:t>
      </w:r>
    </w:p>
    <w:p w:rsidR="00EF112F" w:rsidRPr="00631CAB" w:rsidRDefault="00EF112F" w:rsidP="001A01B4">
      <w:pPr>
        <w:rPr>
          <w:b/>
        </w:rPr>
      </w:pPr>
      <w:r w:rsidRPr="00631CAB">
        <w:rPr>
          <w:rFonts w:hint="eastAsia"/>
          <w:b/>
        </w:rPr>
        <w:t>1.</w:t>
      </w:r>
      <w:r w:rsidRPr="00631CAB">
        <w:rPr>
          <w:rFonts w:hint="eastAsia"/>
          <w:b/>
        </w:rPr>
        <w:t>生搬硬套</w:t>
      </w:r>
      <w:r w:rsidR="00212E3C">
        <w:rPr>
          <w:rFonts w:hint="eastAsia"/>
          <w:b/>
        </w:rPr>
        <w:t>，</w:t>
      </w:r>
      <w:r w:rsidR="00212E3C" w:rsidRPr="00631CAB">
        <w:rPr>
          <w:rFonts w:hint="eastAsia"/>
          <w:b/>
        </w:rPr>
        <w:t>找不到契合点</w:t>
      </w:r>
    </w:p>
    <w:p w:rsidR="004E508C" w:rsidRDefault="004E508C" w:rsidP="00631CAB">
      <w:pPr>
        <w:ind w:firstLineChars="200" w:firstLine="420"/>
      </w:pPr>
      <w:r>
        <w:rPr>
          <w:rFonts w:hint="eastAsia"/>
        </w:rPr>
        <w:t>目前，高校在课程思政的全面推进过程中，由于缺乏经验</w:t>
      </w:r>
      <w:r w:rsidR="00292D48">
        <w:rPr>
          <w:rFonts w:hint="eastAsia"/>
        </w:rPr>
        <w:t>借鉴</w:t>
      </w:r>
      <w:r>
        <w:rPr>
          <w:rFonts w:hint="eastAsia"/>
        </w:rPr>
        <w:t>和</w:t>
      </w:r>
      <w:r w:rsidR="00292D48">
        <w:rPr>
          <w:rFonts w:hint="eastAsia"/>
        </w:rPr>
        <w:t>顶层设计，</w:t>
      </w:r>
      <w:r w:rsidR="001A01B4">
        <w:rPr>
          <w:rFonts w:hint="eastAsia"/>
        </w:rPr>
        <w:t>专业课</w:t>
      </w:r>
      <w:r w:rsidR="00292D48">
        <w:rPr>
          <w:rFonts w:hint="eastAsia"/>
        </w:rPr>
        <w:t>任课教师</w:t>
      </w:r>
      <w:r w:rsidR="004251F5">
        <w:rPr>
          <w:rFonts w:hint="eastAsia"/>
        </w:rPr>
        <w:t>或是</w:t>
      </w:r>
      <w:r w:rsidR="00292D48">
        <w:rPr>
          <w:rFonts w:hint="eastAsia"/>
        </w:rPr>
        <w:t>简单地将“专业课程”和“思政</w:t>
      </w:r>
      <w:r w:rsidR="00213CF8">
        <w:rPr>
          <w:rFonts w:hint="eastAsia"/>
        </w:rPr>
        <w:t>课程</w:t>
      </w:r>
      <w:r w:rsidR="00292D48">
        <w:rPr>
          <w:rFonts w:hint="eastAsia"/>
        </w:rPr>
        <w:t>”</w:t>
      </w:r>
      <w:r w:rsidR="000F4A38">
        <w:rPr>
          <w:rFonts w:hint="eastAsia"/>
        </w:rPr>
        <w:t>混杂</w:t>
      </w:r>
      <w:r w:rsidR="00292D48">
        <w:rPr>
          <w:rFonts w:hint="eastAsia"/>
        </w:rPr>
        <w:t>在一起，</w:t>
      </w:r>
      <w:r w:rsidR="0055348E">
        <w:rPr>
          <w:rFonts w:hint="eastAsia"/>
        </w:rPr>
        <w:t>或是合而不融，或是</w:t>
      </w:r>
      <w:r w:rsidR="00292D48">
        <w:rPr>
          <w:rFonts w:hint="eastAsia"/>
        </w:rPr>
        <w:t>牵强附会，思政</w:t>
      </w:r>
      <w:r w:rsidR="0055348E">
        <w:rPr>
          <w:rFonts w:hint="eastAsia"/>
        </w:rPr>
        <w:t>教育</w:t>
      </w:r>
      <w:r w:rsidR="00292D48">
        <w:rPr>
          <w:rFonts w:hint="eastAsia"/>
        </w:rPr>
        <w:t>痕迹明显，导致</w:t>
      </w:r>
      <w:r w:rsidR="001A01B4">
        <w:rPr>
          <w:rFonts w:hint="eastAsia"/>
        </w:rPr>
        <w:t>专业课程陷入非“专”非“思”的尴尬，</w:t>
      </w:r>
      <w:r w:rsidR="00292D48">
        <w:rPr>
          <w:rFonts w:hint="eastAsia"/>
        </w:rPr>
        <w:t>教学效果受到严重影响，</w:t>
      </w:r>
      <w:r w:rsidR="001A01B4">
        <w:rPr>
          <w:rFonts w:hint="eastAsia"/>
        </w:rPr>
        <w:t>适得其反</w:t>
      </w:r>
      <w:r w:rsidR="00292D48">
        <w:rPr>
          <w:rFonts w:hint="eastAsia"/>
        </w:rPr>
        <w:t>。</w:t>
      </w:r>
    </w:p>
    <w:p w:rsidR="00292D48" w:rsidRPr="00292D48" w:rsidRDefault="0055348E" w:rsidP="00631CAB">
      <w:pPr>
        <w:ind w:firstLineChars="200" w:firstLine="420"/>
      </w:pPr>
      <w:r>
        <w:rPr>
          <w:rFonts w:hint="eastAsia"/>
        </w:rPr>
        <w:t>高校</w:t>
      </w:r>
      <w:r w:rsidR="00292D48">
        <w:rPr>
          <w:rFonts w:hint="eastAsia"/>
        </w:rPr>
        <w:t>专业课程思政离不开人才培养目标思政的顶层设计，更离不开</w:t>
      </w:r>
      <w:r w:rsidR="00892560">
        <w:rPr>
          <w:rFonts w:hint="eastAsia"/>
        </w:rPr>
        <w:t>专业</w:t>
      </w:r>
      <w:r w:rsidR="001A01B4">
        <w:rPr>
          <w:rFonts w:hint="eastAsia"/>
        </w:rPr>
        <w:t>课程教学大纲</w:t>
      </w:r>
      <w:r w:rsidR="00213CF8">
        <w:rPr>
          <w:rFonts w:hint="eastAsia"/>
        </w:rPr>
        <w:t>和方案</w:t>
      </w:r>
      <w:r w:rsidR="001A01B4">
        <w:rPr>
          <w:rFonts w:hint="eastAsia"/>
        </w:rPr>
        <w:t>的</w:t>
      </w:r>
      <w:r w:rsidR="00892560">
        <w:rPr>
          <w:rFonts w:hint="eastAsia"/>
        </w:rPr>
        <w:t>整体规划。</w:t>
      </w:r>
      <w:r>
        <w:rPr>
          <w:rFonts w:hint="eastAsia"/>
        </w:rPr>
        <w:t>高校</w:t>
      </w:r>
      <w:r w:rsidR="00292D48">
        <w:rPr>
          <w:rFonts w:hint="eastAsia"/>
        </w:rPr>
        <w:t>专业课程中</w:t>
      </w:r>
      <w:r w:rsidR="00892560">
        <w:rPr>
          <w:rFonts w:hint="eastAsia"/>
        </w:rPr>
        <w:t>的</w:t>
      </w:r>
      <w:r w:rsidR="00292D48">
        <w:rPr>
          <w:rFonts w:hint="eastAsia"/>
        </w:rPr>
        <w:t>思政元素</w:t>
      </w:r>
      <w:r w:rsidR="00892560">
        <w:rPr>
          <w:rFonts w:hint="eastAsia"/>
        </w:rPr>
        <w:t>既要具有思政性，更要具有专业性，需要专业教学团队深入挖掘、巧妙安排，</w:t>
      </w:r>
      <w:r w:rsidR="00212E3C">
        <w:rPr>
          <w:rFonts w:hint="eastAsia"/>
        </w:rPr>
        <w:t>找到最佳契合点，</w:t>
      </w:r>
      <w:r w:rsidR="00892560">
        <w:rPr>
          <w:rFonts w:hint="eastAsia"/>
        </w:rPr>
        <w:t>因势利导，</w:t>
      </w:r>
      <w:r>
        <w:rPr>
          <w:rFonts w:hint="eastAsia"/>
        </w:rPr>
        <w:t>巧成天工</w:t>
      </w:r>
      <w:r w:rsidR="00892560">
        <w:rPr>
          <w:rFonts w:hint="eastAsia"/>
        </w:rPr>
        <w:t>。</w:t>
      </w:r>
      <w:r>
        <w:rPr>
          <w:rFonts w:hint="eastAsia"/>
        </w:rPr>
        <w:t>高校</w:t>
      </w:r>
      <w:r w:rsidR="00892560">
        <w:rPr>
          <w:rFonts w:hint="eastAsia"/>
        </w:rPr>
        <w:t>专业课程中的思政元素如同思想火花，要能引起学生思想共鸣</w:t>
      </w:r>
      <w:r w:rsidR="00212E3C">
        <w:rPr>
          <w:rFonts w:hint="eastAsia"/>
        </w:rPr>
        <w:t>，获得学生的认同感</w:t>
      </w:r>
      <w:r w:rsidR="00892560">
        <w:rPr>
          <w:rFonts w:hint="eastAsia"/>
        </w:rPr>
        <w:t>；专业课程中的思政元素又如同涓涓细流，要长期不断地浸润学生的</w:t>
      </w:r>
      <w:r w:rsidR="00212E3C">
        <w:rPr>
          <w:rFonts w:hint="eastAsia"/>
        </w:rPr>
        <w:t>心灵，起到</w:t>
      </w:r>
      <w:r w:rsidR="00892560">
        <w:rPr>
          <w:rFonts w:hint="eastAsia"/>
        </w:rPr>
        <w:t>潜移默化的效果</w:t>
      </w:r>
      <w:r w:rsidR="00212E3C">
        <w:rPr>
          <w:rFonts w:hint="eastAsia"/>
        </w:rPr>
        <w:t>。</w:t>
      </w:r>
    </w:p>
    <w:p w:rsidR="00EF112F" w:rsidRPr="00631CAB" w:rsidRDefault="00EF112F" w:rsidP="003E0343">
      <w:pPr>
        <w:rPr>
          <w:b/>
        </w:rPr>
      </w:pPr>
      <w:r w:rsidRPr="00631CAB">
        <w:rPr>
          <w:rFonts w:hint="eastAsia"/>
          <w:b/>
        </w:rPr>
        <w:t>2.</w:t>
      </w:r>
      <w:r w:rsidR="00212E3C" w:rsidRPr="00631CAB">
        <w:rPr>
          <w:b/>
        </w:rPr>
        <w:t xml:space="preserve"> </w:t>
      </w:r>
      <w:r w:rsidR="00EF0198" w:rsidRPr="00EF0198">
        <w:rPr>
          <w:rFonts w:hint="eastAsia"/>
          <w:b/>
        </w:rPr>
        <w:t>各自为政</w:t>
      </w:r>
      <w:r w:rsidR="00212E3C">
        <w:rPr>
          <w:rFonts w:hint="eastAsia"/>
          <w:b/>
        </w:rPr>
        <w:t>，</w:t>
      </w:r>
      <w:r w:rsidR="001A01B4">
        <w:rPr>
          <w:rFonts w:hint="eastAsia"/>
          <w:b/>
        </w:rPr>
        <w:t>教</w:t>
      </w:r>
      <w:r w:rsidR="006171CE">
        <w:rPr>
          <w:rFonts w:hint="eastAsia"/>
          <w:b/>
        </w:rPr>
        <w:t>师</w:t>
      </w:r>
      <w:r w:rsidR="00EF0198">
        <w:rPr>
          <w:rFonts w:hint="eastAsia"/>
          <w:b/>
        </w:rPr>
        <w:t>缺乏默契</w:t>
      </w:r>
    </w:p>
    <w:p w:rsidR="00EF0198" w:rsidRDefault="00EF0198" w:rsidP="00212E3C">
      <w:pPr>
        <w:ind w:firstLineChars="200" w:firstLine="420"/>
      </w:pPr>
      <w:r>
        <w:rPr>
          <w:rFonts w:hint="eastAsia"/>
        </w:rPr>
        <w:t>在</w:t>
      </w:r>
      <w:r w:rsidR="0055348E">
        <w:rPr>
          <w:rFonts w:hint="eastAsia"/>
        </w:rPr>
        <w:t>高校</w:t>
      </w:r>
      <w:r>
        <w:rPr>
          <w:rFonts w:hint="eastAsia"/>
        </w:rPr>
        <w:t>课程思政推广的过程中，</w:t>
      </w:r>
      <w:r w:rsidR="00213CF8">
        <w:rPr>
          <w:rFonts w:hint="eastAsia"/>
        </w:rPr>
        <w:t>专业课程</w:t>
      </w:r>
      <w:r>
        <w:rPr>
          <w:rFonts w:hint="eastAsia"/>
        </w:rPr>
        <w:t>对</w:t>
      </w:r>
      <w:r w:rsidR="00EF6138">
        <w:rPr>
          <w:rFonts w:hint="eastAsia"/>
        </w:rPr>
        <w:t>教学内容</w:t>
      </w:r>
      <w:r w:rsidR="004251F5">
        <w:rPr>
          <w:rFonts w:hint="eastAsia"/>
        </w:rPr>
        <w:t>和教学方法</w:t>
      </w:r>
      <w:r>
        <w:rPr>
          <w:rFonts w:hint="eastAsia"/>
        </w:rPr>
        <w:t>进行了各种改革，有些</w:t>
      </w:r>
      <w:r w:rsidR="001A01B4">
        <w:rPr>
          <w:rFonts w:hint="eastAsia"/>
        </w:rPr>
        <w:t>公共示范课</w:t>
      </w:r>
      <w:r>
        <w:rPr>
          <w:rFonts w:hint="eastAsia"/>
        </w:rPr>
        <w:t>甚至还首创思政课教师和专业课教师同时登台上课，</w:t>
      </w:r>
      <w:r w:rsidR="006171CE">
        <w:rPr>
          <w:rFonts w:hint="eastAsia"/>
        </w:rPr>
        <w:t>其</w:t>
      </w:r>
      <w:r w:rsidR="00EF6138">
        <w:rPr>
          <w:rFonts w:hint="eastAsia"/>
        </w:rPr>
        <w:t>形式</w:t>
      </w:r>
      <w:r w:rsidR="001A01B4">
        <w:rPr>
          <w:rFonts w:hint="eastAsia"/>
        </w:rPr>
        <w:t>令人</w:t>
      </w:r>
      <w:r>
        <w:rPr>
          <w:rFonts w:hint="eastAsia"/>
        </w:rPr>
        <w:t>耳目一新。但是，由于思政课和专业课教师由于知识背景、所授科目等方面的差异，</w:t>
      </w:r>
      <w:r w:rsidR="00CD6661">
        <w:rPr>
          <w:rFonts w:hint="eastAsia"/>
        </w:rPr>
        <w:t>教学中仍然摆脱不了各自为政的现象，</w:t>
      </w:r>
      <w:r>
        <w:rPr>
          <w:rFonts w:hint="eastAsia"/>
        </w:rPr>
        <w:t>在课程设计和教学过程中</w:t>
      </w:r>
      <w:r w:rsidR="00EF6138">
        <w:rPr>
          <w:rFonts w:hint="eastAsia"/>
        </w:rPr>
        <w:t>未能</w:t>
      </w:r>
      <w:r>
        <w:rPr>
          <w:rFonts w:hint="eastAsia"/>
        </w:rPr>
        <w:t>发挥</w:t>
      </w:r>
      <w:r w:rsidR="00EF6138">
        <w:rPr>
          <w:rFonts w:hint="eastAsia"/>
        </w:rPr>
        <w:t>出</w:t>
      </w:r>
      <w:r>
        <w:rPr>
          <w:rFonts w:hint="eastAsia"/>
        </w:rPr>
        <w:t>1+1</w:t>
      </w:r>
      <w:r>
        <w:rPr>
          <w:rFonts w:hint="eastAsia"/>
        </w:rPr>
        <w:t>大于</w:t>
      </w:r>
      <w:r>
        <w:rPr>
          <w:rFonts w:hint="eastAsia"/>
        </w:rPr>
        <w:t>2</w:t>
      </w:r>
      <w:r>
        <w:rPr>
          <w:rFonts w:hint="eastAsia"/>
        </w:rPr>
        <w:t>的功效。</w:t>
      </w:r>
    </w:p>
    <w:p w:rsidR="007460C1" w:rsidRDefault="0055348E" w:rsidP="006B3DB7">
      <w:pPr>
        <w:ind w:firstLineChars="200" w:firstLine="420"/>
      </w:pPr>
      <w:r>
        <w:rPr>
          <w:rFonts w:hint="eastAsia"/>
        </w:rPr>
        <w:t>高校</w:t>
      </w:r>
      <w:r w:rsidR="00DA2355">
        <w:rPr>
          <w:rFonts w:hint="eastAsia"/>
        </w:rPr>
        <w:t>课程思政纳入常规化教学后，</w:t>
      </w:r>
      <w:r w:rsidR="00EF6138">
        <w:rPr>
          <w:rFonts w:hint="eastAsia"/>
        </w:rPr>
        <w:t>思政课教师和专业课教师</w:t>
      </w:r>
      <w:r>
        <w:rPr>
          <w:rFonts w:hint="eastAsia"/>
        </w:rPr>
        <w:t>同台演绎的教学模式</w:t>
      </w:r>
      <w:r w:rsidR="00EF6138">
        <w:rPr>
          <w:rFonts w:hint="eastAsia"/>
        </w:rPr>
        <w:t>只能成为奢望。因此，</w:t>
      </w:r>
      <w:r w:rsidR="006171CE">
        <w:rPr>
          <w:rFonts w:hint="eastAsia"/>
        </w:rPr>
        <w:t>专业课</w:t>
      </w:r>
      <w:r w:rsidR="00EF6138">
        <w:rPr>
          <w:rFonts w:hint="eastAsia"/>
        </w:rPr>
        <w:t>任</w:t>
      </w:r>
      <w:r w:rsidR="00212E3C">
        <w:rPr>
          <w:rFonts w:hint="eastAsia"/>
        </w:rPr>
        <w:t>课教师</w:t>
      </w:r>
      <w:r w:rsidR="00EF6138">
        <w:rPr>
          <w:rFonts w:hint="eastAsia"/>
        </w:rPr>
        <w:t>必须主动担当</w:t>
      </w:r>
      <w:r w:rsidR="006B3DB7">
        <w:rPr>
          <w:rFonts w:hint="eastAsia"/>
        </w:rPr>
        <w:t>“立德树人”</w:t>
      </w:r>
      <w:r w:rsidR="00212E3C">
        <w:rPr>
          <w:rFonts w:hint="eastAsia"/>
        </w:rPr>
        <w:t>的</w:t>
      </w:r>
      <w:r w:rsidR="006B3DB7">
        <w:rPr>
          <w:rFonts w:hint="eastAsia"/>
        </w:rPr>
        <w:t>双重</w:t>
      </w:r>
      <w:r w:rsidR="00EF6138">
        <w:rPr>
          <w:rFonts w:hint="eastAsia"/>
        </w:rPr>
        <w:t>重任</w:t>
      </w:r>
      <w:r w:rsidR="00212E3C">
        <w:rPr>
          <w:rFonts w:hint="eastAsia"/>
        </w:rPr>
        <w:t>。</w:t>
      </w:r>
      <w:r w:rsidR="00EF6138">
        <w:rPr>
          <w:rFonts w:hint="eastAsia"/>
        </w:rPr>
        <w:t>专业课</w:t>
      </w:r>
      <w:r w:rsidR="00212E3C">
        <w:rPr>
          <w:rFonts w:hint="eastAsia"/>
        </w:rPr>
        <w:t>教师不仅要具有扎实</w:t>
      </w:r>
      <w:r w:rsidR="00DA2355">
        <w:rPr>
          <w:rFonts w:hint="eastAsia"/>
        </w:rPr>
        <w:t>的专业知识</w:t>
      </w:r>
      <w:r w:rsidR="00212E3C">
        <w:rPr>
          <w:rFonts w:hint="eastAsia"/>
        </w:rPr>
        <w:t>和</w:t>
      </w:r>
      <w:r w:rsidR="00DA2355">
        <w:rPr>
          <w:rFonts w:hint="eastAsia"/>
        </w:rPr>
        <w:t>过硬的</w:t>
      </w:r>
      <w:r w:rsidR="00212E3C">
        <w:rPr>
          <w:rFonts w:hint="eastAsia"/>
        </w:rPr>
        <w:t>技能，还要具有较高的思想</w:t>
      </w:r>
      <w:r w:rsidR="008A6183">
        <w:rPr>
          <w:rFonts w:hint="eastAsia"/>
        </w:rPr>
        <w:t>政治</w:t>
      </w:r>
      <w:r w:rsidR="00212E3C">
        <w:rPr>
          <w:rFonts w:hint="eastAsia"/>
        </w:rPr>
        <w:t>素养，</w:t>
      </w:r>
      <w:bookmarkStart w:id="1" w:name="具有敏锐的思政元素捕捉能力"/>
      <w:r w:rsidR="00212E3C">
        <w:rPr>
          <w:rFonts w:hint="eastAsia"/>
        </w:rPr>
        <w:t>具有敏锐的思政元素捕捉能力</w:t>
      </w:r>
      <w:bookmarkEnd w:id="1"/>
      <w:r w:rsidR="00EF6138">
        <w:rPr>
          <w:rFonts w:hint="eastAsia"/>
        </w:rPr>
        <w:t>，</w:t>
      </w:r>
      <w:r w:rsidR="00DA2355">
        <w:rPr>
          <w:rFonts w:hint="eastAsia"/>
        </w:rPr>
        <w:t>要能</w:t>
      </w:r>
      <w:r w:rsidR="00CD6661">
        <w:rPr>
          <w:rFonts w:hint="eastAsia"/>
        </w:rPr>
        <w:t>把传统文化、历史规律、</w:t>
      </w:r>
      <w:r w:rsidR="00825386">
        <w:rPr>
          <w:rFonts w:hint="eastAsia"/>
        </w:rPr>
        <w:t>社会热点、国际形势、</w:t>
      </w:r>
      <w:r w:rsidR="007F0831">
        <w:rPr>
          <w:rFonts w:hint="eastAsia"/>
        </w:rPr>
        <w:t>社会公德、</w:t>
      </w:r>
      <w:r w:rsidR="00825386">
        <w:rPr>
          <w:rFonts w:hint="eastAsia"/>
        </w:rPr>
        <w:t>现实问题</w:t>
      </w:r>
      <w:r w:rsidR="00CD6661">
        <w:rPr>
          <w:rFonts w:hint="eastAsia"/>
        </w:rPr>
        <w:t>和</w:t>
      </w:r>
      <w:r w:rsidR="00825386">
        <w:rPr>
          <w:rFonts w:hint="eastAsia"/>
        </w:rPr>
        <w:t>专业</w:t>
      </w:r>
      <w:r w:rsidR="00CD6661">
        <w:rPr>
          <w:rFonts w:hint="eastAsia"/>
        </w:rPr>
        <w:t>理论</w:t>
      </w:r>
      <w:r w:rsidR="00825386">
        <w:rPr>
          <w:rFonts w:hint="eastAsia"/>
        </w:rPr>
        <w:t>等</w:t>
      </w:r>
      <w:r w:rsidR="00CD6661">
        <w:rPr>
          <w:rFonts w:hint="eastAsia"/>
        </w:rPr>
        <w:t>有机联系</w:t>
      </w:r>
      <w:r w:rsidR="00825386">
        <w:rPr>
          <w:rFonts w:hint="eastAsia"/>
        </w:rPr>
        <w:t>。</w:t>
      </w:r>
      <w:r w:rsidR="00DA2355">
        <w:rPr>
          <w:rFonts w:hint="eastAsia"/>
        </w:rPr>
        <w:t>任课教师还要根据教学内容和思政元素</w:t>
      </w:r>
      <w:r w:rsidR="00CD6661">
        <w:rPr>
          <w:rFonts w:hint="eastAsia"/>
        </w:rPr>
        <w:t>的差异</w:t>
      </w:r>
      <w:r w:rsidR="00DA2355">
        <w:rPr>
          <w:rFonts w:hint="eastAsia"/>
        </w:rPr>
        <w:t>选择多样化的教学手段，</w:t>
      </w:r>
      <w:r w:rsidR="00825386">
        <w:rPr>
          <w:rFonts w:hint="eastAsia"/>
        </w:rPr>
        <w:t>将课堂与新媒体有效结合，</w:t>
      </w:r>
      <w:r w:rsidR="00CD6661">
        <w:rPr>
          <w:rFonts w:hint="eastAsia"/>
        </w:rPr>
        <w:t>通过视频、图片、文字多种形</w:t>
      </w:r>
      <w:r w:rsidR="00825386">
        <w:rPr>
          <w:rFonts w:hint="eastAsia"/>
        </w:rPr>
        <w:t>式丰富</w:t>
      </w:r>
      <w:r w:rsidR="00CD6661">
        <w:rPr>
          <w:rFonts w:hint="eastAsia"/>
        </w:rPr>
        <w:t>课堂视觉效果</w:t>
      </w:r>
      <w:r w:rsidR="00825386">
        <w:rPr>
          <w:rFonts w:hint="eastAsia"/>
        </w:rPr>
        <w:t>，活跃课堂</w:t>
      </w:r>
      <w:r w:rsidR="00CD6661">
        <w:rPr>
          <w:rFonts w:hint="eastAsia"/>
        </w:rPr>
        <w:t>氛围</w:t>
      </w:r>
      <w:r w:rsidR="00825386">
        <w:rPr>
          <w:rFonts w:hint="eastAsia"/>
        </w:rPr>
        <w:t>。</w:t>
      </w:r>
      <w:r w:rsidR="00EF6138">
        <w:rPr>
          <w:rFonts w:hint="eastAsia"/>
        </w:rPr>
        <w:t>因此，</w:t>
      </w:r>
      <w:r w:rsidR="00CD6661">
        <w:rPr>
          <w:rFonts w:hint="eastAsia"/>
        </w:rPr>
        <w:t>高校课程思政改革离不开专业课教师思政化、思政课教师专业化。高校</w:t>
      </w:r>
      <w:r w:rsidR="00EF6138">
        <w:rPr>
          <w:rFonts w:hint="eastAsia"/>
        </w:rPr>
        <w:t>专业课教师要多参与政治思想学习，提升自身思政素养，多了解思政课程的教学体系和教学目标；思政课教师也要多介入专业课的备课和研讨，为各专业出谋划策，并根据专业差异进行思政课程教学，</w:t>
      </w:r>
      <w:r w:rsidR="00CD6661">
        <w:rPr>
          <w:rFonts w:hint="eastAsia"/>
        </w:rPr>
        <w:t>使</w:t>
      </w:r>
      <w:r w:rsidR="00EF6138">
        <w:rPr>
          <w:rFonts w:hint="eastAsia"/>
        </w:rPr>
        <w:t>思政课程和课程思政互为</w:t>
      </w:r>
      <w:r w:rsidR="006171CE">
        <w:rPr>
          <w:rFonts w:hint="eastAsia"/>
        </w:rPr>
        <w:t>呼默契配合</w:t>
      </w:r>
      <w:r w:rsidR="00EF6138">
        <w:rPr>
          <w:rFonts w:hint="eastAsia"/>
        </w:rPr>
        <w:t>。</w:t>
      </w:r>
    </w:p>
    <w:p w:rsidR="00EF112F" w:rsidRPr="00777E5E" w:rsidRDefault="00776092" w:rsidP="00777E5E">
      <w:pPr>
        <w:pStyle w:val="a3"/>
        <w:numPr>
          <w:ilvl w:val="0"/>
          <w:numId w:val="2"/>
        </w:numPr>
        <w:ind w:firstLineChars="0"/>
        <w:rPr>
          <w:b/>
        </w:rPr>
      </w:pPr>
      <w:r w:rsidRPr="00887187">
        <w:rPr>
          <w:rFonts w:hint="eastAsia"/>
          <w:b/>
        </w:rPr>
        <w:t>高校</w:t>
      </w:r>
      <w:r w:rsidR="00EF112F" w:rsidRPr="00777E5E">
        <w:rPr>
          <w:rFonts w:hint="eastAsia"/>
          <w:b/>
        </w:rPr>
        <w:t>课程思政</w:t>
      </w:r>
      <w:r w:rsidR="00DA2355">
        <w:rPr>
          <w:rFonts w:hint="eastAsia"/>
          <w:b/>
        </w:rPr>
        <w:t>改革的思考和探索</w:t>
      </w:r>
    </w:p>
    <w:p w:rsidR="00EF112F" w:rsidRDefault="00DA2355" w:rsidP="00631A7B">
      <w:pPr>
        <w:ind w:firstLineChars="200" w:firstLine="420"/>
      </w:pPr>
      <w:r>
        <w:rPr>
          <w:rFonts w:hint="eastAsia"/>
        </w:rPr>
        <w:t>课程思政改革的目标是落实习总书记“用好课堂教学这个主渠道”</w:t>
      </w:r>
      <w:r w:rsidR="006171CE">
        <w:rPr>
          <w:rFonts w:hint="eastAsia"/>
        </w:rPr>
        <w:t>的</w:t>
      </w:r>
      <w:r>
        <w:rPr>
          <w:rFonts w:hint="eastAsia"/>
        </w:rPr>
        <w:t>要求，增强学生</w:t>
      </w:r>
      <w:r w:rsidR="0005456D">
        <w:rPr>
          <w:rFonts w:hint="eastAsia"/>
        </w:rPr>
        <w:t>的</w:t>
      </w:r>
      <w:r>
        <w:rPr>
          <w:rFonts w:hint="eastAsia"/>
        </w:rPr>
        <w:t>文化自信与人文素养，提</w:t>
      </w:r>
      <w:r w:rsidR="003B79C0">
        <w:rPr>
          <w:rFonts w:hint="eastAsia"/>
        </w:rPr>
        <w:t>高</w:t>
      </w:r>
      <w:r w:rsidR="0005456D">
        <w:rPr>
          <w:rFonts w:hint="eastAsia"/>
        </w:rPr>
        <w:t>学生的</w:t>
      </w:r>
      <w:r>
        <w:rPr>
          <w:rFonts w:hint="eastAsia"/>
        </w:rPr>
        <w:t>道德情操和</w:t>
      </w:r>
      <w:r w:rsidR="003B79C0">
        <w:rPr>
          <w:rFonts w:hint="eastAsia"/>
        </w:rPr>
        <w:t>职业素养，提升</w:t>
      </w:r>
      <w:r>
        <w:rPr>
          <w:rFonts w:hint="eastAsia"/>
        </w:rPr>
        <w:t>学生的政治觉悟</w:t>
      </w:r>
      <w:r w:rsidR="003B79C0">
        <w:rPr>
          <w:rFonts w:hint="eastAsia"/>
        </w:rPr>
        <w:t>和爱国情怀。</w:t>
      </w:r>
      <w:r w:rsidR="00631A7B">
        <w:rPr>
          <w:rFonts w:hint="eastAsia"/>
        </w:rPr>
        <w:t>如何将思政教育贯穿到专业课程的教学过程中，</w:t>
      </w:r>
      <w:r w:rsidR="0005456D">
        <w:rPr>
          <w:rFonts w:hint="eastAsia"/>
        </w:rPr>
        <w:t>成为</w:t>
      </w:r>
      <w:r w:rsidR="00631A7B">
        <w:rPr>
          <w:rFonts w:hint="eastAsia"/>
        </w:rPr>
        <w:t>高校</w:t>
      </w:r>
      <w:r w:rsidR="0005456D">
        <w:rPr>
          <w:rFonts w:hint="eastAsia"/>
        </w:rPr>
        <w:t>课程思政</w:t>
      </w:r>
      <w:r w:rsidR="00F47478">
        <w:rPr>
          <w:rFonts w:hint="eastAsia"/>
        </w:rPr>
        <w:t>改革</w:t>
      </w:r>
      <w:r w:rsidR="0005456D">
        <w:rPr>
          <w:rFonts w:hint="eastAsia"/>
        </w:rPr>
        <w:t>的关注点和落脚点</w:t>
      </w:r>
      <w:r w:rsidR="00631A7B">
        <w:rPr>
          <w:rFonts w:hint="eastAsia"/>
        </w:rPr>
        <w:t>。</w:t>
      </w:r>
    </w:p>
    <w:p w:rsidR="00EF112F" w:rsidRPr="003E0343" w:rsidRDefault="00EF112F" w:rsidP="003E0343">
      <w:pPr>
        <w:rPr>
          <w:b/>
        </w:rPr>
      </w:pPr>
      <w:r w:rsidRPr="003E0343">
        <w:rPr>
          <w:rFonts w:hint="eastAsia"/>
          <w:b/>
        </w:rPr>
        <w:t>1.</w:t>
      </w:r>
      <w:r w:rsidRPr="003E0343">
        <w:rPr>
          <w:rFonts w:hint="eastAsia"/>
          <w:b/>
        </w:rPr>
        <w:t>立足传统文化</w:t>
      </w:r>
    </w:p>
    <w:p w:rsidR="00F47478" w:rsidRDefault="003B79C0" w:rsidP="006171CE">
      <w:pPr>
        <w:ind w:firstLineChars="200" w:firstLine="420"/>
      </w:pPr>
      <w:r w:rsidRPr="005E59EB">
        <w:rPr>
          <w:rFonts w:hint="eastAsia"/>
        </w:rPr>
        <w:t>习近平总书记明确指出，中华优秀传统文化是涵养社会主义核心价值观的重要源泉</w:t>
      </w:r>
      <w:r>
        <w:rPr>
          <w:rFonts w:hint="eastAsia"/>
        </w:rPr>
        <w:t>。</w:t>
      </w:r>
      <w:r w:rsidR="00007BAF">
        <w:rPr>
          <w:rFonts w:hint="eastAsia"/>
        </w:rPr>
        <w:t>课程思政要</w:t>
      </w:r>
      <w:r>
        <w:rPr>
          <w:rFonts w:hint="eastAsia"/>
        </w:rPr>
        <w:t>立足</w:t>
      </w:r>
      <w:r w:rsidR="00007BAF" w:rsidRPr="00797CB8">
        <w:rPr>
          <w:rFonts w:hint="eastAsia"/>
        </w:rPr>
        <w:t>中华传统文化</w:t>
      </w:r>
      <w:r w:rsidR="00F47478">
        <w:rPr>
          <w:rFonts w:hint="eastAsia"/>
        </w:rPr>
        <w:t>根基</w:t>
      </w:r>
      <w:r w:rsidR="00007BAF">
        <w:rPr>
          <w:rFonts w:hint="eastAsia"/>
        </w:rPr>
        <w:t>，</w:t>
      </w:r>
      <w:r w:rsidR="00F34602" w:rsidRPr="00887187">
        <w:rPr>
          <w:rFonts w:hint="eastAsia"/>
        </w:rPr>
        <w:t>用</w:t>
      </w:r>
      <w:r w:rsidR="00F34602">
        <w:rPr>
          <w:rFonts w:hint="eastAsia"/>
        </w:rPr>
        <w:t>优秀传统</w:t>
      </w:r>
      <w:r w:rsidR="00F34602" w:rsidRPr="00887187">
        <w:rPr>
          <w:rFonts w:hint="eastAsia"/>
        </w:rPr>
        <w:t>文化涵养</w:t>
      </w:r>
      <w:r w:rsidR="006171CE">
        <w:rPr>
          <w:rFonts w:hint="eastAsia"/>
        </w:rPr>
        <w:t>、</w:t>
      </w:r>
      <w:r w:rsidR="00F34602" w:rsidRPr="00887187">
        <w:rPr>
          <w:rFonts w:hint="eastAsia"/>
        </w:rPr>
        <w:t>熏陶</w:t>
      </w:r>
      <w:r w:rsidR="00F34602">
        <w:rPr>
          <w:rFonts w:hint="eastAsia"/>
        </w:rPr>
        <w:t>、</w:t>
      </w:r>
      <w:r w:rsidR="00F34602" w:rsidRPr="00887187">
        <w:rPr>
          <w:rFonts w:hint="eastAsia"/>
        </w:rPr>
        <w:t>感染</w:t>
      </w:r>
      <w:r w:rsidR="00F34602">
        <w:rPr>
          <w:rFonts w:hint="eastAsia"/>
        </w:rPr>
        <w:t>、</w:t>
      </w:r>
      <w:r w:rsidR="00F34602" w:rsidRPr="00887187">
        <w:rPr>
          <w:rFonts w:hint="eastAsia"/>
        </w:rPr>
        <w:t>促进</w:t>
      </w:r>
      <w:r w:rsidR="00F34602">
        <w:rPr>
          <w:rFonts w:hint="eastAsia"/>
        </w:rPr>
        <w:t>专业课程</w:t>
      </w:r>
      <w:r w:rsidR="00F34602" w:rsidRPr="00887187">
        <w:rPr>
          <w:rFonts w:hint="eastAsia"/>
        </w:rPr>
        <w:t>文化，</w:t>
      </w:r>
      <w:r w:rsidR="00F34602">
        <w:rPr>
          <w:rFonts w:hint="eastAsia"/>
        </w:rPr>
        <w:t>构建课程思政元素，</w:t>
      </w:r>
      <w:r w:rsidR="00F47478" w:rsidRPr="00887187">
        <w:rPr>
          <w:rFonts w:hint="eastAsia"/>
        </w:rPr>
        <w:t>积极挖掘、开发和利用</w:t>
      </w:r>
      <w:r w:rsidR="00F47478">
        <w:rPr>
          <w:rFonts w:hint="eastAsia"/>
        </w:rPr>
        <w:t>优秀的</w:t>
      </w:r>
      <w:r w:rsidR="00F47478" w:rsidRPr="00887187">
        <w:rPr>
          <w:rFonts w:hint="eastAsia"/>
        </w:rPr>
        <w:t>历史</w:t>
      </w:r>
      <w:r w:rsidR="006171CE">
        <w:rPr>
          <w:rFonts w:hint="eastAsia"/>
        </w:rPr>
        <w:t>资源、</w:t>
      </w:r>
      <w:r w:rsidR="00F47478" w:rsidRPr="00887187">
        <w:rPr>
          <w:rFonts w:hint="eastAsia"/>
        </w:rPr>
        <w:t>人文资源，</w:t>
      </w:r>
      <w:r w:rsidR="00172299" w:rsidRPr="005E59EB">
        <w:rPr>
          <w:rFonts w:hint="eastAsia"/>
        </w:rPr>
        <w:t>古为今用、推陈出新，</w:t>
      </w:r>
      <w:r w:rsidR="00F47478">
        <w:rPr>
          <w:rFonts w:hint="eastAsia"/>
        </w:rPr>
        <w:t>强化</w:t>
      </w:r>
      <w:r w:rsidR="00F47478" w:rsidRPr="005E59EB">
        <w:rPr>
          <w:rFonts w:hint="eastAsia"/>
        </w:rPr>
        <w:t>学生对</w:t>
      </w:r>
      <w:r w:rsidR="00F47478">
        <w:rPr>
          <w:rFonts w:hint="eastAsia"/>
        </w:rPr>
        <w:t>传统</w:t>
      </w:r>
      <w:r w:rsidR="00F47478" w:rsidRPr="005E59EB">
        <w:rPr>
          <w:rFonts w:hint="eastAsia"/>
        </w:rPr>
        <w:t>文化的认同情感</w:t>
      </w:r>
      <w:r w:rsidR="00F34602">
        <w:rPr>
          <w:rFonts w:hint="eastAsia"/>
        </w:rPr>
        <w:t>和自豪感</w:t>
      </w:r>
      <w:r w:rsidR="00F47478">
        <w:rPr>
          <w:rFonts w:hint="eastAsia"/>
        </w:rPr>
        <w:t>，增强学生民族文化的自信心和</w:t>
      </w:r>
      <w:r w:rsidR="00F34602">
        <w:rPr>
          <w:rFonts w:hint="eastAsia"/>
        </w:rPr>
        <w:t>归属感</w:t>
      </w:r>
      <w:r w:rsidR="00F47478">
        <w:rPr>
          <w:rFonts w:hint="eastAsia"/>
        </w:rPr>
        <w:t>，</w:t>
      </w:r>
      <w:r w:rsidR="00F34602">
        <w:rPr>
          <w:rFonts w:hint="eastAsia"/>
        </w:rPr>
        <w:t>激发学生的爱国情怀和奋斗精神，</w:t>
      </w:r>
      <w:r w:rsidR="00F47478">
        <w:rPr>
          <w:rFonts w:hint="eastAsia"/>
        </w:rPr>
        <w:t>增强学生的凝聚力</w:t>
      </w:r>
      <w:r w:rsidR="00F34602">
        <w:rPr>
          <w:rFonts w:hint="eastAsia"/>
        </w:rPr>
        <w:t>，提升学生的</w:t>
      </w:r>
      <w:r w:rsidR="006171CE">
        <w:rPr>
          <w:rFonts w:hint="eastAsia"/>
        </w:rPr>
        <w:t>责任担当意识和奉献精神</w:t>
      </w:r>
      <w:r w:rsidR="00F34602">
        <w:rPr>
          <w:rFonts w:hint="eastAsia"/>
        </w:rPr>
        <w:t>，增进学生对社会主义核心价值观的认同。</w:t>
      </w:r>
    </w:p>
    <w:p w:rsidR="00CE3398" w:rsidRPr="00CE3398" w:rsidRDefault="00CE3398" w:rsidP="003E0343">
      <w:r>
        <w:rPr>
          <w:rFonts w:hint="eastAsia"/>
        </w:rPr>
        <w:t>2.</w:t>
      </w:r>
      <w:r w:rsidRPr="00CE3398">
        <w:rPr>
          <w:rFonts w:hint="eastAsia"/>
          <w:b/>
        </w:rPr>
        <w:t xml:space="preserve"> </w:t>
      </w:r>
      <w:r>
        <w:rPr>
          <w:rFonts w:hint="eastAsia"/>
          <w:b/>
        </w:rPr>
        <w:t>立足</w:t>
      </w:r>
      <w:r w:rsidRPr="00DF5145">
        <w:rPr>
          <w:rFonts w:hint="eastAsia"/>
          <w:b/>
        </w:rPr>
        <w:t>地方</w:t>
      </w:r>
      <w:r>
        <w:rPr>
          <w:rFonts w:hint="eastAsia"/>
          <w:b/>
        </w:rPr>
        <w:t>特色</w:t>
      </w:r>
    </w:p>
    <w:p w:rsidR="00657E5E" w:rsidRPr="00657E5E" w:rsidRDefault="006171CE" w:rsidP="007F0831">
      <w:pPr>
        <w:ind w:firstLineChars="200" w:firstLine="420"/>
      </w:pPr>
      <w:r>
        <w:rPr>
          <w:rFonts w:hint="eastAsia"/>
        </w:rPr>
        <w:lastRenderedPageBreak/>
        <w:t>地域文化是中华文化的缩影和具体呈现方式，具有独特</w:t>
      </w:r>
      <w:r w:rsidR="00F34602">
        <w:rPr>
          <w:rFonts w:hint="eastAsia"/>
        </w:rPr>
        <w:t>风格和多元特性。</w:t>
      </w:r>
      <w:r w:rsidR="00CE3398" w:rsidRPr="00887187">
        <w:rPr>
          <w:rFonts w:hint="eastAsia"/>
        </w:rPr>
        <w:t>地域文化从根本上影响着地方高校办学特色的形成</w:t>
      </w:r>
      <w:r w:rsidR="00F34602">
        <w:rPr>
          <w:rFonts w:hint="eastAsia"/>
        </w:rPr>
        <w:t>、发展和建设</w:t>
      </w:r>
      <w:r w:rsidR="00CE3398" w:rsidRPr="00887187">
        <w:rPr>
          <w:rFonts w:hint="eastAsia"/>
        </w:rPr>
        <w:t>。</w:t>
      </w:r>
      <w:r w:rsidR="00D00231">
        <w:rPr>
          <w:rFonts w:hint="eastAsia"/>
        </w:rPr>
        <w:t>立足地方特色，吸纳地方文化精髓，把地方文化和城市精神与人才培养</w:t>
      </w:r>
      <w:r w:rsidR="00F34602">
        <w:rPr>
          <w:rFonts w:hint="eastAsia"/>
        </w:rPr>
        <w:t>密切联系</w:t>
      </w:r>
      <w:r w:rsidR="00D00231">
        <w:rPr>
          <w:rFonts w:hint="eastAsia"/>
        </w:rPr>
        <w:t>起来，从地方</w:t>
      </w:r>
      <w:r w:rsidR="00F34602">
        <w:rPr>
          <w:rFonts w:hint="eastAsia"/>
        </w:rPr>
        <w:t>的</w:t>
      </w:r>
      <w:r w:rsidR="00F34602" w:rsidRPr="00F34602">
        <w:rPr>
          <w:rFonts w:hint="eastAsia"/>
        </w:rPr>
        <w:t>历史遗存、</w:t>
      </w:r>
      <w:r w:rsidR="00F34602">
        <w:rPr>
          <w:rFonts w:hint="eastAsia"/>
        </w:rPr>
        <w:t>人情典故、</w:t>
      </w:r>
      <w:r w:rsidR="00F34602" w:rsidRPr="00F34602">
        <w:rPr>
          <w:rFonts w:hint="eastAsia"/>
        </w:rPr>
        <w:t>文化形态、社会习俗、</w:t>
      </w:r>
      <w:r w:rsidR="00DA1382">
        <w:rPr>
          <w:rFonts w:hint="eastAsia"/>
        </w:rPr>
        <w:t>价值观念、</w:t>
      </w:r>
      <w:r w:rsidR="00F34602" w:rsidRPr="00F34602">
        <w:rPr>
          <w:rFonts w:hint="eastAsia"/>
        </w:rPr>
        <w:t>生活</w:t>
      </w:r>
      <w:r w:rsidR="00D00231">
        <w:rPr>
          <w:rFonts w:hint="eastAsia"/>
        </w:rPr>
        <w:t>习惯中汲取丰富的</w:t>
      </w:r>
      <w:r w:rsidR="00DA1382">
        <w:rPr>
          <w:rFonts w:hint="eastAsia"/>
        </w:rPr>
        <w:t>素材和</w:t>
      </w:r>
      <w:r w:rsidR="00D00231">
        <w:rPr>
          <w:rFonts w:hint="eastAsia"/>
        </w:rPr>
        <w:t>养料，</w:t>
      </w:r>
      <w:r w:rsidR="007F0831">
        <w:rPr>
          <w:rFonts w:hint="eastAsia"/>
        </w:rPr>
        <w:t>梳理立体</w:t>
      </w:r>
      <w:r>
        <w:rPr>
          <w:rFonts w:hint="eastAsia"/>
        </w:rPr>
        <w:t>化、个性化的</w:t>
      </w:r>
      <w:r w:rsidR="007F0831">
        <w:rPr>
          <w:rFonts w:hint="eastAsia"/>
        </w:rPr>
        <w:t>思政理念，将其转化为社会主义核心价值观具体化、生动化的有效教学载体，</w:t>
      </w:r>
      <w:r w:rsidR="00557A65">
        <w:rPr>
          <w:rFonts w:hint="eastAsia"/>
        </w:rPr>
        <w:t>培养立足地方、</w:t>
      </w:r>
      <w:r w:rsidR="00DA1382">
        <w:rPr>
          <w:rFonts w:hint="eastAsia"/>
        </w:rPr>
        <w:t>热爱地方、</w:t>
      </w:r>
      <w:r w:rsidR="00557A65">
        <w:rPr>
          <w:rFonts w:hint="eastAsia"/>
        </w:rPr>
        <w:t>贡献地方的</w:t>
      </w:r>
      <w:r w:rsidR="00DA1382">
        <w:rPr>
          <w:rFonts w:hint="eastAsia"/>
        </w:rPr>
        <w:t>适用性</w:t>
      </w:r>
      <w:r w:rsidR="00557A65">
        <w:rPr>
          <w:rFonts w:hint="eastAsia"/>
        </w:rPr>
        <w:t>人才，</w:t>
      </w:r>
      <w:r w:rsidR="00D00231">
        <w:rPr>
          <w:rFonts w:hint="eastAsia"/>
        </w:rPr>
        <w:t>推动</w:t>
      </w:r>
      <w:r w:rsidR="00DA1382">
        <w:rPr>
          <w:rFonts w:hint="eastAsia"/>
        </w:rPr>
        <w:t>地方</w:t>
      </w:r>
      <w:r>
        <w:rPr>
          <w:rFonts w:hint="eastAsia"/>
        </w:rPr>
        <w:t>政治、</w:t>
      </w:r>
      <w:r w:rsidR="00CE3398">
        <w:rPr>
          <w:rFonts w:hint="eastAsia"/>
        </w:rPr>
        <w:t>经济、文化的进步和发展。</w:t>
      </w:r>
    </w:p>
    <w:p w:rsidR="00EF112F" w:rsidRPr="00DF5145" w:rsidRDefault="00D651F3" w:rsidP="003E0343">
      <w:pPr>
        <w:rPr>
          <w:b/>
        </w:rPr>
      </w:pPr>
      <w:r>
        <w:rPr>
          <w:rFonts w:hint="eastAsia"/>
          <w:b/>
        </w:rPr>
        <w:t>3</w:t>
      </w:r>
      <w:r w:rsidR="00EF112F" w:rsidRPr="00DF5145">
        <w:rPr>
          <w:rFonts w:hint="eastAsia"/>
          <w:b/>
        </w:rPr>
        <w:t>.</w:t>
      </w:r>
      <w:r w:rsidR="00CE3398" w:rsidRPr="00CE3398">
        <w:rPr>
          <w:rFonts w:hint="eastAsia"/>
          <w:b/>
        </w:rPr>
        <w:t xml:space="preserve"> </w:t>
      </w:r>
      <w:r w:rsidR="00CE3398" w:rsidRPr="00DF5145">
        <w:rPr>
          <w:rFonts w:hint="eastAsia"/>
          <w:b/>
        </w:rPr>
        <w:t>立足</w:t>
      </w:r>
      <w:r w:rsidR="00961FE9">
        <w:rPr>
          <w:rFonts w:hint="eastAsia"/>
          <w:b/>
        </w:rPr>
        <w:t>学校</w:t>
      </w:r>
      <w:r>
        <w:rPr>
          <w:rFonts w:hint="eastAsia"/>
          <w:b/>
        </w:rPr>
        <w:t>定位</w:t>
      </w:r>
    </w:p>
    <w:p w:rsidR="00557A65" w:rsidRDefault="00557A65" w:rsidP="00557A65">
      <w:pPr>
        <w:ind w:firstLineChars="200" w:firstLine="420"/>
      </w:pPr>
      <w:r>
        <w:rPr>
          <w:rFonts w:hint="eastAsia"/>
        </w:rPr>
        <w:t>高校的办学定位决定</w:t>
      </w:r>
      <w:r w:rsidR="00DA1382">
        <w:rPr>
          <w:rFonts w:hint="eastAsia"/>
        </w:rPr>
        <w:t>着</w:t>
      </w:r>
      <w:r w:rsidR="006171CE">
        <w:rPr>
          <w:rFonts w:hint="eastAsia"/>
        </w:rPr>
        <w:t>各自</w:t>
      </w:r>
      <w:r w:rsidR="00DA1382">
        <w:rPr>
          <w:rFonts w:hint="eastAsia"/>
        </w:rPr>
        <w:t>具有</w:t>
      </w:r>
      <w:r>
        <w:rPr>
          <w:rFonts w:hint="eastAsia"/>
        </w:rPr>
        <w:t>自身特色的校风校训的凝练，决定着</w:t>
      </w:r>
      <w:r w:rsidR="006171CE">
        <w:rPr>
          <w:rFonts w:hint="eastAsia"/>
        </w:rPr>
        <w:t>各自</w:t>
      </w:r>
      <w:r>
        <w:rPr>
          <w:rFonts w:hint="eastAsia"/>
        </w:rPr>
        <w:t>办学特色</w:t>
      </w:r>
      <w:r w:rsidR="00DA1382">
        <w:rPr>
          <w:rFonts w:hint="eastAsia"/>
        </w:rPr>
        <w:t>的形成</w:t>
      </w:r>
      <w:r w:rsidRPr="00887187">
        <w:rPr>
          <w:rFonts w:hint="eastAsia"/>
        </w:rPr>
        <w:t>，</w:t>
      </w:r>
      <w:r w:rsidR="00961FE9">
        <w:rPr>
          <w:rFonts w:hint="eastAsia"/>
        </w:rPr>
        <w:t>影响</w:t>
      </w:r>
      <w:r w:rsidR="00DA1382">
        <w:rPr>
          <w:rFonts w:hint="eastAsia"/>
        </w:rPr>
        <w:t>着</w:t>
      </w:r>
      <w:r w:rsidR="006171CE">
        <w:rPr>
          <w:rFonts w:hint="eastAsia"/>
        </w:rPr>
        <w:t>校园</w:t>
      </w:r>
      <w:r w:rsidR="00961FE9">
        <w:rPr>
          <w:rFonts w:hint="eastAsia"/>
        </w:rPr>
        <w:t>环境建设以及</w:t>
      </w:r>
      <w:r w:rsidRPr="00887187">
        <w:rPr>
          <w:rFonts w:hint="eastAsia"/>
        </w:rPr>
        <w:t>教学、科研、管理</w:t>
      </w:r>
      <w:r>
        <w:rPr>
          <w:rFonts w:hint="eastAsia"/>
        </w:rPr>
        <w:t>各个方面。高校的办学定位</w:t>
      </w:r>
      <w:r w:rsidRPr="00887187">
        <w:rPr>
          <w:rFonts w:hint="eastAsia"/>
        </w:rPr>
        <w:t>是在</w:t>
      </w:r>
      <w:r w:rsidR="00DA1382">
        <w:rPr>
          <w:rFonts w:hint="eastAsia"/>
        </w:rPr>
        <w:t>特定的</w:t>
      </w:r>
      <w:r w:rsidRPr="00887187">
        <w:rPr>
          <w:rFonts w:hint="eastAsia"/>
        </w:rPr>
        <w:t>历史</w:t>
      </w:r>
      <w:r w:rsidR="00DA1382">
        <w:rPr>
          <w:rFonts w:hint="eastAsia"/>
        </w:rPr>
        <w:t>阶段</w:t>
      </w:r>
      <w:r w:rsidRPr="00887187">
        <w:rPr>
          <w:rFonts w:hint="eastAsia"/>
        </w:rPr>
        <w:t>，在知名学者</w:t>
      </w:r>
      <w:r w:rsidR="00DA1382">
        <w:rPr>
          <w:rFonts w:hint="eastAsia"/>
        </w:rPr>
        <w:t>努力、</w:t>
      </w:r>
      <w:r w:rsidRPr="00887187">
        <w:rPr>
          <w:rFonts w:hint="eastAsia"/>
        </w:rPr>
        <w:t>推崇下</w:t>
      </w:r>
      <w:r w:rsidR="00DA1382">
        <w:rPr>
          <w:rFonts w:hint="eastAsia"/>
        </w:rPr>
        <w:t>，</w:t>
      </w:r>
      <w:r w:rsidRPr="00887187">
        <w:rPr>
          <w:rFonts w:hint="eastAsia"/>
        </w:rPr>
        <w:t>经过</w:t>
      </w:r>
      <w:r w:rsidR="00DA1382">
        <w:rPr>
          <w:rFonts w:hint="eastAsia"/>
        </w:rPr>
        <w:t>数代人的</w:t>
      </w:r>
      <w:r w:rsidRPr="00887187">
        <w:rPr>
          <w:rFonts w:hint="eastAsia"/>
        </w:rPr>
        <w:t>共同孕育而形成的特有的精神财富，也是</w:t>
      </w:r>
      <w:r w:rsidR="00DA1382">
        <w:rPr>
          <w:rFonts w:hint="eastAsia"/>
        </w:rPr>
        <w:t>高校错位竞争、</w:t>
      </w:r>
      <w:r w:rsidRPr="00887187">
        <w:rPr>
          <w:rFonts w:hint="eastAsia"/>
        </w:rPr>
        <w:t>持续发展的核心要素</w:t>
      </w:r>
      <w:r w:rsidR="00961FE9">
        <w:rPr>
          <w:rFonts w:hint="eastAsia"/>
        </w:rPr>
        <w:t>。课程思政</w:t>
      </w:r>
      <w:r w:rsidR="00DA1382">
        <w:rPr>
          <w:rFonts w:hint="eastAsia"/>
        </w:rPr>
        <w:t>立足学校的定位和学情，</w:t>
      </w:r>
      <w:r w:rsidR="006171CE">
        <w:rPr>
          <w:rFonts w:hint="eastAsia"/>
        </w:rPr>
        <w:t>以校为本，</w:t>
      </w:r>
      <w:r w:rsidR="00961FE9">
        <w:rPr>
          <w:rFonts w:hint="eastAsia"/>
        </w:rPr>
        <w:t>因校而异，融入学校历史、</w:t>
      </w:r>
      <w:r w:rsidR="00DA1382">
        <w:rPr>
          <w:rFonts w:hint="eastAsia"/>
        </w:rPr>
        <w:t>资源和使命</w:t>
      </w:r>
      <w:r w:rsidR="003F4945">
        <w:rPr>
          <w:rFonts w:hint="eastAsia"/>
        </w:rPr>
        <w:t>，</w:t>
      </w:r>
      <w:r w:rsidR="002D2BA1">
        <w:rPr>
          <w:rFonts w:hint="eastAsia"/>
        </w:rPr>
        <w:t>融入</w:t>
      </w:r>
      <w:r w:rsidR="003F4945">
        <w:rPr>
          <w:rFonts w:hint="eastAsia"/>
        </w:rPr>
        <w:t>学生身边的事</w:t>
      </w:r>
      <w:r w:rsidR="002D2BA1">
        <w:rPr>
          <w:rFonts w:hint="eastAsia"/>
        </w:rPr>
        <w:t>、</w:t>
      </w:r>
      <w:r w:rsidR="003F4945">
        <w:rPr>
          <w:rFonts w:hint="eastAsia"/>
        </w:rPr>
        <w:t>身边</w:t>
      </w:r>
      <w:r w:rsidR="002D2BA1">
        <w:rPr>
          <w:rFonts w:hint="eastAsia"/>
        </w:rPr>
        <w:t>的</w:t>
      </w:r>
      <w:r w:rsidR="003F4945">
        <w:rPr>
          <w:rFonts w:hint="eastAsia"/>
        </w:rPr>
        <w:t>人，</w:t>
      </w:r>
      <w:r w:rsidR="002D2BA1">
        <w:rPr>
          <w:rFonts w:hint="eastAsia"/>
        </w:rPr>
        <w:t>以小见大，以微见著，使思政元素</w:t>
      </w:r>
      <w:r w:rsidR="003F4945">
        <w:rPr>
          <w:rFonts w:hint="eastAsia"/>
        </w:rPr>
        <w:t>更接地气</w:t>
      </w:r>
      <w:r w:rsidR="006171CE">
        <w:rPr>
          <w:rFonts w:hint="eastAsia"/>
        </w:rPr>
        <w:t>，更具说服力</w:t>
      </w:r>
      <w:r w:rsidR="003F4945">
        <w:rPr>
          <w:rFonts w:hint="eastAsia"/>
        </w:rPr>
        <w:t>。同时，</w:t>
      </w:r>
      <w:r w:rsidR="006B3DB7">
        <w:rPr>
          <w:rFonts w:hint="eastAsia"/>
        </w:rPr>
        <w:t>充分利用好第二课堂，发挥学生社团骨干作用</w:t>
      </w:r>
      <w:r w:rsidR="003F4945">
        <w:rPr>
          <w:rFonts w:hint="eastAsia"/>
        </w:rPr>
        <w:t>，让学生在实践中受到感染和教育</w:t>
      </w:r>
      <w:r w:rsidR="00961FE9">
        <w:rPr>
          <w:rFonts w:hint="eastAsia"/>
        </w:rPr>
        <w:t>。</w:t>
      </w:r>
    </w:p>
    <w:p w:rsidR="00961FE9" w:rsidRPr="00961FE9" w:rsidRDefault="00961FE9" w:rsidP="003E0343">
      <w:pPr>
        <w:rPr>
          <w:b/>
        </w:rPr>
      </w:pPr>
      <w:r w:rsidRPr="00961FE9">
        <w:rPr>
          <w:rFonts w:hint="eastAsia"/>
          <w:b/>
        </w:rPr>
        <w:t>4.</w:t>
      </w:r>
      <w:r w:rsidRPr="00961FE9">
        <w:rPr>
          <w:rFonts w:hint="eastAsia"/>
          <w:b/>
        </w:rPr>
        <w:t>立足课程</w:t>
      </w:r>
      <w:r w:rsidR="001D0313">
        <w:rPr>
          <w:rFonts w:hint="eastAsia"/>
          <w:b/>
        </w:rPr>
        <w:t>本质</w:t>
      </w:r>
    </w:p>
    <w:p w:rsidR="007F0831" w:rsidRDefault="002D2BA1" w:rsidP="007F0831">
      <w:pPr>
        <w:ind w:firstLineChars="200" w:firstLine="420"/>
      </w:pPr>
      <w:r>
        <w:rPr>
          <w:rFonts w:hint="eastAsia"/>
        </w:rPr>
        <w:t>高校</w:t>
      </w:r>
      <w:r w:rsidR="006B3DB7">
        <w:rPr>
          <w:rFonts w:hint="eastAsia"/>
        </w:rPr>
        <w:t>专业课程思政离不开专业课程</w:t>
      </w:r>
      <w:r>
        <w:rPr>
          <w:rFonts w:hint="eastAsia"/>
        </w:rPr>
        <w:t>本身的</w:t>
      </w:r>
      <w:r w:rsidR="006B3DB7">
        <w:rPr>
          <w:rFonts w:hint="eastAsia"/>
        </w:rPr>
        <w:t>价值</w:t>
      </w:r>
      <w:r>
        <w:rPr>
          <w:rFonts w:hint="eastAsia"/>
        </w:rPr>
        <w:t>取向</w:t>
      </w:r>
      <w:r w:rsidR="000A6AC4">
        <w:rPr>
          <w:rFonts w:hint="eastAsia"/>
        </w:rPr>
        <w:t>，</w:t>
      </w:r>
      <w:r>
        <w:rPr>
          <w:rFonts w:hint="eastAsia"/>
        </w:rPr>
        <w:t>思政元素的选择要与专业课教学内容、教学目标</w:t>
      </w:r>
      <w:r w:rsidR="006171CE">
        <w:rPr>
          <w:rFonts w:hint="eastAsia"/>
        </w:rPr>
        <w:t>以及</w:t>
      </w:r>
      <w:r>
        <w:rPr>
          <w:rFonts w:hint="eastAsia"/>
        </w:rPr>
        <w:t>知识、技能和情感培养目标相契合，要选择具有时代性、职业性的典型案例，遵循教学原则，创新教学内容，改革教学方法，</w:t>
      </w:r>
      <w:r w:rsidR="007F0831">
        <w:rPr>
          <w:rFonts w:hint="eastAsia"/>
        </w:rPr>
        <w:t>构建慕课、在线开放课程、资源库</w:t>
      </w:r>
      <w:r w:rsidR="006171CE">
        <w:rPr>
          <w:rFonts w:hint="eastAsia"/>
        </w:rPr>
        <w:t>等</w:t>
      </w:r>
      <w:r w:rsidR="007F0831">
        <w:rPr>
          <w:rFonts w:hint="eastAsia"/>
        </w:rPr>
        <w:t>相结合的思政教学网格化教学体系，形成以课堂教学为主导、实践教学为拓展、网络和线上教学为补充的模式。避免说教和灌输，让学生学习知识和技能的同时能自主探索、发现和总结，平等参与</w:t>
      </w:r>
      <w:r w:rsidR="006171CE">
        <w:rPr>
          <w:rFonts w:hint="eastAsia"/>
        </w:rPr>
        <w:t>和</w:t>
      </w:r>
      <w:r w:rsidR="007F0831">
        <w:rPr>
          <w:rFonts w:hint="eastAsia"/>
        </w:rPr>
        <w:t>开放对话，</w:t>
      </w:r>
      <w:r w:rsidR="006171CE">
        <w:rPr>
          <w:rFonts w:hint="eastAsia"/>
        </w:rPr>
        <w:t>能</w:t>
      </w:r>
      <w:r w:rsidR="007F0831">
        <w:rPr>
          <w:rFonts w:hint="eastAsia"/>
        </w:rPr>
        <w:t>透过现象找本质。构建并完善科学合理的思政考核体系，</w:t>
      </w:r>
      <w:r w:rsidR="006171CE">
        <w:rPr>
          <w:rFonts w:hint="eastAsia"/>
        </w:rPr>
        <w:t>在过程化考核中</w:t>
      </w:r>
      <w:r w:rsidR="007F0831">
        <w:rPr>
          <w:rFonts w:hint="eastAsia"/>
        </w:rPr>
        <w:t>引导思政、专业融合的深度和</w:t>
      </w:r>
      <w:r w:rsidR="006171CE">
        <w:rPr>
          <w:rFonts w:hint="eastAsia"/>
        </w:rPr>
        <w:t>有效度</w:t>
      </w:r>
      <w:r w:rsidR="007F0831">
        <w:rPr>
          <w:rFonts w:hint="eastAsia"/>
        </w:rPr>
        <w:t>。</w:t>
      </w:r>
    </w:p>
    <w:p w:rsidR="003F4945" w:rsidRDefault="003F4945" w:rsidP="004063F9">
      <w:pPr>
        <w:ind w:firstLineChars="200" w:firstLine="420"/>
      </w:pPr>
    </w:p>
    <w:p w:rsidR="004063F9" w:rsidRDefault="008F7C31" w:rsidP="006171CE">
      <w:pPr>
        <w:ind w:firstLineChars="200" w:firstLine="420"/>
      </w:pPr>
      <w:r>
        <w:rPr>
          <w:rFonts w:hint="eastAsia"/>
        </w:rPr>
        <w:t>推进</w:t>
      </w:r>
      <w:r w:rsidR="006171CE">
        <w:rPr>
          <w:rFonts w:hint="eastAsia"/>
        </w:rPr>
        <w:t>高校</w:t>
      </w:r>
      <w:r>
        <w:rPr>
          <w:rFonts w:hint="eastAsia"/>
        </w:rPr>
        <w:t>思想政治理论与专业课程深度融入和创新，将企业文化和背景、爱国主义、职业道德以及社会公德等思政元素在专业课程中立体化、多维度</w:t>
      </w:r>
      <w:r w:rsidR="006171CE">
        <w:rPr>
          <w:rFonts w:hint="eastAsia"/>
        </w:rPr>
        <w:t>地</w:t>
      </w:r>
      <w:r>
        <w:rPr>
          <w:rFonts w:hint="eastAsia"/>
        </w:rPr>
        <w:t>呈现</w:t>
      </w:r>
      <w:r w:rsidR="006171CE">
        <w:rPr>
          <w:rFonts w:hint="eastAsia"/>
        </w:rPr>
        <w:t>和渗透</w:t>
      </w:r>
      <w:r>
        <w:rPr>
          <w:rFonts w:hint="eastAsia"/>
        </w:rPr>
        <w:t>，</w:t>
      </w:r>
      <w:r w:rsidR="00FB1108">
        <w:rPr>
          <w:rFonts w:hint="eastAsia"/>
        </w:rPr>
        <w:t>有利于进一步推动</w:t>
      </w:r>
      <w:r w:rsidR="004063F9">
        <w:rPr>
          <w:rFonts w:hint="eastAsia"/>
        </w:rPr>
        <w:t>高校育人思想理论的升华</w:t>
      </w:r>
      <w:r w:rsidR="00FB1108">
        <w:rPr>
          <w:rFonts w:hint="eastAsia"/>
        </w:rPr>
        <w:t>以及</w:t>
      </w:r>
      <w:r w:rsidR="004063F9">
        <w:rPr>
          <w:rFonts w:hint="eastAsia"/>
        </w:rPr>
        <w:t>思想政治工作的深化</w:t>
      </w:r>
      <w:r w:rsidR="00FB1108">
        <w:rPr>
          <w:rFonts w:hint="eastAsia"/>
        </w:rPr>
        <w:t>。</w:t>
      </w:r>
    </w:p>
    <w:p w:rsidR="004063F9" w:rsidRPr="004063F9" w:rsidRDefault="004063F9" w:rsidP="00961FE9">
      <w:pPr>
        <w:ind w:firstLineChars="200" w:firstLine="420"/>
      </w:pPr>
    </w:p>
    <w:p w:rsidR="000A6AC4" w:rsidRPr="00844E19" w:rsidRDefault="00D65299" w:rsidP="00887187">
      <w:pPr>
        <w:rPr>
          <w:rFonts w:hint="eastAsia"/>
          <w:b/>
        </w:rPr>
      </w:pPr>
      <w:r w:rsidRPr="00844E19">
        <w:rPr>
          <w:rFonts w:hint="eastAsia"/>
          <w:b/>
        </w:rPr>
        <w:t>参考</w:t>
      </w:r>
      <w:r w:rsidR="00844E19">
        <w:rPr>
          <w:rFonts w:hint="eastAsia"/>
          <w:b/>
        </w:rPr>
        <w:t>文献</w:t>
      </w:r>
      <w:r w:rsidRPr="00844E19">
        <w:rPr>
          <w:rFonts w:hint="eastAsia"/>
          <w:b/>
        </w:rPr>
        <w:t>：</w:t>
      </w:r>
    </w:p>
    <w:p w:rsidR="00D65299" w:rsidRDefault="00844E19" w:rsidP="00D65299">
      <w:r w:rsidRPr="005F47B1">
        <w:t>[</w:t>
      </w:r>
      <w:r>
        <w:rPr>
          <w:rFonts w:hint="eastAsia"/>
        </w:rPr>
        <w:t>1</w:t>
      </w:r>
      <w:r w:rsidRPr="005F47B1">
        <w:t>]</w:t>
      </w:r>
      <w:r>
        <w:rPr>
          <w:rFonts w:hint="eastAsia"/>
        </w:rPr>
        <w:t>王振雷</w:t>
      </w:r>
      <w:r w:rsidR="003E0343" w:rsidRPr="005F47B1">
        <w:rPr>
          <w:color w:val="000000"/>
        </w:rPr>
        <w:t>.</w:t>
      </w:r>
      <w:r w:rsidR="00D65299">
        <w:rPr>
          <w:rFonts w:hint="eastAsia"/>
        </w:rPr>
        <w:t>论高校课程思政改革的三维进路</w:t>
      </w:r>
      <w:r w:rsidRPr="005F47B1">
        <w:rPr>
          <w:color w:val="000000"/>
        </w:rPr>
        <w:t>[J].</w:t>
      </w:r>
      <w:r w:rsidR="00D65299">
        <w:rPr>
          <w:rFonts w:hint="eastAsia"/>
        </w:rPr>
        <w:t>思想理论教育</w:t>
      </w:r>
      <w:r>
        <w:rPr>
          <w:rFonts w:hint="eastAsia"/>
        </w:rPr>
        <w:t>，</w:t>
      </w:r>
      <w:r w:rsidR="00D65299">
        <w:t>2019</w:t>
      </w:r>
      <w:r>
        <w:rPr>
          <w:rFonts w:hint="eastAsia"/>
        </w:rPr>
        <w:t>（</w:t>
      </w:r>
      <w:r w:rsidR="00D65299">
        <w:t>10</w:t>
      </w:r>
      <w:r>
        <w:rPr>
          <w:rFonts w:hint="eastAsia"/>
        </w:rPr>
        <w:t>）：</w:t>
      </w:r>
      <w:r>
        <w:rPr>
          <w:rFonts w:hint="eastAsia"/>
        </w:rPr>
        <w:t>72-75</w:t>
      </w:r>
      <w:r w:rsidR="003E0343" w:rsidRPr="005F47B1">
        <w:rPr>
          <w:color w:val="000000"/>
        </w:rPr>
        <w:t>.</w:t>
      </w:r>
    </w:p>
    <w:p w:rsidR="00D65299" w:rsidRDefault="00844E19" w:rsidP="00D65299">
      <w:r w:rsidRPr="005F47B1">
        <w:t>[</w:t>
      </w:r>
      <w:r>
        <w:rPr>
          <w:rFonts w:hint="eastAsia"/>
        </w:rPr>
        <w:t>2</w:t>
      </w:r>
      <w:r w:rsidRPr="005F47B1">
        <w:t>]</w:t>
      </w:r>
      <w:r>
        <w:rPr>
          <w:rFonts w:hint="eastAsia"/>
        </w:rPr>
        <w:t>杨晓慧</w:t>
      </w:r>
      <w:r w:rsidR="003E0343" w:rsidRPr="005F47B1">
        <w:rPr>
          <w:color w:val="000000"/>
        </w:rPr>
        <w:t>.</w:t>
      </w:r>
      <w:r w:rsidR="00D65299">
        <w:rPr>
          <w:rFonts w:hint="eastAsia"/>
        </w:rPr>
        <w:t>关于高职思政课程引领协同课程思政的探讨</w:t>
      </w:r>
      <w:r w:rsidRPr="005F47B1">
        <w:rPr>
          <w:color w:val="000000"/>
        </w:rPr>
        <w:t>[J].</w:t>
      </w:r>
      <w:r w:rsidR="00D65299">
        <w:rPr>
          <w:rFonts w:hint="eastAsia"/>
        </w:rPr>
        <w:t>教育与职业</w:t>
      </w:r>
      <w:r>
        <w:rPr>
          <w:rFonts w:hint="eastAsia"/>
        </w:rPr>
        <w:t>，</w:t>
      </w:r>
      <w:r w:rsidR="00D65299">
        <w:t>2019</w:t>
      </w:r>
      <w:r>
        <w:rPr>
          <w:rFonts w:hint="eastAsia"/>
        </w:rPr>
        <w:t>（</w:t>
      </w:r>
      <w:r w:rsidR="00D65299">
        <w:t>9</w:t>
      </w:r>
      <w:r>
        <w:rPr>
          <w:rFonts w:hint="eastAsia"/>
        </w:rPr>
        <w:t>）：</w:t>
      </w:r>
      <w:r w:rsidR="003E0343">
        <w:rPr>
          <w:rFonts w:hint="eastAsia"/>
        </w:rPr>
        <w:t>80-84</w:t>
      </w:r>
      <w:r w:rsidR="003E0343" w:rsidRPr="005F47B1">
        <w:rPr>
          <w:color w:val="000000"/>
        </w:rPr>
        <w:t>.</w:t>
      </w:r>
    </w:p>
    <w:p w:rsidR="00D65299" w:rsidRDefault="00844E19" w:rsidP="00D65299">
      <w:r w:rsidRPr="005F47B1">
        <w:t>[</w:t>
      </w:r>
      <w:r>
        <w:rPr>
          <w:rFonts w:hint="eastAsia"/>
        </w:rPr>
        <w:t>3</w:t>
      </w:r>
      <w:r w:rsidRPr="005F47B1">
        <w:t>]</w:t>
      </w:r>
      <w:r>
        <w:rPr>
          <w:rFonts w:hint="eastAsia"/>
        </w:rPr>
        <w:t>周晓莹</w:t>
      </w:r>
      <w:r w:rsidR="003E0343" w:rsidRPr="005F47B1">
        <w:rPr>
          <w:color w:val="000000"/>
        </w:rPr>
        <w:t>.</w:t>
      </w:r>
      <w:r w:rsidR="00D65299">
        <w:rPr>
          <w:rFonts w:hint="eastAsia"/>
        </w:rPr>
        <w:t>高校课程思政建设的路径探索</w:t>
      </w:r>
      <w:r w:rsidRPr="005F47B1">
        <w:rPr>
          <w:color w:val="000000"/>
        </w:rPr>
        <w:t>[J].</w:t>
      </w:r>
      <w:r w:rsidR="00D65299">
        <w:rPr>
          <w:rFonts w:hint="eastAsia"/>
        </w:rPr>
        <w:t>黑龙江教育</w:t>
      </w:r>
      <w:r w:rsidR="003E0343">
        <w:rPr>
          <w:rFonts w:hint="eastAsia"/>
        </w:rPr>
        <w:t>（</w:t>
      </w:r>
      <w:r w:rsidR="00D65299">
        <w:rPr>
          <w:rFonts w:hint="eastAsia"/>
        </w:rPr>
        <w:t>理论与实践</w:t>
      </w:r>
      <w:r w:rsidR="003E0343">
        <w:rPr>
          <w:rFonts w:hint="eastAsia"/>
        </w:rPr>
        <w:t>）</w:t>
      </w:r>
      <w:r>
        <w:rPr>
          <w:rFonts w:hint="eastAsia"/>
        </w:rPr>
        <w:t>，</w:t>
      </w:r>
      <w:r w:rsidR="003E0343">
        <w:t>2019</w:t>
      </w:r>
      <w:r w:rsidR="003E0343">
        <w:rPr>
          <w:rFonts w:hint="eastAsia"/>
        </w:rPr>
        <w:t>（</w:t>
      </w:r>
      <w:r w:rsidR="003E0343">
        <w:t>9</w:t>
      </w:r>
      <w:r w:rsidR="003E0343">
        <w:rPr>
          <w:rFonts w:hint="eastAsia"/>
        </w:rPr>
        <w:t>）：</w:t>
      </w:r>
      <w:r w:rsidR="003E0343">
        <w:rPr>
          <w:rFonts w:hint="eastAsia"/>
        </w:rPr>
        <w:t>4-6</w:t>
      </w:r>
      <w:r w:rsidR="003E0343" w:rsidRPr="005F47B1">
        <w:rPr>
          <w:color w:val="000000"/>
        </w:rPr>
        <w:t>.</w:t>
      </w:r>
      <w:r w:rsidR="00D65299">
        <w:rPr>
          <w:rFonts w:hint="eastAsia"/>
        </w:rPr>
        <w:cr/>
      </w:r>
      <w:r w:rsidRPr="005F47B1">
        <w:t>[</w:t>
      </w:r>
      <w:r>
        <w:rPr>
          <w:rFonts w:hint="eastAsia"/>
        </w:rPr>
        <w:t>4</w:t>
      </w:r>
      <w:r w:rsidRPr="005F47B1">
        <w:t>]</w:t>
      </w:r>
      <w:r>
        <w:rPr>
          <w:rFonts w:hint="eastAsia"/>
        </w:rPr>
        <w:t>马蕾</w:t>
      </w:r>
      <w:r w:rsidR="003E0343" w:rsidRPr="005F47B1">
        <w:rPr>
          <w:color w:val="000000"/>
        </w:rPr>
        <w:t>.</w:t>
      </w:r>
      <w:r w:rsidR="00D65299">
        <w:rPr>
          <w:rFonts w:hint="eastAsia"/>
        </w:rPr>
        <w:t>课程论视域下高职院校“课程思政”的学理逻辑</w:t>
      </w:r>
      <w:r w:rsidRPr="005F47B1">
        <w:rPr>
          <w:color w:val="000000"/>
        </w:rPr>
        <w:t>[J].</w:t>
      </w:r>
      <w:r w:rsidR="00D65299">
        <w:rPr>
          <w:rFonts w:hint="eastAsia"/>
        </w:rPr>
        <w:t>中国职业技术教育</w:t>
      </w:r>
      <w:r>
        <w:rPr>
          <w:rFonts w:hint="eastAsia"/>
        </w:rPr>
        <w:t>，</w:t>
      </w:r>
      <w:r w:rsidR="00D65299">
        <w:t>2019</w:t>
      </w:r>
      <w:r>
        <w:rPr>
          <w:rFonts w:hint="eastAsia"/>
        </w:rPr>
        <w:t>（</w:t>
      </w:r>
      <w:r w:rsidR="00D65299">
        <w:t>8</w:t>
      </w:r>
      <w:r>
        <w:rPr>
          <w:rFonts w:hint="eastAsia"/>
        </w:rPr>
        <w:t>）</w:t>
      </w:r>
      <w:r w:rsidR="003E0343">
        <w:rPr>
          <w:rFonts w:hint="eastAsia"/>
        </w:rPr>
        <w:t>：</w:t>
      </w:r>
      <w:r w:rsidR="003E0343">
        <w:rPr>
          <w:rFonts w:hint="eastAsia"/>
        </w:rPr>
        <w:t>63-68</w:t>
      </w:r>
      <w:r w:rsidR="003E0343" w:rsidRPr="005F47B1">
        <w:rPr>
          <w:color w:val="000000"/>
        </w:rPr>
        <w:t>.</w:t>
      </w:r>
    </w:p>
    <w:p w:rsidR="00D65299" w:rsidRDefault="00844E19" w:rsidP="00D65299">
      <w:r w:rsidRPr="005F47B1">
        <w:t>[</w:t>
      </w:r>
      <w:r>
        <w:rPr>
          <w:rFonts w:hint="eastAsia"/>
        </w:rPr>
        <w:t>5</w:t>
      </w:r>
      <w:r w:rsidRPr="005F47B1">
        <w:t>]</w:t>
      </w:r>
      <w:r>
        <w:rPr>
          <w:rFonts w:hint="eastAsia"/>
        </w:rPr>
        <w:t>朱飞</w:t>
      </w:r>
      <w:r w:rsidR="003E0343" w:rsidRPr="005F47B1">
        <w:rPr>
          <w:color w:val="000000"/>
        </w:rPr>
        <w:t>.</w:t>
      </w:r>
      <w:r w:rsidR="00D65299">
        <w:rPr>
          <w:rFonts w:hint="eastAsia"/>
        </w:rPr>
        <w:t>高校课程思政的价值澄明与进路选择</w:t>
      </w:r>
      <w:r w:rsidRPr="005F47B1">
        <w:rPr>
          <w:color w:val="000000"/>
        </w:rPr>
        <w:t>[J].</w:t>
      </w:r>
      <w:r w:rsidR="00D65299">
        <w:rPr>
          <w:rFonts w:hint="eastAsia"/>
        </w:rPr>
        <w:t>思想理论教育</w:t>
      </w:r>
      <w:r>
        <w:rPr>
          <w:rFonts w:hint="eastAsia"/>
        </w:rPr>
        <w:t>，</w:t>
      </w:r>
      <w:r w:rsidR="00D65299">
        <w:t>2019</w:t>
      </w:r>
      <w:r>
        <w:rPr>
          <w:rFonts w:hint="eastAsia"/>
        </w:rPr>
        <w:t>（</w:t>
      </w:r>
      <w:r w:rsidR="00D65299">
        <w:t>8</w:t>
      </w:r>
      <w:r>
        <w:rPr>
          <w:rFonts w:hint="eastAsia"/>
        </w:rPr>
        <w:t>）</w:t>
      </w:r>
      <w:r w:rsidR="003E0343">
        <w:rPr>
          <w:rFonts w:hint="eastAsia"/>
        </w:rPr>
        <w:t>：</w:t>
      </w:r>
      <w:r w:rsidR="003E0343">
        <w:rPr>
          <w:rFonts w:hint="eastAsia"/>
        </w:rPr>
        <w:t>67-72</w:t>
      </w:r>
      <w:r w:rsidR="003E0343" w:rsidRPr="005F47B1">
        <w:rPr>
          <w:color w:val="000000"/>
        </w:rPr>
        <w:t>.</w:t>
      </w:r>
    </w:p>
    <w:p w:rsidR="003E0343" w:rsidRDefault="003E0343" w:rsidP="00844E19">
      <w:pPr>
        <w:rPr>
          <w:rFonts w:hint="eastAsia"/>
          <w:b/>
          <w:bCs/>
        </w:rPr>
      </w:pPr>
    </w:p>
    <w:p w:rsidR="00844E19" w:rsidRPr="00F443C8" w:rsidRDefault="00844E19" w:rsidP="00844E19">
      <w:bookmarkStart w:id="2" w:name="_GoBack"/>
      <w:bookmarkEnd w:id="2"/>
      <w:r w:rsidRPr="00F443C8">
        <w:rPr>
          <w:b/>
          <w:bCs/>
        </w:rPr>
        <w:t>[</w:t>
      </w:r>
      <w:r w:rsidRPr="00F443C8">
        <w:rPr>
          <w:rFonts w:cs="宋体" w:hint="eastAsia"/>
          <w:b/>
          <w:bCs/>
        </w:rPr>
        <w:t>作者简介</w:t>
      </w:r>
      <w:r w:rsidRPr="00F443C8">
        <w:rPr>
          <w:b/>
          <w:bCs/>
        </w:rPr>
        <w:t>]</w:t>
      </w:r>
      <w:r w:rsidRPr="00F443C8">
        <w:t xml:space="preserve"> </w:t>
      </w:r>
      <w:r w:rsidRPr="00F443C8">
        <w:rPr>
          <w:rFonts w:cs="宋体" w:hint="eastAsia"/>
        </w:rPr>
        <w:t>吴蕴慧（</w:t>
      </w:r>
      <w:r w:rsidRPr="00F443C8">
        <w:t xml:space="preserve">1977— </w:t>
      </w:r>
      <w:r w:rsidRPr="00F443C8">
        <w:rPr>
          <w:rFonts w:cs="宋体" w:hint="eastAsia"/>
        </w:rPr>
        <w:t>），女，江苏南通人，苏州市职业大学教授，博士。研究方向：文化与</w:t>
      </w:r>
      <w:r>
        <w:rPr>
          <w:rFonts w:cs="宋体" w:hint="eastAsia"/>
        </w:rPr>
        <w:t>高职教育</w:t>
      </w:r>
      <w:r w:rsidRPr="00F443C8">
        <w:rPr>
          <w:rFonts w:cs="宋体" w:hint="eastAsia"/>
        </w:rPr>
        <w:t>。</w:t>
      </w:r>
    </w:p>
    <w:p w:rsidR="00844E19" w:rsidRPr="001366D7" w:rsidRDefault="00844E19" w:rsidP="00844E19">
      <w:pPr>
        <w:rPr>
          <w:rFonts w:ascii="仿宋" w:eastAsia="仿宋" w:hAnsi="仿宋"/>
          <w:color w:val="000000"/>
          <w:sz w:val="24"/>
        </w:rPr>
      </w:pPr>
      <w:r w:rsidRPr="00F443C8">
        <w:rPr>
          <w:rFonts w:cs="宋体" w:hint="eastAsia"/>
        </w:rPr>
        <w:t>（</w:t>
      </w:r>
      <w:r w:rsidRPr="00F443C8">
        <w:rPr>
          <w:rFonts w:cs="宋体" w:hint="eastAsia"/>
          <w:b/>
          <w:bCs/>
        </w:rPr>
        <w:t>作者联系方式：</w:t>
      </w:r>
      <w:r w:rsidRPr="00F443C8">
        <w:rPr>
          <w:rFonts w:cs="宋体" w:hint="eastAsia"/>
        </w:rPr>
        <w:t>手机：</w:t>
      </w:r>
      <w:r w:rsidRPr="00F443C8">
        <w:t>13771922279</w:t>
      </w:r>
      <w:r w:rsidRPr="00F443C8">
        <w:rPr>
          <w:rFonts w:cs="宋体" w:hint="eastAsia"/>
        </w:rPr>
        <w:t>；</w:t>
      </w:r>
      <w:r w:rsidRPr="00F443C8">
        <w:t>E-mail</w:t>
      </w:r>
      <w:r w:rsidRPr="00F443C8">
        <w:rPr>
          <w:rFonts w:cs="宋体" w:hint="eastAsia"/>
          <w:color w:val="000000"/>
        </w:rPr>
        <w:t>：</w:t>
      </w:r>
      <w:hyperlink r:id="rId8" w:history="1">
        <w:r w:rsidRPr="002D7BFE">
          <w:rPr>
            <w:rStyle w:val="a4"/>
          </w:rPr>
          <w:t>wuyunhui008@sina.com</w:t>
        </w:r>
      </w:hyperlink>
      <w:r w:rsidRPr="00F443C8">
        <w:rPr>
          <w:rFonts w:cs="宋体" w:hint="eastAsia"/>
          <w:color w:val="000000"/>
        </w:rPr>
        <w:t>，通讯</w:t>
      </w:r>
      <w:r w:rsidRPr="00F443C8">
        <w:rPr>
          <w:rFonts w:cs="宋体" w:hint="eastAsia"/>
        </w:rPr>
        <w:t>地址：江苏省苏州市东吴南路阳光水榭</w:t>
      </w:r>
      <w:r w:rsidRPr="00F443C8">
        <w:t>33-303</w:t>
      </w:r>
      <w:r w:rsidRPr="00F443C8">
        <w:rPr>
          <w:rFonts w:cs="宋体" w:hint="eastAsia"/>
        </w:rPr>
        <w:t>，邮编：</w:t>
      </w:r>
      <w:r w:rsidRPr="00F443C8">
        <w:t>215128</w:t>
      </w:r>
      <w:r w:rsidRPr="00F443C8">
        <w:rPr>
          <w:rFonts w:cs="宋体" w:hint="eastAsia"/>
        </w:rPr>
        <w:t>）</w:t>
      </w:r>
    </w:p>
    <w:p w:rsidR="00844E19" w:rsidRPr="007410EE" w:rsidRDefault="00844E19" w:rsidP="00844E19"/>
    <w:p w:rsidR="00844E19" w:rsidRPr="0024782D" w:rsidRDefault="00844E19" w:rsidP="00844E19"/>
    <w:p w:rsidR="00D65299" w:rsidRPr="00844E19" w:rsidRDefault="00D65299" w:rsidP="00887187">
      <w:pPr>
        <w:rPr>
          <w:rFonts w:hint="eastAsia"/>
        </w:rPr>
      </w:pPr>
    </w:p>
    <w:sectPr w:rsidR="00D65299" w:rsidRPr="00844E19" w:rsidSect="00D33B0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13E" w:rsidRDefault="0007213E" w:rsidP="004E508C">
      <w:r>
        <w:separator/>
      </w:r>
    </w:p>
  </w:endnote>
  <w:endnote w:type="continuationSeparator" w:id="0">
    <w:p w:rsidR="0007213E" w:rsidRDefault="0007213E" w:rsidP="004E5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5661544"/>
      <w:docPartObj>
        <w:docPartGallery w:val="Page Numbers (Bottom of Page)"/>
        <w:docPartUnique/>
      </w:docPartObj>
    </w:sdtPr>
    <w:sdtContent>
      <w:p w:rsidR="003E0343" w:rsidRDefault="003E034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E0343">
          <w:rPr>
            <w:noProof/>
            <w:lang w:val="zh-CN"/>
          </w:rPr>
          <w:t>1</w:t>
        </w:r>
        <w:r>
          <w:fldChar w:fldCharType="end"/>
        </w:r>
      </w:p>
    </w:sdtContent>
  </w:sdt>
  <w:p w:rsidR="000F4A38" w:rsidRDefault="000F4A3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13E" w:rsidRDefault="0007213E" w:rsidP="004E508C">
      <w:r>
        <w:separator/>
      </w:r>
    </w:p>
  </w:footnote>
  <w:footnote w:type="continuationSeparator" w:id="0">
    <w:p w:rsidR="0007213E" w:rsidRDefault="0007213E" w:rsidP="004E5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28BF"/>
    <w:multiLevelType w:val="hybridMultilevel"/>
    <w:tmpl w:val="9904A816"/>
    <w:lvl w:ilvl="0" w:tplc="C9E4C0F2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AF355B"/>
    <w:multiLevelType w:val="hybridMultilevel"/>
    <w:tmpl w:val="56B60054"/>
    <w:lvl w:ilvl="0" w:tplc="BE6A5F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A349C4"/>
    <w:multiLevelType w:val="hybridMultilevel"/>
    <w:tmpl w:val="0958E5D8"/>
    <w:lvl w:ilvl="0" w:tplc="74AEBE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2F"/>
    <w:rsid w:val="00007BAF"/>
    <w:rsid w:val="00047395"/>
    <w:rsid w:val="0005456D"/>
    <w:rsid w:val="0007213E"/>
    <w:rsid w:val="000A6AC4"/>
    <w:rsid w:val="000D68D2"/>
    <w:rsid w:val="000F4A38"/>
    <w:rsid w:val="00156CDE"/>
    <w:rsid w:val="00172299"/>
    <w:rsid w:val="00173DF3"/>
    <w:rsid w:val="001A01B4"/>
    <w:rsid w:val="001D0313"/>
    <w:rsid w:val="001E528D"/>
    <w:rsid w:val="00212E3C"/>
    <w:rsid w:val="00213CF8"/>
    <w:rsid w:val="00292D48"/>
    <w:rsid w:val="002D2BA1"/>
    <w:rsid w:val="003271A4"/>
    <w:rsid w:val="003B79C0"/>
    <w:rsid w:val="003E0343"/>
    <w:rsid w:val="003F4945"/>
    <w:rsid w:val="004063F9"/>
    <w:rsid w:val="004251F5"/>
    <w:rsid w:val="004651AC"/>
    <w:rsid w:val="004E508C"/>
    <w:rsid w:val="0055348E"/>
    <w:rsid w:val="00557A65"/>
    <w:rsid w:val="00565EF2"/>
    <w:rsid w:val="00567AEB"/>
    <w:rsid w:val="00570180"/>
    <w:rsid w:val="00571F34"/>
    <w:rsid w:val="005A53AD"/>
    <w:rsid w:val="005E59EB"/>
    <w:rsid w:val="006171CE"/>
    <w:rsid w:val="00631A7B"/>
    <w:rsid w:val="00631CAB"/>
    <w:rsid w:val="00655225"/>
    <w:rsid w:val="00657E5E"/>
    <w:rsid w:val="006B3DB7"/>
    <w:rsid w:val="007460C1"/>
    <w:rsid w:val="00776092"/>
    <w:rsid w:val="00777E5E"/>
    <w:rsid w:val="007C1B72"/>
    <w:rsid w:val="007D5B3D"/>
    <w:rsid w:val="007F0831"/>
    <w:rsid w:val="00825386"/>
    <w:rsid w:val="008318E3"/>
    <w:rsid w:val="00844E19"/>
    <w:rsid w:val="00887187"/>
    <w:rsid w:val="00887314"/>
    <w:rsid w:val="00892560"/>
    <w:rsid w:val="008A6183"/>
    <w:rsid w:val="008B55BE"/>
    <w:rsid w:val="008D68C4"/>
    <w:rsid w:val="008E4A00"/>
    <w:rsid w:val="008F1F45"/>
    <w:rsid w:val="008F7C31"/>
    <w:rsid w:val="00953D80"/>
    <w:rsid w:val="00961FE9"/>
    <w:rsid w:val="009B39A4"/>
    <w:rsid w:val="009F1ACB"/>
    <w:rsid w:val="00A10F61"/>
    <w:rsid w:val="00A42BAB"/>
    <w:rsid w:val="00AA54C4"/>
    <w:rsid w:val="00AD6B9D"/>
    <w:rsid w:val="00B8455D"/>
    <w:rsid w:val="00C5723F"/>
    <w:rsid w:val="00CD6661"/>
    <w:rsid w:val="00CE154F"/>
    <w:rsid w:val="00CE3398"/>
    <w:rsid w:val="00D00231"/>
    <w:rsid w:val="00D0157C"/>
    <w:rsid w:val="00D33B06"/>
    <w:rsid w:val="00D36880"/>
    <w:rsid w:val="00D465AB"/>
    <w:rsid w:val="00D651F3"/>
    <w:rsid w:val="00D65299"/>
    <w:rsid w:val="00D74511"/>
    <w:rsid w:val="00DA1382"/>
    <w:rsid w:val="00DA2355"/>
    <w:rsid w:val="00DF5145"/>
    <w:rsid w:val="00EF0198"/>
    <w:rsid w:val="00EF112F"/>
    <w:rsid w:val="00EF6138"/>
    <w:rsid w:val="00F02F6F"/>
    <w:rsid w:val="00F34602"/>
    <w:rsid w:val="00F47478"/>
    <w:rsid w:val="00F6204B"/>
    <w:rsid w:val="00FB1108"/>
    <w:rsid w:val="00F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2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D68D2"/>
    <w:rPr>
      <w:color w:val="0000CC"/>
      <w:u w:val="single"/>
    </w:rPr>
  </w:style>
  <w:style w:type="paragraph" w:styleId="a5">
    <w:name w:val="header"/>
    <w:basedOn w:val="a"/>
    <w:link w:val="Char"/>
    <w:uiPriority w:val="99"/>
    <w:unhideWhenUsed/>
    <w:rsid w:val="004E5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E508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E5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E50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2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D68D2"/>
    <w:rPr>
      <w:color w:val="0000CC"/>
      <w:u w:val="single"/>
    </w:rPr>
  </w:style>
  <w:style w:type="paragraph" w:styleId="a5">
    <w:name w:val="header"/>
    <w:basedOn w:val="a"/>
    <w:link w:val="Char"/>
    <w:uiPriority w:val="99"/>
    <w:unhideWhenUsed/>
    <w:rsid w:val="004E5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E508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E5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E5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yunhui008@sina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635</Words>
  <Characters>3621</Characters>
  <Application>Microsoft Office Word</Application>
  <DocSecurity>0</DocSecurity>
  <Lines>30</Lines>
  <Paragraphs>8</Paragraphs>
  <ScaleCrop>false</ScaleCrop>
  <Company>Sky123.Org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7</cp:revision>
  <cp:lastPrinted>2019-10-31T05:50:00Z</cp:lastPrinted>
  <dcterms:created xsi:type="dcterms:W3CDTF">2019-10-31T05:38:00Z</dcterms:created>
  <dcterms:modified xsi:type="dcterms:W3CDTF">2019-11-01T05:33:00Z</dcterms:modified>
</cp:coreProperties>
</file>