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2BE" w:rsidRPr="00634B5F" w:rsidRDefault="00A82434" w:rsidP="0046030A">
      <w:pPr>
        <w:jc w:val="center"/>
        <w:rPr>
          <w:rFonts w:asciiTheme="minorEastAsia" w:eastAsiaTheme="minorEastAsia" w:hAnsiTheme="minorEastAsia"/>
          <w:b/>
          <w:sz w:val="28"/>
          <w:szCs w:val="28"/>
        </w:rPr>
      </w:pPr>
      <w:r w:rsidRPr="00634B5F">
        <w:rPr>
          <w:rFonts w:asciiTheme="minorEastAsia" w:eastAsiaTheme="minorEastAsia" w:hAnsiTheme="minorEastAsia" w:hint="eastAsia"/>
          <w:b/>
          <w:sz w:val="28"/>
          <w:szCs w:val="28"/>
        </w:rPr>
        <w:t>基站</w:t>
      </w:r>
      <w:r w:rsidR="00F04873">
        <w:rPr>
          <w:rFonts w:asciiTheme="minorEastAsia" w:eastAsiaTheme="minorEastAsia" w:hAnsiTheme="minorEastAsia" w:hint="eastAsia"/>
          <w:b/>
          <w:sz w:val="28"/>
          <w:szCs w:val="28"/>
        </w:rPr>
        <w:t>机柜</w:t>
      </w:r>
      <w:r w:rsidR="006842BE" w:rsidRPr="00634B5F">
        <w:rPr>
          <w:rFonts w:asciiTheme="minorEastAsia" w:eastAsiaTheme="minorEastAsia" w:hAnsiTheme="minorEastAsia" w:hint="eastAsia"/>
          <w:b/>
          <w:sz w:val="28"/>
          <w:szCs w:val="28"/>
        </w:rPr>
        <w:t>抗震加固</w:t>
      </w:r>
      <w:r w:rsidR="00D12EEA" w:rsidRPr="00634B5F">
        <w:rPr>
          <w:rFonts w:asciiTheme="minorEastAsia" w:eastAsiaTheme="minorEastAsia" w:hAnsiTheme="minorEastAsia" w:hint="eastAsia"/>
          <w:b/>
          <w:sz w:val="28"/>
          <w:szCs w:val="28"/>
        </w:rPr>
        <w:t>设计</w:t>
      </w:r>
      <w:r w:rsidR="006842BE" w:rsidRPr="00634B5F">
        <w:rPr>
          <w:rFonts w:asciiTheme="minorEastAsia" w:eastAsiaTheme="minorEastAsia" w:hAnsiTheme="minorEastAsia" w:hint="eastAsia"/>
          <w:b/>
          <w:sz w:val="28"/>
          <w:szCs w:val="28"/>
        </w:rPr>
        <w:t>的评估</w:t>
      </w:r>
      <w:r w:rsidR="003306D3" w:rsidRPr="00634B5F">
        <w:rPr>
          <w:rFonts w:asciiTheme="minorEastAsia" w:eastAsiaTheme="minorEastAsia" w:hAnsiTheme="minorEastAsia" w:hint="eastAsia"/>
          <w:b/>
          <w:sz w:val="28"/>
          <w:szCs w:val="28"/>
        </w:rPr>
        <w:t>及</w:t>
      </w:r>
      <w:r w:rsidR="006842BE" w:rsidRPr="00634B5F">
        <w:rPr>
          <w:rFonts w:asciiTheme="minorEastAsia" w:eastAsiaTheme="minorEastAsia" w:hAnsiTheme="minorEastAsia" w:hint="eastAsia"/>
          <w:b/>
          <w:sz w:val="28"/>
          <w:szCs w:val="28"/>
        </w:rPr>
        <w:t>应用</w:t>
      </w:r>
    </w:p>
    <w:p w:rsidR="0046030A" w:rsidRPr="00634B5F" w:rsidRDefault="00F04873" w:rsidP="0046030A">
      <w:pPr>
        <w:jc w:val="center"/>
        <w:rPr>
          <w:rFonts w:ascii="Times New Roman" w:eastAsiaTheme="minorEastAsia" w:hAnsi="Times New Roman"/>
          <w:sz w:val="18"/>
          <w:szCs w:val="18"/>
        </w:rPr>
      </w:pPr>
      <w:r w:rsidRPr="00F04873">
        <w:rPr>
          <w:rFonts w:ascii="Times New Roman" w:eastAsiaTheme="minorEastAsia" w:hAnsi="Times New Roman"/>
          <w:sz w:val="18"/>
          <w:szCs w:val="18"/>
        </w:rPr>
        <w:t>Evaluation and application of base station cabinet seismic strengthening design</w:t>
      </w:r>
    </w:p>
    <w:p w:rsidR="0046030A" w:rsidRPr="00165F71" w:rsidRDefault="0046030A" w:rsidP="007A5E42">
      <w:pPr>
        <w:rPr>
          <w:rFonts w:asciiTheme="minorEastAsia" w:eastAsiaTheme="minorEastAsia" w:hAnsiTheme="minorEastAsia"/>
          <w:szCs w:val="21"/>
        </w:rPr>
      </w:pPr>
    </w:p>
    <w:p w:rsidR="007A5E42" w:rsidRPr="00634B5F" w:rsidRDefault="007A5E42" w:rsidP="007A5E42">
      <w:pPr>
        <w:rPr>
          <w:rFonts w:asciiTheme="minorEastAsia" w:eastAsiaTheme="minorEastAsia" w:hAnsiTheme="minorEastAsia"/>
          <w:sz w:val="18"/>
          <w:szCs w:val="18"/>
        </w:rPr>
      </w:pPr>
      <w:r w:rsidRPr="00634B5F">
        <w:rPr>
          <w:rFonts w:asciiTheme="minorEastAsia" w:eastAsiaTheme="minorEastAsia" w:hAnsiTheme="minorEastAsia" w:hint="eastAsia"/>
          <w:b/>
          <w:sz w:val="18"/>
          <w:szCs w:val="18"/>
        </w:rPr>
        <w:t>作者姓名：</w:t>
      </w:r>
      <w:r w:rsidRPr="00634B5F">
        <w:rPr>
          <w:rFonts w:asciiTheme="minorEastAsia" w:eastAsiaTheme="minorEastAsia" w:hAnsiTheme="minorEastAsia" w:hint="eastAsia"/>
          <w:sz w:val="18"/>
          <w:szCs w:val="18"/>
        </w:rPr>
        <w:t>鲍毅（重庆信科设计有限公司）</w:t>
      </w:r>
    </w:p>
    <w:p w:rsidR="00165F71" w:rsidRPr="00634B5F" w:rsidRDefault="00165F71" w:rsidP="00165F71">
      <w:pPr>
        <w:rPr>
          <w:rFonts w:ascii="Times New Roman" w:eastAsiaTheme="minorEastAsia" w:hAnsi="Times New Roman"/>
          <w:sz w:val="18"/>
          <w:szCs w:val="18"/>
        </w:rPr>
      </w:pPr>
      <w:r w:rsidRPr="00634B5F">
        <w:rPr>
          <w:rFonts w:ascii="Times New Roman" w:eastAsiaTheme="minorEastAsia" w:hAnsi="Times New Roman"/>
          <w:b/>
          <w:sz w:val="18"/>
          <w:szCs w:val="18"/>
        </w:rPr>
        <w:t>Author</w:t>
      </w:r>
      <w:r w:rsidRPr="00634B5F">
        <w:rPr>
          <w:rFonts w:ascii="Times New Roman" w:eastAsiaTheme="minorEastAsia" w:hAnsiTheme="minorEastAsia"/>
          <w:b/>
          <w:sz w:val="18"/>
          <w:szCs w:val="18"/>
        </w:rPr>
        <w:t>：</w:t>
      </w:r>
      <w:proofErr w:type="spellStart"/>
      <w:r w:rsidRPr="00634B5F">
        <w:rPr>
          <w:rFonts w:ascii="Times New Roman" w:eastAsiaTheme="minorEastAsia" w:hAnsi="Times New Roman"/>
          <w:sz w:val="18"/>
          <w:szCs w:val="18"/>
        </w:rPr>
        <w:t>BaoYi</w:t>
      </w:r>
      <w:proofErr w:type="spellEnd"/>
      <w:r w:rsidRPr="00634B5F">
        <w:rPr>
          <w:rFonts w:ascii="Times New Roman" w:eastAsiaTheme="minorEastAsia" w:hAnsiTheme="minorEastAsia"/>
          <w:sz w:val="18"/>
          <w:szCs w:val="18"/>
        </w:rPr>
        <w:t>（</w:t>
      </w:r>
      <w:r w:rsidR="0046009A">
        <w:rPr>
          <w:rFonts w:ascii="Times New Roman" w:eastAsiaTheme="minorEastAsia" w:hAnsi="Times New Roman"/>
          <w:sz w:val="18"/>
          <w:szCs w:val="18"/>
        </w:rPr>
        <w:t>C</w:t>
      </w:r>
      <w:r w:rsidR="0046009A">
        <w:rPr>
          <w:rFonts w:ascii="Times New Roman" w:eastAsiaTheme="minorEastAsia" w:hAnsi="Times New Roman" w:hint="eastAsia"/>
          <w:sz w:val="18"/>
          <w:szCs w:val="18"/>
        </w:rPr>
        <w:t xml:space="preserve">HONGQING INFORMATION TECHNOLOGY DESIGNING </w:t>
      </w:r>
      <w:r w:rsidR="0046009A">
        <w:rPr>
          <w:rFonts w:ascii="Times New Roman" w:eastAsiaTheme="minorEastAsia" w:hAnsi="Times New Roman"/>
          <w:sz w:val="18"/>
          <w:szCs w:val="18"/>
        </w:rPr>
        <w:t>C</w:t>
      </w:r>
      <w:r w:rsidR="0046009A">
        <w:rPr>
          <w:rFonts w:ascii="Times New Roman" w:eastAsiaTheme="minorEastAsia" w:hAnsi="Times New Roman" w:hint="eastAsia"/>
          <w:sz w:val="18"/>
          <w:szCs w:val="18"/>
        </w:rPr>
        <w:t>O.,</w:t>
      </w:r>
      <w:r w:rsidRPr="00634B5F">
        <w:rPr>
          <w:rFonts w:ascii="Times New Roman" w:eastAsiaTheme="minorEastAsia" w:hAnsi="Times New Roman"/>
          <w:sz w:val="18"/>
          <w:szCs w:val="18"/>
        </w:rPr>
        <w:t>L</w:t>
      </w:r>
      <w:r w:rsidR="0046009A">
        <w:rPr>
          <w:rFonts w:ascii="Times New Roman" w:eastAsiaTheme="minorEastAsia" w:hAnsi="Times New Roman" w:hint="eastAsia"/>
          <w:sz w:val="18"/>
          <w:szCs w:val="18"/>
        </w:rPr>
        <w:t>TD</w:t>
      </w:r>
      <w:r w:rsidRPr="00634B5F">
        <w:rPr>
          <w:rFonts w:ascii="Times New Roman" w:eastAsiaTheme="minorEastAsia" w:hAnsiTheme="minorEastAsia"/>
          <w:sz w:val="18"/>
          <w:szCs w:val="18"/>
        </w:rPr>
        <w:t>）</w:t>
      </w:r>
    </w:p>
    <w:p w:rsidR="00165F71" w:rsidRPr="00634B5F" w:rsidRDefault="00165F71" w:rsidP="007A5E42">
      <w:pPr>
        <w:rPr>
          <w:rFonts w:asciiTheme="minorEastAsia" w:eastAsiaTheme="minorEastAsia" w:hAnsiTheme="minorEastAsia"/>
          <w:sz w:val="18"/>
          <w:szCs w:val="18"/>
        </w:rPr>
      </w:pPr>
    </w:p>
    <w:p w:rsidR="00981DDA" w:rsidRPr="00634B5F" w:rsidRDefault="00CE4C7C" w:rsidP="00981DDA">
      <w:pPr>
        <w:rPr>
          <w:rFonts w:asciiTheme="minorEastAsia" w:eastAsiaTheme="minorEastAsia" w:hAnsiTheme="minorEastAsia"/>
          <w:sz w:val="18"/>
          <w:szCs w:val="18"/>
        </w:rPr>
      </w:pPr>
      <w:r w:rsidRPr="00634B5F">
        <w:rPr>
          <w:rFonts w:asciiTheme="minorEastAsia" w:eastAsiaTheme="minorEastAsia" w:hAnsiTheme="minorEastAsia" w:hint="eastAsia"/>
          <w:b/>
          <w:sz w:val="18"/>
          <w:szCs w:val="18"/>
        </w:rPr>
        <w:t>摘要：</w:t>
      </w:r>
      <w:r w:rsidR="00DE45F0" w:rsidRPr="00634B5F">
        <w:rPr>
          <w:rFonts w:asciiTheme="minorEastAsia" w:eastAsiaTheme="minorEastAsia" w:hAnsiTheme="minorEastAsia" w:hint="eastAsia"/>
          <w:sz w:val="18"/>
          <w:szCs w:val="18"/>
        </w:rPr>
        <w:t>无线基站</w:t>
      </w:r>
      <w:r w:rsidR="0046009A">
        <w:rPr>
          <w:rFonts w:asciiTheme="minorEastAsia" w:eastAsiaTheme="minorEastAsia" w:hAnsiTheme="minorEastAsia" w:hint="eastAsia"/>
          <w:sz w:val="18"/>
          <w:szCs w:val="18"/>
        </w:rPr>
        <w:t>的抗震设计</w:t>
      </w:r>
      <w:r w:rsidR="00981DDA" w:rsidRPr="00634B5F">
        <w:rPr>
          <w:rFonts w:asciiTheme="minorEastAsia" w:eastAsiaTheme="minorEastAsia" w:hAnsiTheme="minorEastAsia" w:hint="eastAsia"/>
          <w:sz w:val="18"/>
          <w:szCs w:val="18"/>
        </w:rPr>
        <w:t>具有特殊重要的地位和要求。提高基站设备及设施抵御地震自然灾</w:t>
      </w:r>
      <w:r w:rsidR="0046009A">
        <w:rPr>
          <w:rFonts w:asciiTheme="minorEastAsia" w:eastAsiaTheme="minorEastAsia" w:hAnsiTheme="minorEastAsia" w:hint="eastAsia"/>
          <w:sz w:val="18"/>
          <w:szCs w:val="18"/>
        </w:rPr>
        <w:t>害的能力，对于保障通信全程全网在地震灾害发生时畅通无阻</w:t>
      </w:r>
      <w:r w:rsidR="00981DDA" w:rsidRPr="00634B5F">
        <w:rPr>
          <w:rFonts w:asciiTheme="minorEastAsia" w:eastAsiaTheme="minorEastAsia" w:hAnsiTheme="minorEastAsia" w:hint="eastAsia"/>
          <w:sz w:val="18"/>
          <w:szCs w:val="18"/>
        </w:rPr>
        <w:t>，具有极其重要的意义。本文主要</w:t>
      </w:r>
      <w:r w:rsidR="008A0E9B" w:rsidRPr="00634B5F">
        <w:rPr>
          <w:rFonts w:asciiTheme="minorEastAsia" w:eastAsiaTheme="minorEastAsia" w:hAnsiTheme="minorEastAsia" w:hint="eastAsia"/>
          <w:sz w:val="18"/>
          <w:szCs w:val="18"/>
        </w:rPr>
        <w:t>计算</w:t>
      </w:r>
      <w:r w:rsidR="0046009A">
        <w:rPr>
          <w:rFonts w:asciiTheme="minorEastAsia" w:eastAsiaTheme="minorEastAsia" w:hAnsiTheme="minorEastAsia" w:hint="eastAsia"/>
          <w:sz w:val="18"/>
          <w:szCs w:val="18"/>
        </w:rPr>
        <w:t>论证基站机柜在地震作用下</w:t>
      </w:r>
      <w:r w:rsidR="00981DDA" w:rsidRPr="00634B5F">
        <w:rPr>
          <w:rFonts w:asciiTheme="minorEastAsia" w:eastAsiaTheme="minorEastAsia" w:hAnsiTheme="minorEastAsia" w:hint="eastAsia"/>
          <w:sz w:val="18"/>
          <w:szCs w:val="18"/>
        </w:rPr>
        <w:t>各构件刚度比</w:t>
      </w:r>
      <w:r w:rsidR="0046009A">
        <w:rPr>
          <w:rFonts w:asciiTheme="minorEastAsia" w:eastAsiaTheme="minorEastAsia" w:hAnsiTheme="minorEastAsia" w:hint="eastAsia"/>
          <w:sz w:val="18"/>
          <w:szCs w:val="18"/>
        </w:rPr>
        <w:t>，验算</w:t>
      </w:r>
      <w:r w:rsidR="008A0E9B" w:rsidRPr="00634B5F">
        <w:rPr>
          <w:rFonts w:asciiTheme="minorEastAsia" w:eastAsiaTheme="minorEastAsia" w:hAnsiTheme="minorEastAsia" w:hint="eastAsia"/>
          <w:sz w:val="18"/>
          <w:szCs w:val="18"/>
        </w:rPr>
        <w:t>在</w:t>
      </w:r>
      <w:r w:rsidR="00981DDA" w:rsidRPr="00634B5F">
        <w:rPr>
          <w:rFonts w:asciiTheme="minorEastAsia" w:eastAsiaTheme="minorEastAsia" w:hAnsiTheme="minorEastAsia" w:hint="eastAsia"/>
          <w:sz w:val="18"/>
          <w:szCs w:val="18"/>
        </w:rPr>
        <w:t>分配地震力作用</w:t>
      </w:r>
      <w:r w:rsidR="008A0E9B" w:rsidRPr="00634B5F">
        <w:rPr>
          <w:rFonts w:asciiTheme="minorEastAsia" w:eastAsiaTheme="minorEastAsia" w:hAnsiTheme="minorEastAsia" w:hint="eastAsia"/>
          <w:sz w:val="18"/>
          <w:szCs w:val="18"/>
        </w:rPr>
        <w:t>时</w:t>
      </w:r>
      <w:r w:rsidR="00981DDA" w:rsidRPr="00634B5F">
        <w:rPr>
          <w:rFonts w:asciiTheme="minorEastAsia" w:eastAsiaTheme="minorEastAsia" w:hAnsiTheme="minorEastAsia" w:hint="eastAsia"/>
          <w:sz w:val="18"/>
          <w:szCs w:val="18"/>
        </w:rPr>
        <w:t>各构件的强度、稳定性、刚度</w:t>
      </w:r>
      <w:r w:rsidR="0046009A">
        <w:rPr>
          <w:rFonts w:asciiTheme="minorEastAsia" w:eastAsiaTheme="minorEastAsia" w:hAnsiTheme="minorEastAsia" w:hint="eastAsia"/>
          <w:sz w:val="18"/>
          <w:szCs w:val="18"/>
        </w:rPr>
        <w:t>，提出基站设备及设施在设计安装时</w:t>
      </w:r>
      <w:r w:rsidR="008A0E9B" w:rsidRPr="00634B5F">
        <w:rPr>
          <w:rFonts w:asciiTheme="minorEastAsia" w:eastAsiaTheme="minorEastAsia" w:hAnsiTheme="minorEastAsia" w:hint="eastAsia"/>
          <w:sz w:val="18"/>
          <w:szCs w:val="18"/>
        </w:rPr>
        <w:t>加固工艺，最后对抗震加固的构件及节点进行计算论证，得出评估结论。</w:t>
      </w:r>
    </w:p>
    <w:p w:rsidR="005C1FA2" w:rsidRPr="00634B5F" w:rsidRDefault="00CE4C7C">
      <w:pPr>
        <w:rPr>
          <w:rFonts w:asciiTheme="minorEastAsia" w:eastAsiaTheme="minorEastAsia" w:hAnsiTheme="minorEastAsia"/>
          <w:sz w:val="18"/>
          <w:szCs w:val="18"/>
        </w:rPr>
      </w:pPr>
      <w:r w:rsidRPr="00634B5F">
        <w:rPr>
          <w:rFonts w:asciiTheme="minorEastAsia" w:eastAsiaTheme="minorEastAsia" w:hAnsiTheme="minorEastAsia" w:hint="eastAsia"/>
          <w:b/>
          <w:sz w:val="18"/>
          <w:szCs w:val="18"/>
        </w:rPr>
        <w:t>关键词：</w:t>
      </w:r>
      <w:r w:rsidR="00F9280B" w:rsidRPr="00634B5F">
        <w:rPr>
          <w:rFonts w:asciiTheme="minorEastAsia" w:eastAsiaTheme="minorEastAsia" w:hAnsiTheme="minorEastAsia" w:hint="eastAsia"/>
          <w:sz w:val="18"/>
          <w:szCs w:val="18"/>
        </w:rPr>
        <w:t>基站机柜；加固措施；设计计算；加固工艺；</w:t>
      </w:r>
      <w:r w:rsidR="008A0E9B" w:rsidRPr="00634B5F">
        <w:rPr>
          <w:rFonts w:asciiTheme="minorEastAsia" w:eastAsiaTheme="minorEastAsia" w:hAnsiTheme="minorEastAsia" w:hint="eastAsia"/>
          <w:sz w:val="18"/>
          <w:szCs w:val="18"/>
        </w:rPr>
        <w:t>评估</w:t>
      </w:r>
      <w:r w:rsidR="00981DDA" w:rsidRPr="00634B5F">
        <w:rPr>
          <w:rFonts w:asciiTheme="minorEastAsia" w:eastAsiaTheme="minorEastAsia" w:hAnsiTheme="minorEastAsia" w:hint="eastAsia"/>
          <w:sz w:val="18"/>
          <w:szCs w:val="18"/>
        </w:rPr>
        <w:t>论证</w:t>
      </w:r>
    </w:p>
    <w:p w:rsidR="00211BD4" w:rsidRPr="00634B5F" w:rsidRDefault="00271900">
      <w:pPr>
        <w:rPr>
          <w:rFonts w:ascii="Times New Roman" w:eastAsiaTheme="minorEastAsia" w:hAnsi="Times New Roman"/>
          <w:b/>
          <w:sz w:val="18"/>
          <w:szCs w:val="18"/>
        </w:rPr>
      </w:pPr>
      <w:r w:rsidRPr="00634B5F">
        <w:rPr>
          <w:rFonts w:ascii="Times New Roman" w:eastAsiaTheme="minorEastAsia" w:hAnsi="Times New Roman"/>
          <w:b/>
          <w:sz w:val="18"/>
          <w:szCs w:val="18"/>
        </w:rPr>
        <w:t>Abstract:</w:t>
      </w:r>
    </w:p>
    <w:p w:rsidR="00271900" w:rsidRPr="00634B5F" w:rsidRDefault="0046009A">
      <w:pPr>
        <w:rPr>
          <w:rFonts w:ascii="Times New Roman" w:eastAsiaTheme="minorEastAsia" w:hAnsi="Times New Roman"/>
          <w:sz w:val="18"/>
          <w:szCs w:val="18"/>
        </w:rPr>
      </w:pPr>
      <w:r w:rsidRPr="0046009A">
        <w:rPr>
          <w:rFonts w:ascii="Times New Roman" w:eastAsiaTheme="minorEastAsia" w:hAnsi="Times New Roman"/>
          <w:sz w:val="18"/>
          <w:szCs w:val="18"/>
        </w:rPr>
        <w:t>The seismic design of wireless base station has special important status and requirements. It is of great significance to improve the capability of base station equipment and facilities to resist earthquake natural disasters, so as to ensure the smooth communication of the whole network in the event of earthquake disasters. This paper mainly calculates and proves the stiffness ratio of each component of base station cabinet under the earthquake action, checks and calculates the strength, stability and stiffness of each component when the earthquake force is distributed, puts forward the reinforcement technology of base station equipment and facilities in the design and installation, and finally calculates and proves the components and nodes of seismic reinforcement, and draws the evaluation conclusion.</w:t>
      </w:r>
    </w:p>
    <w:p w:rsidR="00271900" w:rsidRPr="00634B5F" w:rsidRDefault="00271900">
      <w:pPr>
        <w:rPr>
          <w:rFonts w:ascii="Times New Roman" w:eastAsiaTheme="minorEastAsia" w:hAnsi="Times New Roman"/>
          <w:b/>
          <w:sz w:val="18"/>
          <w:szCs w:val="18"/>
        </w:rPr>
      </w:pPr>
      <w:r w:rsidRPr="00634B5F">
        <w:rPr>
          <w:rFonts w:ascii="Times New Roman" w:eastAsiaTheme="minorEastAsia" w:hAnsi="Times New Roman"/>
          <w:b/>
          <w:sz w:val="18"/>
          <w:szCs w:val="18"/>
        </w:rPr>
        <w:t>Keywords:</w:t>
      </w:r>
    </w:p>
    <w:p w:rsidR="00271900" w:rsidRPr="005D5A7F" w:rsidRDefault="00271900">
      <w:pPr>
        <w:rPr>
          <w:rFonts w:ascii="Times New Roman" w:eastAsiaTheme="minorEastAsia" w:hAnsi="Times New Roman"/>
          <w:sz w:val="18"/>
          <w:szCs w:val="18"/>
        </w:rPr>
      </w:pPr>
      <w:r w:rsidRPr="00634B5F">
        <w:rPr>
          <w:rFonts w:ascii="Times New Roman" w:eastAsiaTheme="minorEastAsia" w:hAnsi="Times New Roman"/>
          <w:sz w:val="18"/>
          <w:szCs w:val="18"/>
        </w:rPr>
        <w:t>Base station cabinet; reinforcement measures; design calculation; reinforcement technology; evaluation and demonstration</w:t>
      </w:r>
    </w:p>
    <w:p w:rsidR="006842BE" w:rsidRPr="00165F71" w:rsidRDefault="006842BE" w:rsidP="006842BE">
      <w:pPr>
        <w:pStyle w:val="1"/>
        <w:keepNext w:val="0"/>
        <w:pageBreakBefore/>
        <w:rPr>
          <w:rFonts w:asciiTheme="minorEastAsia" w:eastAsiaTheme="minorEastAsia" w:hAnsiTheme="minorEastAsia"/>
          <w:b w:val="0"/>
          <w:sz w:val="21"/>
          <w:szCs w:val="21"/>
        </w:rPr>
        <w:sectPr w:rsidR="006842BE" w:rsidRPr="00165F71" w:rsidSect="00CA1D36">
          <w:pgSz w:w="11906" w:h="16838"/>
          <w:pgMar w:top="1440" w:right="1800" w:bottom="1440" w:left="1800" w:header="851" w:footer="992" w:gutter="0"/>
          <w:cols w:space="425"/>
          <w:docGrid w:type="lines" w:linePitch="312"/>
        </w:sectPr>
      </w:pPr>
    </w:p>
    <w:p w:rsidR="00634B5F" w:rsidRPr="00634B5F" w:rsidRDefault="00634B5F" w:rsidP="00634B5F">
      <w:pPr>
        <w:pStyle w:val="1"/>
        <w:rPr>
          <w:rFonts w:asciiTheme="minorEastAsia" w:eastAsiaTheme="minorEastAsia" w:hAnsiTheme="minorEastAsia"/>
          <w:sz w:val="21"/>
          <w:szCs w:val="21"/>
        </w:rPr>
      </w:pPr>
      <w:bookmarkStart w:id="0" w:name="_Toc28095264"/>
      <w:r w:rsidRPr="00634B5F">
        <w:rPr>
          <w:rFonts w:asciiTheme="minorEastAsia" w:eastAsiaTheme="minorEastAsia" w:hAnsiTheme="minorEastAsia" w:hint="eastAsia"/>
          <w:sz w:val="21"/>
          <w:szCs w:val="21"/>
        </w:rPr>
        <w:lastRenderedPageBreak/>
        <w:t>0.前言</w:t>
      </w:r>
      <w:bookmarkEnd w:id="0"/>
    </w:p>
    <w:p w:rsidR="00634B5F" w:rsidRPr="00634B5F" w:rsidRDefault="00634B5F" w:rsidP="00634B5F">
      <w:pPr>
        <w:ind w:firstLineChars="200" w:firstLine="420"/>
        <w:rPr>
          <w:rFonts w:asciiTheme="minorEastAsia" w:eastAsiaTheme="minorEastAsia" w:hAnsiTheme="minorEastAsia"/>
          <w:szCs w:val="21"/>
        </w:rPr>
      </w:pPr>
      <w:r w:rsidRPr="00634B5F">
        <w:rPr>
          <w:rFonts w:asciiTheme="minorEastAsia" w:eastAsiaTheme="minorEastAsia" w:hAnsiTheme="minorEastAsia" w:hint="eastAsia"/>
          <w:szCs w:val="21"/>
        </w:rPr>
        <w:t>地震灾害是严重破坏通信网络安全的主要因素之一，作为无线基站则是直接面对人民群众联系的重要环节，不仅是为了本身抗灾的需要，更重要的是必须保证完成震前震后非常时期的通信任务。但在实际的工程建设、维护中，还是有相当数量的站点该做抗震加固的设备没有做抗震加固，即便做了抗震加固的，加固构件及关键节点没有进行必要的计算论证，缺乏在地震力作用下的数据依据，因此所用材料和安装结构，大多未必能达到预期的效果。</w:t>
      </w:r>
    </w:p>
    <w:p w:rsidR="00634B5F" w:rsidRPr="00634B5F" w:rsidRDefault="00634B5F" w:rsidP="00634B5F">
      <w:pPr>
        <w:ind w:firstLineChars="200" w:firstLine="420"/>
        <w:rPr>
          <w:rFonts w:asciiTheme="minorEastAsia" w:eastAsiaTheme="minorEastAsia" w:hAnsiTheme="minorEastAsia"/>
          <w:szCs w:val="21"/>
        </w:rPr>
      </w:pPr>
      <w:r w:rsidRPr="00634B5F">
        <w:rPr>
          <w:rFonts w:asciiTheme="minorEastAsia" w:eastAsiaTheme="minorEastAsia" w:hAnsiTheme="minorEastAsia" w:hint="eastAsia"/>
          <w:szCs w:val="21"/>
        </w:rPr>
        <w:t>本文根据YD5059-2005《电信设备安装抗震设计规范》的相关标准，进行必要的理论分析和推导验算流程，提出科学合理的</w:t>
      </w:r>
      <w:r w:rsidRPr="00634B5F">
        <w:rPr>
          <w:rFonts w:asciiTheme="minorEastAsia" w:eastAsiaTheme="minorEastAsia" w:hAnsiTheme="minorEastAsia"/>
          <w:szCs w:val="21"/>
        </w:rPr>
        <w:t>抗震加固</w:t>
      </w:r>
      <w:r w:rsidRPr="00634B5F">
        <w:rPr>
          <w:rFonts w:asciiTheme="minorEastAsia" w:eastAsiaTheme="minorEastAsia" w:hAnsiTheme="minorEastAsia" w:hint="eastAsia"/>
          <w:szCs w:val="21"/>
        </w:rPr>
        <w:t>工艺，</w:t>
      </w:r>
      <w:r w:rsidRPr="00634B5F">
        <w:rPr>
          <w:rFonts w:asciiTheme="minorEastAsia" w:eastAsiaTheme="minorEastAsia" w:hAnsiTheme="minorEastAsia"/>
          <w:szCs w:val="21"/>
        </w:rPr>
        <w:t>提高通信网络</w:t>
      </w:r>
      <w:r w:rsidRPr="00634B5F">
        <w:rPr>
          <w:rFonts w:asciiTheme="minorEastAsia" w:eastAsiaTheme="minorEastAsia" w:hAnsiTheme="minorEastAsia" w:hint="eastAsia"/>
          <w:szCs w:val="21"/>
        </w:rPr>
        <w:t>中</w:t>
      </w:r>
      <w:r w:rsidRPr="00634B5F">
        <w:rPr>
          <w:rFonts w:asciiTheme="minorEastAsia" w:eastAsiaTheme="minorEastAsia" w:hAnsiTheme="minorEastAsia"/>
          <w:szCs w:val="21"/>
        </w:rPr>
        <w:t>主要设备</w:t>
      </w:r>
      <w:r w:rsidRPr="00634B5F">
        <w:rPr>
          <w:rFonts w:asciiTheme="minorEastAsia" w:eastAsiaTheme="minorEastAsia" w:hAnsiTheme="minorEastAsia" w:hint="eastAsia"/>
          <w:szCs w:val="21"/>
        </w:rPr>
        <w:t>及设施</w:t>
      </w:r>
      <w:r w:rsidRPr="00634B5F">
        <w:rPr>
          <w:rFonts w:asciiTheme="minorEastAsia" w:eastAsiaTheme="minorEastAsia" w:hAnsiTheme="minorEastAsia"/>
          <w:szCs w:val="21"/>
        </w:rPr>
        <w:t>的抗震性能，</w:t>
      </w:r>
      <w:r w:rsidRPr="00634B5F">
        <w:rPr>
          <w:rFonts w:asciiTheme="minorEastAsia" w:eastAsiaTheme="minorEastAsia" w:hAnsiTheme="minorEastAsia" w:hint="eastAsia"/>
          <w:szCs w:val="21"/>
        </w:rPr>
        <w:t>才能有效</w:t>
      </w:r>
      <w:r w:rsidRPr="00634B5F">
        <w:rPr>
          <w:rFonts w:asciiTheme="minorEastAsia" w:eastAsiaTheme="minorEastAsia" w:hAnsiTheme="minorEastAsia"/>
          <w:szCs w:val="21"/>
        </w:rPr>
        <w:t>提高在遭受相应设防烈度的地震作用时通信网络的安全性、可靠性</w:t>
      </w:r>
      <w:r w:rsidRPr="00634B5F">
        <w:rPr>
          <w:rFonts w:asciiTheme="minorEastAsia" w:eastAsiaTheme="minorEastAsia" w:hAnsiTheme="minorEastAsia" w:hint="eastAsia"/>
          <w:szCs w:val="21"/>
        </w:rPr>
        <w:t>。</w:t>
      </w:r>
    </w:p>
    <w:p w:rsidR="006842BE" w:rsidRPr="005D5A7F" w:rsidRDefault="006842BE" w:rsidP="00CD5B6E">
      <w:pPr>
        <w:pStyle w:val="1"/>
        <w:rPr>
          <w:rFonts w:asciiTheme="minorEastAsia" w:eastAsiaTheme="minorEastAsia" w:hAnsiTheme="minorEastAsia"/>
          <w:sz w:val="21"/>
          <w:szCs w:val="21"/>
        </w:rPr>
      </w:pPr>
      <w:bookmarkStart w:id="1" w:name="_Toc28095265"/>
      <w:r w:rsidRPr="00165F71">
        <w:rPr>
          <w:rFonts w:asciiTheme="minorEastAsia" w:eastAsiaTheme="minorEastAsia" w:hAnsiTheme="minorEastAsia" w:hint="eastAsia"/>
          <w:sz w:val="21"/>
          <w:szCs w:val="21"/>
        </w:rPr>
        <w:t>1.基站机柜抗震加固</w:t>
      </w:r>
      <w:proofErr w:type="gramStart"/>
      <w:r w:rsidRPr="00165F71">
        <w:rPr>
          <w:rFonts w:asciiTheme="minorEastAsia" w:eastAsiaTheme="minorEastAsia" w:hAnsiTheme="minorEastAsia" w:hint="eastAsia"/>
          <w:sz w:val="21"/>
          <w:szCs w:val="21"/>
        </w:rPr>
        <w:t>慨述</w:t>
      </w:r>
      <w:bookmarkEnd w:id="1"/>
      <w:proofErr w:type="gramEnd"/>
    </w:p>
    <w:p w:rsidR="006842BE" w:rsidRPr="00165F71" w:rsidRDefault="006842BE" w:rsidP="006842BE">
      <w:pPr>
        <w:pStyle w:val="2"/>
        <w:rPr>
          <w:rFonts w:asciiTheme="minorEastAsia" w:eastAsiaTheme="minorEastAsia" w:hAnsiTheme="minorEastAsia"/>
          <w:b/>
          <w:sz w:val="21"/>
          <w:szCs w:val="21"/>
        </w:rPr>
      </w:pPr>
      <w:bookmarkStart w:id="2" w:name="_Toc28095266"/>
      <w:r w:rsidRPr="00165F71">
        <w:rPr>
          <w:rFonts w:asciiTheme="minorEastAsia" w:eastAsiaTheme="minorEastAsia" w:hAnsiTheme="minorEastAsia" w:hint="eastAsia"/>
          <w:sz w:val="21"/>
          <w:szCs w:val="21"/>
        </w:rPr>
        <w:t>1.1</w:t>
      </w:r>
      <w:r w:rsidR="00B54A11" w:rsidRPr="00165F71">
        <w:rPr>
          <w:rFonts w:asciiTheme="minorEastAsia" w:eastAsiaTheme="minorEastAsia" w:hAnsiTheme="minorEastAsia" w:hint="eastAsia"/>
          <w:sz w:val="21"/>
          <w:szCs w:val="21"/>
        </w:rPr>
        <w:t>国内</w:t>
      </w:r>
      <w:r w:rsidRPr="00165F71">
        <w:rPr>
          <w:rFonts w:asciiTheme="minorEastAsia" w:eastAsiaTheme="minorEastAsia" w:hAnsiTheme="minorEastAsia" w:hint="eastAsia"/>
          <w:sz w:val="21"/>
          <w:szCs w:val="21"/>
        </w:rPr>
        <w:t>地理环境</w:t>
      </w:r>
      <w:bookmarkEnd w:id="2"/>
    </w:p>
    <w:p w:rsidR="006842BE" w:rsidRPr="00165F71" w:rsidRDefault="00B54A11" w:rsidP="00BF5C93">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我国位于世界两大地震带：环太平洋地震带与欧亚地震带之间，受太平洋板块、印度板块和菲律宾海板</w:t>
      </w:r>
      <w:r w:rsidR="00DE45F0" w:rsidRPr="00165F71">
        <w:rPr>
          <w:rFonts w:asciiTheme="minorEastAsia" w:eastAsiaTheme="minorEastAsia" w:hAnsiTheme="minorEastAsia" w:hint="eastAsia"/>
          <w:szCs w:val="21"/>
        </w:rPr>
        <w:t>块的挤压，地震断裂带十分活跃。中国地震主要分布在五个区域：台湾地区</w:t>
      </w:r>
      <w:r w:rsidRPr="00165F71">
        <w:rPr>
          <w:rFonts w:asciiTheme="minorEastAsia" w:eastAsiaTheme="minorEastAsia" w:hAnsiTheme="minorEastAsia" w:hint="eastAsia"/>
          <w:szCs w:val="21"/>
        </w:rPr>
        <w:t>、西南地区、西北地区、华北地区、东南沿海地区和23条地震带上。20世纪以来，国内共发生6级以上地震近800次，地震及其他自然灾害的严重性构成中国的基本国情之一。</w:t>
      </w:r>
    </w:p>
    <w:p w:rsidR="006842BE" w:rsidRPr="005D5A7F" w:rsidRDefault="006842BE" w:rsidP="006842BE">
      <w:pPr>
        <w:pStyle w:val="2"/>
        <w:rPr>
          <w:rFonts w:asciiTheme="minorEastAsia" w:eastAsiaTheme="minorEastAsia" w:hAnsiTheme="minorEastAsia"/>
          <w:sz w:val="21"/>
          <w:szCs w:val="21"/>
        </w:rPr>
      </w:pPr>
      <w:bookmarkStart w:id="3" w:name="_Toc28095267"/>
      <w:r w:rsidRPr="00165F71">
        <w:rPr>
          <w:rFonts w:asciiTheme="minorEastAsia" w:eastAsiaTheme="minorEastAsia" w:hAnsiTheme="minorEastAsia" w:hint="eastAsia"/>
          <w:sz w:val="21"/>
          <w:szCs w:val="21"/>
        </w:rPr>
        <w:t>1.2目前基站机柜抗震加固情况</w:t>
      </w:r>
      <w:bookmarkEnd w:id="3"/>
    </w:p>
    <w:p w:rsidR="006842BE" w:rsidRPr="00165F71" w:rsidRDefault="00746720" w:rsidP="00165F71">
      <w:pPr>
        <w:ind w:firstLineChars="200" w:firstLine="420"/>
        <w:rPr>
          <w:rFonts w:asciiTheme="minorEastAsia" w:eastAsiaTheme="minorEastAsia" w:hAnsiTheme="minorEastAsia"/>
          <w:szCs w:val="21"/>
          <w:highlight w:val="yellow"/>
        </w:rPr>
      </w:pPr>
      <w:r w:rsidRPr="00165F71">
        <w:rPr>
          <w:rFonts w:asciiTheme="minorEastAsia" w:eastAsiaTheme="minorEastAsia" w:hAnsiTheme="minorEastAsia" w:hint="eastAsia"/>
          <w:szCs w:val="21"/>
        </w:rPr>
        <w:t>自2009年开展通信工程建设领域专项治理活动以来，</w:t>
      </w:r>
      <w:r w:rsidR="00A14EC0" w:rsidRPr="00165F71">
        <w:rPr>
          <w:rFonts w:asciiTheme="minorEastAsia" w:eastAsiaTheme="minorEastAsia" w:hAnsiTheme="minorEastAsia" w:hint="eastAsia"/>
          <w:szCs w:val="21"/>
        </w:rPr>
        <w:t>基站</w:t>
      </w:r>
      <w:r w:rsidR="006842BE" w:rsidRPr="00165F71">
        <w:rPr>
          <w:rFonts w:asciiTheme="minorEastAsia" w:eastAsiaTheme="minorEastAsia" w:hAnsiTheme="minorEastAsia" w:hint="eastAsia"/>
          <w:szCs w:val="21"/>
        </w:rPr>
        <w:t>内设备的抗震加固仍是不容忽视的问题。目前，还是有相当数量的站点该做抗震加固的设备没有做抗震加固，即便做了抗震加固的，其形式五花八门，由于所用材料或安装的方式原因，大多未必能达到预期的效果；</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另外，从设备到走线架之间的各类缆线布放方式也是花样百出、多种多样。缆线的固定方式有用扎带拉吊的，有用杆件支撑的，也有靠自身硬度支撑的或者依附在其他缆线上的；而且从设备的正面或侧面看，设备上方到处都吊的是缆线、杂乱无序。</w:t>
      </w:r>
    </w:p>
    <w:p w:rsidR="006842BE" w:rsidRPr="005D5A7F" w:rsidRDefault="006842BE" w:rsidP="006842BE">
      <w:pPr>
        <w:pStyle w:val="2"/>
        <w:rPr>
          <w:rFonts w:asciiTheme="minorEastAsia" w:eastAsiaTheme="minorEastAsia" w:hAnsiTheme="minorEastAsia"/>
          <w:sz w:val="21"/>
          <w:szCs w:val="21"/>
        </w:rPr>
      </w:pPr>
      <w:bookmarkStart w:id="4" w:name="_Toc28095268"/>
      <w:r w:rsidRPr="00165F71">
        <w:rPr>
          <w:rFonts w:asciiTheme="minorEastAsia" w:eastAsiaTheme="minorEastAsia" w:hAnsiTheme="minorEastAsia" w:hint="eastAsia"/>
          <w:sz w:val="21"/>
          <w:szCs w:val="21"/>
        </w:rPr>
        <w:t>1.3基站机柜抗震加固措施</w:t>
      </w:r>
      <w:bookmarkEnd w:id="4"/>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按</w:t>
      </w:r>
      <w:r w:rsidRPr="00165F71">
        <w:rPr>
          <w:rFonts w:asciiTheme="minorEastAsia" w:eastAsiaTheme="minorEastAsia" w:hAnsiTheme="minorEastAsia"/>
          <w:szCs w:val="21"/>
        </w:rPr>
        <w:t>YD 5059-2005</w:t>
      </w:r>
      <w:r w:rsidRPr="00165F71">
        <w:rPr>
          <w:rFonts w:asciiTheme="minorEastAsia" w:eastAsiaTheme="minorEastAsia" w:hAnsiTheme="minorEastAsia" w:hint="eastAsia"/>
          <w:szCs w:val="21"/>
        </w:rPr>
        <w:t>《电信设备安装抗震设计规范》第</w:t>
      </w:r>
      <w:smartTag w:uri="urn:schemas-microsoft-com:office:smarttags" w:element="chsdate">
        <w:smartTagPr>
          <w:attr w:name="IsROCDate" w:val="False"/>
          <w:attr w:name="IsLunarDate" w:val="False"/>
          <w:attr w:name="Day" w:val="30"/>
          <w:attr w:name="Month" w:val="12"/>
          <w:attr w:name="Year" w:val="1899"/>
        </w:smartTagPr>
        <w:r w:rsidRPr="00165F71">
          <w:rPr>
            <w:rFonts w:asciiTheme="minorEastAsia" w:eastAsiaTheme="minorEastAsia" w:hAnsiTheme="minorEastAsia" w:hint="eastAsia"/>
            <w:szCs w:val="21"/>
          </w:rPr>
          <w:t>5.1.2</w:t>
        </w:r>
      </w:smartTag>
      <w:r w:rsidRPr="00165F71">
        <w:rPr>
          <w:rFonts w:asciiTheme="minorEastAsia" w:eastAsiaTheme="minorEastAsia" w:hAnsiTheme="minorEastAsia" w:hint="eastAsia"/>
          <w:szCs w:val="21"/>
        </w:rPr>
        <w:t>及第5.1.3中的</w:t>
      </w:r>
      <w:r w:rsidRPr="00165F71">
        <w:rPr>
          <w:rFonts w:asciiTheme="minorEastAsia" w:eastAsiaTheme="minorEastAsia" w:hAnsiTheme="minorEastAsia" w:cs="HiddenHorzOCR" w:hint="eastAsia"/>
          <w:kern w:val="0"/>
          <w:szCs w:val="21"/>
        </w:rPr>
        <w:t>安装抗震</w:t>
      </w:r>
      <w:r w:rsidRPr="00165F71">
        <w:rPr>
          <w:rFonts w:asciiTheme="minorEastAsia" w:eastAsiaTheme="minorEastAsia" w:hAnsiTheme="minorEastAsia" w:hint="eastAsia"/>
          <w:szCs w:val="21"/>
        </w:rPr>
        <w:t>加固</w:t>
      </w:r>
      <w:r w:rsidRPr="00165F71">
        <w:rPr>
          <w:rFonts w:asciiTheme="minorEastAsia" w:eastAsiaTheme="minorEastAsia" w:hAnsiTheme="minorEastAsia" w:cs="HiddenHorzOCR" w:hint="eastAsia"/>
          <w:kern w:val="0"/>
          <w:szCs w:val="21"/>
        </w:rPr>
        <w:t>措施</w:t>
      </w:r>
      <w:r w:rsidRPr="00165F71">
        <w:rPr>
          <w:rFonts w:asciiTheme="minorEastAsia" w:eastAsiaTheme="minorEastAsia" w:hAnsiTheme="minorEastAsia" w:hint="eastAsia"/>
          <w:szCs w:val="21"/>
        </w:rPr>
        <w:t>主要采用两点：一、电信设备顶部应</w:t>
      </w:r>
      <w:proofErr w:type="gramStart"/>
      <w:r w:rsidRPr="00165F71">
        <w:rPr>
          <w:rFonts w:asciiTheme="minorEastAsia" w:eastAsiaTheme="minorEastAsia" w:hAnsiTheme="minorEastAsia" w:hint="eastAsia"/>
          <w:szCs w:val="21"/>
        </w:rPr>
        <w:t>与列架上梁</w:t>
      </w:r>
      <w:proofErr w:type="gramEnd"/>
      <w:r w:rsidRPr="00165F71">
        <w:rPr>
          <w:rFonts w:asciiTheme="minorEastAsia" w:eastAsiaTheme="minorEastAsia" w:hAnsiTheme="minorEastAsia" w:hint="eastAsia"/>
          <w:szCs w:val="21"/>
        </w:rPr>
        <w:t>加固。对于</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度及</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度以上的抗震设防，必须用抗震夹板或螺栓加固；二、电信设备底部应与地面加固。对于</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度及</w:t>
      </w:r>
      <w:r w:rsidRPr="00165F71">
        <w:rPr>
          <w:rFonts w:asciiTheme="minorEastAsia" w:eastAsiaTheme="minorEastAsia" w:hAnsiTheme="minorEastAsia"/>
          <w:szCs w:val="21"/>
        </w:rPr>
        <w:t xml:space="preserve">8 </w:t>
      </w:r>
      <w:r w:rsidRPr="00165F71">
        <w:rPr>
          <w:rFonts w:asciiTheme="minorEastAsia" w:eastAsiaTheme="minorEastAsia" w:hAnsiTheme="minorEastAsia" w:hint="eastAsia"/>
          <w:szCs w:val="21"/>
        </w:rPr>
        <w:t>度以上的抗震设防，设备应与楼板可靠联结。</w:t>
      </w:r>
    </w:p>
    <w:p w:rsidR="002400CD" w:rsidRDefault="002400CD" w:rsidP="002400CD">
      <w:pPr>
        <w:ind w:firstLineChars="200" w:firstLine="420"/>
        <w:rPr>
          <w:rFonts w:asciiTheme="minorEastAsia" w:eastAsiaTheme="minorEastAsia" w:hAnsiTheme="minorEastAsia" w:hint="eastAsia"/>
          <w:szCs w:val="21"/>
        </w:rPr>
      </w:pPr>
      <w:r w:rsidRPr="00165F71">
        <w:rPr>
          <w:rFonts w:asciiTheme="minorEastAsia" w:eastAsiaTheme="minorEastAsia" w:hAnsiTheme="minorEastAsia" w:hint="eastAsia"/>
          <w:szCs w:val="21"/>
        </w:rPr>
        <w:t>对室内设备机柜抗震加固方式，其采取的是在设备机柜顶部安装</w:t>
      </w:r>
      <w:proofErr w:type="gramStart"/>
      <w:r w:rsidRPr="00165F71">
        <w:rPr>
          <w:rFonts w:asciiTheme="minorEastAsia" w:eastAsiaTheme="minorEastAsia" w:hAnsiTheme="minorEastAsia" w:hint="eastAsia"/>
          <w:szCs w:val="21"/>
        </w:rPr>
        <w:t>垂直爬架的</w:t>
      </w:r>
      <w:proofErr w:type="gramEnd"/>
      <w:r w:rsidRPr="00165F71">
        <w:rPr>
          <w:rFonts w:asciiTheme="minorEastAsia" w:eastAsiaTheme="minorEastAsia" w:hAnsiTheme="minorEastAsia" w:hint="eastAsia"/>
          <w:szCs w:val="21"/>
        </w:rPr>
        <w:t>方式，来对机柜进行抗震加固的。该方式使得设备机柜安装非常稳固，真正达到了抗震防灾的要求，还较好的解决了机柜内设备到上走线架之间的各种缆线的有序布放及固定绑扎要求。这样做到入柜的缆线布放井井有条，同时避免因缆线摆动或摇晃导致的设备侧连接端的松动或脱落等不必要的安全隐患发生。</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基站机柜抗震加固措施主要是：</w:t>
      </w:r>
    </w:p>
    <w:p w:rsidR="006842BE" w:rsidRPr="00165F71" w:rsidRDefault="006842BE" w:rsidP="006842BE">
      <w:pPr>
        <w:ind w:firstLine="570"/>
        <w:rPr>
          <w:rFonts w:asciiTheme="minorEastAsia" w:eastAsiaTheme="minorEastAsia" w:hAnsiTheme="minorEastAsia"/>
          <w:szCs w:val="21"/>
        </w:rPr>
      </w:pPr>
      <w:r w:rsidRPr="00165F71">
        <w:rPr>
          <w:rFonts w:asciiTheme="minorEastAsia" w:eastAsiaTheme="minorEastAsia" w:hAnsiTheme="minorEastAsia" w:hint="eastAsia"/>
          <w:szCs w:val="21"/>
        </w:rPr>
        <w:t>一、对已安装的基站机柜进行顶部抗震加固，即设备机柜顶部两侧通过L型大三角铁(或平面大三角铁)与垂直爬梯下部螺栓固定，垂直爬梯上部通过三角夹板与上横梁固定，上横梁</w:t>
      </w:r>
      <w:proofErr w:type="gramStart"/>
      <w:r w:rsidRPr="00165F71">
        <w:rPr>
          <w:rFonts w:asciiTheme="minorEastAsia" w:eastAsiaTheme="minorEastAsia" w:hAnsiTheme="minorEastAsia" w:hint="eastAsia"/>
          <w:szCs w:val="21"/>
        </w:rPr>
        <w:t>固定通过</w:t>
      </w:r>
      <w:proofErr w:type="gramEnd"/>
      <w:r w:rsidRPr="00165F71">
        <w:rPr>
          <w:rFonts w:asciiTheme="minorEastAsia" w:eastAsiaTheme="minorEastAsia" w:hAnsiTheme="minorEastAsia" w:hint="eastAsia"/>
          <w:szCs w:val="21"/>
        </w:rPr>
        <w:t>L型拉钩螺栓与上走线架横档夹板固定，这样组成的联结</w:t>
      </w:r>
      <w:proofErr w:type="gramStart"/>
      <w:r w:rsidRPr="00165F71">
        <w:rPr>
          <w:rFonts w:asciiTheme="minorEastAsia" w:eastAsiaTheme="minorEastAsia" w:hAnsiTheme="minorEastAsia" w:hint="eastAsia"/>
          <w:szCs w:val="21"/>
        </w:rPr>
        <w:t>架成为</w:t>
      </w:r>
      <w:proofErr w:type="gramEnd"/>
      <w:r w:rsidRPr="00165F71">
        <w:rPr>
          <w:rFonts w:asciiTheme="minorEastAsia" w:eastAsiaTheme="minorEastAsia" w:hAnsiTheme="minorEastAsia" w:hint="eastAsia"/>
          <w:szCs w:val="21"/>
        </w:rPr>
        <w:t>一个整体。由于设备机柜顶部两侧与垂直爬梯之间，采取的是利用三角形的稳定性，通过L型大三角铁(或平面大三角铁)连接固定，较好地解决了设备机柜与垂直爬梯之间的相对变形摆动，使设备机柜非常稳固的与上走线架安装连接成一个整体，真正达到了抗震防灾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二、由于该抗震加固的方案采取的是通过爬梯将设备机柜与上走线架固定，因此也较好的解决了设备机柜到上走线架间，各种缆线规范布放和固定的问题，避免因缆线的摆动导致</w:t>
      </w:r>
      <w:r w:rsidRPr="00165F71">
        <w:rPr>
          <w:rFonts w:asciiTheme="minorEastAsia" w:eastAsiaTheme="minorEastAsia" w:hAnsiTheme="minorEastAsia" w:hint="eastAsia"/>
          <w:szCs w:val="21"/>
        </w:rPr>
        <w:lastRenderedPageBreak/>
        <w:t>机柜设备侧连接端头松动的隐患。从而使得机房内的总体布局显得更加整齐划一、规范美观。</w:t>
      </w:r>
    </w:p>
    <w:p w:rsidR="006842BE" w:rsidRPr="00165F71" w:rsidRDefault="00BF5C93" w:rsidP="00165F71">
      <w:pPr>
        <w:ind w:firstLineChars="200" w:firstLine="420"/>
        <w:rPr>
          <w:rFonts w:asciiTheme="minorEastAsia" w:eastAsiaTheme="minorEastAsia" w:hAnsiTheme="minorEastAsia"/>
          <w:szCs w:val="21"/>
        </w:rPr>
      </w:pPr>
      <w:r>
        <w:rPr>
          <w:rFonts w:asciiTheme="minorEastAsia" w:eastAsiaTheme="minorEastAsia" w:hAnsiTheme="minorEastAsia" w:hint="eastAsia"/>
          <w:noProof/>
          <w:szCs w:val="21"/>
        </w:rPr>
        <w:drawing>
          <wp:anchor distT="0" distB="0" distL="114300" distR="114300" simplePos="0" relativeHeight="251658240" behindDoc="0" locked="0" layoutInCell="1" allowOverlap="1">
            <wp:simplePos x="0" y="0"/>
            <wp:positionH relativeFrom="column">
              <wp:posOffset>3016250</wp:posOffset>
            </wp:positionH>
            <wp:positionV relativeFrom="paragraph">
              <wp:posOffset>396240</wp:posOffset>
            </wp:positionV>
            <wp:extent cx="2219325" cy="1689735"/>
            <wp:effectExtent l="19050" t="0" r="9525" b="0"/>
            <wp:wrapSquare wrapText="bothSides"/>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2219325" cy="1689735"/>
                    </a:xfrm>
                    <a:prstGeom prst="rect">
                      <a:avLst/>
                    </a:prstGeom>
                    <a:noFill/>
                    <a:ln w="9525">
                      <a:noFill/>
                      <a:miter lim="800000"/>
                      <a:headEnd/>
                      <a:tailEnd/>
                    </a:ln>
                  </pic:spPr>
                </pic:pic>
              </a:graphicData>
            </a:graphic>
          </wp:anchor>
        </w:drawing>
      </w:r>
      <w:r w:rsidR="00B87D15" w:rsidRPr="00165F71">
        <w:rPr>
          <w:rFonts w:asciiTheme="minorEastAsia" w:eastAsiaTheme="minorEastAsia" w:hAnsiTheme="minorEastAsia" w:hint="eastAsia"/>
          <w:szCs w:val="21"/>
        </w:rPr>
        <w:t>针对以上的加固措施，本文以西南地区在</w:t>
      </w:r>
      <w:r w:rsidR="00B87D15" w:rsidRPr="00165F71">
        <w:rPr>
          <w:rFonts w:asciiTheme="minorEastAsia" w:eastAsiaTheme="minorEastAsia" w:hAnsiTheme="minorEastAsia"/>
          <w:szCs w:val="21"/>
        </w:rPr>
        <w:t>抗震设防烈度为8度</w:t>
      </w:r>
      <w:r w:rsidR="00B87D15" w:rsidRPr="00165F71">
        <w:rPr>
          <w:rFonts w:asciiTheme="minorEastAsia" w:eastAsiaTheme="minorEastAsia" w:hAnsiTheme="minorEastAsia" w:hint="eastAsia"/>
          <w:szCs w:val="21"/>
        </w:rPr>
        <w:t>条件下的室外基站机柜的抗震加固工艺方法进行评估论证，主要针对</w:t>
      </w:r>
      <w:r w:rsidR="006842BE" w:rsidRPr="00165F71">
        <w:rPr>
          <w:rFonts w:asciiTheme="minorEastAsia" w:eastAsiaTheme="minorEastAsia" w:hAnsiTheme="minorEastAsia" w:hint="eastAsia"/>
          <w:szCs w:val="21"/>
        </w:rPr>
        <w:t>使用的各连接件进行应力计算和部件结构联接是否满足相关通信行业标准规范进行评估。</w:t>
      </w:r>
      <w:r>
        <w:rPr>
          <w:rFonts w:asciiTheme="minorEastAsia" w:eastAsiaTheme="minorEastAsia" w:hAnsiTheme="minorEastAsia" w:hint="eastAsia"/>
          <w:szCs w:val="21"/>
        </w:rPr>
        <w:t>如图1所示，</w:t>
      </w:r>
      <w:r w:rsidR="006842BE" w:rsidRPr="00165F71">
        <w:rPr>
          <w:rFonts w:asciiTheme="minorEastAsia" w:eastAsiaTheme="minorEastAsia" w:hAnsiTheme="minorEastAsia" w:hint="eastAsia"/>
          <w:szCs w:val="21"/>
        </w:rPr>
        <w:t>各主要连接件所用材料为：</w:t>
      </w:r>
    </w:p>
    <w:p w:rsidR="006842BE" w:rsidRPr="00165F71" w:rsidRDefault="006842BE" w:rsidP="00165F71">
      <w:pPr>
        <w:ind w:firstLineChars="250" w:firstLine="525"/>
        <w:rPr>
          <w:rFonts w:asciiTheme="minorEastAsia" w:eastAsiaTheme="minorEastAsia" w:hAnsiTheme="minorEastAsia"/>
          <w:szCs w:val="21"/>
        </w:rPr>
      </w:pPr>
      <w:r w:rsidRPr="00165F71">
        <w:rPr>
          <w:rFonts w:asciiTheme="minorEastAsia" w:eastAsiaTheme="minorEastAsia" w:hAnsiTheme="minorEastAsia" w:hint="eastAsia"/>
          <w:szCs w:val="21"/>
        </w:rPr>
        <w:t xml:space="preserve">1、L型大三角铁(或平面大三角铁)、三角夹板采用2毫米厚的镀锌板材加工； </w:t>
      </w:r>
    </w:p>
    <w:p w:rsidR="006842BE" w:rsidRPr="00165F71" w:rsidRDefault="006842BE" w:rsidP="006842BE">
      <w:pPr>
        <w:rPr>
          <w:rFonts w:asciiTheme="minorEastAsia" w:eastAsiaTheme="minorEastAsia" w:hAnsiTheme="minorEastAsia"/>
          <w:szCs w:val="21"/>
        </w:rPr>
      </w:pPr>
      <w:r w:rsidRPr="00165F71">
        <w:rPr>
          <w:rFonts w:asciiTheme="minorEastAsia" w:eastAsiaTheme="minorEastAsia" w:hAnsiTheme="minorEastAsia" w:hint="eastAsia"/>
          <w:szCs w:val="21"/>
        </w:rPr>
        <w:t xml:space="preserve">     2、垂直爬梯、上横梁采用2毫米厚的镀锌板材加工；</w:t>
      </w:r>
    </w:p>
    <w:p w:rsidR="006842BE" w:rsidRPr="00165F71" w:rsidRDefault="006842BE" w:rsidP="006842BE">
      <w:pPr>
        <w:rPr>
          <w:rFonts w:asciiTheme="minorEastAsia" w:eastAsiaTheme="minorEastAsia" w:hAnsiTheme="minorEastAsia"/>
          <w:szCs w:val="21"/>
        </w:rPr>
      </w:pPr>
      <w:r w:rsidRPr="00165F71">
        <w:rPr>
          <w:rFonts w:asciiTheme="minorEastAsia" w:eastAsiaTheme="minorEastAsia" w:hAnsiTheme="minorEastAsia" w:hint="eastAsia"/>
          <w:szCs w:val="21"/>
        </w:rPr>
        <w:t xml:space="preserve">     3、受拉螺栓φ4为钢制</w:t>
      </w:r>
      <w:proofErr w:type="gramStart"/>
      <w:r w:rsidRPr="00165F71">
        <w:rPr>
          <w:rFonts w:asciiTheme="minorEastAsia" w:eastAsiaTheme="minorEastAsia" w:hAnsiTheme="minorEastAsia" w:hint="eastAsia"/>
          <w:szCs w:val="21"/>
        </w:rPr>
        <w:t>商品自攻螺丝</w:t>
      </w:r>
      <w:proofErr w:type="gramEnd"/>
      <w:r w:rsidRPr="00165F71">
        <w:rPr>
          <w:rFonts w:asciiTheme="minorEastAsia" w:eastAsiaTheme="minorEastAsia" w:hAnsiTheme="minorEastAsia" w:hint="eastAsia"/>
          <w:szCs w:val="21"/>
        </w:rPr>
        <w:t>；</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 xml:space="preserve"> 4、L型拉钩螺栓为标准件，属成品配件；</w:t>
      </w:r>
    </w:p>
    <w:p w:rsidR="002400CD" w:rsidRDefault="006842BE" w:rsidP="00BF5C93">
      <w:pPr>
        <w:ind w:firstLineChars="200" w:firstLine="420"/>
        <w:rPr>
          <w:rFonts w:asciiTheme="minorEastAsia" w:eastAsiaTheme="minorEastAsia" w:hAnsiTheme="minorEastAsia" w:hint="eastAsia"/>
          <w:szCs w:val="21"/>
        </w:rPr>
      </w:pPr>
      <w:r w:rsidRPr="00165F71">
        <w:rPr>
          <w:rFonts w:asciiTheme="minorEastAsia" w:eastAsiaTheme="minorEastAsia" w:hAnsiTheme="minorEastAsia" w:hint="eastAsia"/>
          <w:szCs w:val="21"/>
        </w:rPr>
        <w:t>注：L型拉钩螺栓是成品配件，属于走线架安装的标准紧固件。</w:t>
      </w:r>
      <w:r w:rsidR="00BF5C93">
        <w:rPr>
          <w:rFonts w:asciiTheme="minorEastAsia" w:eastAsiaTheme="minorEastAsia" w:hAnsiTheme="minorEastAsia" w:hint="eastAsia"/>
          <w:szCs w:val="21"/>
        </w:rPr>
        <w:t xml:space="preserve">                                    图1 基站机柜里面效果图</w:t>
      </w:r>
    </w:p>
    <w:p w:rsidR="002400CD" w:rsidRPr="00BF5C93" w:rsidRDefault="002400CD" w:rsidP="00DA0D9D">
      <w:pPr>
        <w:ind w:firstLineChars="200" w:firstLine="420"/>
        <w:rPr>
          <w:rFonts w:asciiTheme="minorEastAsia" w:eastAsiaTheme="minorEastAsia" w:hAnsiTheme="minorEastAsia"/>
          <w:szCs w:val="21"/>
        </w:rPr>
        <w:sectPr w:rsidR="002400CD" w:rsidRPr="00BF5C93" w:rsidSect="006842BE">
          <w:footerReference w:type="default" r:id="rId9"/>
          <w:pgSz w:w="11906" w:h="16838"/>
          <w:pgMar w:top="1440" w:right="1800" w:bottom="1440" w:left="1800" w:header="851" w:footer="992" w:gutter="0"/>
          <w:pgNumType w:start="1"/>
          <w:cols w:space="425"/>
          <w:docGrid w:type="lines" w:linePitch="312"/>
        </w:sectPr>
      </w:pPr>
    </w:p>
    <w:p w:rsidR="006842BE" w:rsidRPr="00165F71" w:rsidRDefault="006842BE" w:rsidP="00CD5B6E">
      <w:pPr>
        <w:pStyle w:val="1"/>
        <w:rPr>
          <w:rFonts w:asciiTheme="minorEastAsia" w:eastAsiaTheme="minorEastAsia" w:hAnsiTheme="minorEastAsia"/>
          <w:sz w:val="21"/>
          <w:szCs w:val="21"/>
        </w:rPr>
      </w:pPr>
      <w:bookmarkStart w:id="5" w:name="_Toc28095269"/>
      <w:r w:rsidRPr="00165F71">
        <w:rPr>
          <w:rFonts w:asciiTheme="minorEastAsia" w:eastAsiaTheme="minorEastAsia" w:hAnsiTheme="minorEastAsia" w:hint="eastAsia"/>
          <w:sz w:val="21"/>
          <w:szCs w:val="21"/>
        </w:rPr>
        <w:lastRenderedPageBreak/>
        <w:t>2.加固</w:t>
      </w:r>
      <w:r w:rsidR="00BF5C93">
        <w:rPr>
          <w:rFonts w:asciiTheme="minorEastAsia" w:eastAsiaTheme="minorEastAsia" w:hAnsiTheme="minorEastAsia" w:hint="eastAsia"/>
          <w:sz w:val="21"/>
          <w:szCs w:val="21"/>
        </w:rPr>
        <w:t>原理及</w:t>
      </w:r>
      <w:r w:rsidRPr="00165F71">
        <w:rPr>
          <w:rFonts w:asciiTheme="minorEastAsia" w:eastAsiaTheme="minorEastAsia" w:hAnsiTheme="minorEastAsia" w:hint="eastAsia"/>
          <w:sz w:val="21"/>
          <w:szCs w:val="21"/>
        </w:rPr>
        <w:t>方法</w:t>
      </w:r>
      <w:bookmarkEnd w:id="5"/>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从通信设备机柜动特性参数来看，设备机柜的固有摆动频率较低，机柜系统的阻尼系数较小，对地震能量的衰减性差，在对机柜进行模拟抗震环境条件下考核，机柜共振响应强烈。</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设备机柜在振动测试过程中，会出现共振现象，由于顶部位移较大，反应到底部，相应的连接部位的应力加大，一旦超出连接件的应变允许范围，必然引起设备机柜底部、中部、上部的弹塑性形变，严重的会造成结构永久性的破坏；在考虑成本的情况下，机柜主框架应采用刚度较大的材料，也可采用在框架局部</w:t>
      </w:r>
      <w:proofErr w:type="gramStart"/>
      <w:r w:rsidRPr="00165F71">
        <w:rPr>
          <w:rFonts w:asciiTheme="minorEastAsia" w:eastAsiaTheme="minorEastAsia" w:hAnsiTheme="minorEastAsia" w:hint="eastAsia"/>
          <w:szCs w:val="21"/>
        </w:rPr>
        <w:t>增加筋板的</w:t>
      </w:r>
      <w:proofErr w:type="gramEnd"/>
      <w:r w:rsidRPr="00165F71">
        <w:rPr>
          <w:rFonts w:asciiTheme="minorEastAsia" w:eastAsiaTheme="minorEastAsia" w:hAnsiTheme="minorEastAsia" w:hint="eastAsia"/>
          <w:szCs w:val="21"/>
        </w:rPr>
        <w:t>方法，增加局部连接强度和刚度，以减少机柜的变形和结构功能失效。</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设备机柜底部连接件焊接强度不够，有的设备机柜只是点焊，因而设备机柜底部连接件开焊、裂缝甚至造成螺栓脱落。需要增加底部连接件焊接强度，采用直接冲压成型的连接件或全焊接的方式可有效地减少以上情况的发生。</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对于通信电源设备的倾倒，分析认为由于结构设计不合理，造成电信设备的重心失稳或连接加固件失效，以至倾倒，应引起重视，因为该类情况的发生可能波及人身安全和设备安全，建议在结构设计时尽可能降低设备重心。加大底部连接螺栓直径，增加设备抗剪切能力和抗倾覆能力。特别对于重量大，重心高的设备，在结构设计时，要进行结构抗震设计计算。</w:t>
      </w:r>
    </w:p>
    <w:p w:rsidR="006842BE" w:rsidRPr="00165F71" w:rsidRDefault="006842BE" w:rsidP="00BF5C93">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对于通信设备及模块从机柜中脱出以</w:t>
      </w:r>
      <w:proofErr w:type="gramStart"/>
      <w:r w:rsidRPr="00165F71">
        <w:rPr>
          <w:rFonts w:asciiTheme="minorEastAsia" w:eastAsiaTheme="minorEastAsia" w:hAnsiTheme="minorEastAsia" w:hint="eastAsia"/>
          <w:szCs w:val="21"/>
        </w:rPr>
        <w:t>及门振开的</w:t>
      </w:r>
      <w:proofErr w:type="gramEnd"/>
      <w:r w:rsidRPr="00165F71">
        <w:rPr>
          <w:rFonts w:asciiTheme="minorEastAsia" w:eastAsiaTheme="minorEastAsia" w:hAnsiTheme="minorEastAsia" w:hint="eastAsia"/>
          <w:szCs w:val="21"/>
        </w:rPr>
        <w:t>现象，勘察发现是由于锁定装置的设计存在问题，锁紧力量不够，致使当设备机柜处于共振状态时，设备及模块或门从插接槽和锁扣中脱出，应进行该方面的结构拉拔试验，提高锁紧力。</w:t>
      </w:r>
    </w:p>
    <w:p w:rsidR="006842BE" w:rsidRPr="005D5A7F" w:rsidRDefault="00BF5C93" w:rsidP="00CD5B6E">
      <w:pPr>
        <w:pStyle w:val="1"/>
        <w:rPr>
          <w:rFonts w:asciiTheme="minorEastAsia" w:eastAsiaTheme="minorEastAsia" w:hAnsiTheme="minorEastAsia"/>
          <w:sz w:val="21"/>
          <w:szCs w:val="21"/>
        </w:rPr>
      </w:pPr>
      <w:bookmarkStart w:id="6" w:name="_Toc28095270"/>
      <w:r>
        <w:rPr>
          <w:rFonts w:asciiTheme="minorEastAsia" w:eastAsiaTheme="minorEastAsia" w:hAnsiTheme="minorEastAsia" w:hint="eastAsia"/>
          <w:sz w:val="21"/>
          <w:szCs w:val="21"/>
        </w:rPr>
        <w:t>3</w:t>
      </w:r>
      <w:r w:rsidR="006842BE" w:rsidRPr="00165F71">
        <w:rPr>
          <w:rFonts w:asciiTheme="minorEastAsia" w:eastAsiaTheme="minorEastAsia" w:hAnsiTheme="minorEastAsia" w:hint="eastAsia"/>
          <w:sz w:val="21"/>
          <w:szCs w:val="21"/>
        </w:rPr>
        <w:t>.加固效果评估</w:t>
      </w:r>
      <w:bookmarkEnd w:id="6"/>
    </w:p>
    <w:p w:rsidR="006842BE" w:rsidRPr="007338BD" w:rsidRDefault="00BF5C93" w:rsidP="005D5A7F">
      <w:pPr>
        <w:pStyle w:val="2"/>
        <w:rPr>
          <w:rFonts w:asciiTheme="minorEastAsia" w:eastAsiaTheme="minorEastAsia" w:hAnsiTheme="minorEastAsia"/>
          <w:sz w:val="21"/>
          <w:szCs w:val="21"/>
        </w:rPr>
      </w:pPr>
      <w:bookmarkStart w:id="7" w:name="_Toc28095271"/>
      <w:r>
        <w:rPr>
          <w:rFonts w:asciiTheme="minorEastAsia" w:eastAsiaTheme="minorEastAsia" w:hAnsiTheme="minorEastAsia" w:hint="eastAsia"/>
          <w:sz w:val="21"/>
          <w:szCs w:val="21"/>
        </w:rPr>
        <w:t>3</w:t>
      </w:r>
      <w:r w:rsidR="006842BE" w:rsidRPr="00165F71">
        <w:rPr>
          <w:rFonts w:asciiTheme="minorEastAsia" w:eastAsiaTheme="minorEastAsia" w:hAnsiTheme="minorEastAsia" w:hint="eastAsia"/>
          <w:sz w:val="21"/>
          <w:szCs w:val="21"/>
        </w:rPr>
        <w:t>.1抗震加固计算论证</w:t>
      </w:r>
      <w:bookmarkEnd w:id="7"/>
    </w:p>
    <w:p w:rsidR="006842BE" w:rsidRPr="00165F71" w:rsidRDefault="006842BE" w:rsidP="00F4777E">
      <w:pPr>
        <w:ind w:firstLineChars="200" w:firstLine="420"/>
        <w:rPr>
          <w:rFonts w:asciiTheme="minorEastAsia" w:eastAsiaTheme="minorEastAsia" w:hAnsiTheme="minorEastAsia"/>
          <w:szCs w:val="21"/>
        </w:rPr>
      </w:pPr>
      <w:proofErr w:type="gramStart"/>
      <w:r w:rsidRPr="00165F71">
        <w:rPr>
          <w:rFonts w:asciiTheme="minorEastAsia" w:eastAsiaTheme="minorEastAsia" w:hAnsiTheme="minorEastAsia" w:hint="eastAsia"/>
          <w:szCs w:val="21"/>
        </w:rPr>
        <w:t>垂直爬架与</w:t>
      </w:r>
      <w:proofErr w:type="gramEnd"/>
      <w:r w:rsidRPr="00165F71">
        <w:rPr>
          <w:rFonts w:asciiTheme="minorEastAsia" w:eastAsiaTheme="minorEastAsia" w:hAnsiTheme="minorEastAsia" w:hint="eastAsia"/>
          <w:szCs w:val="21"/>
        </w:rPr>
        <w:t>上走线架的质量和刚度</w:t>
      </w:r>
      <w:proofErr w:type="gramStart"/>
      <w:r w:rsidRPr="00165F71">
        <w:rPr>
          <w:rFonts w:asciiTheme="minorEastAsia" w:eastAsiaTheme="minorEastAsia" w:hAnsiTheme="minorEastAsia" w:hint="eastAsia"/>
          <w:szCs w:val="21"/>
        </w:rPr>
        <w:t>沿高度</w:t>
      </w:r>
      <w:proofErr w:type="gramEnd"/>
      <w:r w:rsidRPr="00165F71">
        <w:rPr>
          <w:rFonts w:asciiTheme="minorEastAsia" w:eastAsiaTheme="minorEastAsia" w:hAnsiTheme="minorEastAsia" w:hint="eastAsia"/>
          <w:szCs w:val="21"/>
        </w:rPr>
        <w:t>分布均匀，在水平力作用下，变形以剪切型为主，按照规范规定办法计算其水平地震作用，即：</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设备重力荷载G</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G＝∑G</w:t>
      </w:r>
      <w:r w:rsidRPr="00F4777E">
        <w:rPr>
          <w:rFonts w:asciiTheme="minorEastAsia" w:eastAsiaTheme="minorEastAsia" w:hAnsiTheme="minorEastAsia"/>
          <w:szCs w:val="21"/>
        </w:rPr>
        <w:object w:dxaOrig="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7.85pt" o:ole="">
            <v:imagedata r:id="rId10" o:title=""/>
          </v:shape>
          <o:OLEObject Type="Embed" ProgID="Equation.3" ShapeID="_x0000_i1025" DrawAspect="Content" ObjectID="_1638708148" r:id="rId11"/>
        </w:object>
      </w:r>
      <w:r w:rsidRPr="00165F71">
        <w:rPr>
          <w:rFonts w:asciiTheme="minorEastAsia" w:eastAsiaTheme="minorEastAsia" w:hAnsiTheme="minorEastAsia"/>
          <w:szCs w:val="21"/>
        </w:rPr>
        <w:t>＝396.56＋576.56</w:t>
      </w:r>
      <w:r w:rsidRPr="00165F71">
        <w:rPr>
          <w:rFonts w:asciiTheme="minorEastAsia" w:eastAsiaTheme="minorEastAsia" w:hAnsiTheme="minorEastAsia"/>
          <w:szCs w:val="21"/>
        </w:rPr>
        <w:sym w:font="UniversalMath1 BT" w:char="F033"/>
      </w:r>
      <w:r w:rsidRPr="00165F71">
        <w:rPr>
          <w:rFonts w:asciiTheme="minorEastAsia" w:eastAsiaTheme="minorEastAsia" w:hAnsiTheme="minorEastAsia"/>
          <w:szCs w:val="21"/>
        </w:rPr>
        <w:t>3＝1807.30N</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计算水平地震影响系数</w:t>
      </w:r>
      <w:r w:rsidRPr="00F4777E">
        <w:rPr>
          <w:rFonts w:asciiTheme="minorEastAsia" w:eastAsiaTheme="minorEastAsia" w:hAnsiTheme="minorEastAsia"/>
          <w:szCs w:val="21"/>
        </w:rPr>
        <w:object w:dxaOrig="460" w:dyaOrig="360">
          <v:shape id="_x0000_i1026" type="#_x0000_t75" style="width:23.05pt;height:17.85pt" o:ole="">
            <v:imagedata r:id="rId12" o:title=""/>
          </v:shape>
          <o:OLEObject Type="Embed" ProgID="Equation.3" ShapeID="_x0000_i1026" DrawAspect="Content" ObjectID="_1638708149" r:id="rId13"/>
        </w:objec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由抗震规范附录A查得</w:t>
      </w:r>
      <w:r w:rsidRPr="00165F71">
        <w:rPr>
          <w:rFonts w:asciiTheme="minorEastAsia" w:eastAsiaTheme="minorEastAsia" w:hAnsiTheme="minorEastAsia"/>
          <w:szCs w:val="21"/>
        </w:rPr>
        <w:t>抗震设防烈度为8度，设计基本地震加速度值为</w:t>
      </w:r>
      <w:smartTag w:uri="urn:schemas-microsoft-com:office:smarttags" w:element="chmetcnv">
        <w:smartTagPr>
          <w:attr w:name="UnitName" w:val="g"/>
          <w:attr w:name="SourceValue" w:val=".2"/>
          <w:attr w:name="HasSpace" w:val="False"/>
          <w:attr w:name="Negative" w:val="False"/>
          <w:attr w:name="NumberType" w:val="1"/>
          <w:attr w:name="TCSC" w:val="0"/>
        </w:smartTagPr>
        <w:r w:rsidRPr="00165F71">
          <w:rPr>
            <w:rFonts w:asciiTheme="minorEastAsia" w:eastAsiaTheme="minorEastAsia" w:hAnsiTheme="minorEastAsia"/>
            <w:szCs w:val="21"/>
          </w:rPr>
          <w:t>0.20g</w:t>
        </w:r>
      </w:smartTag>
      <w:r w:rsidRPr="00165F71">
        <w:rPr>
          <w:rFonts w:asciiTheme="minorEastAsia" w:eastAsiaTheme="minorEastAsia" w:hAnsiTheme="minorEastAsia"/>
          <w:szCs w:val="21"/>
        </w:rPr>
        <w:t>，</w:t>
      </w:r>
      <w:r w:rsidRPr="00165F71">
        <w:rPr>
          <w:rFonts w:asciiTheme="minorEastAsia" w:eastAsiaTheme="minorEastAsia" w:hAnsiTheme="minorEastAsia" w:hint="eastAsia"/>
          <w:szCs w:val="21"/>
        </w:rPr>
        <w:t>由表3.2</w:t>
      </w:r>
      <w:r w:rsidRPr="00165F71">
        <w:rPr>
          <w:rFonts w:asciiTheme="minorEastAsia" w:eastAsiaTheme="minorEastAsia" w:hAnsiTheme="minorEastAsia" w:hint="eastAsia"/>
          <w:szCs w:val="21"/>
        </w:rPr>
        <w:lastRenderedPageBreak/>
        <w:t>查得</w:t>
      </w:r>
      <w:r w:rsidR="000A57F9" w:rsidRPr="00F4777E">
        <w:rPr>
          <w:rFonts w:asciiTheme="minorEastAsia" w:eastAsiaTheme="minorEastAsia" w:hAnsiTheme="minorEastAsia"/>
          <w:szCs w:val="21"/>
        </w:rPr>
        <w:pict>
          <v:shape id="_x0000_i1027" type="#_x0000_t75" style="width:23.05pt;height:17.85pt">
            <v:imagedata r:id="rId14" o:title=""/>
          </v:shape>
        </w:pict>
      </w:r>
      <w:r w:rsidRPr="00165F71">
        <w:rPr>
          <w:rFonts w:asciiTheme="minorEastAsia" w:eastAsiaTheme="minorEastAsia" w:hAnsiTheme="minorEastAsia"/>
          <w:szCs w:val="21"/>
        </w:rPr>
        <w:t>＝0.05</w:t>
      </w:r>
      <w:r w:rsidRPr="00165F71">
        <w:rPr>
          <w:rFonts w:asciiTheme="minorEastAsia" w:eastAsiaTheme="minorEastAsia" w:hAnsiTheme="minorEastAsia" w:hint="eastAsia"/>
          <w:szCs w:val="21"/>
        </w:rPr>
        <w:t>。</w: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结构总水平地震作用标准值</w:t>
      </w:r>
      <w:r w:rsidRPr="00165F71">
        <w:rPr>
          <w:rFonts w:asciiTheme="minorEastAsia" w:eastAsiaTheme="minorEastAsia" w:hAnsiTheme="minorEastAsia"/>
          <w:szCs w:val="21"/>
        </w:rPr>
        <w:t>F</w:t>
      </w:r>
      <w:r w:rsidRPr="00F4777E">
        <w:rPr>
          <w:rFonts w:asciiTheme="minorEastAsia" w:eastAsiaTheme="minorEastAsia" w:hAnsiTheme="minorEastAsia" w:hint="eastAsia"/>
          <w:szCs w:val="21"/>
        </w:rPr>
        <w:t>H</w:t>
      </w:r>
    </w:p>
    <w:p w:rsidR="006842BE" w:rsidRPr="00165F71" w:rsidRDefault="00F4777E" w:rsidP="00F4777E">
      <w:pPr>
        <w:ind w:firstLineChars="200" w:firstLine="420"/>
        <w:rPr>
          <w:rFonts w:asciiTheme="minorEastAsia" w:eastAsiaTheme="minorEastAsia" w:hAnsiTheme="minorEastAsia"/>
          <w:szCs w:val="21"/>
        </w:rPr>
      </w:pPr>
      <w:r w:rsidRPr="007338BD">
        <w:rPr>
          <w:rFonts w:asciiTheme="minorEastAsia" w:eastAsiaTheme="minorEastAsia" w:hAnsiTheme="minorEastAsia"/>
          <w:szCs w:val="21"/>
        </w:rPr>
        <w:object w:dxaOrig="7320" w:dyaOrig="680">
          <v:shape id="_x0000_i1067" type="#_x0000_t75" style="width:372.1pt;height:34.55pt" o:ole="">
            <v:imagedata r:id="rId15" o:title=""/>
          </v:shape>
          <o:OLEObject Type="Embed" ProgID="Equation.3" ShapeID="_x0000_i1067" DrawAspect="Content" ObjectID="_1638708150" r:id="rId16"/>
        </w:objec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质点</w:t>
      </w:r>
      <w:proofErr w:type="spellStart"/>
      <w:r w:rsidRPr="00165F71">
        <w:rPr>
          <w:rFonts w:asciiTheme="minorEastAsia" w:eastAsiaTheme="minorEastAsia" w:hAnsiTheme="minorEastAsia"/>
          <w:szCs w:val="21"/>
        </w:rPr>
        <w:t>i</w:t>
      </w:r>
      <w:proofErr w:type="spellEnd"/>
      <w:r w:rsidRPr="00165F71">
        <w:rPr>
          <w:rFonts w:asciiTheme="minorEastAsia" w:eastAsiaTheme="minorEastAsia" w:hAnsiTheme="minorEastAsia" w:hint="eastAsia"/>
          <w:szCs w:val="21"/>
        </w:rPr>
        <w:t>的水平地震作用标准值为</w:t>
      </w:r>
      <w:r w:rsidRPr="00165F71">
        <w:rPr>
          <w:rFonts w:asciiTheme="minorEastAsia" w:eastAsiaTheme="minorEastAsia" w:hAnsiTheme="minorEastAsia"/>
          <w:szCs w:val="21"/>
        </w:rPr>
        <w:t>：</w:t>
      </w:r>
      <w:r w:rsidRPr="00F4777E">
        <w:rPr>
          <w:rFonts w:asciiTheme="minorEastAsia" w:eastAsiaTheme="minorEastAsia" w:hAnsiTheme="minorEastAsia"/>
          <w:szCs w:val="21"/>
        </w:rPr>
        <w:object w:dxaOrig="1820" w:dyaOrig="740">
          <v:shape id="_x0000_i1028" type="#_x0000_t75" style="width:91pt;height:36.85pt" o:ole="">
            <v:imagedata r:id="rId17" o:title=""/>
          </v:shape>
          <o:OLEObject Type="Embed" ProgID="Equation.3" ShapeID="_x0000_i1028" DrawAspect="Content" ObjectID="_1638708151" r:id="rId18"/>
        </w:object>
      </w:r>
    </w:p>
    <w:p w:rsidR="006842BE" w:rsidRPr="00165F71" w:rsidRDefault="006842BE" w:rsidP="00F4777E">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各质点的水平地震作用标准</w:t>
      </w:r>
      <w:proofErr w:type="gramStart"/>
      <w:r w:rsidRPr="00165F71">
        <w:rPr>
          <w:rFonts w:asciiTheme="minorEastAsia" w:eastAsiaTheme="minorEastAsia" w:hAnsiTheme="minorEastAsia" w:hint="eastAsia"/>
          <w:szCs w:val="21"/>
        </w:rPr>
        <w:t>值设备架</w:t>
      </w:r>
      <w:proofErr w:type="gramEnd"/>
      <w:r w:rsidRPr="00165F71">
        <w:rPr>
          <w:rFonts w:asciiTheme="minorEastAsia" w:eastAsiaTheme="minorEastAsia" w:hAnsiTheme="minorEastAsia" w:hint="eastAsia"/>
          <w:szCs w:val="21"/>
        </w:rPr>
        <w:t>剪力的计算过程见下表：</w:t>
      </w:r>
    </w:p>
    <w:p w:rsidR="006842BE" w:rsidRPr="00165F71" w:rsidRDefault="006842BE" w:rsidP="00031CA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表5.1 设备架各层剪力</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2"/>
        <w:gridCol w:w="1239"/>
        <w:gridCol w:w="1239"/>
        <w:gridCol w:w="1548"/>
        <w:gridCol w:w="1392"/>
        <w:gridCol w:w="1086"/>
        <w:gridCol w:w="1086"/>
      </w:tblGrid>
      <w:tr w:rsidR="00031CAA" w:rsidRPr="007338BD" w:rsidTr="00031CAA">
        <w:trPr>
          <w:jc w:val="center"/>
        </w:trPr>
        <w:tc>
          <w:tcPr>
            <w:tcW w:w="547" w:type="pct"/>
            <w:tcBorders>
              <w:tl2br w:val="single" w:sz="4" w:space="0" w:color="auto"/>
            </w:tcBorders>
            <w:vAlign w:val="center"/>
          </w:tcPr>
          <w:p w:rsidR="00031CAA" w:rsidRDefault="00031CAA" w:rsidP="00031CAA">
            <w:pPr>
              <w:jc w:val="center"/>
              <w:rPr>
                <w:rFonts w:asciiTheme="minorEastAsia" w:eastAsiaTheme="minorEastAsia" w:hAnsiTheme="minorEastAsia" w:hint="eastAsia"/>
                <w:szCs w:val="21"/>
              </w:rPr>
            </w:pPr>
          </w:p>
          <w:p w:rsidR="006842BE" w:rsidRPr="00165F71" w:rsidRDefault="006842BE" w:rsidP="00031CAA">
            <w:pPr>
              <w:rPr>
                <w:rFonts w:asciiTheme="minorEastAsia" w:eastAsiaTheme="minorEastAsia" w:hAnsiTheme="minorEastAsia"/>
                <w:szCs w:val="21"/>
              </w:rPr>
            </w:pPr>
            <w:r w:rsidRPr="00165F71">
              <w:rPr>
                <w:rFonts w:asciiTheme="minorEastAsia" w:eastAsiaTheme="minorEastAsia" w:hAnsiTheme="minorEastAsia" w:hint="eastAsia"/>
                <w:szCs w:val="21"/>
              </w:rPr>
              <w:t>层次</w:t>
            </w:r>
          </w:p>
        </w:tc>
        <w:tc>
          <w:tcPr>
            <w:tcW w:w="727" w:type="pct"/>
            <w:vAlign w:val="center"/>
          </w:tcPr>
          <w:p w:rsidR="006842BE" w:rsidRPr="00165F71" w:rsidRDefault="00BF5C93"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G</w:t>
            </w:r>
            <w:r w:rsidRPr="007338BD">
              <w:rPr>
                <w:rFonts w:asciiTheme="minorEastAsia" w:eastAsiaTheme="minorEastAsia" w:hAnsiTheme="minorEastAsia" w:hint="eastAsia"/>
                <w:szCs w:val="21"/>
              </w:rPr>
              <w:t>i</w:t>
            </w:r>
            <w:r w:rsidR="006842BE" w:rsidRPr="00165F71">
              <w:rPr>
                <w:rFonts w:asciiTheme="minorEastAsia" w:eastAsiaTheme="minorEastAsia" w:hAnsiTheme="minorEastAsia" w:hint="eastAsia"/>
                <w:szCs w:val="21"/>
              </w:rPr>
              <w:t>(N)</w:t>
            </w:r>
          </w:p>
        </w:tc>
        <w:tc>
          <w:tcPr>
            <w:tcW w:w="727" w:type="pct"/>
            <w:vAlign w:val="center"/>
          </w:tcPr>
          <w:p w:rsidR="006842BE" w:rsidRPr="00165F71" w:rsidRDefault="00BF5C93" w:rsidP="00031CAA">
            <w:pPr>
              <w:jc w:val="center"/>
              <w:rPr>
                <w:rFonts w:asciiTheme="minorEastAsia" w:eastAsiaTheme="minorEastAsia" w:hAnsiTheme="minorEastAsia"/>
                <w:szCs w:val="21"/>
              </w:rPr>
            </w:pP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i</w:t>
            </w:r>
            <w:r>
              <w:rPr>
                <w:rFonts w:asciiTheme="minorEastAsia" w:eastAsiaTheme="minorEastAsia" w:hAnsiTheme="minorEastAsia" w:hint="eastAsia"/>
                <w:szCs w:val="21"/>
              </w:rPr>
              <w:t>(</w:t>
            </w:r>
            <w:r w:rsidR="006842BE" w:rsidRPr="00165F71">
              <w:rPr>
                <w:rFonts w:asciiTheme="minorEastAsia" w:eastAsiaTheme="minorEastAsia" w:hAnsiTheme="minorEastAsia" w:hint="eastAsia"/>
                <w:szCs w:val="21"/>
              </w:rPr>
              <w:t>mm</w:t>
            </w:r>
            <w:r>
              <w:rPr>
                <w:rFonts w:asciiTheme="minorEastAsia" w:eastAsiaTheme="minorEastAsia" w:hAnsiTheme="minorEastAsia" w:hint="eastAsia"/>
                <w:szCs w:val="21"/>
              </w:rPr>
              <w:t>)</w:t>
            </w:r>
          </w:p>
        </w:tc>
        <w:tc>
          <w:tcPr>
            <w:tcW w:w="908" w:type="pct"/>
            <w:vAlign w:val="center"/>
          </w:tcPr>
          <w:p w:rsidR="006842BE" w:rsidRPr="00165F71" w:rsidRDefault="00BF5C93" w:rsidP="00031CAA">
            <w:pPr>
              <w:jc w:val="center"/>
              <w:rPr>
                <w:rFonts w:asciiTheme="minorEastAsia" w:eastAsiaTheme="minorEastAsia" w:hAnsiTheme="minorEastAsia"/>
                <w:szCs w:val="21"/>
              </w:rPr>
            </w:pPr>
            <w:proofErr w:type="spellStart"/>
            <w:r w:rsidRPr="00165F71">
              <w:rPr>
                <w:rFonts w:asciiTheme="minorEastAsia" w:eastAsiaTheme="minorEastAsia" w:hAnsiTheme="minorEastAsia" w:hint="eastAsia"/>
                <w:szCs w:val="21"/>
              </w:rPr>
              <w:t>G</w:t>
            </w:r>
            <w:r w:rsidRPr="007338BD">
              <w:rPr>
                <w:rFonts w:asciiTheme="minorEastAsia" w:eastAsiaTheme="minorEastAsia" w:hAnsiTheme="minorEastAsia" w:hint="eastAsia"/>
                <w:szCs w:val="21"/>
              </w:rPr>
              <w:t>i</w:t>
            </w: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i</w:t>
            </w:r>
            <w:proofErr w:type="spellEnd"/>
          </w:p>
        </w:tc>
        <w:tc>
          <w:tcPr>
            <w:tcW w:w="817"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Σ</w:t>
            </w:r>
            <w:proofErr w:type="spellStart"/>
            <w:r w:rsidRPr="00165F71">
              <w:rPr>
                <w:rFonts w:asciiTheme="minorEastAsia" w:eastAsiaTheme="minorEastAsia" w:hAnsiTheme="minorEastAsia" w:hint="eastAsia"/>
                <w:szCs w:val="21"/>
              </w:rPr>
              <w:t>G</w:t>
            </w:r>
            <w:r w:rsidRPr="007338BD">
              <w:rPr>
                <w:rFonts w:asciiTheme="minorEastAsia" w:eastAsiaTheme="minorEastAsia" w:hAnsiTheme="minorEastAsia" w:hint="eastAsia"/>
                <w:szCs w:val="21"/>
              </w:rPr>
              <w:t>i</w:t>
            </w: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i</w:t>
            </w:r>
            <w:proofErr w:type="spellEnd"/>
          </w:p>
        </w:tc>
        <w:tc>
          <w:tcPr>
            <w:tcW w:w="637" w:type="pct"/>
            <w:vAlign w:val="center"/>
          </w:tcPr>
          <w:p w:rsidR="006842BE" w:rsidRPr="00165F71" w:rsidRDefault="00BF5C93" w:rsidP="00031CAA">
            <w:pPr>
              <w:jc w:val="center"/>
              <w:rPr>
                <w:rFonts w:asciiTheme="minorEastAsia" w:eastAsiaTheme="minorEastAsia" w:hAnsiTheme="minorEastAsia"/>
                <w:szCs w:val="21"/>
              </w:rPr>
            </w:pPr>
            <w:proofErr w:type="spellStart"/>
            <w:r>
              <w:rPr>
                <w:rFonts w:asciiTheme="minorEastAsia" w:eastAsiaTheme="minorEastAsia" w:hAnsiTheme="minorEastAsia" w:hint="eastAsia"/>
                <w:szCs w:val="21"/>
              </w:rPr>
              <w:t>F</w:t>
            </w:r>
            <w:r w:rsidRPr="007338BD">
              <w:rPr>
                <w:rFonts w:asciiTheme="minorEastAsia" w:eastAsiaTheme="minorEastAsia" w:hAnsiTheme="minorEastAsia" w:hint="eastAsia"/>
                <w:szCs w:val="21"/>
              </w:rPr>
              <w:t>i</w:t>
            </w:r>
            <w:proofErr w:type="spellEnd"/>
            <w:r w:rsidR="006842BE" w:rsidRPr="00165F71">
              <w:rPr>
                <w:rFonts w:asciiTheme="minorEastAsia" w:eastAsiaTheme="minorEastAsia" w:hAnsiTheme="minorEastAsia" w:hint="eastAsia"/>
                <w:szCs w:val="21"/>
              </w:rPr>
              <w:t>(N)</w:t>
            </w:r>
          </w:p>
        </w:tc>
        <w:tc>
          <w:tcPr>
            <w:tcW w:w="637"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V</w:t>
            </w:r>
            <w:r w:rsidRPr="007338BD">
              <w:rPr>
                <w:rFonts w:asciiTheme="minorEastAsia" w:eastAsiaTheme="minorEastAsia" w:hAnsiTheme="minorEastAsia" w:hint="eastAsia"/>
                <w:szCs w:val="21"/>
              </w:rPr>
              <w:t>i</w:t>
            </w:r>
            <w:r w:rsidR="006842BE" w:rsidRPr="00165F71">
              <w:rPr>
                <w:rFonts w:asciiTheme="minorEastAsia" w:eastAsiaTheme="minorEastAsia" w:hAnsiTheme="minorEastAsia" w:hint="eastAsia"/>
                <w:szCs w:val="21"/>
              </w:rPr>
              <w:t>(N)</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396.56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1400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555184</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555184</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284.1</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284.1</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576.56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1070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616919.2</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1172103</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309.8</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593.9</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576.56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740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426654.4</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1598758</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206.5</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800.4</w:t>
            </w:r>
          </w:p>
        </w:tc>
      </w:tr>
      <w:tr w:rsidR="00031CAA" w:rsidRPr="007338BD" w:rsidTr="00031CAA">
        <w:trPr>
          <w:jc w:val="center"/>
        </w:trPr>
        <w:tc>
          <w:tcPr>
            <w:tcW w:w="547"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576.56</w:t>
            </w:r>
          </w:p>
        </w:tc>
        <w:tc>
          <w:tcPr>
            <w:tcW w:w="72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410</w:t>
            </w:r>
          </w:p>
        </w:tc>
        <w:tc>
          <w:tcPr>
            <w:tcW w:w="908"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236389.6</w:t>
            </w:r>
          </w:p>
        </w:tc>
        <w:tc>
          <w:tcPr>
            <w:tcW w:w="81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1835147</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103.3</w:t>
            </w:r>
          </w:p>
        </w:tc>
        <w:tc>
          <w:tcPr>
            <w:tcW w:w="637" w:type="pct"/>
            <w:vAlign w:val="center"/>
          </w:tcPr>
          <w:p w:rsidR="006842BE" w:rsidRPr="007338BD"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hint="eastAsia"/>
                <w:szCs w:val="21"/>
              </w:rPr>
              <w:t>903.7</w:t>
            </w:r>
          </w:p>
        </w:tc>
      </w:tr>
    </w:tbl>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根据《建筑结构荷载设计规范》GB50009-20</w:t>
      </w:r>
      <w:r w:rsidR="00BF37A7" w:rsidRPr="00165F71">
        <w:rPr>
          <w:rFonts w:asciiTheme="minorEastAsia" w:eastAsiaTheme="minorEastAsia" w:hAnsiTheme="minorEastAsia" w:hint="eastAsia"/>
          <w:szCs w:val="21"/>
        </w:rPr>
        <w:t>12</w:t>
      </w:r>
      <w:r w:rsidRPr="00165F71">
        <w:rPr>
          <w:rFonts w:asciiTheme="minorEastAsia" w:eastAsiaTheme="minorEastAsia" w:hAnsiTheme="minorEastAsia" w:hint="eastAsia"/>
          <w:szCs w:val="21"/>
        </w:rPr>
        <w:t>规范第3.2条规定，</w:t>
      </w:r>
      <w:proofErr w:type="gramStart"/>
      <w:r w:rsidRPr="00165F71">
        <w:rPr>
          <w:rFonts w:asciiTheme="minorEastAsia" w:eastAsiaTheme="minorEastAsia" w:hAnsiTheme="minorEastAsia" w:hint="eastAsia"/>
          <w:szCs w:val="21"/>
        </w:rPr>
        <w:t>对爬架</w:t>
      </w:r>
      <w:proofErr w:type="gramEnd"/>
      <w:r w:rsidRPr="00165F71">
        <w:rPr>
          <w:rFonts w:asciiTheme="minorEastAsia" w:eastAsiaTheme="minorEastAsia" w:hAnsiTheme="minorEastAsia" w:hint="eastAsia"/>
          <w:szCs w:val="21"/>
        </w:rPr>
        <w:t>承受的各类荷载进行荷载组合。</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基本组合的荷载分项系数，应按下列规定采用：</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1.</w:t>
      </w:r>
      <w:r w:rsidRPr="00165F71">
        <w:rPr>
          <w:rFonts w:asciiTheme="minorEastAsia" w:eastAsiaTheme="minorEastAsia" w:hAnsiTheme="minorEastAsia"/>
          <w:szCs w:val="21"/>
        </w:rPr>
        <w:t>永久荷载的分项系数：</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 xml:space="preserve">　　1)当其效应对结构不利时</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—对由可变荷载效应控制的组合，应取1.2；</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—对由永久荷载效应控制的组合，应取1.35；</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2)当其效应对结构有利时</w:t>
      </w:r>
    </w:p>
    <w:p w:rsidR="006842BE" w:rsidRPr="00165F71" w:rsidRDefault="006842BE" w:rsidP="007338BD">
      <w:pPr>
        <w:ind w:firstLineChars="200" w:firstLine="420"/>
        <w:rPr>
          <w:rFonts w:asciiTheme="minorEastAsia" w:eastAsiaTheme="minorEastAsia" w:hAnsiTheme="minorEastAsia"/>
          <w:szCs w:val="21"/>
        </w:rPr>
      </w:pPr>
      <w:proofErr w:type="gramStart"/>
      <w:r w:rsidRPr="00165F71">
        <w:rPr>
          <w:rFonts w:asciiTheme="minorEastAsia" w:eastAsiaTheme="minorEastAsia" w:hAnsiTheme="minorEastAsia"/>
          <w:szCs w:val="21"/>
        </w:rPr>
        <w:t>—一般</w:t>
      </w:r>
      <w:proofErr w:type="gramEnd"/>
      <w:r w:rsidRPr="00165F71">
        <w:rPr>
          <w:rFonts w:asciiTheme="minorEastAsia" w:eastAsiaTheme="minorEastAsia" w:hAnsiTheme="minorEastAsia"/>
          <w:szCs w:val="21"/>
        </w:rPr>
        <w:t>情况下应取1.0；</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—对结构的倾覆、滑移或漂浮验算，应取0.9。</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2.</w:t>
      </w:r>
      <w:r w:rsidRPr="00165F71">
        <w:rPr>
          <w:rFonts w:asciiTheme="minorEastAsia" w:eastAsiaTheme="minorEastAsia" w:hAnsiTheme="minorEastAsia"/>
          <w:szCs w:val="21"/>
        </w:rPr>
        <w:t>可变荷载的分项系数：</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 xml:space="preserve">　　</w:t>
      </w:r>
      <w:proofErr w:type="gramStart"/>
      <w:r w:rsidRPr="00165F71">
        <w:rPr>
          <w:rFonts w:asciiTheme="minorEastAsia" w:eastAsiaTheme="minorEastAsia" w:hAnsiTheme="minorEastAsia"/>
          <w:szCs w:val="21"/>
        </w:rPr>
        <w:t>—一般</w:t>
      </w:r>
      <w:proofErr w:type="gramEnd"/>
      <w:r w:rsidRPr="00165F71">
        <w:rPr>
          <w:rFonts w:asciiTheme="minorEastAsia" w:eastAsiaTheme="minorEastAsia" w:hAnsiTheme="minorEastAsia"/>
          <w:szCs w:val="21"/>
        </w:rPr>
        <w:t>情况下应取1.4；</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荷载组合：1.2</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恒荷载＋1.4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活荷载＋1.3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地震作用</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四层：S=1.3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284.1+1.4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(31.9+34.7</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462.5N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三层：S=1.3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309.8+1.4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(56.8+32.6</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526.8N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二层：S=1.3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206.5+1.4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(46.4+28.4</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373.2N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一层：S=1.3</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103.3+1.4</w:t>
      </w:r>
      <w:r w:rsidRPr="00165F71">
        <w:rPr>
          <w:rFonts w:asciiTheme="minorEastAsia" w:eastAsiaTheme="minorEastAsia" w:hAnsiTheme="minorEastAsia" w:hint="eastAsia"/>
          <w:szCs w:val="21"/>
        </w:rPr>
        <w:sym w:font="UniversalMath1 BT" w:char="F033"/>
      </w:r>
      <w:r w:rsidRPr="00165F71">
        <w:rPr>
          <w:rFonts w:asciiTheme="minorEastAsia" w:eastAsiaTheme="minorEastAsia" w:hAnsiTheme="minorEastAsia" w:hint="eastAsia"/>
          <w:szCs w:val="21"/>
        </w:rPr>
        <w:t>(39.5+24.3</w:t>
      </w:r>
      <w:proofErr w:type="gramStart"/>
      <w:r w:rsidRPr="00165F71">
        <w:rPr>
          <w:rFonts w:asciiTheme="minorEastAsia" w:eastAsiaTheme="minorEastAsia" w:hAnsiTheme="minorEastAsia" w:hint="eastAsia"/>
          <w:szCs w:val="21"/>
        </w:rPr>
        <w:t>)=</w:t>
      </w:r>
      <w:proofErr w:type="gramEnd"/>
      <w:r w:rsidRPr="00165F71">
        <w:rPr>
          <w:rFonts w:asciiTheme="minorEastAsia" w:eastAsiaTheme="minorEastAsia" w:hAnsiTheme="minorEastAsia" w:hint="eastAsia"/>
          <w:szCs w:val="21"/>
        </w:rPr>
        <w:t>223.6N</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水平荷载组合内力计算（</w:t>
      </w:r>
      <w:r w:rsidRPr="00165F71">
        <w:rPr>
          <w:rFonts w:asciiTheme="minorEastAsia" w:eastAsiaTheme="minorEastAsia" w:hAnsiTheme="minorEastAsia"/>
          <w:szCs w:val="21"/>
        </w:rPr>
        <w:t>D</w:t>
      </w:r>
      <w:r w:rsidRPr="00165F71">
        <w:rPr>
          <w:rFonts w:asciiTheme="minorEastAsia" w:eastAsiaTheme="minorEastAsia" w:hAnsiTheme="minorEastAsia" w:hint="eastAsia"/>
          <w:szCs w:val="21"/>
        </w:rPr>
        <w:t>值法）</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构件弹性模量计算：</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E=206N/mm</w:t>
      </w:r>
      <w:r w:rsidR="000A57F9" w:rsidRPr="007338BD">
        <w:rPr>
          <w:rFonts w:asciiTheme="minorEastAsia" w:eastAsiaTheme="minorEastAsia" w:hAnsiTheme="minorEastAsia"/>
          <w:szCs w:val="21"/>
        </w:rPr>
        <w:pict>
          <v:shape id="_x0000_i1029" type="#_x0000_t75" style="width:8.05pt;height:15pt">
            <v:imagedata r:id="rId19" o:title=""/>
          </v:shape>
        </w:pict>
      </w:r>
      <w:r w:rsidRPr="00165F71">
        <w:rPr>
          <w:rFonts w:asciiTheme="minorEastAsia" w:eastAsiaTheme="minorEastAsia" w:hAnsiTheme="minorEastAsia" w:hint="eastAsia"/>
          <w:szCs w:val="21"/>
        </w:rPr>
        <w:t>,垂直爬梯:</w:t>
      </w:r>
      <w:r w:rsidRPr="00165F71">
        <w:rPr>
          <w:rFonts w:asciiTheme="minorEastAsia" w:eastAsiaTheme="minorEastAsia" w:hAnsiTheme="minorEastAsia"/>
          <w:szCs w:val="21"/>
        </w:rPr>
        <w:t>I=389</w:t>
      </w:r>
      <w:r w:rsidRPr="00165F71">
        <w:rPr>
          <w:rFonts w:asciiTheme="minorEastAsia" w:eastAsiaTheme="minorEastAsia" w:hAnsiTheme="minorEastAsia" w:hint="eastAsia"/>
          <w:szCs w:val="21"/>
        </w:rPr>
        <w:t>m</w:t>
      </w:r>
      <w:r w:rsidRPr="00165F71">
        <w:rPr>
          <w:rFonts w:asciiTheme="minorEastAsia" w:eastAsiaTheme="minorEastAsia" w:hAnsiTheme="minorEastAsia"/>
          <w:szCs w:val="21"/>
        </w:rPr>
        <w:t>m</w:t>
      </w:r>
      <w:r w:rsidR="000A57F9" w:rsidRPr="007338BD">
        <w:rPr>
          <w:rFonts w:asciiTheme="minorEastAsia" w:eastAsiaTheme="minorEastAsia" w:hAnsiTheme="minorEastAsia"/>
          <w:szCs w:val="21"/>
        </w:rPr>
        <w:pict>
          <v:shape id="_x0000_i1030" type="#_x0000_t75" style="width:8.05pt;height:15pt">
            <v:imagedata r:id="rId20" o:title=""/>
          </v:shape>
        </w:pict>
      </w:r>
      <w:r w:rsidRPr="00165F71">
        <w:rPr>
          <w:rFonts w:asciiTheme="minorEastAsia" w:eastAsiaTheme="minorEastAsia" w:hAnsiTheme="minorEastAsia" w:hint="eastAsia"/>
          <w:szCs w:val="21"/>
        </w:rPr>
        <w:t xml:space="preserve"> 上横梁</w:t>
      </w:r>
      <w:r w:rsidR="0071074F" w:rsidRPr="00165F71">
        <w:rPr>
          <w:rFonts w:asciiTheme="minorEastAsia" w:eastAsiaTheme="minorEastAsia" w:hAnsiTheme="minorEastAsia"/>
          <w:szCs w:val="21"/>
        </w:rPr>
        <w:t>:</w:t>
      </w:r>
      <w:r w:rsidRPr="00165F71">
        <w:rPr>
          <w:rFonts w:asciiTheme="minorEastAsia" w:eastAsiaTheme="minorEastAsia" w:hAnsiTheme="minorEastAsia"/>
          <w:szCs w:val="21"/>
        </w:rPr>
        <w:t>I=114</w:t>
      </w:r>
      <w:r w:rsidRPr="00165F71">
        <w:rPr>
          <w:rFonts w:asciiTheme="minorEastAsia" w:eastAsiaTheme="minorEastAsia" w:hAnsiTheme="minorEastAsia" w:hint="eastAsia"/>
          <w:szCs w:val="21"/>
        </w:rPr>
        <w:t>m</w:t>
      </w:r>
      <w:r w:rsidRPr="00165F71">
        <w:rPr>
          <w:rFonts w:asciiTheme="minorEastAsia" w:eastAsiaTheme="minorEastAsia" w:hAnsiTheme="minorEastAsia"/>
          <w:szCs w:val="21"/>
        </w:rPr>
        <w:t>m</w:t>
      </w:r>
      <w:r w:rsidR="000A57F9" w:rsidRPr="007338BD">
        <w:rPr>
          <w:rFonts w:asciiTheme="minorEastAsia" w:eastAsiaTheme="minorEastAsia" w:hAnsiTheme="minorEastAsia"/>
          <w:szCs w:val="21"/>
        </w:rPr>
        <w:pict>
          <v:shape id="_x0000_i1031" type="#_x0000_t75" style="width:8.05pt;height:15pt">
            <v:imagedata r:id="rId20" o:title=""/>
          </v:shape>
        </w:pict>
      </w:r>
    </w:p>
    <w:p w:rsidR="006842BE" w:rsidRPr="00165F71" w:rsidRDefault="006842BE" w:rsidP="007338BD">
      <w:pPr>
        <w:ind w:firstLineChars="200" w:firstLine="420"/>
        <w:rPr>
          <w:rFonts w:asciiTheme="minorEastAsia" w:eastAsiaTheme="minorEastAsia" w:hAnsiTheme="minorEastAsia"/>
          <w:szCs w:val="21"/>
        </w:rPr>
      </w:pPr>
      <w:proofErr w:type="spellStart"/>
      <w:r w:rsidRPr="00165F71">
        <w:rPr>
          <w:rFonts w:asciiTheme="minorEastAsia" w:eastAsiaTheme="minorEastAsia" w:hAnsiTheme="minorEastAsia"/>
          <w:szCs w:val="21"/>
        </w:rPr>
        <w:t>i</w:t>
      </w:r>
      <w:proofErr w:type="spellEnd"/>
      <w:r w:rsidRPr="00165F71">
        <w:rPr>
          <w:rFonts w:asciiTheme="minorEastAsia" w:eastAsiaTheme="minorEastAsia" w:hAnsiTheme="minorEastAsia"/>
          <w:szCs w:val="21"/>
        </w:rPr>
        <w:t>=</w:t>
      </w:r>
      <w:r w:rsidR="000A57F9" w:rsidRPr="007338BD">
        <w:rPr>
          <w:rFonts w:asciiTheme="minorEastAsia" w:eastAsiaTheme="minorEastAsia" w:hAnsiTheme="minorEastAsia"/>
          <w:szCs w:val="21"/>
        </w:rPr>
        <w:pict>
          <v:shape id="_x0000_i1032" type="#_x0000_t75" style="width:19pt;height:31.1pt">
            <v:imagedata r:id="rId21" o:title=""/>
          </v:shape>
        </w:pict>
      </w:r>
      <w:r w:rsidRPr="00165F71">
        <w:rPr>
          <w:rFonts w:asciiTheme="minorEastAsia" w:eastAsiaTheme="minorEastAsia" w:hAnsiTheme="minorEastAsia"/>
          <w:szCs w:val="21"/>
        </w:rPr>
        <w:t xml:space="preserve">     </w:t>
      </w:r>
      <w:proofErr w:type="spellStart"/>
      <w:r w:rsidRPr="00165F71">
        <w:rPr>
          <w:rFonts w:asciiTheme="minorEastAsia" w:eastAsiaTheme="minorEastAsia" w:hAnsiTheme="minorEastAsia"/>
          <w:szCs w:val="21"/>
        </w:rPr>
        <w:t>i</w:t>
      </w:r>
      <w:proofErr w:type="spellEnd"/>
      <w:r w:rsidR="000A57F9" w:rsidRPr="007338BD">
        <w:rPr>
          <w:rFonts w:asciiTheme="minorEastAsia" w:eastAsiaTheme="minorEastAsia" w:hAnsiTheme="minorEastAsia"/>
          <w:szCs w:val="21"/>
        </w:rPr>
        <w:pict>
          <v:shape id="_x0000_i1033" type="#_x0000_t75" style="width:6.9pt;height:17.85pt">
            <v:imagedata r:id="rId22" o:title=""/>
          </v:shape>
        </w:pict>
      </w:r>
      <w:r w:rsidRPr="00165F71">
        <w:rPr>
          <w:rFonts w:asciiTheme="minorEastAsia" w:eastAsiaTheme="minorEastAsia" w:hAnsiTheme="minorEastAsia"/>
          <w:szCs w:val="21"/>
        </w:rPr>
        <w:t>=3</w:t>
      </w:r>
      <w:r w:rsidRPr="00165F71">
        <w:rPr>
          <w:rFonts w:asciiTheme="minorEastAsia" w:eastAsiaTheme="minorEastAsia" w:hAnsiTheme="minorEastAsia" w:hint="eastAsia"/>
          <w:szCs w:val="21"/>
        </w:rPr>
        <w:t>.</w:t>
      </w:r>
      <w:r w:rsidRPr="00165F71">
        <w:rPr>
          <w:rFonts w:asciiTheme="minorEastAsia" w:eastAsiaTheme="minorEastAsia" w:hAnsiTheme="minorEastAsia"/>
          <w:szCs w:val="21"/>
        </w:rPr>
        <w:t xml:space="preserve">53 mm    </w:t>
      </w:r>
      <w:proofErr w:type="spellStart"/>
      <w:r w:rsidRPr="00165F71">
        <w:rPr>
          <w:rFonts w:asciiTheme="minorEastAsia" w:eastAsiaTheme="minorEastAsia" w:hAnsiTheme="minorEastAsia"/>
          <w:szCs w:val="21"/>
        </w:rPr>
        <w:t>i</w:t>
      </w:r>
      <w:proofErr w:type="spellEnd"/>
      <w:r w:rsidR="000A57F9" w:rsidRPr="007338BD">
        <w:rPr>
          <w:rFonts w:asciiTheme="minorEastAsia" w:eastAsiaTheme="minorEastAsia" w:hAnsiTheme="minorEastAsia"/>
          <w:szCs w:val="21"/>
        </w:rPr>
        <w:pict>
          <v:shape id="_x0000_i1034" type="#_x0000_t75" style="width:6.9pt;height:17.85pt">
            <v:imagedata r:id="rId23" o:title=""/>
          </v:shape>
        </w:pict>
      </w:r>
      <w:r w:rsidRPr="00165F71">
        <w:rPr>
          <w:rFonts w:asciiTheme="minorEastAsia" w:eastAsiaTheme="minorEastAsia" w:hAnsiTheme="minorEastAsia"/>
          <w:szCs w:val="21"/>
        </w:rPr>
        <w:t>=1</w:t>
      </w:r>
      <w:r w:rsidRPr="00165F71">
        <w:rPr>
          <w:rFonts w:asciiTheme="minorEastAsia" w:eastAsiaTheme="minorEastAsia" w:hAnsiTheme="minorEastAsia" w:hint="eastAsia"/>
          <w:szCs w:val="21"/>
        </w:rPr>
        <w:t>.</w:t>
      </w:r>
      <w:r w:rsidRPr="00165F71">
        <w:rPr>
          <w:rFonts w:asciiTheme="minorEastAsia" w:eastAsiaTheme="minorEastAsia" w:hAnsiTheme="minorEastAsia"/>
          <w:szCs w:val="21"/>
        </w:rPr>
        <w:t>56 mm</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一般层</w:t>
      </w:r>
      <w:r w:rsidRPr="00165F71">
        <w:rPr>
          <w:rFonts w:asciiTheme="minorEastAsia" w:eastAsiaTheme="minorEastAsia" w:hAnsiTheme="minorEastAsia"/>
          <w:szCs w:val="21"/>
        </w:rPr>
        <w:t>：K=</w:t>
      </w:r>
      <w:r w:rsidR="000A57F9" w:rsidRPr="007338BD">
        <w:rPr>
          <w:rFonts w:asciiTheme="minorEastAsia" w:eastAsiaTheme="minorEastAsia" w:hAnsiTheme="minorEastAsia"/>
          <w:szCs w:val="21"/>
        </w:rPr>
        <w:pict>
          <v:shape id="_x0000_i1035" type="#_x0000_t75" style="width:1in;height:35.15pt">
            <v:imagedata r:id="rId24" o:title=""/>
          </v:shape>
        </w:pict>
      </w:r>
      <w:r w:rsidRPr="00165F71">
        <w:rPr>
          <w:rFonts w:asciiTheme="minorEastAsia" w:eastAsiaTheme="minorEastAsia" w:hAnsiTheme="minorEastAsia"/>
          <w:szCs w:val="21"/>
        </w:rPr>
        <w:t>=</w:t>
      </w:r>
      <w:r w:rsidR="000A57F9" w:rsidRPr="007338BD">
        <w:rPr>
          <w:rFonts w:asciiTheme="minorEastAsia" w:eastAsiaTheme="minorEastAsia" w:hAnsiTheme="minorEastAsia"/>
          <w:szCs w:val="21"/>
        </w:rPr>
        <w:pict>
          <v:shape id="_x0000_i1036" type="#_x0000_t75" style="width:32.85pt;height:35.15pt">
            <v:imagedata r:id="rId25" o:title=""/>
          </v:shape>
        </w:pict>
      </w:r>
      <w:r w:rsidRPr="00165F71">
        <w:rPr>
          <w:rFonts w:asciiTheme="minorEastAsia" w:eastAsiaTheme="minorEastAsia" w:hAnsiTheme="minorEastAsia"/>
          <w:szCs w:val="21"/>
        </w:rPr>
        <w:t>＝</w:t>
      </w:r>
      <w:r w:rsidR="000A57F9" w:rsidRPr="007338BD">
        <w:rPr>
          <w:rFonts w:asciiTheme="minorEastAsia" w:eastAsiaTheme="minorEastAsia" w:hAnsiTheme="minorEastAsia"/>
          <w:szCs w:val="21"/>
        </w:rPr>
        <w:pict>
          <v:shape id="_x0000_i1037" type="#_x0000_t75" style="width:34pt;height:35.15pt">
            <v:imagedata r:id="rId26" o:title=""/>
          </v:shape>
        </w:pict>
      </w:r>
      <w:r w:rsidRPr="00165F71">
        <w:rPr>
          <w:rFonts w:asciiTheme="minorEastAsia" w:eastAsiaTheme="minorEastAsia" w:hAnsiTheme="minorEastAsia"/>
          <w:szCs w:val="21"/>
        </w:rPr>
        <w:t>＝0.44</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lastRenderedPageBreak/>
        <w:t xml:space="preserve">           </w:t>
      </w:r>
      <w:r w:rsidR="000A57F9" w:rsidRPr="007338BD">
        <w:rPr>
          <w:rFonts w:asciiTheme="minorEastAsia" w:eastAsiaTheme="minorEastAsia" w:hAnsiTheme="minorEastAsia"/>
          <w:szCs w:val="21"/>
        </w:rPr>
        <w:pict>
          <v:shape id="_x0000_i1038" type="#_x0000_t75" style="width:62.8pt;height:31.1pt">
            <v:imagedata r:id="rId27" o:title=""/>
          </v:shape>
        </w:pict>
      </w:r>
      <w:r w:rsidR="000A57F9" w:rsidRPr="007338BD">
        <w:rPr>
          <w:rFonts w:asciiTheme="minorEastAsia" w:eastAsiaTheme="minorEastAsia" w:hAnsiTheme="minorEastAsia"/>
          <w:szCs w:val="21"/>
        </w:rPr>
        <w:pict>
          <v:shape id="_x0000_i1039" type="#_x0000_t75" style="width:43.8pt;height:31.1pt">
            <v:imagedata r:id="rId28" o:title=""/>
          </v:shape>
        </w:pict>
      </w:r>
      <w:r w:rsidRPr="00165F71">
        <w:rPr>
          <w:rFonts w:asciiTheme="minorEastAsia" w:eastAsiaTheme="minorEastAsia" w:hAnsiTheme="minorEastAsia"/>
          <w:szCs w:val="21"/>
        </w:rPr>
        <w:t>=</w:t>
      </w:r>
      <w:r w:rsidRPr="00165F71">
        <w:rPr>
          <w:rFonts w:asciiTheme="minorEastAsia" w:eastAsiaTheme="minorEastAsia" w:hAnsiTheme="minorEastAsia" w:hint="eastAsia"/>
          <w:szCs w:val="21"/>
        </w:rPr>
        <w:t>0.18</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 xml:space="preserve">底层：  </w:t>
      </w:r>
      <w:r w:rsidRPr="00165F71">
        <w:rPr>
          <w:rFonts w:asciiTheme="minorEastAsia" w:eastAsiaTheme="minorEastAsia" w:hAnsiTheme="minorEastAsia"/>
          <w:szCs w:val="21"/>
        </w:rPr>
        <w:t>K=</w:t>
      </w:r>
      <w:r w:rsidR="000A57F9" w:rsidRPr="007338BD">
        <w:rPr>
          <w:rFonts w:asciiTheme="minorEastAsia" w:eastAsiaTheme="minorEastAsia" w:hAnsiTheme="minorEastAsia"/>
          <w:szCs w:val="21"/>
        </w:rPr>
        <w:pict>
          <v:shape id="_x0000_i1040" type="#_x0000_t75" style="width:32.85pt;height:35.15pt">
            <v:imagedata r:id="rId29" o:title=""/>
          </v:shape>
        </w:pict>
      </w:r>
      <w:r w:rsidRPr="00165F71">
        <w:rPr>
          <w:rFonts w:asciiTheme="minorEastAsia" w:eastAsiaTheme="minorEastAsia" w:hAnsiTheme="minorEastAsia"/>
          <w:szCs w:val="21"/>
        </w:rPr>
        <w:t>=</w:t>
      </w:r>
      <w:r w:rsidR="000A57F9" w:rsidRPr="007338BD">
        <w:rPr>
          <w:rFonts w:asciiTheme="minorEastAsia" w:eastAsiaTheme="minorEastAsia" w:hAnsiTheme="minorEastAsia"/>
          <w:szCs w:val="21"/>
        </w:rPr>
        <w:pict>
          <v:shape id="_x0000_i1041" type="#_x0000_t75" style="width:14.4pt;height:35.15pt">
            <v:imagedata r:id="rId30" o:title=""/>
          </v:shape>
        </w:pict>
      </w:r>
      <w:r w:rsidRPr="00165F71">
        <w:rPr>
          <w:rFonts w:asciiTheme="minorEastAsia" w:eastAsiaTheme="minorEastAsia" w:hAnsiTheme="minorEastAsia"/>
          <w:szCs w:val="21"/>
        </w:rPr>
        <w:t>＝</w:t>
      </w:r>
      <w:r w:rsidR="000A57F9" w:rsidRPr="007338BD">
        <w:rPr>
          <w:rFonts w:asciiTheme="minorEastAsia" w:eastAsiaTheme="minorEastAsia" w:hAnsiTheme="minorEastAsia"/>
          <w:szCs w:val="21"/>
        </w:rPr>
        <w:pict>
          <v:shape id="_x0000_i1042" type="#_x0000_t75" style="width:14.4pt;height:35.15pt">
            <v:imagedata r:id="rId31" o:title=""/>
          </v:shape>
        </w:pict>
      </w:r>
      <w:r w:rsidRPr="00165F71">
        <w:rPr>
          <w:rFonts w:asciiTheme="minorEastAsia" w:eastAsiaTheme="minorEastAsia" w:hAnsiTheme="minorEastAsia"/>
          <w:szCs w:val="21"/>
        </w:rPr>
        <w:t>＝</w:t>
      </w:r>
      <w:r w:rsidR="000A57F9" w:rsidRPr="007338BD">
        <w:rPr>
          <w:rFonts w:asciiTheme="minorEastAsia" w:eastAsiaTheme="minorEastAsia" w:hAnsiTheme="minorEastAsia"/>
          <w:szCs w:val="21"/>
        </w:rPr>
        <w:pict>
          <v:shape id="_x0000_i1043" type="#_x0000_t75" style="width:38.6pt;height:31.1pt">
            <v:imagedata r:id="rId32" o:title=""/>
          </v:shape>
        </w:pict>
      </w:r>
      <w:r w:rsidRPr="00165F71">
        <w:rPr>
          <w:rFonts w:asciiTheme="minorEastAsia" w:eastAsiaTheme="minorEastAsia" w:hAnsiTheme="minorEastAsia"/>
          <w:szCs w:val="21"/>
        </w:rPr>
        <w:t>＝0.44</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 xml:space="preserve">           </w:t>
      </w:r>
      <w:r w:rsidR="000A57F9" w:rsidRPr="007338BD">
        <w:rPr>
          <w:rFonts w:asciiTheme="minorEastAsia" w:eastAsiaTheme="minorEastAsia" w:hAnsiTheme="minorEastAsia"/>
          <w:szCs w:val="21"/>
        </w:rPr>
        <w:pict>
          <v:shape id="_x0000_i1044" type="#_x0000_t75" style="width:1in;height:31.1pt">
            <v:imagedata r:id="rId33" o:title=""/>
          </v:shape>
        </w:pict>
      </w:r>
      <w:r w:rsidR="000A57F9" w:rsidRPr="007338BD">
        <w:rPr>
          <w:rFonts w:asciiTheme="minorEastAsia" w:eastAsiaTheme="minorEastAsia" w:hAnsiTheme="minorEastAsia"/>
          <w:szCs w:val="21"/>
        </w:rPr>
        <w:pict>
          <v:shape id="_x0000_i1045" type="#_x0000_t75" style="width:52.4pt;height:31.1pt">
            <v:imagedata r:id="rId34" o:title=""/>
          </v:shape>
        </w:pict>
      </w:r>
      <w:r w:rsidRPr="00165F71">
        <w:rPr>
          <w:rFonts w:asciiTheme="minorEastAsia" w:eastAsiaTheme="minorEastAsia" w:hAnsiTheme="minorEastAsia"/>
          <w:szCs w:val="21"/>
        </w:rPr>
        <w:t>=0.39</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爬梯</w:t>
      </w:r>
      <w:proofErr w:type="gramStart"/>
      <w:r w:rsidRPr="00165F71">
        <w:rPr>
          <w:rFonts w:asciiTheme="minorEastAsia" w:eastAsiaTheme="minorEastAsia" w:hAnsiTheme="minorEastAsia" w:hint="eastAsia"/>
          <w:szCs w:val="21"/>
        </w:rPr>
        <w:t>的抗侧刚度</w:t>
      </w:r>
      <w:proofErr w:type="gramEnd"/>
      <w:r w:rsidRPr="00165F71">
        <w:rPr>
          <w:rFonts w:asciiTheme="minorEastAsia" w:eastAsiaTheme="minorEastAsia" w:hAnsiTheme="minorEastAsia" w:hint="eastAsia"/>
          <w:szCs w:val="21"/>
        </w:rPr>
        <w:t>D值为：</w:t>
      </w:r>
      <w:r w:rsidRPr="00165F71">
        <w:rPr>
          <w:rFonts w:asciiTheme="minorEastAsia" w:eastAsiaTheme="minorEastAsia" w:hAnsiTheme="minorEastAsia"/>
          <w:szCs w:val="21"/>
        </w:rPr>
        <w:t>D=</w:t>
      </w:r>
      <w:r w:rsidR="000A57F9" w:rsidRPr="007338BD">
        <w:rPr>
          <w:rFonts w:asciiTheme="minorEastAsia" w:eastAsiaTheme="minorEastAsia" w:hAnsiTheme="minorEastAsia"/>
          <w:szCs w:val="21"/>
        </w:rPr>
        <w:pict>
          <v:shape id="_x0000_i1046" type="#_x0000_t75" style="width:34pt;height:31.7pt">
            <v:imagedata r:id="rId35" o:title=""/>
          </v:shape>
        </w:pic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一般层</w:t>
      </w:r>
      <w:r w:rsidRPr="00165F71">
        <w:rPr>
          <w:rFonts w:asciiTheme="minorEastAsia" w:eastAsiaTheme="minorEastAsia" w:hAnsiTheme="minorEastAsia"/>
          <w:szCs w:val="21"/>
        </w:rPr>
        <w:t>D=0.18</w:t>
      </w:r>
      <w:r w:rsidR="000A57F9" w:rsidRPr="007338BD">
        <w:rPr>
          <w:rFonts w:asciiTheme="minorEastAsia" w:eastAsiaTheme="minorEastAsia" w:hAnsiTheme="minorEastAsia"/>
          <w:szCs w:val="21"/>
        </w:rPr>
        <w:pict>
          <v:shape id="_x0000_i1047" type="#_x0000_t75" style="width:8.65pt;height:10.35pt">
            <v:imagedata r:id="rId36" o:title=""/>
          </v:shape>
        </w:pict>
      </w:r>
      <w:r w:rsidR="000A57F9" w:rsidRPr="007338BD">
        <w:rPr>
          <w:rFonts w:asciiTheme="minorEastAsia" w:eastAsiaTheme="minorEastAsia" w:hAnsiTheme="minorEastAsia"/>
          <w:szCs w:val="21"/>
        </w:rPr>
        <w:pict>
          <v:shape id="_x0000_i1048" type="#_x0000_t75" style="width:89.85pt;height:32.85pt">
            <v:imagedata r:id="rId37" o:title=""/>
          </v:shape>
        </w:pict>
      </w:r>
      <w:r w:rsidRPr="00165F71">
        <w:rPr>
          <w:rFonts w:asciiTheme="minorEastAsia" w:eastAsiaTheme="minorEastAsia" w:hAnsiTheme="minorEastAsia"/>
          <w:szCs w:val="21"/>
        </w:rPr>
        <w:t>=0.070</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底层</w:t>
      </w:r>
      <w:r w:rsidRPr="00165F71">
        <w:rPr>
          <w:rFonts w:asciiTheme="minorEastAsia" w:eastAsiaTheme="minorEastAsia" w:hAnsiTheme="minorEastAsia"/>
          <w:szCs w:val="21"/>
        </w:rPr>
        <w:t>D=0.39</w:t>
      </w:r>
      <w:r w:rsidR="000A57F9" w:rsidRPr="007338BD">
        <w:rPr>
          <w:rFonts w:asciiTheme="minorEastAsia" w:eastAsiaTheme="minorEastAsia" w:hAnsiTheme="minorEastAsia"/>
          <w:szCs w:val="21"/>
        </w:rPr>
        <w:pict>
          <v:shape id="_x0000_i1049" type="#_x0000_t75" style="width:8.65pt;height:10.35pt">
            <v:imagedata r:id="rId36" o:title=""/>
          </v:shape>
        </w:pict>
      </w:r>
      <w:r w:rsidR="000A57F9" w:rsidRPr="007338BD">
        <w:rPr>
          <w:rFonts w:asciiTheme="minorEastAsia" w:eastAsiaTheme="minorEastAsia" w:hAnsiTheme="minorEastAsia"/>
          <w:szCs w:val="21"/>
        </w:rPr>
        <w:pict>
          <v:shape id="_x0000_i1050" type="#_x0000_t75" style="width:88.15pt;height:32.85pt">
            <v:imagedata r:id="rId38" o:title=""/>
          </v:shape>
        </w:pict>
      </w:r>
      <w:r w:rsidRPr="00165F71">
        <w:rPr>
          <w:rFonts w:asciiTheme="minorEastAsia" w:eastAsiaTheme="minorEastAsia" w:hAnsiTheme="minorEastAsia"/>
          <w:szCs w:val="21"/>
        </w:rPr>
        <w:t>=0.067</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由同一层内各爬梯的层间位移相等的条件，可把层间剪力</w:t>
      </w:r>
      <w:r w:rsidRPr="00165F71">
        <w:rPr>
          <w:rFonts w:asciiTheme="minorEastAsia" w:eastAsiaTheme="minorEastAsia" w:hAnsiTheme="minorEastAsia"/>
          <w:szCs w:val="21"/>
        </w:rPr>
        <w:t>V</w:t>
      </w:r>
      <w:r w:rsidR="000A57F9" w:rsidRPr="007338BD">
        <w:rPr>
          <w:rFonts w:asciiTheme="minorEastAsia" w:eastAsiaTheme="minorEastAsia" w:hAnsiTheme="minorEastAsia"/>
          <w:szCs w:val="21"/>
        </w:rPr>
        <w:pict>
          <v:shape id="_x0000_i1051" type="#_x0000_t75" style="width:10.35pt;height:19pt">
            <v:imagedata r:id="rId39" o:title=""/>
          </v:shape>
        </w:pict>
      </w:r>
      <w:r w:rsidRPr="00165F71">
        <w:rPr>
          <w:rFonts w:asciiTheme="minorEastAsia" w:eastAsiaTheme="minorEastAsia" w:hAnsiTheme="minorEastAsia" w:hint="eastAsia"/>
          <w:szCs w:val="21"/>
        </w:rPr>
        <w:t>按照</w:t>
      </w:r>
      <w:proofErr w:type="gramStart"/>
      <w:r w:rsidRPr="00165F71">
        <w:rPr>
          <w:rFonts w:asciiTheme="minorEastAsia" w:eastAsiaTheme="minorEastAsia" w:hAnsiTheme="minorEastAsia" w:hint="eastAsia"/>
          <w:szCs w:val="21"/>
        </w:rPr>
        <w:t>下式分配给</w:t>
      </w:r>
      <w:proofErr w:type="gramEnd"/>
      <w:r w:rsidRPr="00165F71">
        <w:rPr>
          <w:rFonts w:asciiTheme="minorEastAsia" w:eastAsiaTheme="minorEastAsia" w:hAnsiTheme="minorEastAsia" w:hint="eastAsia"/>
          <w:szCs w:val="21"/>
        </w:rPr>
        <w:t>各层构件：</w:t>
      </w:r>
      <w:r w:rsidRPr="00165F71">
        <w:rPr>
          <w:rFonts w:asciiTheme="minorEastAsia" w:eastAsiaTheme="minorEastAsia" w:hAnsiTheme="minorEastAsia"/>
          <w:szCs w:val="21"/>
        </w:rPr>
        <w:t xml:space="preserve"> V</w:t>
      </w:r>
      <w:r w:rsidR="000A57F9" w:rsidRPr="007338BD">
        <w:rPr>
          <w:rFonts w:asciiTheme="minorEastAsia" w:eastAsiaTheme="minorEastAsia" w:hAnsiTheme="minorEastAsia"/>
          <w:szCs w:val="21"/>
        </w:rPr>
        <w:pict>
          <v:shape id="_x0000_i1052" type="#_x0000_t75" style="width:10.35pt;height:19pt">
            <v:imagedata r:id="rId40" o:title=""/>
          </v:shape>
        </w:pict>
      </w:r>
      <w:r w:rsidRPr="00165F71">
        <w:rPr>
          <w:rFonts w:asciiTheme="minorEastAsia" w:eastAsiaTheme="minorEastAsia" w:hAnsiTheme="minorEastAsia"/>
          <w:szCs w:val="21"/>
        </w:rPr>
        <w:t>＝</w:t>
      </w:r>
      <w:r w:rsidR="007A6ECC" w:rsidRPr="007338BD">
        <w:rPr>
          <w:rFonts w:asciiTheme="minorEastAsia" w:eastAsiaTheme="minorEastAsia" w:hAnsiTheme="minorEastAsia"/>
          <w:szCs w:val="21"/>
        </w:rPr>
        <w:pict>
          <v:shape id="_x0000_i1053" type="#_x0000_t75" style="width:44.35pt;height:43.2pt">
            <v:imagedata r:id="rId41" o:title=""/>
          </v:shape>
        </w:pict>
      </w:r>
    </w:p>
    <w:p w:rsidR="007A6ECC" w:rsidRPr="00165F71" w:rsidRDefault="006842BE" w:rsidP="00031CA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表5.2 地震组合下各构件的剪力</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872"/>
        <w:gridCol w:w="873"/>
        <w:gridCol w:w="1016"/>
        <w:gridCol w:w="1411"/>
        <w:gridCol w:w="1161"/>
        <w:gridCol w:w="1161"/>
        <w:gridCol w:w="1444"/>
      </w:tblGrid>
      <w:tr w:rsidR="00031CAA" w:rsidRPr="007338BD" w:rsidTr="00031CAA">
        <w:trPr>
          <w:trHeight w:val="439"/>
          <w:jc w:val="center"/>
        </w:trPr>
        <w:tc>
          <w:tcPr>
            <w:tcW w:w="343" w:type="pct"/>
            <w:vMerge w:val="restart"/>
            <w:tcBorders>
              <w:left w:val="single" w:sz="4" w:space="0" w:color="auto"/>
              <w:tl2br w:val="single" w:sz="4" w:space="0" w:color="auto"/>
            </w:tcBorders>
            <w:vAlign w:val="center"/>
          </w:tcPr>
          <w:p w:rsidR="00031CAA" w:rsidRPr="00031CAA" w:rsidRDefault="00031CAA" w:rsidP="00031CAA">
            <w:pPr>
              <w:rPr>
                <w:rFonts w:asciiTheme="minorEastAsia" w:eastAsiaTheme="minorEastAsia" w:hAnsiTheme="minorEastAsia" w:hint="eastAsia"/>
                <w:szCs w:val="21"/>
              </w:rPr>
            </w:pPr>
            <w:r>
              <w:rPr>
                <w:rFonts w:asciiTheme="minorEastAsia" w:eastAsiaTheme="minorEastAsia" w:hAnsiTheme="minorEastAsia" w:hint="eastAsia"/>
                <w:szCs w:val="21"/>
              </w:rPr>
              <w:t xml:space="preserve">   </w:t>
            </w:r>
          </w:p>
          <w:p w:rsidR="006842BE" w:rsidRPr="00031CAA" w:rsidRDefault="006842BE" w:rsidP="00031CAA">
            <w:pPr>
              <w:rPr>
                <w:rFonts w:asciiTheme="minorEastAsia" w:eastAsiaTheme="minorEastAsia" w:hAnsiTheme="minorEastAsia"/>
                <w:szCs w:val="21"/>
              </w:rPr>
            </w:pPr>
            <w:r w:rsidRPr="00031CAA">
              <w:rPr>
                <w:rFonts w:asciiTheme="minorEastAsia" w:eastAsiaTheme="minorEastAsia" w:hAnsiTheme="minorEastAsia" w:hint="eastAsia"/>
                <w:szCs w:val="21"/>
              </w:rPr>
              <w:t>层</w:t>
            </w:r>
          </w:p>
        </w:tc>
        <w:tc>
          <w:tcPr>
            <w:tcW w:w="512" w:type="pct"/>
            <w:vMerge w:val="restart"/>
            <w:vAlign w:val="center"/>
          </w:tcPr>
          <w:p w:rsidR="006842BE" w:rsidRPr="00031CAA" w:rsidRDefault="007A6ECC"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K</w:t>
            </w:r>
          </w:p>
        </w:tc>
        <w:tc>
          <w:tcPr>
            <w:tcW w:w="512" w:type="pct"/>
            <w:vMerge w:val="restart"/>
            <w:vAlign w:val="center"/>
          </w:tcPr>
          <w:p w:rsidR="006842BE" w:rsidRPr="00031CAA" w:rsidRDefault="007A6ECC"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α</w:t>
            </w:r>
          </w:p>
        </w:tc>
        <w:tc>
          <w:tcPr>
            <w:tcW w:w="596" w:type="pct"/>
            <w:vMerge w:val="restart"/>
            <w:vAlign w:val="center"/>
          </w:tcPr>
          <w:p w:rsidR="006842BE" w:rsidRPr="00031CAA" w:rsidRDefault="007A6ECC"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Djk</w:t>
            </w:r>
          </w:p>
        </w:tc>
        <w:tc>
          <w:tcPr>
            <w:tcW w:w="828" w:type="pct"/>
            <w:vMerge w:val="restart"/>
            <w:vAlign w:val="center"/>
          </w:tcPr>
          <w:p w:rsidR="006842BE" w:rsidRPr="00031CAA" w:rsidRDefault="000A57F9" w:rsidP="00031CAA">
            <w:pPr>
              <w:jc w:val="center"/>
              <w:rPr>
                <w:rFonts w:asciiTheme="minorEastAsia" w:eastAsiaTheme="minorEastAsia" w:hAnsiTheme="minorEastAsia"/>
                <w:szCs w:val="21"/>
              </w:rPr>
            </w:pPr>
            <w:r w:rsidRPr="00031CAA">
              <w:rPr>
                <w:rFonts w:asciiTheme="minorEastAsia" w:eastAsiaTheme="minorEastAsia" w:hAnsiTheme="minorEastAsia"/>
                <w:szCs w:val="21"/>
              </w:rPr>
              <w:pict>
                <v:shape id="_x0000_i1054" type="#_x0000_t75" style="width:27.65pt;height:19.6pt">
                  <v:imagedata r:id="rId42" o:title=""/>
                </v:shape>
              </w:pict>
            </w:r>
            <w:r w:rsidRPr="00031CAA">
              <w:rPr>
                <w:rFonts w:asciiTheme="minorEastAsia" w:eastAsiaTheme="minorEastAsia" w:hAnsiTheme="minorEastAsia"/>
                <w:szCs w:val="21"/>
              </w:rPr>
              <w:pict>
                <v:shape id="_x0000_i1055" type="#_x0000_t75" style="width:13.25pt;height:19pt">
                  <v:imagedata r:id="rId43" o:title=""/>
                </v:shape>
              </w:pict>
            </w:r>
          </w:p>
        </w:tc>
        <w:tc>
          <w:tcPr>
            <w:tcW w:w="681" w:type="pct"/>
            <w:vMerge w:val="restart"/>
            <w:vAlign w:val="center"/>
          </w:tcPr>
          <w:p w:rsidR="006842BE" w:rsidRPr="00031CAA" w:rsidRDefault="007A6ECC"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Vj(</w:t>
            </w:r>
            <w:r w:rsidR="006842BE" w:rsidRPr="00031CAA">
              <w:rPr>
                <w:rFonts w:asciiTheme="minorEastAsia" w:eastAsiaTheme="minorEastAsia" w:hAnsiTheme="minorEastAsia" w:hint="eastAsia"/>
                <w:szCs w:val="21"/>
              </w:rPr>
              <w:t>N</w:t>
            </w:r>
            <w:r w:rsidRPr="00031CAA">
              <w:rPr>
                <w:rFonts w:asciiTheme="minorEastAsia" w:eastAsiaTheme="minorEastAsia" w:hAnsiTheme="minorEastAsia" w:hint="eastAsia"/>
                <w:szCs w:val="21"/>
              </w:rPr>
              <w:t>)</w:t>
            </w:r>
          </w:p>
        </w:tc>
        <w:tc>
          <w:tcPr>
            <w:tcW w:w="681" w:type="pct"/>
            <w:vMerge w:val="restart"/>
            <w:vAlign w:val="center"/>
          </w:tcPr>
          <w:p w:rsidR="006842BE" w:rsidRPr="00031CAA" w:rsidRDefault="007A6ECC" w:rsidP="00031CAA">
            <w:pPr>
              <w:jc w:val="center"/>
              <w:rPr>
                <w:rFonts w:asciiTheme="minorEastAsia" w:eastAsiaTheme="minorEastAsia" w:hAnsiTheme="minorEastAsia"/>
                <w:szCs w:val="21"/>
              </w:rPr>
            </w:pPr>
            <w:proofErr w:type="spellStart"/>
            <w:r w:rsidRPr="00031CAA">
              <w:rPr>
                <w:rFonts w:asciiTheme="minorEastAsia" w:eastAsiaTheme="minorEastAsia" w:hAnsiTheme="minorEastAsia" w:hint="eastAsia"/>
                <w:szCs w:val="21"/>
              </w:rPr>
              <w:t>Vjk</w:t>
            </w:r>
            <w:proofErr w:type="spellEnd"/>
            <w:r w:rsidRPr="00031CAA">
              <w:rPr>
                <w:rFonts w:asciiTheme="minorEastAsia" w:eastAsiaTheme="minorEastAsia" w:hAnsiTheme="minorEastAsia" w:hint="eastAsia"/>
                <w:szCs w:val="21"/>
              </w:rPr>
              <w:t>(N)</w:t>
            </w:r>
          </w:p>
        </w:tc>
        <w:tc>
          <w:tcPr>
            <w:tcW w:w="849" w:type="pct"/>
            <w:tcBorders>
              <w:top w:val="single" w:sz="4" w:space="0" w:color="auto"/>
              <w:right w:val="single" w:sz="4" w:space="0" w:color="auto"/>
            </w:tcBorders>
            <w:vAlign w:val="center"/>
          </w:tcPr>
          <w:p w:rsidR="006842BE" w:rsidRPr="00031CAA" w:rsidRDefault="007A6ECC"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Vj1</w:t>
            </w:r>
            <w:r w:rsidR="006842BE" w:rsidRPr="00031CAA">
              <w:rPr>
                <w:rFonts w:asciiTheme="minorEastAsia" w:eastAsiaTheme="minorEastAsia" w:hAnsiTheme="minorEastAsia" w:hint="eastAsia"/>
                <w:szCs w:val="21"/>
              </w:rPr>
              <w:t>（N</w:t>
            </w:r>
            <w:r w:rsidRPr="00031CAA">
              <w:rPr>
                <w:rFonts w:asciiTheme="minorEastAsia" w:eastAsiaTheme="minorEastAsia" w:hAnsiTheme="minorEastAsia"/>
                <w:szCs w:val="21"/>
              </w:rPr>
              <w:t>）</w:t>
            </w:r>
          </w:p>
        </w:tc>
      </w:tr>
      <w:tr w:rsidR="00031CAA" w:rsidRPr="007338BD" w:rsidTr="00031CAA">
        <w:trPr>
          <w:trHeight w:val="121"/>
          <w:jc w:val="center"/>
        </w:trPr>
        <w:tc>
          <w:tcPr>
            <w:tcW w:w="343" w:type="pct"/>
            <w:vMerge/>
            <w:tcBorders>
              <w:left w:val="single" w:sz="4" w:space="0" w:color="auto"/>
            </w:tcBorders>
            <w:vAlign w:val="center"/>
          </w:tcPr>
          <w:p w:rsidR="006842BE" w:rsidRPr="00031CAA" w:rsidRDefault="006842BE" w:rsidP="007338BD">
            <w:pPr>
              <w:ind w:firstLineChars="200" w:firstLine="420"/>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96"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28"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49" w:type="pct"/>
            <w:tcBorders>
              <w:right w:val="single" w:sz="4" w:space="0" w:color="auto"/>
            </w:tcBorders>
            <w:vAlign w:val="center"/>
          </w:tcPr>
          <w:p w:rsidR="006842BE" w:rsidRPr="00031CAA" w:rsidRDefault="007A6ECC"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Vj2</w:t>
            </w:r>
            <w:r w:rsidR="006842BE" w:rsidRPr="00031CAA">
              <w:rPr>
                <w:rFonts w:asciiTheme="minorEastAsia" w:eastAsiaTheme="minorEastAsia" w:hAnsiTheme="minorEastAsia" w:hint="eastAsia"/>
                <w:szCs w:val="21"/>
              </w:rPr>
              <w:t>（N</w:t>
            </w:r>
            <w:r w:rsidR="006842BE" w:rsidRPr="00031CAA">
              <w:rPr>
                <w:rFonts w:asciiTheme="minorEastAsia" w:eastAsiaTheme="minorEastAsia" w:hAnsiTheme="minorEastAsia"/>
                <w:szCs w:val="21"/>
              </w:rPr>
              <w:t>）</w:t>
            </w:r>
          </w:p>
        </w:tc>
      </w:tr>
      <w:tr w:rsidR="00031CAA" w:rsidRPr="007338BD" w:rsidTr="00031CAA">
        <w:trPr>
          <w:trHeight w:val="271"/>
          <w:jc w:val="center"/>
        </w:trPr>
        <w:tc>
          <w:tcPr>
            <w:tcW w:w="343" w:type="pct"/>
            <w:vMerge w:val="restart"/>
            <w:tcBorders>
              <w:lef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4</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0.44</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0.39</w:t>
            </w:r>
          </w:p>
        </w:tc>
        <w:tc>
          <w:tcPr>
            <w:tcW w:w="596"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0.067</w:t>
            </w:r>
          </w:p>
        </w:tc>
        <w:tc>
          <w:tcPr>
            <w:tcW w:w="828"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0.227</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46.25</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13.65</w:t>
            </w: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6.825</w:t>
            </w:r>
          </w:p>
        </w:tc>
      </w:tr>
      <w:tr w:rsidR="00031CAA" w:rsidRPr="007338BD" w:rsidTr="00031CAA">
        <w:trPr>
          <w:trHeight w:val="64"/>
          <w:jc w:val="center"/>
        </w:trPr>
        <w:tc>
          <w:tcPr>
            <w:tcW w:w="343" w:type="pct"/>
            <w:vMerge/>
            <w:tcBorders>
              <w:left w:val="single" w:sz="4" w:space="0" w:color="auto"/>
            </w:tcBorders>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96"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28"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6.825</w:t>
            </w:r>
          </w:p>
        </w:tc>
      </w:tr>
      <w:tr w:rsidR="00031CAA" w:rsidRPr="007338BD" w:rsidTr="00031CAA">
        <w:trPr>
          <w:trHeight w:val="285"/>
          <w:jc w:val="center"/>
        </w:trPr>
        <w:tc>
          <w:tcPr>
            <w:tcW w:w="343" w:type="pct"/>
            <w:vMerge w:val="restart"/>
            <w:tcBorders>
              <w:lef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3</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0.44</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0.18</w:t>
            </w:r>
          </w:p>
        </w:tc>
        <w:tc>
          <w:tcPr>
            <w:tcW w:w="596"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0.070</w:t>
            </w:r>
          </w:p>
        </w:tc>
        <w:tc>
          <w:tcPr>
            <w:tcW w:w="828"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0.227</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98.93</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30.51</w:t>
            </w: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15.255</w:t>
            </w:r>
          </w:p>
        </w:tc>
      </w:tr>
      <w:tr w:rsidR="00031CAA" w:rsidRPr="007338BD" w:rsidTr="00031CAA">
        <w:trPr>
          <w:trHeight w:val="78"/>
          <w:jc w:val="center"/>
        </w:trPr>
        <w:tc>
          <w:tcPr>
            <w:tcW w:w="343" w:type="pct"/>
            <w:vMerge/>
            <w:tcBorders>
              <w:left w:val="single" w:sz="4" w:space="0" w:color="auto"/>
            </w:tcBorders>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96"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28"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15.255</w:t>
            </w:r>
          </w:p>
        </w:tc>
      </w:tr>
      <w:tr w:rsidR="00031CAA" w:rsidRPr="007338BD" w:rsidTr="00031CAA">
        <w:trPr>
          <w:trHeight w:val="255"/>
          <w:jc w:val="center"/>
        </w:trPr>
        <w:tc>
          <w:tcPr>
            <w:tcW w:w="343" w:type="pct"/>
            <w:vMerge w:val="restart"/>
            <w:tcBorders>
              <w:lef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2</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0.44</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0.18</w:t>
            </w:r>
          </w:p>
        </w:tc>
        <w:tc>
          <w:tcPr>
            <w:tcW w:w="596"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0.070</w:t>
            </w:r>
          </w:p>
        </w:tc>
        <w:tc>
          <w:tcPr>
            <w:tcW w:w="828"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0.227</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136.25</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42.05</w:t>
            </w: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21.025</w:t>
            </w:r>
          </w:p>
        </w:tc>
      </w:tr>
      <w:tr w:rsidR="00031CAA" w:rsidRPr="007338BD" w:rsidTr="00031CAA">
        <w:trPr>
          <w:trHeight w:val="210"/>
          <w:jc w:val="center"/>
        </w:trPr>
        <w:tc>
          <w:tcPr>
            <w:tcW w:w="343" w:type="pct"/>
            <w:vMerge/>
            <w:tcBorders>
              <w:left w:val="single" w:sz="4" w:space="0" w:color="auto"/>
            </w:tcBorders>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96"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28"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21.025</w:t>
            </w:r>
          </w:p>
        </w:tc>
      </w:tr>
      <w:tr w:rsidR="00031CAA" w:rsidRPr="007338BD" w:rsidTr="00031CAA">
        <w:trPr>
          <w:trHeight w:val="225"/>
          <w:jc w:val="center"/>
        </w:trPr>
        <w:tc>
          <w:tcPr>
            <w:tcW w:w="343" w:type="pct"/>
            <w:vMerge w:val="restart"/>
            <w:tcBorders>
              <w:lef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1</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0.44</w:t>
            </w:r>
          </w:p>
        </w:tc>
        <w:tc>
          <w:tcPr>
            <w:tcW w:w="512"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0.18</w:t>
            </w:r>
          </w:p>
        </w:tc>
        <w:tc>
          <w:tcPr>
            <w:tcW w:w="596"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0.070</w:t>
            </w:r>
          </w:p>
        </w:tc>
        <w:tc>
          <w:tcPr>
            <w:tcW w:w="828"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0.227</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158.61</w:t>
            </w:r>
          </w:p>
        </w:tc>
        <w:tc>
          <w:tcPr>
            <w:tcW w:w="681" w:type="pct"/>
            <w:vMerge w:val="restart"/>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48.91</w:t>
            </w: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24.455</w:t>
            </w:r>
          </w:p>
        </w:tc>
      </w:tr>
      <w:tr w:rsidR="00031CAA" w:rsidRPr="007338BD" w:rsidTr="00031CAA">
        <w:trPr>
          <w:trHeight w:val="240"/>
          <w:jc w:val="center"/>
        </w:trPr>
        <w:tc>
          <w:tcPr>
            <w:tcW w:w="343" w:type="pct"/>
            <w:vMerge/>
            <w:tcBorders>
              <w:left w:val="single" w:sz="4" w:space="0" w:color="auto"/>
            </w:tcBorders>
            <w:vAlign w:val="center"/>
          </w:tcPr>
          <w:p w:rsidR="006842BE" w:rsidRPr="00031CAA" w:rsidRDefault="006842BE" w:rsidP="007338BD">
            <w:pPr>
              <w:ind w:firstLineChars="200" w:firstLine="420"/>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12"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596"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28"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681" w:type="pct"/>
            <w:vMerge/>
            <w:vAlign w:val="center"/>
          </w:tcPr>
          <w:p w:rsidR="006842BE" w:rsidRPr="00031CAA" w:rsidRDefault="006842BE" w:rsidP="00031CAA">
            <w:pPr>
              <w:ind w:firstLineChars="200" w:firstLine="420"/>
              <w:jc w:val="center"/>
              <w:rPr>
                <w:rFonts w:asciiTheme="minorEastAsia" w:eastAsiaTheme="minorEastAsia" w:hAnsiTheme="minorEastAsia"/>
                <w:szCs w:val="21"/>
              </w:rPr>
            </w:pPr>
          </w:p>
        </w:tc>
        <w:tc>
          <w:tcPr>
            <w:tcW w:w="849" w:type="pct"/>
            <w:tcBorders>
              <w:right w:val="single" w:sz="4" w:space="0" w:color="auto"/>
            </w:tcBorders>
            <w:vAlign w:val="center"/>
          </w:tcPr>
          <w:p w:rsidR="006842BE" w:rsidRPr="00031CAA" w:rsidRDefault="006842BE" w:rsidP="00031CAA">
            <w:pPr>
              <w:jc w:val="center"/>
              <w:rPr>
                <w:rFonts w:asciiTheme="minorEastAsia" w:eastAsiaTheme="minorEastAsia" w:hAnsiTheme="minorEastAsia"/>
                <w:szCs w:val="21"/>
              </w:rPr>
            </w:pPr>
            <w:r w:rsidRPr="00031CAA">
              <w:rPr>
                <w:rFonts w:asciiTheme="minorEastAsia" w:eastAsiaTheme="minorEastAsia" w:hAnsiTheme="minorEastAsia" w:hint="eastAsia"/>
                <w:szCs w:val="21"/>
              </w:rPr>
              <w:t>24.455</w:t>
            </w:r>
          </w:p>
        </w:tc>
      </w:tr>
    </w:tbl>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计算</w:t>
      </w:r>
      <w:proofErr w:type="gramStart"/>
      <w:r w:rsidRPr="00165F71">
        <w:rPr>
          <w:rFonts w:asciiTheme="minorEastAsia" w:eastAsiaTheme="minorEastAsia" w:hAnsiTheme="minorEastAsia" w:hint="eastAsia"/>
          <w:szCs w:val="21"/>
        </w:rPr>
        <w:t>反弯点</w:t>
      </w:r>
      <w:proofErr w:type="gramEnd"/>
      <w:r w:rsidRPr="00165F71">
        <w:rPr>
          <w:rFonts w:asciiTheme="minorEastAsia" w:eastAsiaTheme="minorEastAsia" w:hAnsiTheme="minorEastAsia" w:hint="eastAsia"/>
          <w:szCs w:val="21"/>
        </w:rPr>
        <w:t>的高度：</w:t>
      </w:r>
    </w:p>
    <w:p w:rsidR="006842BE" w:rsidRPr="00165F71" w:rsidRDefault="006842BE" w:rsidP="00031CA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表5.3 各构件</w:t>
      </w:r>
      <w:proofErr w:type="gramStart"/>
      <w:r w:rsidRPr="00165F71">
        <w:rPr>
          <w:rFonts w:asciiTheme="minorEastAsia" w:eastAsiaTheme="minorEastAsia" w:hAnsiTheme="minorEastAsia" w:hint="eastAsia"/>
          <w:szCs w:val="21"/>
        </w:rPr>
        <w:t>反弯点</w:t>
      </w:r>
      <w:proofErr w:type="gramEnd"/>
      <w:r w:rsidRPr="00165F71">
        <w:rPr>
          <w:rFonts w:asciiTheme="minorEastAsia" w:eastAsiaTheme="minorEastAsia" w:hAnsiTheme="minorEastAsia" w:hint="eastAsia"/>
          <w:szCs w:val="21"/>
        </w:rPr>
        <w:t>的高度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8"/>
        <w:gridCol w:w="1162"/>
        <w:gridCol w:w="1162"/>
        <w:gridCol w:w="778"/>
        <w:gridCol w:w="777"/>
        <w:gridCol w:w="777"/>
        <w:gridCol w:w="1544"/>
        <w:gridCol w:w="1544"/>
      </w:tblGrid>
      <w:tr w:rsidR="006842BE" w:rsidRPr="007338BD" w:rsidTr="00031CAA">
        <w:trPr>
          <w:trHeight w:val="152"/>
          <w:jc w:val="center"/>
        </w:trPr>
        <w:tc>
          <w:tcPr>
            <w:tcW w:w="456" w:type="pct"/>
            <w:tcBorders>
              <w:left w:val="single" w:sz="4" w:space="0" w:color="auto"/>
              <w:tl2br w:val="single" w:sz="4" w:space="0" w:color="auto"/>
            </w:tcBorders>
            <w:vAlign w:val="center"/>
          </w:tcPr>
          <w:p w:rsidR="00031CAA" w:rsidRDefault="00031CAA" w:rsidP="00031CAA">
            <w:pPr>
              <w:rPr>
                <w:rFonts w:asciiTheme="minorEastAsia" w:eastAsiaTheme="minorEastAsia" w:hAnsiTheme="minorEastAsia" w:hint="eastAsia"/>
                <w:szCs w:val="21"/>
              </w:rPr>
            </w:pPr>
            <w:r>
              <w:rPr>
                <w:rFonts w:asciiTheme="minorEastAsia" w:eastAsiaTheme="minorEastAsia" w:hAnsiTheme="minorEastAsia" w:hint="eastAsia"/>
                <w:szCs w:val="21"/>
              </w:rPr>
              <w:t xml:space="preserve">    </w:t>
            </w:r>
          </w:p>
          <w:p w:rsidR="006842BE" w:rsidRPr="00165F71" w:rsidRDefault="006842BE" w:rsidP="00031CAA">
            <w:pPr>
              <w:rPr>
                <w:rFonts w:asciiTheme="minorEastAsia" w:eastAsiaTheme="minorEastAsia" w:hAnsiTheme="minorEastAsia"/>
                <w:szCs w:val="21"/>
              </w:rPr>
            </w:pPr>
            <w:r w:rsidRPr="00165F71">
              <w:rPr>
                <w:rFonts w:asciiTheme="minorEastAsia" w:eastAsiaTheme="minorEastAsia" w:hAnsiTheme="minorEastAsia" w:hint="eastAsia"/>
                <w:szCs w:val="21"/>
              </w:rPr>
              <w:t>层</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K</w:t>
            </w:r>
          </w:p>
        </w:tc>
        <w:tc>
          <w:tcPr>
            <w:tcW w:w="681"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y0</w:t>
            </w:r>
          </w:p>
        </w:tc>
        <w:tc>
          <w:tcPr>
            <w:tcW w:w="456"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y</w:t>
            </w:r>
            <w:r>
              <w:rPr>
                <w:rFonts w:asciiTheme="minorEastAsia" w:eastAsiaTheme="minorEastAsia" w:hAnsiTheme="minorEastAsia"/>
                <w:szCs w:val="21"/>
              </w:rPr>
              <w:t>1</w:t>
            </w:r>
          </w:p>
        </w:tc>
        <w:tc>
          <w:tcPr>
            <w:tcW w:w="456"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y2</w:t>
            </w:r>
          </w:p>
        </w:tc>
        <w:tc>
          <w:tcPr>
            <w:tcW w:w="456"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y3</w:t>
            </w:r>
          </w:p>
        </w:tc>
        <w:tc>
          <w:tcPr>
            <w:tcW w:w="906" w:type="pct"/>
            <w:vAlign w:val="center"/>
          </w:tcPr>
          <w:p w:rsidR="006842BE" w:rsidRPr="00165F71" w:rsidRDefault="007A6ECC" w:rsidP="00031CAA">
            <w:pPr>
              <w:jc w:val="center"/>
              <w:rPr>
                <w:rFonts w:asciiTheme="minorEastAsia" w:eastAsiaTheme="minorEastAsia" w:hAnsiTheme="minorEastAsia"/>
                <w:szCs w:val="21"/>
              </w:rPr>
            </w:pPr>
            <w:r>
              <w:rPr>
                <w:rFonts w:asciiTheme="minorEastAsia" w:eastAsiaTheme="minorEastAsia" w:hAnsiTheme="minorEastAsia" w:hint="eastAsia"/>
                <w:szCs w:val="21"/>
              </w:rPr>
              <w:t>h</w:t>
            </w:r>
            <w:r w:rsidRPr="007338BD">
              <w:rPr>
                <w:rFonts w:asciiTheme="minorEastAsia" w:eastAsiaTheme="minorEastAsia" w:hAnsiTheme="minorEastAsia" w:hint="eastAsia"/>
                <w:szCs w:val="21"/>
              </w:rPr>
              <w:t>j</w:t>
            </w:r>
            <w:r w:rsidR="006842BE" w:rsidRPr="00165F71">
              <w:rPr>
                <w:rFonts w:asciiTheme="minorEastAsia" w:eastAsiaTheme="minorEastAsia" w:hAnsiTheme="minorEastAsia" w:hint="eastAsia"/>
                <w:szCs w:val="21"/>
              </w:rPr>
              <w:t>(cm)</w:t>
            </w:r>
          </w:p>
        </w:tc>
        <w:tc>
          <w:tcPr>
            <w:tcW w:w="906"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proofErr w:type="spellStart"/>
            <w:r w:rsidRPr="00165F71">
              <w:rPr>
                <w:rFonts w:asciiTheme="minorEastAsia" w:eastAsiaTheme="minorEastAsia" w:hAnsiTheme="minorEastAsia" w:hint="eastAsia"/>
                <w:szCs w:val="21"/>
              </w:rPr>
              <w:t>yh</w:t>
            </w:r>
            <w:proofErr w:type="spellEnd"/>
            <w:r w:rsidRPr="00165F71">
              <w:rPr>
                <w:rFonts w:asciiTheme="minorEastAsia" w:eastAsiaTheme="minorEastAsia" w:hAnsiTheme="minorEastAsia" w:hint="eastAsia"/>
                <w:szCs w:val="21"/>
              </w:rPr>
              <w:t>(cm)</w:t>
            </w:r>
          </w:p>
        </w:tc>
      </w:tr>
      <w:tr w:rsidR="006842BE" w:rsidRPr="007338BD" w:rsidTr="00031CAA">
        <w:trPr>
          <w:trHeight w:val="64"/>
          <w:jc w:val="center"/>
        </w:trPr>
        <w:tc>
          <w:tcPr>
            <w:tcW w:w="456"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0.44</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0.22</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90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33</w:t>
            </w:r>
          </w:p>
        </w:tc>
        <w:tc>
          <w:tcPr>
            <w:tcW w:w="906"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7.26</w:t>
            </w:r>
          </w:p>
        </w:tc>
      </w:tr>
      <w:tr w:rsidR="006842BE" w:rsidRPr="007338BD" w:rsidTr="00031CAA">
        <w:trPr>
          <w:trHeight w:val="64"/>
          <w:jc w:val="center"/>
        </w:trPr>
        <w:tc>
          <w:tcPr>
            <w:tcW w:w="456"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0.44</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0.35</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90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33</w:t>
            </w:r>
          </w:p>
        </w:tc>
        <w:tc>
          <w:tcPr>
            <w:tcW w:w="906"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11.55</w:t>
            </w:r>
          </w:p>
        </w:tc>
      </w:tr>
      <w:tr w:rsidR="006842BE" w:rsidRPr="007338BD" w:rsidTr="00031CAA">
        <w:trPr>
          <w:jc w:val="center"/>
        </w:trPr>
        <w:tc>
          <w:tcPr>
            <w:tcW w:w="456"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0.44</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0.52</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90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33</w:t>
            </w:r>
          </w:p>
        </w:tc>
        <w:tc>
          <w:tcPr>
            <w:tcW w:w="906"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17.16</w:t>
            </w:r>
          </w:p>
        </w:tc>
      </w:tr>
      <w:tr w:rsidR="006842BE" w:rsidRPr="007338BD" w:rsidTr="00031CAA">
        <w:trPr>
          <w:jc w:val="center"/>
        </w:trPr>
        <w:tc>
          <w:tcPr>
            <w:tcW w:w="456"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0.44</w:t>
            </w:r>
          </w:p>
        </w:tc>
        <w:tc>
          <w:tcPr>
            <w:tcW w:w="681"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0.73</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45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0</w:t>
            </w:r>
          </w:p>
        </w:tc>
        <w:tc>
          <w:tcPr>
            <w:tcW w:w="90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4.1</w:t>
            </w:r>
          </w:p>
        </w:tc>
        <w:tc>
          <w:tcPr>
            <w:tcW w:w="906"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29.93</w:t>
            </w:r>
          </w:p>
        </w:tc>
      </w:tr>
    </w:tbl>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求得各垂直爬梯立柱所承受的剪力，便由此假定可求得各垂直爬梯立柱的杆端</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w:t>
      </w:r>
    </w:p>
    <w:p w:rsidR="00F4777E" w:rsidRDefault="006842BE" w:rsidP="007338BD">
      <w:pPr>
        <w:ind w:firstLineChars="200" w:firstLine="420"/>
        <w:rPr>
          <w:rFonts w:asciiTheme="minorEastAsia" w:eastAsiaTheme="minorEastAsia" w:hAnsiTheme="minorEastAsia" w:hint="eastAsia"/>
          <w:szCs w:val="21"/>
        </w:rPr>
      </w:pPr>
      <w:r w:rsidRPr="00165F71">
        <w:rPr>
          <w:rFonts w:asciiTheme="minorEastAsia" w:eastAsiaTheme="minorEastAsia" w:hAnsiTheme="minorEastAsia" w:hint="eastAsia"/>
          <w:szCs w:val="21"/>
        </w:rPr>
        <w:lastRenderedPageBreak/>
        <w:t>对于上部第</w:t>
      </w:r>
      <w:r w:rsidRPr="00165F71">
        <w:rPr>
          <w:rFonts w:asciiTheme="minorEastAsia" w:eastAsiaTheme="minorEastAsia" w:hAnsiTheme="minorEastAsia"/>
          <w:szCs w:val="21"/>
        </w:rPr>
        <w:t>j</w:t>
      </w:r>
      <w:proofErr w:type="gramStart"/>
      <w:r w:rsidRPr="00165F71">
        <w:rPr>
          <w:rFonts w:asciiTheme="minorEastAsia" w:eastAsiaTheme="minorEastAsia" w:hAnsiTheme="minorEastAsia" w:hint="eastAsia"/>
          <w:szCs w:val="21"/>
        </w:rPr>
        <w:t>层第</w:t>
      </w:r>
      <w:proofErr w:type="gramEnd"/>
      <w:r w:rsidRPr="00165F71">
        <w:rPr>
          <w:rFonts w:asciiTheme="minorEastAsia" w:eastAsiaTheme="minorEastAsia" w:hAnsiTheme="minorEastAsia" w:hint="eastAsia"/>
          <w:szCs w:val="21"/>
        </w:rPr>
        <w:t>k柱有：</w:t>
      </w:r>
      <w:r w:rsidRPr="00165F71">
        <w:rPr>
          <w:rFonts w:asciiTheme="minorEastAsia" w:eastAsiaTheme="minorEastAsia" w:hAnsiTheme="minorEastAsia"/>
          <w:szCs w:val="21"/>
        </w:rPr>
        <w:t>M</w:t>
      </w:r>
      <w:r w:rsidR="000A57F9" w:rsidRPr="007338BD">
        <w:rPr>
          <w:rFonts w:asciiTheme="minorEastAsia" w:eastAsiaTheme="minorEastAsia" w:hAnsiTheme="minorEastAsia"/>
          <w:szCs w:val="21"/>
        </w:rPr>
        <w:pict>
          <v:shape id="_x0000_i1056" type="#_x0000_t75" style="width:10.35pt;height:19.6pt">
            <v:imagedata r:id="rId44" o:title=""/>
          </v:shape>
        </w:pict>
      </w:r>
      <w:r w:rsidRPr="00165F71">
        <w:rPr>
          <w:rFonts w:asciiTheme="minorEastAsia" w:eastAsiaTheme="minorEastAsia" w:hAnsiTheme="minorEastAsia"/>
          <w:szCs w:val="21"/>
        </w:rPr>
        <w:t>＝V</w:t>
      </w:r>
      <w:r w:rsidR="000A57F9" w:rsidRPr="007338BD">
        <w:rPr>
          <w:rFonts w:asciiTheme="minorEastAsia" w:eastAsiaTheme="minorEastAsia" w:hAnsiTheme="minorEastAsia"/>
          <w:szCs w:val="21"/>
        </w:rPr>
        <w:pict>
          <v:shape id="_x0000_i1057" type="#_x0000_t75" style="width:12.65pt;height:19pt">
            <v:imagedata r:id="rId45" o:title=""/>
          </v:shape>
        </w:pict>
      </w:r>
      <w:r w:rsidRPr="00165F71">
        <w:rPr>
          <w:rFonts w:asciiTheme="minorEastAsia" w:eastAsiaTheme="minorEastAsia" w:hAnsiTheme="minorEastAsia"/>
          <w:szCs w:val="21"/>
        </w:rPr>
        <w:t xml:space="preserve">. </w:t>
      </w:r>
      <w:proofErr w:type="spellStart"/>
      <w:proofErr w:type="gramStart"/>
      <w:r w:rsidRPr="00165F71">
        <w:rPr>
          <w:rFonts w:asciiTheme="minorEastAsia" w:eastAsiaTheme="minorEastAsia" w:hAnsiTheme="minorEastAsia"/>
          <w:szCs w:val="21"/>
        </w:rPr>
        <w:t>yh</w:t>
      </w:r>
      <w:proofErr w:type="spellEnd"/>
      <w:proofErr w:type="gramEnd"/>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szCs w:val="21"/>
        </w:rPr>
        <w:t>M</w:t>
      </w:r>
      <w:r w:rsidR="000A57F9" w:rsidRPr="007338BD">
        <w:rPr>
          <w:rFonts w:asciiTheme="minorEastAsia" w:eastAsiaTheme="minorEastAsia" w:hAnsiTheme="minorEastAsia"/>
          <w:szCs w:val="21"/>
        </w:rPr>
        <w:pict>
          <v:shape id="_x0000_i1058" type="#_x0000_t75" style="width:10.35pt;height:19.6pt">
            <v:imagedata r:id="rId46" o:title=""/>
          </v:shape>
        </w:pict>
      </w:r>
      <w:r w:rsidRPr="00165F71">
        <w:rPr>
          <w:rFonts w:asciiTheme="minorEastAsia" w:eastAsiaTheme="minorEastAsia" w:hAnsiTheme="minorEastAsia"/>
          <w:szCs w:val="21"/>
        </w:rPr>
        <w:t>＝V</w:t>
      </w:r>
      <w:r w:rsidR="000A57F9" w:rsidRPr="007338BD">
        <w:rPr>
          <w:rFonts w:asciiTheme="minorEastAsia" w:eastAsiaTheme="minorEastAsia" w:hAnsiTheme="minorEastAsia"/>
          <w:szCs w:val="21"/>
        </w:rPr>
        <w:pict>
          <v:shape id="_x0000_i1059" type="#_x0000_t75" style="width:12.65pt;height:19pt">
            <v:imagedata r:id="rId45" o:title=""/>
          </v:shape>
        </w:pict>
      </w:r>
      <w:r w:rsidRPr="00165F71">
        <w:rPr>
          <w:rFonts w:asciiTheme="minorEastAsia" w:eastAsiaTheme="minorEastAsia" w:hAnsiTheme="minorEastAsia"/>
          <w:szCs w:val="21"/>
        </w:rPr>
        <w:t>.（h</w:t>
      </w:r>
      <w:r w:rsidR="000A57F9" w:rsidRPr="007338BD">
        <w:rPr>
          <w:rFonts w:asciiTheme="minorEastAsia" w:eastAsiaTheme="minorEastAsia" w:hAnsiTheme="minorEastAsia"/>
          <w:szCs w:val="21"/>
        </w:rPr>
        <w:pict>
          <v:shape id="_x0000_i1060" type="#_x0000_t75" style="width:8.05pt;height:19pt">
            <v:imagedata r:id="rId47" o:title=""/>
          </v:shape>
        </w:pict>
      </w:r>
      <w:r w:rsidR="005D5A7F">
        <w:rPr>
          <w:rFonts w:asciiTheme="minorEastAsia" w:eastAsiaTheme="minorEastAsia" w:hAnsiTheme="minorEastAsia" w:hint="eastAsia"/>
          <w:szCs w:val="21"/>
        </w:rPr>
        <w:t xml:space="preserve">- </w:t>
      </w:r>
      <w:proofErr w:type="spellStart"/>
      <w:r w:rsidRPr="00165F71">
        <w:rPr>
          <w:rFonts w:asciiTheme="minorEastAsia" w:eastAsiaTheme="minorEastAsia" w:hAnsiTheme="minorEastAsia"/>
          <w:szCs w:val="21"/>
        </w:rPr>
        <w:t>yh</w:t>
      </w:r>
      <w:proofErr w:type="spellEnd"/>
      <w:r w:rsidRPr="00165F71">
        <w:rPr>
          <w:rFonts w:asciiTheme="minorEastAsia" w:eastAsiaTheme="minorEastAsia" w:hAnsiTheme="minorEastAsia"/>
          <w:szCs w:val="21"/>
        </w:rPr>
        <w:t>）</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上式中的上标</w:t>
      </w:r>
      <w:r w:rsidRPr="00165F71">
        <w:rPr>
          <w:rFonts w:asciiTheme="minorEastAsia" w:eastAsiaTheme="minorEastAsia" w:hAnsiTheme="minorEastAsia"/>
          <w:szCs w:val="21"/>
        </w:rPr>
        <w:t>t、b</w:t>
      </w:r>
      <w:r w:rsidRPr="00165F71">
        <w:rPr>
          <w:rFonts w:asciiTheme="minorEastAsia" w:eastAsiaTheme="minorEastAsia" w:hAnsiTheme="minorEastAsia" w:hint="eastAsia"/>
          <w:szCs w:val="21"/>
        </w:rPr>
        <w:t>分别表示垂直爬梯的顶端和底端。</w:t>
      </w:r>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在求得端</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以后由节点的</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平衡条件，即可求得上横梁端</w:t>
      </w:r>
      <w:proofErr w:type="gramStart"/>
      <w:r w:rsidRPr="00165F71">
        <w:rPr>
          <w:rFonts w:asciiTheme="minorEastAsia" w:eastAsiaTheme="minorEastAsia" w:hAnsiTheme="minorEastAsia" w:hint="eastAsia"/>
          <w:szCs w:val="21"/>
        </w:rPr>
        <w:t>弯距</w:t>
      </w:r>
      <w:proofErr w:type="gramEnd"/>
      <w:r w:rsidRPr="00165F71">
        <w:rPr>
          <w:rFonts w:asciiTheme="minorEastAsia" w:eastAsiaTheme="minorEastAsia" w:hAnsiTheme="minorEastAsia" w:hint="eastAsia"/>
          <w:szCs w:val="21"/>
        </w:rPr>
        <w:t>。</w:t>
      </w:r>
    </w:p>
    <w:p w:rsidR="006842BE" w:rsidRPr="00165F71" w:rsidRDefault="000A57F9" w:rsidP="007338BD">
      <w:pPr>
        <w:ind w:firstLineChars="200" w:firstLine="420"/>
        <w:rPr>
          <w:rFonts w:asciiTheme="minorEastAsia" w:eastAsiaTheme="minorEastAsia" w:hAnsiTheme="minorEastAsia"/>
          <w:szCs w:val="21"/>
        </w:rPr>
      </w:pPr>
      <w:r w:rsidRPr="007338BD">
        <w:rPr>
          <w:rFonts w:asciiTheme="minorEastAsia" w:eastAsiaTheme="minorEastAsia" w:hAnsiTheme="minorEastAsia"/>
          <w:szCs w:val="21"/>
        </w:rPr>
        <w:pict>
          <v:shape id="_x0000_i1061" type="#_x0000_t75" style="width:129.6pt;height:76.6pt">
            <v:imagedata r:id="rId48" o:title=""/>
          </v:shape>
        </w:pict>
      </w:r>
    </w:p>
    <w:p w:rsidR="006842BE" w:rsidRPr="00165F71" w:rsidRDefault="006842BE" w:rsidP="00031CAA">
      <w:pPr>
        <w:ind w:firstLineChars="200" w:firstLine="420"/>
        <w:jc w:val="center"/>
        <w:rPr>
          <w:rFonts w:asciiTheme="minorEastAsia" w:eastAsiaTheme="minorEastAsia" w:hAnsiTheme="minorEastAsia"/>
          <w:szCs w:val="21"/>
        </w:rPr>
      </w:pPr>
      <w:r w:rsidRPr="00165F71">
        <w:rPr>
          <w:rFonts w:asciiTheme="minorEastAsia" w:eastAsiaTheme="minorEastAsia" w:hAnsiTheme="minorEastAsia" w:hint="eastAsia"/>
          <w:szCs w:val="21"/>
        </w:rPr>
        <w:t>表5.4 地震组合下各构件的弯矩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2009"/>
        <w:gridCol w:w="2009"/>
        <w:gridCol w:w="1846"/>
        <w:gridCol w:w="1921"/>
      </w:tblGrid>
      <w:tr w:rsidR="006842BE" w:rsidRPr="007338BD" w:rsidTr="00031CAA">
        <w:trPr>
          <w:trHeight w:val="545"/>
          <w:jc w:val="center"/>
        </w:trPr>
        <w:tc>
          <w:tcPr>
            <w:tcW w:w="432" w:type="pct"/>
            <w:tcBorders>
              <w:left w:val="single" w:sz="4" w:space="0" w:color="auto"/>
              <w:tl2br w:val="single" w:sz="4" w:space="0" w:color="auto"/>
            </w:tcBorders>
          </w:tcPr>
          <w:p w:rsidR="00031CAA" w:rsidRDefault="00031CAA" w:rsidP="00031CAA">
            <w:pPr>
              <w:jc w:val="center"/>
              <w:rPr>
                <w:rFonts w:asciiTheme="minorEastAsia" w:eastAsiaTheme="minorEastAsia" w:hAnsiTheme="minorEastAsia" w:hint="eastAsia"/>
                <w:szCs w:val="21"/>
              </w:rPr>
            </w:pPr>
          </w:p>
          <w:p w:rsidR="006842BE" w:rsidRPr="00165F71" w:rsidRDefault="006842BE" w:rsidP="00031CAA">
            <w:pPr>
              <w:rPr>
                <w:rFonts w:asciiTheme="minorEastAsia" w:eastAsiaTheme="minorEastAsia" w:hAnsiTheme="minorEastAsia"/>
                <w:szCs w:val="21"/>
              </w:rPr>
            </w:pPr>
            <w:r w:rsidRPr="00165F71">
              <w:rPr>
                <w:rFonts w:asciiTheme="minorEastAsia" w:eastAsiaTheme="minorEastAsia" w:hAnsiTheme="minorEastAsia" w:hint="eastAsia"/>
                <w:szCs w:val="21"/>
              </w:rPr>
              <w:t>层</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0A57F9" w:rsidRPr="007338BD">
              <w:rPr>
                <w:rFonts w:asciiTheme="minorEastAsia" w:eastAsiaTheme="minorEastAsia" w:hAnsiTheme="minorEastAsia"/>
                <w:szCs w:val="21"/>
              </w:rPr>
              <w:pict>
                <v:shape id="_x0000_i1062" type="#_x0000_t75" style="width:10.35pt;height:19.6pt">
                  <v:imagedata r:id="rId49" o:title=""/>
                </v:shape>
              </w:pict>
            </w:r>
            <w:r w:rsidRPr="00165F71">
              <w:rPr>
                <w:rFonts w:asciiTheme="minorEastAsia" w:eastAsiaTheme="minorEastAsia" w:hAnsiTheme="minorEastAsia" w:hint="eastAsia"/>
                <w:szCs w:val="21"/>
              </w:rPr>
              <w:t>(N.mm)</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0A57F9" w:rsidRPr="007338BD">
              <w:rPr>
                <w:rFonts w:asciiTheme="minorEastAsia" w:eastAsiaTheme="minorEastAsia" w:hAnsiTheme="minorEastAsia"/>
                <w:szCs w:val="21"/>
              </w:rPr>
              <w:pict>
                <v:shape id="_x0000_i1063" type="#_x0000_t75" style="width:10.35pt;height:19.6pt">
                  <v:imagedata r:id="rId50" o:title=""/>
                </v:shape>
              </w:pict>
            </w:r>
            <w:r w:rsidRPr="00165F71">
              <w:rPr>
                <w:rFonts w:asciiTheme="minorEastAsia" w:eastAsiaTheme="minorEastAsia" w:hAnsiTheme="minorEastAsia" w:hint="eastAsia"/>
                <w:szCs w:val="21"/>
              </w:rPr>
              <w:t>(N.mm)</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0A57F9" w:rsidRPr="007338BD">
              <w:rPr>
                <w:rFonts w:asciiTheme="minorEastAsia" w:eastAsiaTheme="minorEastAsia" w:hAnsiTheme="minorEastAsia"/>
                <w:szCs w:val="21"/>
              </w:rPr>
              <w:pict>
                <v:shape id="_x0000_i1064" type="#_x0000_t75" style="width:5.75pt;height:17.3pt">
                  <v:imagedata r:id="rId51" o:title=""/>
                </v:shape>
              </w:pict>
            </w:r>
            <w:r w:rsidRPr="00165F71">
              <w:rPr>
                <w:rFonts w:asciiTheme="minorEastAsia" w:eastAsiaTheme="minorEastAsia" w:hAnsiTheme="minorEastAsia" w:hint="eastAsia"/>
                <w:szCs w:val="21"/>
              </w:rPr>
              <w:t>(N.mm)</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M</w:t>
            </w:r>
            <w:r w:rsidR="000A57F9" w:rsidRPr="007338BD">
              <w:rPr>
                <w:rFonts w:asciiTheme="minorEastAsia" w:eastAsiaTheme="minorEastAsia" w:hAnsiTheme="minorEastAsia"/>
                <w:szCs w:val="21"/>
              </w:rPr>
              <w:pict>
                <v:shape id="_x0000_i1065" type="#_x0000_t75" style="width:8.05pt;height:17.3pt">
                  <v:imagedata r:id="rId52" o:title=""/>
                </v:shape>
              </w:pict>
            </w:r>
            <w:r w:rsidRPr="00165F71">
              <w:rPr>
                <w:rFonts w:asciiTheme="minorEastAsia" w:eastAsiaTheme="minorEastAsia" w:hAnsiTheme="minorEastAsia" w:hint="eastAsia"/>
                <w:szCs w:val="21"/>
              </w:rPr>
              <w:t>(N.mm)</w:t>
            </w:r>
          </w:p>
        </w:tc>
      </w:tr>
      <w:tr w:rsidR="006842BE" w:rsidRPr="007338BD" w:rsidTr="00031CAA">
        <w:trPr>
          <w:trHeight w:val="64"/>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17.57</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4.95</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17.57</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17.57</w:t>
            </w:r>
          </w:p>
        </w:tc>
      </w:tr>
      <w:tr w:rsidR="006842BE" w:rsidRPr="007338BD" w:rsidTr="00031CAA">
        <w:trPr>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32.72</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17.62</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37.67</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37.67</w:t>
            </w:r>
          </w:p>
        </w:tc>
      </w:tr>
      <w:tr w:rsidR="006842BE" w:rsidRPr="007338BD" w:rsidTr="00031CAA">
        <w:trPr>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33.30</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36.08</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50.92</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50.92</w:t>
            </w:r>
          </w:p>
        </w:tc>
      </w:tr>
      <w:tr w:rsidR="006842BE" w:rsidRPr="007338BD" w:rsidTr="00031CAA">
        <w:trPr>
          <w:jc w:val="center"/>
        </w:trPr>
        <w:tc>
          <w:tcPr>
            <w:tcW w:w="432" w:type="pct"/>
            <w:tcBorders>
              <w:lef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28.54</w:t>
            </w:r>
          </w:p>
        </w:tc>
        <w:tc>
          <w:tcPr>
            <w:tcW w:w="1179"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71.73</w:t>
            </w:r>
          </w:p>
        </w:tc>
        <w:tc>
          <w:tcPr>
            <w:tcW w:w="1083"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64.62</w:t>
            </w:r>
          </w:p>
        </w:tc>
        <w:tc>
          <w:tcPr>
            <w:tcW w:w="1127" w:type="pct"/>
            <w:tcBorders>
              <w:right w:val="single" w:sz="4" w:space="0" w:color="auto"/>
            </w:tcBorders>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64.62</w:t>
            </w:r>
          </w:p>
        </w:tc>
      </w:tr>
    </w:tbl>
    <w:p w:rsidR="006842BE" w:rsidRPr="007338BD" w:rsidRDefault="00BF5C93" w:rsidP="005D5A7F">
      <w:pPr>
        <w:pStyle w:val="2"/>
        <w:rPr>
          <w:rFonts w:asciiTheme="minorEastAsia" w:eastAsiaTheme="minorEastAsia" w:hAnsiTheme="minorEastAsia"/>
          <w:sz w:val="21"/>
          <w:szCs w:val="21"/>
        </w:rPr>
      </w:pPr>
      <w:bookmarkStart w:id="8" w:name="_Toc28095272"/>
      <w:r>
        <w:rPr>
          <w:rFonts w:asciiTheme="minorEastAsia" w:eastAsiaTheme="minorEastAsia" w:hAnsiTheme="minorEastAsia" w:hint="eastAsia"/>
          <w:sz w:val="21"/>
          <w:szCs w:val="21"/>
        </w:rPr>
        <w:t>3</w:t>
      </w:r>
      <w:r w:rsidR="006842BE" w:rsidRPr="00165F71">
        <w:rPr>
          <w:rFonts w:asciiTheme="minorEastAsia" w:eastAsiaTheme="minorEastAsia" w:hAnsiTheme="minorEastAsia" w:hint="eastAsia"/>
          <w:sz w:val="21"/>
          <w:szCs w:val="21"/>
        </w:rPr>
        <w:t>.2构件加固效果评估</w:t>
      </w:r>
      <w:bookmarkEnd w:id="8"/>
    </w:p>
    <w:p w:rsidR="006842BE" w:rsidRPr="00165F71" w:rsidRDefault="006842BE"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表5.5 各构件地震应力验算结果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0"/>
        <w:gridCol w:w="2550"/>
        <w:gridCol w:w="2328"/>
        <w:gridCol w:w="1974"/>
      </w:tblGrid>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构件类别</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地震作用产生强度应力（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地震作用产生稳定应力（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最大承载应力（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垂直爬梯</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138</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183</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L型大三角铁</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129</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149</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三角夹板</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118</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172</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r w:rsidR="006842BE" w:rsidRPr="007338BD" w:rsidTr="00031CAA">
        <w:tc>
          <w:tcPr>
            <w:tcW w:w="980"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小三角铁</w:t>
            </w:r>
          </w:p>
        </w:tc>
        <w:tc>
          <w:tcPr>
            <w:tcW w:w="1496"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107</w:t>
            </w:r>
          </w:p>
        </w:tc>
        <w:tc>
          <w:tcPr>
            <w:tcW w:w="1366" w:type="pct"/>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161</w:t>
            </w:r>
          </w:p>
        </w:tc>
        <w:tc>
          <w:tcPr>
            <w:tcW w:w="115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215</w:t>
            </w:r>
          </w:p>
        </w:tc>
      </w:tr>
    </w:tbl>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由表5.5可知，加固中采用的各构件受力均满足抗震的设计要求，加固方案中垂直爬梯及连接三角铁等构件受力安全。</w:t>
      </w:r>
    </w:p>
    <w:p w:rsidR="006842BE" w:rsidRPr="007338BD" w:rsidRDefault="00BF5C93" w:rsidP="005D5A7F">
      <w:pPr>
        <w:pStyle w:val="2"/>
        <w:rPr>
          <w:rFonts w:asciiTheme="minorEastAsia" w:eastAsiaTheme="minorEastAsia" w:hAnsiTheme="minorEastAsia"/>
          <w:sz w:val="21"/>
          <w:szCs w:val="21"/>
        </w:rPr>
      </w:pPr>
      <w:bookmarkStart w:id="9" w:name="_Toc28095273"/>
      <w:r>
        <w:rPr>
          <w:rFonts w:asciiTheme="minorEastAsia" w:eastAsiaTheme="minorEastAsia" w:hAnsiTheme="minorEastAsia" w:hint="eastAsia"/>
          <w:sz w:val="21"/>
          <w:szCs w:val="21"/>
        </w:rPr>
        <w:t>3</w:t>
      </w:r>
      <w:r w:rsidR="006842BE" w:rsidRPr="00165F71">
        <w:rPr>
          <w:rFonts w:asciiTheme="minorEastAsia" w:eastAsiaTheme="minorEastAsia" w:hAnsiTheme="minorEastAsia" w:hint="eastAsia"/>
          <w:sz w:val="21"/>
          <w:szCs w:val="21"/>
        </w:rPr>
        <w:t>.3节点加固效果评估</w:t>
      </w:r>
      <w:bookmarkEnd w:id="9"/>
    </w:p>
    <w:p w:rsidR="006842BE" w:rsidRPr="00165F71" w:rsidRDefault="006842BE" w:rsidP="00031CAA">
      <w:pPr>
        <w:ind w:firstLineChars="200" w:firstLine="420"/>
        <w:jc w:val="center"/>
        <w:rPr>
          <w:rFonts w:asciiTheme="minorEastAsia" w:eastAsiaTheme="minorEastAsia" w:hAnsiTheme="minorEastAsia"/>
          <w:szCs w:val="21"/>
        </w:rPr>
      </w:pPr>
      <w:bookmarkStart w:id="10" w:name="_GoBack"/>
      <w:r w:rsidRPr="00165F71">
        <w:rPr>
          <w:rFonts w:asciiTheme="minorEastAsia" w:eastAsiaTheme="minorEastAsia" w:hAnsiTheme="minorEastAsia" w:hint="eastAsia"/>
          <w:szCs w:val="21"/>
        </w:rPr>
        <w:t>表</w:t>
      </w:r>
      <w:bookmarkEnd w:id="10"/>
      <w:r w:rsidRPr="00165F71">
        <w:rPr>
          <w:rFonts w:asciiTheme="minorEastAsia" w:eastAsiaTheme="minorEastAsia" w:hAnsiTheme="minorEastAsia" w:hint="eastAsia"/>
          <w:szCs w:val="21"/>
        </w:rPr>
        <w:t>5.6 各螺栓地震应力验算结果</w:t>
      </w:r>
    </w:p>
    <w:tbl>
      <w:tblPr>
        <w:tblW w:w="5000" w:type="pct"/>
        <w:jc w:val="center"/>
        <w:tblBorders>
          <w:top w:val="single" w:sz="4" w:space="0" w:color="auto"/>
          <w:bottom w:val="single" w:sz="4" w:space="0" w:color="auto"/>
          <w:insideH w:val="single" w:sz="4" w:space="0" w:color="auto"/>
          <w:insideV w:val="single" w:sz="4" w:space="0" w:color="auto"/>
        </w:tblBorders>
        <w:tblLook w:val="04A0"/>
      </w:tblPr>
      <w:tblGrid>
        <w:gridCol w:w="2098"/>
        <w:gridCol w:w="3491"/>
        <w:gridCol w:w="2933"/>
      </w:tblGrid>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螺栓类别</w:t>
            </w:r>
          </w:p>
        </w:tc>
        <w:tc>
          <w:tcPr>
            <w:tcW w:w="204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地震作用产生应力（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c>
          <w:tcPr>
            <w:tcW w:w="1721"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最大承载应力（</w:t>
            </w:r>
            <w:proofErr w:type="spellStart"/>
            <w:r w:rsidRPr="00165F71">
              <w:rPr>
                <w:rFonts w:asciiTheme="minorEastAsia" w:eastAsiaTheme="minorEastAsia" w:hAnsiTheme="minorEastAsia" w:hint="eastAsia"/>
                <w:szCs w:val="21"/>
              </w:rPr>
              <w:t>MPa</w:t>
            </w:r>
            <w:proofErr w:type="spellEnd"/>
            <w:r w:rsidRPr="00165F71">
              <w:rPr>
                <w:rFonts w:asciiTheme="minorEastAsia" w:eastAsiaTheme="minorEastAsia" w:hAnsiTheme="minorEastAsia" w:hint="eastAsia"/>
                <w:szCs w:val="21"/>
              </w:rPr>
              <w:t>）</w:t>
            </w:r>
          </w:p>
        </w:tc>
      </w:tr>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受拉螺栓φ4</w:t>
            </w:r>
          </w:p>
        </w:tc>
        <w:tc>
          <w:tcPr>
            <w:tcW w:w="204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92</w:t>
            </w:r>
          </w:p>
        </w:tc>
        <w:tc>
          <w:tcPr>
            <w:tcW w:w="1721"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170</w:t>
            </w:r>
          </w:p>
        </w:tc>
      </w:tr>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proofErr w:type="gramStart"/>
            <w:r w:rsidRPr="00165F71">
              <w:rPr>
                <w:rFonts w:asciiTheme="minorEastAsia" w:eastAsiaTheme="minorEastAsia" w:hAnsiTheme="minorEastAsia" w:hint="eastAsia"/>
                <w:szCs w:val="21"/>
              </w:rPr>
              <w:t>受剪螺栓</w:t>
            </w:r>
            <w:proofErr w:type="gramEnd"/>
            <w:r w:rsidRPr="00165F71">
              <w:rPr>
                <w:rFonts w:asciiTheme="minorEastAsia" w:eastAsiaTheme="minorEastAsia" w:hAnsiTheme="minorEastAsia" w:hint="eastAsia"/>
                <w:szCs w:val="21"/>
              </w:rPr>
              <w:t>φ4</w:t>
            </w:r>
          </w:p>
        </w:tc>
        <w:tc>
          <w:tcPr>
            <w:tcW w:w="2048" w:type="pct"/>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87</w:t>
            </w:r>
          </w:p>
        </w:tc>
        <w:tc>
          <w:tcPr>
            <w:tcW w:w="1721" w:type="pct"/>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140</w:t>
            </w:r>
          </w:p>
        </w:tc>
      </w:tr>
      <w:tr w:rsidR="006842BE" w:rsidRPr="007338BD" w:rsidTr="00031CAA">
        <w:trPr>
          <w:jc w:val="center"/>
        </w:trPr>
        <w:tc>
          <w:tcPr>
            <w:tcW w:w="1231" w:type="pct"/>
            <w:tcBorders>
              <w:lef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165F71">
              <w:rPr>
                <w:rFonts w:asciiTheme="minorEastAsia" w:eastAsiaTheme="minorEastAsia" w:hAnsiTheme="minorEastAsia" w:hint="eastAsia"/>
                <w:szCs w:val="21"/>
              </w:rPr>
              <w:t>受拉剪螺栓φ4</w:t>
            </w:r>
          </w:p>
        </w:tc>
        <w:tc>
          <w:tcPr>
            <w:tcW w:w="3769" w:type="pct"/>
            <w:gridSpan w:val="2"/>
            <w:tcBorders>
              <w:right w:val="single" w:sz="4" w:space="0" w:color="auto"/>
            </w:tcBorders>
            <w:vAlign w:val="center"/>
          </w:tcPr>
          <w:p w:rsidR="006842BE" w:rsidRPr="00165F71" w:rsidRDefault="006842BE" w:rsidP="00031CAA">
            <w:pPr>
              <w:jc w:val="center"/>
              <w:rPr>
                <w:rFonts w:asciiTheme="minorEastAsia" w:eastAsiaTheme="minorEastAsia" w:hAnsiTheme="minorEastAsia"/>
                <w:szCs w:val="21"/>
              </w:rPr>
            </w:pPr>
            <w:r w:rsidRPr="007338BD">
              <w:rPr>
                <w:rFonts w:asciiTheme="minorEastAsia" w:eastAsiaTheme="minorEastAsia" w:hAnsiTheme="minorEastAsia"/>
                <w:szCs w:val="21"/>
              </w:rPr>
              <w:object w:dxaOrig="3200" w:dyaOrig="920">
                <v:shape id="_x0000_i1066" type="#_x0000_t75" style="width:160.15pt;height:45.5pt" o:ole="">
                  <v:imagedata r:id="rId53" o:title=""/>
                </v:shape>
                <o:OLEObject Type="Embed" ProgID="Equation.3" ShapeID="_x0000_i1066" DrawAspect="Content" ObjectID="_1638708152" r:id="rId54"/>
              </w:object>
            </w:r>
          </w:p>
        </w:tc>
      </w:tr>
    </w:tbl>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由表5.6可知，加固中各节点联结的螺栓受力均满足抗震的设计要求，加固方案中节点设计安全。</w:t>
      </w:r>
    </w:p>
    <w:p w:rsidR="006842BE" w:rsidRPr="007338BD" w:rsidRDefault="00BF5C93" w:rsidP="007338BD">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sidR="006842BE" w:rsidRPr="00165F71">
        <w:rPr>
          <w:rFonts w:asciiTheme="minorEastAsia" w:eastAsiaTheme="minorEastAsia" w:hAnsiTheme="minorEastAsia" w:hint="eastAsia"/>
          <w:szCs w:val="21"/>
        </w:rPr>
        <w:t>.4加固抗震构造措施评估</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此加固方案安装采取由上走线架、L型拉钩螺栓（走线架安装的标准紧固件）、垂直爬梯、三角夹板、L型大三角铁、机柜顶部组成的加固联结架，构件之间采用螺栓联结牢固。这样机柜顶部和上走线架成为一个整体，符合《电信设备安装抗震设计规范》（YD5059-2005）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走线架终端固定在承重墙上，有效地使得设备和机房在地震作用下可以同步位移，不致</w:t>
      </w:r>
      <w:r w:rsidRPr="00165F71">
        <w:rPr>
          <w:rFonts w:asciiTheme="minorEastAsia" w:eastAsiaTheme="minorEastAsia" w:hAnsiTheme="minorEastAsia" w:hint="eastAsia"/>
          <w:szCs w:val="21"/>
        </w:rPr>
        <w:lastRenderedPageBreak/>
        <w:t>发生错动而导致倾倒，此符合《电信设备安装抗震设计规范》（YD5059-2005）</w:t>
      </w:r>
      <w:smartTag w:uri="urn:schemas-microsoft-com:office:smarttags" w:element="chsdate">
        <w:smartTagPr>
          <w:attr w:name="Year" w:val="1899"/>
          <w:attr w:name="Month" w:val="12"/>
          <w:attr w:name="Day" w:val="30"/>
          <w:attr w:name="IsLunarDate" w:val="False"/>
          <w:attr w:name="IsROCDate" w:val="False"/>
        </w:smartTagPr>
        <w:r w:rsidRPr="00165F71">
          <w:rPr>
            <w:rFonts w:asciiTheme="minorEastAsia" w:eastAsiaTheme="minorEastAsia" w:hAnsiTheme="minorEastAsia" w:hint="eastAsia"/>
            <w:szCs w:val="21"/>
          </w:rPr>
          <w:t>5.1.8</w:t>
        </w:r>
      </w:smartTag>
      <w:r w:rsidRPr="00165F71">
        <w:rPr>
          <w:rFonts w:asciiTheme="minorEastAsia" w:eastAsiaTheme="minorEastAsia" w:hAnsiTheme="minorEastAsia" w:hint="eastAsia"/>
          <w:szCs w:val="21"/>
        </w:rPr>
        <w:t>条的要求。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敷设在走线架上的电缆绑扎在垂直走线架横铁上，井然有序，此符合《电信设备安装抗震设计规范》（YD5059-2005）</w:t>
      </w:r>
      <w:smartTag w:uri="urn:schemas-microsoft-com:office:smarttags" w:element="chsdate">
        <w:smartTagPr>
          <w:attr w:name="Year" w:val="1899"/>
          <w:attr w:name="Month" w:val="12"/>
          <w:attr w:name="Day" w:val="30"/>
          <w:attr w:name="IsLunarDate" w:val="False"/>
          <w:attr w:name="IsROCDate" w:val="False"/>
        </w:smartTagPr>
        <w:r w:rsidRPr="00165F71">
          <w:rPr>
            <w:rFonts w:asciiTheme="minorEastAsia" w:eastAsiaTheme="minorEastAsia" w:hAnsiTheme="minorEastAsia" w:hint="eastAsia"/>
            <w:szCs w:val="21"/>
          </w:rPr>
          <w:t>6.6.1</w:t>
        </w:r>
      </w:smartTag>
      <w:r w:rsidRPr="00165F71">
        <w:rPr>
          <w:rFonts w:asciiTheme="minorEastAsia" w:eastAsiaTheme="minorEastAsia" w:hAnsiTheme="minorEastAsia" w:hint="eastAsia"/>
          <w:szCs w:val="21"/>
        </w:rPr>
        <w:t>条的要求。</w:t>
      </w:r>
    </w:p>
    <w:p w:rsidR="006842BE" w:rsidRPr="00165F71" w:rsidRDefault="006842BE" w:rsidP="00165F71">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综上可知，此类构造措施满足规范要求的“当遭受本地区设防烈度预估的罕遇地震作用时，电信设备安装的铁架及相关的加固点，允许有局部损坏，但不应产生列架倾倒的现象”的抗震要求，该加固方案抗震措施安全。</w:t>
      </w:r>
    </w:p>
    <w:p w:rsidR="009818DF" w:rsidRPr="00165F71" w:rsidRDefault="009818DF" w:rsidP="00165F71">
      <w:pPr>
        <w:ind w:firstLineChars="200" w:firstLine="420"/>
        <w:rPr>
          <w:rFonts w:asciiTheme="minorEastAsia" w:eastAsiaTheme="minorEastAsia" w:hAnsiTheme="minorEastAsia"/>
          <w:szCs w:val="21"/>
        </w:rPr>
      </w:pPr>
    </w:p>
    <w:p w:rsidR="006842BE" w:rsidRPr="007338BD" w:rsidRDefault="009818DF" w:rsidP="007338BD">
      <w:pPr>
        <w:rPr>
          <w:rFonts w:asciiTheme="minorEastAsia" w:eastAsiaTheme="minorEastAsia" w:hAnsiTheme="minorEastAsia"/>
          <w:szCs w:val="21"/>
        </w:rPr>
      </w:pPr>
      <w:r w:rsidRPr="007338BD">
        <w:rPr>
          <w:rFonts w:asciiTheme="minorEastAsia" w:eastAsiaTheme="minorEastAsia" w:hAnsiTheme="minorEastAsia" w:hint="eastAsia"/>
          <w:szCs w:val="21"/>
        </w:rPr>
        <w:t>参考依据：</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[1]</w:t>
      </w:r>
      <w:r w:rsidRPr="00165F71">
        <w:rPr>
          <w:rFonts w:asciiTheme="minorEastAsia" w:eastAsiaTheme="minorEastAsia" w:hAnsiTheme="minorEastAsia"/>
          <w:szCs w:val="21"/>
        </w:rPr>
        <w:t>《中国国家地理》2008年第6期</w:t>
      </w:r>
    </w:p>
    <w:p w:rsidR="00BF37A7" w:rsidRPr="007338BD" w:rsidRDefault="004C6C11"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 xml:space="preserve">[2] </w:t>
      </w:r>
      <w:r w:rsidRPr="007338BD">
        <w:rPr>
          <w:rFonts w:asciiTheme="minorEastAsia" w:eastAsiaTheme="minorEastAsia" w:hAnsiTheme="minorEastAsia" w:hint="eastAsia"/>
          <w:szCs w:val="21"/>
        </w:rPr>
        <w:t>GB 50011-2010《建筑抗震设计规范》</w:t>
      </w:r>
    </w:p>
    <w:p w:rsidR="004C6C11" w:rsidRPr="00165F71" w:rsidRDefault="00BF37A7"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DA0D9D">
        <w:rPr>
          <w:rFonts w:asciiTheme="minorEastAsia" w:eastAsiaTheme="minorEastAsia" w:hAnsiTheme="minorEastAsia" w:hint="eastAsia"/>
          <w:szCs w:val="21"/>
        </w:rPr>
        <w:t>3</w:t>
      </w:r>
      <w:r w:rsidRPr="00165F71">
        <w:rPr>
          <w:rFonts w:asciiTheme="minorEastAsia" w:eastAsiaTheme="minorEastAsia" w:hAnsiTheme="minorEastAsia" w:hint="eastAsia"/>
          <w:szCs w:val="21"/>
        </w:rPr>
        <w:t xml:space="preserve">] </w:t>
      </w:r>
      <w:r w:rsidRPr="007338BD">
        <w:rPr>
          <w:rFonts w:asciiTheme="minorEastAsia" w:eastAsiaTheme="minorEastAsia" w:hAnsiTheme="minorEastAsia"/>
          <w:szCs w:val="21"/>
        </w:rPr>
        <w:t>GB 50009-2012</w:t>
      </w:r>
      <w:r w:rsidRPr="007338BD">
        <w:rPr>
          <w:rFonts w:asciiTheme="minorEastAsia" w:eastAsiaTheme="minorEastAsia" w:hAnsiTheme="minorEastAsia" w:hint="eastAsia"/>
          <w:szCs w:val="21"/>
        </w:rPr>
        <w:t>《建筑结构荷载设计规范》</w:t>
      </w:r>
    </w:p>
    <w:p w:rsidR="004C6C11" w:rsidRPr="00165F71" w:rsidRDefault="004C6C11"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DA0D9D">
        <w:rPr>
          <w:rFonts w:asciiTheme="minorEastAsia" w:eastAsiaTheme="minorEastAsia" w:hAnsiTheme="minorEastAsia" w:hint="eastAsia"/>
          <w:szCs w:val="21"/>
        </w:rPr>
        <w:t>4</w:t>
      </w:r>
      <w:r w:rsidRPr="00165F71">
        <w:rPr>
          <w:rFonts w:asciiTheme="minorEastAsia" w:eastAsiaTheme="minorEastAsia" w:hAnsiTheme="minorEastAsia" w:hint="eastAsia"/>
          <w:szCs w:val="21"/>
        </w:rPr>
        <w:t>] GB50017-2017《钢结构设计规范》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DA0D9D">
        <w:rPr>
          <w:rFonts w:asciiTheme="minorEastAsia" w:eastAsiaTheme="minorEastAsia" w:hAnsiTheme="minorEastAsia" w:hint="eastAsia"/>
          <w:szCs w:val="21"/>
        </w:rPr>
        <w:t>5</w:t>
      </w:r>
      <w:r w:rsidRPr="00165F71">
        <w:rPr>
          <w:rFonts w:asciiTheme="minorEastAsia" w:eastAsiaTheme="minorEastAsia" w:hAnsiTheme="minorEastAsia" w:hint="eastAsia"/>
          <w:szCs w:val="21"/>
        </w:rPr>
        <w:t>] YD5083-2005《电信设备抗地震性能检测规范》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7338BD">
        <w:rPr>
          <w:rFonts w:asciiTheme="minorEastAsia" w:eastAsiaTheme="minorEastAsia" w:hAnsiTheme="minorEastAsia" w:hint="eastAsia"/>
          <w:szCs w:val="21"/>
        </w:rPr>
        <w:t>6</w:t>
      </w:r>
      <w:r w:rsidRPr="00165F71">
        <w:rPr>
          <w:rFonts w:asciiTheme="minorEastAsia" w:eastAsiaTheme="minorEastAsia" w:hAnsiTheme="minorEastAsia" w:hint="eastAsia"/>
          <w:szCs w:val="21"/>
        </w:rPr>
        <w:t>] YD5096-2016《通信用电源设备抗地震检测规范》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7338BD">
        <w:rPr>
          <w:rFonts w:asciiTheme="minorEastAsia" w:eastAsiaTheme="minorEastAsia" w:hAnsiTheme="minorEastAsia" w:hint="eastAsia"/>
          <w:szCs w:val="21"/>
        </w:rPr>
        <w:t>7</w:t>
      </w:r>
      <w:r w:rsidRPr="00165F71">
        <w:rPr>
          <w:rFonts w:asciiTheme="minorEastAsia" w:eastAsiaTheme="minorEastAsia" w:hAnsiTheme="minorEastAsia" w:hint="eastAsia"/>
          <w:szCs w:val="21"/>
        </w:rPr>
        <w:t>] YD5100-2014《移动通信基站设备抗地震检测规范》</w:t>
      </w:r>
    </w:p>
    <w:p w:rsidR="009818DF" w:rsidRPr="00165F71" w:rsidRDefault="009818DF" w:rsidP="007338BD">
      <w:pPr>
        <w:ind w:firstLineChars="200" w:firstLine="420"/>
        <w:rPr>
          <w:rFonts w:asciiTheme="minorEastAsia" w:eastAsiaTheme="minorEastAsia" w:hAnsiTheme="minorEastAsia"/>
          <w:szCs w:val="21"/>
        </w:rPr>
      </w:pPr>
      <w:r w:rsidRPr="00165F71">
        <w:rPr>
          <w:rFonts w:asciiTheme="minorEastAsia" w:eastAsiaTheme="minorEastAsia" w:hAnsiTheme="minorEastAsia" w:hint="eastAsia"/>
          <w:szCs w:val="21"/>
        </w:rPr>
        <w:t>[</w:t>
      </w:r>
      <w:r w:rsidR="007338BD">
        <w:rPr>
          <w:rFonts w:asciiTheme="minorEastAsia" w:eastAsiaTheme="minorEastAsia" w:hAnsiTheme="minorEastAsia" w:hint="eastAsia"/>
          <w:szCs w:val="21"/>
        </w:rPr>
        <w:t>8</w:t>
      </w:r>
      <w:r w:rsidRPr="00165F71">
        <w:rPr>
          <w:rFonts w:asciiTheme="minorEastAsia" w:eastAsiaTheme="minorEastAsia" w:hAnsiTheme="minorEastAsia" w:hint="eastAsia"/>
          <w:szCs w:val="21"/>
        </w:rPr>
        <w:t>] YD5059-2005《电信设备安装抗震设计规范》</w:t>
      </w:r>
    </w:p>
    <w:p w:rsidR="004C6C11" w:rsidRPr="007338BD" w:rsidRDefault="007338BD" w:rsidP="005D5A7F">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[9</w:t>
      </w:r>
      <w:r w:rsidR="004C6C11" w:rsidRPr="00165F71">
        <w:rPr>
          <w:rFonts w:asciiTheme="minorEastAsia" w:eastAsiaTheme="minorEastAsia" w:hAnsiTheme="minorEastAsia" w:hint="eastAsia"/>
          <w:szCs w:val="21"/>
        </w:rPr>
        <w:t>] YD5054-2010《通信建筑抗震设防分类标准》</w:t>
      </w:r>
    </w:p>
    <w:sectPr w:rsidR="004C6C11" w:rsidRPr="007338BD" w:rsidSect="00CD5B6E">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00B" w:rsidRDefault="0082600B" w:rsidP="006842BE">
      <w:r>
        <w:separator/>
      </w:r>
    </w:p>
  </w:endnote>
  <w:endnote w:type="continuationSeparator" w:id="0">
    <w:p w:rsidR="0082600B" w:rsidRDefault="0082600B" w:rsidP="006842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iddenHorzOCR">
    <w:altName w:val="Yu Gothic"/>
    <w:charset w:val="80"/>
    <w:family w:val="auto"/>
    <w:pitch w:val="default"/>
    <w:sig w:usb0="00000000" w:usb1="00000000" w:usb2="00000010" w:usb3="00000000" w:csb0="00020000" w:csb1="00000000"/>
  </w:font>
  <w:font w:name="UniversalMath1 BT">
    <w:altName w:val="Symbol"/>
    <w:panose1 w:val="05050102010205020602"/>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09A" w:rsidRDefault="0046009A" w:rsidP="003306D3">
    <w:pPr>
      <w:pStyle w:val="a4"/>
      <w:jc w:val="center"/>
    </w:pPr>
    <w:r>
      <w:rPr>
        <w:rFonts w:hint="eastAsia"/>
      </w:rPr>
      <w:t>第</w:t>
    </w:r>
    <w:fldSimple w:instr=" PAGE   \* MERGEFORMAT ">
      <w:r w:rsidR="005D5A7F">
        <w:rPr>
          <w:noProof/>
        </w:rPr>
        <w:t>1</w:t>
      </w:r>
    </w:fldSimple>
    <w:r>
      <w:rPr>
        <w:rFonts w:hint="eastAsia"/>
      </w:rPr>
      <w:t>页</w:t>
    </w:r>
    <w:r>
      <w:rPr>
        <w:rFonts w:hint="eastAsia"/>
      </w:rPr>
      <w:t xml:space="preserve"> </w:t>
    </w:r>
    <w:r>
      <w:rPr>
        <w:rFonts w:hint="eastAsia"/>
      </w:rPr>
      <w:t>共</w:t>
    </w:r>
    <w:fldSimple w:instr=" SECTIONPAGES  \* Arabic  \* MERGEFORMAT ">
      <w:r w:rsidR="005D5A7F">
        <w:rPr>
          <w:noProof/>
        </w:rPr>
        <w:t>2</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00B" w:rsidRDefault="0082600B" w:rsidP="006842BE">
      <w:r>
        <w:separator/>
      </w:r>
    </w:p>
  </w:footnote>
  <w:footnote w:type="continuationSeparator" w:id="0">
    <w:p w:rsidR="0082600B" w:rsidRDefault="0082600B" w:rsidP="006842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B004F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E3C38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BDA26F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F3C7F8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F6012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528EEF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56A06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5CA627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BEC40B7C"/>
    <w:lvl w:ilvl="0">
      <w:start w:val="1"/>
      <w:numFmt w:val="decimal"/>
      <w:lvlText w:val="%1."/>
      <w:lvlJc w:val="left"/>
      <w:pPr>
        <w:tabs>
          <w:tab w:val="num" w:pos="360"/>
        </w:tabs>
        <w:ind w:left="360" w:hangingChars="200" w:hanging="360"/>
      </w:pPr>
    </w:lvl>
  </w:abstractNum>
  <w:abstractNum w:abstractNumId="9">
    <w:nsid w:val="FFFFFF89"/>
    <w:multiLevelType w:val="singleLevel"/>
    <w:tmpl w:val="E920020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FC4173E"/>
    <w:multiLevelType w:val="hybridMultilevel"/>
    <w:tmpl w:val="B8CC143A"/>
    <w:lvl w:ilvl="0" w:tplc="63D0A040">
      <w:start w:val="1"/>
      <w:numFmt w:val="bullet"/>
      <w:lvlText w:val="•"/>
      <w:lvlJc w:val="left"/>
      <w:pPr>
        <w:tabs>
          <w:tab w:val="num" w:pos="720"/>
        </w:tabs>
        <w:ind w:left="720" w:hanging="360"/>
      </w:pPr>
      <w:rPr>
        <w:rFonts w:ascii="宋体" w:hAnsi="宋体" w:hint="default"/>
      </w:rPr>
    </w:lvl>
    <w:lvl w:ilvl="1" w:tplc="500AE9FE" w:tentative="1">
      <w:start w:val="1"/>
      <w:numFmt w:val="bullet"/>
      <w:lvlText w:val="•"/>
      <w:lvlJc w:val="left"/>
      <w:pPr>
        <w:tabs>
          <w:tab w:val="num" w:pos="1440"/>
        </w:tabs>
        <w:ind w:left="1440" w:hanging="360"/>
      </w:pPr>
      <w:rPr>
        <w:rFonts w:ascii="宋体" w:hAnsi="宋体" w:hint="default"/>
      </w:rPr>
    </w:lvl>
    <w:lvl w:ilvl="2" w:tplc="60504DB2" w:tentative="1">
      <w:start w:val="1"/>
      <w:numFmt w:val="bullet"/>
      <w:lvlText w:val="•"/>
      <w:lvlJc w:val="left"/>
      <w:pPr>
        <w:tabs>
          <w:tab w:val="num" w:pos="2160"/>
        </w:tabs>
        <w:ind w:left="2160" w:hanging="360"/>
      </w:pPr>
      <w:rPr>
        <w:rFonts w:ascii="宋体" w:hAnsi="宋体" w:hint="default"/>
      </w:rPr>
    </w:lvl>
    <w:lvl w:ilvl="3" w:tplc="1CDC92EA" w:tentative="1">
      <w:start w:val="1"/>
      <w:numFmt w:val="bullet"/>
      <w:lvlText w:val="•"/>
      <w:lvlJc w:val="left"/>
      <w:pPr>
        <w:tabs>
          <w:tab w:val="num" w:pos="2880"/>
        </w:tabs>
        <w:ind w:left="2880" w:hanging="360"/>
      </w:pPr>
      <w:rPr>
        <w:rFonts w:ascii="宋体" w:hAnsi="宋体" w:hint="default"/>
      </w:rPr>
    </w:lvl>
    <w:lvl w:ilvl="4" w:tplc="87F67912" w:tentative="1">
      <w:start w:val="1"/>
      <w:numFmt w:val="bullet"/>
      <w:lvlText w:val="•"/>
      <w:lvlJc w:val="left"/>
      <w:pPr>
        <w:tabs>
          <w:tab w:val="num" w:pos="3600"/>
        </w:tabs>
        <w:ind w:left="3600" w:hanging="360"/>
      </w:pPr>
      <w:rPr>
        <w:rFonts w:ascii="宋体" w:hAnsi="宋体" w:hint="default"/>
      </w:rPr>
    </w:lvl>
    <w:lvl w:ilvl="5" w:tplc="02F84C7A" w:tentative="1">
      <w:start w:val="1"/>
      <w:numFmt w:val="bullet"/>
      <w:lvlText w:val="•"/>
      <w:lvlJc w:val="left"/>
      <w:pPr>
        <w:tabs>
          <w:tab w:val="num" w:pos="4320"/>
        </w:tabs>
        <w:ind w:left="4320" w:hanging="360"/>
      </w:pPr>
      <w:rPr>
        <w:rFonts w:ascii="宋体" w:hAnsi="宋体" w:hint="default"/>
      </w:rPr>
    </w:lvl>
    <w:lvl w:ilvl="6" w:tplc="44B2EF70" w:tentative="1">
      <w:start w:val="1"/>
      <w:numFmt w:val="bullet"/>
      <w:lvlText w:val="•"/>
      <w:lvlJc w:val="left"/>
      <w:pPr>
        <w:tabs>
          <w:tab w:val="num" w:pos="5040"/>
        </w:tabs>
        <w:ind w:left="5040" w:hanging="360"/>
      </w:pPr>
      <w:rPr>
        <w:rFonts w:ascii="宋体" w:hAnsi="宋体" w:hint="default"/>
      </w:rPr>
    </w:lvl>
    <w:lvl w:ilvl="7" w:tplc="65A4DE98" w:tentative="1">
      <w:start w:val="1"/>
      <w:numFmt w:val="bullet"/>
      <w:lvlText w:val="•"/>
      <w:lvlJc w:val="left"/>
      <w:pPr>
        <w:tabs>
          <w:tab w:val="num" w:pos="5760"/>
        </w:tabs>
        <w:ind w:left="5760" w:hanging="360"/>
      </w:pPr>
      <w:rPr>
        <w:rFonts w:ascii="宋体" w:hAnsi="宋体" w:hint="default"/>
      </w:rPr>
    </w:lvl>
    <w:lvl w:ilvl="8" w:tplc="0A3CEC6C" w:tentative="1">
      <w:start w:val="1"/>
      <w:numFmt w:val="bullet"/>
      <w:lvlText w:val="•"/>
      <w:lvlJc w:val="left"/>
      <w:pPr>
        <w:tabs>
          <w:tab w:val="num" w:pos="6480"/>
        </w:tabs>
        <w:ind w:left="6480" w:hanging="360"/>
      </w:pPr>
      <w:rPr>
        <w:rFonts w:ascii="宋体" w:hAnsi="宋体" w:hint="default"/>
      </w:rPr>
    </w:lvl>
  </w:abstractNum>
  <w:abstractNum w:abstractNumId="11">
    <w:nsid w:val="21433EDE"/>
    <w:multiLevelType w:val="hybridMultilevel"/>
    <w:tmpl w:val="BC8E33B2"/>
    <w:lvl w:ilvl="0" w:tplc="B9BA952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2">
    <w:nsid w:val="2858671F"/>
    <w:multiLevelType w:val="hybridMultilevel"/>
    <w:tmpl w:val="950EB246"/>
    <w:lvl w:ilvl="0" w:tplc="CC94E33C">
      <w:start w:val="1"/>
      <w:numFmt w:val="bullet"/>
      <w:lvlText w:val="•"/>
      <w:lvlJc w:val="left"/>
      <w:pPr>
        <w:tabs>
          <w:tab w:val="num" w:pos="720"/>
        </w:tabs>
        <w:ind w:left="720" w:hanging="360"/>
      </w:pPr>
      <w:rPr>
        <w:rFonts w:ascii="宋体" w:hAnsi="宋体" w:hint="default"/>
      </w:rPr>
    </w:lvl>
    <w:lvl w:ilvl="1" w:tplc="241CCEDE" w:tentative="1">
      <w:start w:val="1"/>
      <w:numFmt w:val="bullet"/>
      <w:lvlText w:val="•"/>
      <w:lvlJc w:val="left"/>
      <w:pPr>
        <w:tabs>
          <w:tab w:val="num" w:pos="1440"/>
        </w:tabs>
        <w:ind w:left="1440" w:hanging="360"/>
      </w:pPr>
      <w:rPr>
        <w:rFonts w:ascii="宋体" w:hAnsi="宋体" w:hint="default"/>
      </w:rPr>
    </w:lvl>
    <w:lvl w:ilvl="2" w:tplc="ABDEED68" w:tentative="1">
      <w:start w:val="1"/>
      <w:numFmt w:val="bullet"/>
      <w:lvlText w:val="•"/>
      <w:lvlJc w:val="left"/>
      <w:pPr>
        <w:tabs>
          <w:tab w:val="num" w:pos="2160"/>
        </w:tabs>
        <w:ind w:left="2160" w:hanging="360"/>
      </w:pPr>
      <w:rPr>
        <w:rFonts w:ascii="宋体" w:hAnsi="宋体" w:hint="default"/>
      </w:rPr>
    </w:lvl>
    <w:lvl w:ilvl="3" w:tplc="70B2E03A" w:tentative="1">
      <w:start w:val="1"/>
      <w:numFmt w:val="bullet"/>
      <w:lvlText w:val="•"/>
      <w:lvlJc w:val="left"/>
      <w:pPr>
        <w:tabs>
          <w:tab w:val="num" w:pos="2880"/>
        </w:tabs>
        <w:ind w:left="2880" w:hanging="360"/>
      </w:pPr>
      <w:rPr>
        <w:rFonts w:ascii="宋体" w:hAnsi="宋体" w:hint="default"/>
      </w:rPr>
    </w:lvl>
    <w:lvl w:ilvl="4" w:tplc="C0A8A0AA" w:tentative="1">
      <w:start w:val="1"/>
      <w:numFmt w:val="bullet"/>
      <w:lvlText w:val="•"/>
      <w:lvlJc w:val="left"/>
      <w:pPr>
        <w:tabs>
          <w:tab w:val="num" w:pos="3600"/>
        </w:tabs>
        <w:ind w:left="3600" w:hanging="360"/>
      </w:pPr>
      <w:rPr>
        <w:rFonts w:ascii="宋体" w:hAnsi="宋体" w:hint="default"/>
      </w:rPr>
    </w:lvl>
    <w:lvl w:ilvl="5" w:tplc="2AF2F72A" w:tentative="1">
      <w:start w:val="1"/>
      <w:numFmt w:val="bullet"/>
      <w:lvlText w:val="•"/>
      <w:lvlJc w:val="left"/>
      <w:pPr>
        <w:tabs>
          <w:tab w:val="num" w:pos="4320"/>
        </w:tabs>
        <w:ind w:left="4320" w:hanging="360"/>
      </w:pPr>
      <w:rPr>
        <w:rFonts w:ascii="宋体" w:hAnsi="宋体" w:hint="default"/>
      </w:rPr>
    </w:lvl>
    <w:lvl w:ilvl="6" w:tplc="8B36F918" w:tentative="1">
      <w:start w:val="1"/>
      <w:numFmt w:val="bullet"/>
      <w:lvlText w:val="•"/>
      <w:lvlJc w:val="left"/>
      <w:pPr>
        <w:tabs>
          <w:tab w:val="num" w:pos="5040"/>
        </w:tabs>
        <w:ind w:left="5040" w:hanging="360"/>
      </w:pPr>
      <w:rPr>
        <w:rFonts w:ascii="宋体" w:hAnsi="宋体" w:hint="default"/>
      </w:rPr>
    </w:lvl>
    <w:lvl w:ilvl="7" w:tplc="91FAB612" w:tentative="1">
      <w:start w:val="1"/>
      <w:numFmt w:val="bullet"/>
      <w:lvlText w:val="•"/>
      <w:lvlJc w:val="left"/>
      <w:pPr>
        <w:tabs>
          <w:tab w:val="num" w:pos="5760"/>
        </w:tabs>
        <w:ind w:left="5760" w:hanging="360"/>
      </w:pPr>
      <w:rPr>
        <w:rFonts w:ascii="宋体" w:hAnsi="宋体" w:hint="default"/>
      </w:rPr>
    </w:lvl>
    <w:lvl w:ilvl="8" w:tplc="6B029A9C" w:tentative="1">
      <w:start w:val="1"/>
      <w:numFmt w:val="bullet"/>
      <w:lvlText w:val="•"/>
      <w:lvlJc w:val="left"/>
      <w:pPr>
        <w:tabs>
          <w:tab w:val="num" w:pos="6480"/>
        </w:tabs>
        <w:ind w:left="6480" w:hanging="360"/>
      </w:pPr>
      <w:rPr>
        <w:rFonts w:ascii="宋体" w:hAnsi="宋体" w:hint="default"/>
      </w:rPr>
    </w:lvl>
  </w:abstractNum>
  <w:abstractNum w:abstractNumId="13">
    <w:nsid w:val="446E0205"/>
    <w:multiLevelType w:val="hybridMultilevel"/>
    <w:tmpl w:val="A56EDE62"/>
    <w:lvl w:ilvl="0" w:tplc="C2DAE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414612"/>
    <w:multiLevelType w:val="hybridMultilevel"/>
    <w:tmpl w:val="B2B2D59C"/>
    <w:lvl w:ilvl="0" w:tplc="684CBA06">
      <w:start w:val="1"/>
      <w:numFmt w:val="bullet"/>
      <w:lvlText w:val="•"/>
      <w:lvlJc w:val="left"/>
      <w:pPr>
        <w:tabs>
          <w:tab w:val="num" w:pos="720"/>
        </w:tabs>
        <w:ind w:left="720" w:hanging="360"/>
      </w:pPr>
      <w:rPr>
        <w:rFonts w:ascii="宋体" w:hAnsi="宋体" w:hint="default"/>
      </w:rPr>
    </w:lvl>
    <w:lvl w:ilvl="1" w:tplc="FA46E598" w:tentative="1">
      <w:start w:val="1"/>
      <w:numFmt w:val="bullet"/>
      <w:lvlText w:val="•"/>
      <w:lvlJc w:val="left"/>
      <w:pPr>
        <w:tabs>
          <w:tab w:val="num" w:pos="1440"/>
        </w:tabs>
        <w:ind w:left="1440" w:hanging="360"/>
      </w:pPr>
      <w:rPr>
        <w:rFonts w:ascii="宋体" w:hAnsi="宋体" w:hint="default"/>
      </w:rPr>
    </w:lvl>
    <w:lvl w:ilvl="2" w:tplc="939C5D5E" w:tentative="1">
      <w:start w:val="1"/>
      <w:numFmt w:val="bullet"/>
      <w:lvlText w:val="•"/>
      <w:lvlJc w:val="left"/>
      <w:pPr>
        <w:tabs>
          <w:tab w:val="num" w:pos="2160"/>
        </w:tabs>
        <w:ind w:left="2160" w:hanging="360"/>
      </w:pPr>
      <w:rPr>
        <w:rFonts w:ascii="宋体" w:hAnsi="宋体" w:hint="default"/>
      </w:rPr>
    </w:lvl>
    <w:lvl w:ilvl="3" w:tplc="700868F0" w:tentative="1">
      <w:start w:val="1"/>
      <w:numFmt w:val="bullet"/>
      <w:lvlText w:val="•"/>
      <w:lvlJc w:val="left"/>
      <w:pPr>
        <w:tabs>
          <w:tab w:val="num" w:pos="2880"/>
        </w:tabs>
        <w:ind w:left="2880" w:hanging="360"/>
      </w:pPr>
      <w:rPr>
        <w:rFonts w:ascii="宋体" w:hAnsi="宋体" w:hint="default"/>
      </w:rPr>
    </w:lvl>
    <w:lvl w:ilvl="4" w:tplc="4B88FDFC" w:tentative="1">
      <w:start w:val="1"/>
      <w:numFmt w:val="bullet"/>
      <w:lvlText w:val="•"/>
      <w:lvlJc w:val="left"/>
      <w:pPr>
        <w:tabs>
          <w:tab w:val="num" w:pos="3600"/>
        </w:tabs>
        <w:ind w:left="3600" w:hanging="360"/>
      </w:pPr>
      <w:rPr>
        <w:rFonts w:ascii="宋体" w:hAnsi="宋体" w:hint="default"/>
      </w:rPr>
    </w:lvl>
    <w:lvl w:ilvl="5" w:tplc="5C6E5162" w:tentative="1">
      <w:start w:val="1"/>
      <w:numFmt w:val="bullet"/>
      <w:lvlText w:val="•"/>
      <w:lvlJc w:val="left"/>
      <w:pPr>
        <w:tabs>
          <w:tab w:val="num" w:pos="4320"/>
        </w:tabs>
        <w:ind w:left="4320" w:hanging="360"/>
      </w:pPr>
      <w:rPr>
        <w:rFonts w:ascii="宋体" w:hAnsi="宋体" w:hint="default"/>
      </w:rPr>
    </w:lvl>
    <w:lvl w:ilvl="6" w:tplc="7A78B5F2" w:tentative="1">
      <w:start w:val="1"/>
      <w:numFmt w:val="bullet"/>
      <w:lvlText w:val="•"/>
      <w:lvlJc w:val="left"/>
      <w:pPr>
        <w:tabs>
          <w:tab w:val="num" w:pos="5040"/>
        </w:tabs>
        <w:ind w:left="5040" w:hanging="360"/>
      </w:pPr>
      <w:rPr>
        <w:rFonts w:ascii="宋体" w:hAnsi="宋体" w:hint="default"/>
      </w:rPr>
    </w:lvl>
    <w:lvl w:ilvl="7" w:tplc="77B62248" w:tentative="1">
      <w:start w:val="1"/>
      <w:numFmt w:val="bullet"/>
      <w:lvlText w:val="•"/>
      <w:lvlJc w:val="left"/>
      <w:pPr>
        <w:tabs>
          <w:tab w:val="num" w:pos="5760"/>
        </w:tabs>
        <w:ind w:left="5760" w:hanging="360"/>
      </w:pPr>
      <w:rPr>
        <w:rFonts w:ascii="宋体" w:hAnsi="宋体" w:hint="default"/>
      </w:rPr>
    </w:lvl>
    <w:lvl w:ilvl="8" w:tplc="72F20BBA" w:tentative="1">
      <w:start w:val="1"/>
      <w:numFmt w:val="bullet"/>
      <w:lvlText w:val="•"/>
      <w:lvlJc w:val="left"/>
      <w:pPr>
        <w:tabs>
          <w:tab w:val="num" w:pos="6480"/>
        </w:tabs>
        <w:ind w:left="6480" w:hanging="360"/>
      </w:pPr>
      <w:rPr>
        <w:rFonts w:ascii="宋体" w:hAnsi="宋体" w:hint="default"/>
      </w:rPr>
    </w:lvl>
  </w:abstractNum>
  <w:abstractNum w:abstractNumId="15">
    <w:nsid w:val="50CB3076"/>
    <w:multiLevelType w:val="hybridMultilevel"/>
    <w:tmpl w:val="DCB6B232"/>
    <w:lvl w:ilvl="0" w:tplc="C2F498D8">
      <w:start w:val="1"/>
      <w:numFmt w:val="bullet"/>
      <w:lvlText w:val="•"/>
      <w:lvlJc w:val="left"/>
      <w:pPr>
        <w:tabs>
          <w:tab w:val="num" w:pos="720"/>
        </w:tabs>
        <w:ind w:left="720" w:hanging="360"/>
      </w:pPr>
      <w:rPr>
        <w:rFonts w:ascii="宋体" w:hAnsi="宋体" w:hint="default"/>
      </w:rPr>
    </w:lvl>
    <w:lvl w:ilvl="1" w:tplc="065C5E84" w:tentative="1">
      <w:start w:val="1"/>
      <w:numFmt w:val="bullet"/>
      <w:lvlText w:val="•"/>
      <w:lvlJc w:val="left"/>
      <w:pPr>
        <w:tabs>
          <w:tab w:val="num" w:pos="1440"/>
        </w:tabs>
        <w:ind w:left="1440" w:hanging="360"/>
      </w:pPr>
      <w:rPr>
        <w:rFonts w:ascii="宋体" w:hAnsi="宋体" w:hint="default"/>
      </w:rPr>
    </w:lvl>
    <w:lvl w:ilvl="2" w:tplc="6338BF7E" w:tentative="1">
      <w:start w:val="1"/>
      <w:numFmt w:val="bullet"/>
      <w:lvlText w:val="•"/>
      <w:lvlJc w:val="left"/>
      <w:pPr>
        <w:tabs>
          <w:tab w:val="num" w:pos="2160"/>
        </w:tabs>
        <w:ind w:left="2160" w:hanging="360"/>
      </w:pPr>
      <w:rPr>
        <w:rFonts w:ascii="宋体" w:hAnsi="宋体" w:hint="default"/>
      </w:rPr>
    </w:lvl>
    <w:lvl w:ilvl="3" w:tplc="DA5C7A48" w:tentative="1">
      <w:start w:val="1"/>
      <w:numFmt w:val="bullet"/>
      <w:lvlText w:val="•"/>
      <w:lvlJc w:val="left"/>
      <w:pPr>
        <w:tabs>
          <w:tab w:val="num" w:pos="2880"/>
        </w:tabs>
        <w:ind w:left="2880" w:hanging="360"/>
      </w:pPr>
      <w:rPr>
        <w:rFonts w:ascii="宋体" w:hAnsi="宋体" w:hint="default"/>
      </w:rPr>
    </w:lvl>
    <w:lvl w:ilvl="4" w:tplc="9DECE6FC" w:tentative="1">
      <w:start w:val="1"/>
      <w:numFmt w:val="bullet"/>
      <w:lvlText w:val="•"/>
      <w:lvlJc w:val="left"/>
      <w:pPr>
        <w:tabs>
          <w:tab w:val="num" w:pos="3600"/>
        </w:tabs>
        <w:ind w:left="3600" w:hanging="360"/>
      </w:pPr>
      <w:rPr>
        <w:rFonts w:ascii="宋体" w:hAnsi="宋体" w:hint="default"/>
      </w:rPr>
    </w:lvl>
    <w:lvl w:ilvl="5" w:tplc="F55C54C6" w:tentative="1">
      <w:start w:val="1"/>
      <w:numFmt w:val="bullet"/>
      <w:lvlText w:val="•"/>
      <w:lvlJc w:val="left"/>
      <w:pPr>
        <w:tabs>
          <w:tab w:val="num" w:pos="4320"/>
        </w:tabs>
        <w:ind w:left="4320" w:hanging="360"/>
      </w:pPr>
      <w:rPr>
        <w:rFonts w:ascii="宋体" w:hAnsi="宋体" w:hint="default"/>
      </w:rPr>
    </w:lvl>
    <w:lvl w:ilvl="6" w:tplc="B7C6DAE6" w:tentative="1">
      <w:start w:val="1"/>
      <w:numFmt w:val="bullet"/>
      <w:lvlText w:val="•"/>
      <w:lvlJc w:val="left"/>
      <w:pPr>
        <w:tabs>
          <w:tab w:val="num" w:pos="5040"/>
        </w:tabs>
        <w:ind w:left="5040" w:hanging="360"/>
      </w:pPr>
      <w:rPr>
        <w:rFonts w:ascii="宋体" w:hAnsi="宋体" w:hint="default"/>
      </w:rPr>
    </w:lvl>
    <w:lvl w:ilvl="7" w:tplc="3B20CA74" w:tentative="1">
      <w:start w:val="1"/>
      <w:numFmt w:val="bullet"/>
      <w:lvlText w:val="•"/>
      <w:lvlJc w:val="left"/>
      <w:pPr>
        <w:tabs>
          <w:tab w:val="num" w:pos="5760"/>
        </w:tabs>
        <w:ind w:left="5760" w:hanging="360"/>
      </w:pPr>
      <w:rPr>
        <w:rFonts w:ascii="宋体" w:hAnsi="宋体" w:hint="default"/>
      </w:rPr>
    </w:lvl>
    <w:lvl w:ilvl="8" w:tplc="3EA23DE2" w:tentative="1">
      <w:start w:val="1"/>
      <w:numFmt w:val="bullet"/>
      <w:lvlText w:val="•"/>
      <w:lvlJc w:val="left"/>
      <w:pPr>
        <w:tabs>
          <w:tab w:val="num" w:pos="6480"/>
        </w:tabs>
        <w:ind w:left="6480" w:hanging="360"/>
      </w:pPr>
      <w:rPr>
        <w:rFonts w:ascii="宋体" w:hAnsi="宋体" w:hint="default"/>
      </w:rPr>
    </w:lvl>
  </w:abstractNum>
  <w:abstractNum w:abstractNumId="16">
    <w:nsid w:val="50F179C8"/>
    <w:multiLevelType w:val="hybridMultilevel"/>
    <w:tmpl w:val="7E32BE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617351D2"/>
    <w:multiLevelType w:val="hybridMultilevel"/>
    <w:tmpl w:val="18BEADAE"/>
    <w:lvl w:ilvl="0" w:tplc="582053D2">
      <w:start w:val="1"/>
      <w:numFmt w:val="decimalEnclosedCircle"/>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63B7262E"/>
    <w:multiLevelType w:val="hybridMultilevel"/>
    <w:tmpl w:val="F152994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65BB725D"/>
    <w:multiLevelType w:val="hybridMultilevel"/>
    <w:tmpl w:val="51B2891E"/>
    <w:lvl w:ilvl="0" w:tplc="A5BA5ADE">
      <w:start w:val="1"/>
      <w:numFmt w:val="bullet"/>
      <w:lvlText w:val="•"/>
      <w:lvlJc w:val="left"/>
      <w:pPr>
        <w:tabs>
          <w:tab w:val="num" w:pos="720"/>
        </w:tabs>
        <w:ind w:left="720" w:hanging="360"/>
      </w:pPr>
      <w:rPr>
        <w:rFonts w:ascii="宋体" w:hAnsi="宋体" w:hint="default"/>
      </w:rPr>
    </w:lvl>
    <w:lvl w:ilvl="1" w:tplc="757A333A" w:tentative="1">
      <w:start w:val="1"/>
      <w:numFmt w:val="bullet"/>
      <w:lvlText w:val="•"/>
      <w:lvlJc w:val="left"/>
      <w:pPr>
        <w:tabs>
          <w:tab w:val="num" w:pos="1440"/>
        </w:tabs>
        <w:ind w:left="1440" w:hanging="360"/>
      </w:pPr>
      <w:rPr>
        <w:rFonts w:ascii="宋体" w:hAnsi="宋体" w:hint="default"/>
      </w:rPr>
    </w:lvl>
    <w:lvl w:ilvl="2" w:tplc="96FCCD8C" w:tentative="1">
      <w:start w:val="1"/>
      <w:numFmt w:val="bullet"/>
      <w:lvlText w:val="•"/>
      <w:lvlJc w:val="left"/>
      <w:pPr>
        <w:tabs>
          <w:tab w:val="num" w:pos="2160"/>
        </w:tabs>
        <w:ind w:left="2160" w:hanging="360"/>
      </w:pPr>
      <w:rPr>
        <w:rFonts w:ascii="宋体" w:hAnsi="宋体" w:hint="default"/>
      </w:rPr>
    </w:lvl>
    <w:lvl w:ilvl="3" w:tplc="067ACFF2" w:tentative="1">
      <w:start w:val="1"/>
      <w:numFmt w:val="bullet"/>
      <w:lvlText w:val="•"/>
      <w:lvlJc w:val="left"/>
      <w:pPr>
        <w:tabs>
          <w:tab w:val="num" w:pos="2880"/>
        </w:tabs>
        <w:ind w:left="2880" w:hanging="360"/>
      </w:pPr>
      <w:rPr>
        <w:rFonts w:ascii="宋体" w:hAnsi="宋体" w:hint="default"/>
      </w:rPr>
    </w:lvl>
    <w:lvl w:ilvl="4" w:tplc="1C6A91CC" w:tentative="1">
      <w:start w:val="1"/>
      <w:numFmt w:val="bullet"/>
      <w:lvlText w:val="•"/>
      <w:lvlJc w:val="left"/>
      <w:pPr>
        <w:tabs>
          <w:tab w:val="num" w:pos="3600"/>
        </w:tabs>
        <w:ind w:left="3600" w:hanging="360"/>
      </w:pPr>
      <w:rPr>
        <w:rFonts w:ascii="宋体" w:hAnsi="宋体" w:hint="default"/>
      </w:rPr>
    </w:lvl>
    <w:lvl w:ilvl="5" w:tplc="A516C5B8" w:tentative="1">
      <w:start w:val="1"/>
      <w:numFmt w:val="bullet"/>
      <w:lvlText w:val="•"/>
      <w:lvlJc w:val="left"/>
      <w:pPr>
        <w:tabs>
          <w:tab w:val="num" w:pos="4320"/>
        </w:tabs>
        <w:ind w:left="4320" w:hanging="360"/>
      </w:pPr>
      <w:rPr>
        <w:rFonts w:ascii="宋体" w:hAnsi="宋体" w:hint="default"/>
      </w:rPr>
    </w:lvl>
    <w:lvl w:ilvl="6" w:tplc="C1E0462A" w:tentative="1">
      <w:start w:val="1"/>
      <w:numFmt w:val="bullet"/>
      <w:lvlText w:val="•"/>
      <w:lvlJc w:val="left"/>
      <w:pPr>
        <w:tabs>
          <w:tab w:val="num" w:pos="5040"/>
        </w:tabs>
        <w:ind w:left="5040" w:hanging="360"/>
      </w:pPr>
      <w:rPr>
        <w:rFonts w:ascii="宋体" w:hAnsi="宋体" w:hint="default"/>
      </w:rPr>
    </w:lvl>
    <w:lvl w:ilvl="7" w:tplc="28DE1D80" w:tentative="1">
      <w:start w:val="1"/>
      <w:numFmt w:val="bullet"/>
      <w:lvlText w:val="•"/>
      <w:lvlJc w:val="left"/>
      <w:pPr>
        <w:tabs>
          <w:tab w:val="num" w:pos="5760"/>
        </w:tabs>
        <w:ind w:left="5760" w:hanging="360"/>
      </w:pPr>
      <w:rPr>
        <w:rFonts w:ascii="宋体" w:hAnsi="宋体" w:hint="default"/>
      </w:rPr>
    </w:lvl>
    <w:lvl w:ilvl="8" w:tplc="37368418" w:tentative="1">
      <w:start w:val="1"/>
      <w:numFmt w:val="bullet"/>
      <w:lvlText w:val="•"/>
      <w:lvlJc w:val="left"/>
      <w:pPr>
        <w:tabs>
          <w:tab w:val="num" w:pos="6480"/>
        </w:tabs>
        <w:ind w:left="6480" w:hanging="360"/>
      </w:pPr>
      <w:rPr>
        <w:rFonts w:ascii="宋体" w:hAnsi="宋体" w:hint="default"/>
      </w:rPr>
    </w:lvl>
  </w:abstractNum>
  <w:abstractNum w:abstractNumId="20">
    <w:nsid w:val="7B801E56"/>
    <w:multiLevelType w:val="hybridMultilevel"/>
    <w:tmpl w:val="155A76FE"/>
    <w:lvl w:ilvl="0" w:tplc="7FC04AD6">
      <w:start w:val="1"/>
      <w:numFmt w:val="bullet"/>
      <w:lvlText w:val="•"/>
      <w:lvlJc w:val="left"/>
      <w:pPr>
        <w:tabs>
          <w:tab w:val="num" w:pos="720"/>
        </w:tabs>
        <w:ind w:left="720" w:hanging="360"/>
      </w:pPr>
      <w:rPr>
        <w:rFonts w:ascii="宋体" w:hAnsi="宋体" w:hint="default"/>
      </w:rPr>
    </w:lvl>
    <w:lvl w:ilvl="1" w:tplc="80B296F6" w:tentative="1">
      <w:start w:val="1"/>
      <w:numFmt w:val="bullet"/>
      <w:lvlText w:val="•"/>
      <w:lvlJc w:val="left"/>
      <w:pPr>
        <w:tabs>
          <w:tab w:val="num" w:pos="1440"/>
        </w:tabs>
        <w:ind w:left="1440" w:hanging="360"/>
      </w:pPr>
      <w:rPr>
        <w:rFonts w:ascii="宋体" w:hAnsi="宋体" w:hint="default"/>
      </w:rPr>
    </w:lvl>
    <w:lvl w:ilvl="2" w:tplc="E1EA7B48" w:tentative="1">
      <w:start w:val="1"/>
      <w:numFmt w:val="bullet"/>
      <w:lvlText w:val="•"/>
      <w:lvlJc w:val="left"/>
      <w:pPr>
        <w:tabs>
          <w:tab w:val="num" w:pos="2160"/>
        </w:tabs>
        <w:ind w:left="2160" w:hanging="360"/>
      </w:pPr>
      <w:rPr>
        <w:rFonts w:ascii="宋体" w:hAnsi="宋体" w:hint="default"/>
      </w:rPr>
    </w:lvl>
    <w:lvl w:ilvl="3" w:tplc="DDEAE4EE" w:tentative="1">
      <w:start w:val="1"/>
      <w:numFmt w:val="bullet"/>
      <w:lvlText w:val="•"/>
      <w:lvlJc w:val="left"/>
      <w:pPr>
        <w:tabs>
          <w:tab w:val="num" w:pos="2880"/>
        </w:tabs>
        <w:ind w:left="2880" w:hanging="360"/>
      </w:pPr>
      <w:rPr>
        <w:rFonts w:ascii="宋体" w:hAnsi="宋体" w:hint="default"/>
      </w:rPr>
    </w:lvl>
    <w:lvl w:ilvl="4" w:tplc="05F01384" w:tentative="1">
      <w:start w:val="1"/>
      <w:numFmt w:val="bullet"/>
      <w:lvlText w:val="•"/>
      <w:lvlJc w:val="left"/>
      <w:pPr>
        <w:tabs>
          <w:tab w:val="num" w:pos="3600"/>
        </w:tabs>
        <w:ind w:left="3600" w:hanging="360"/>
      </w:pPr>
      <w:rPr>
        <w:rFonts w:ascii="宋体" w:hAnsi="宋体" w:hint="default"/>
      </w:rPr>
    </w:lvl>
    <w:lvl w:ilvl="5" w:tplc="1854CBF8" w:tentative="1">
      <w:start w:val="1"/>
      <w:numFmt w:val="bullet"/>
      <w:lvlText w:val="•"/>
      <w:lvlJc w:val="left"/>
      <w:pPr>
        <w:tabs>
          <w:tab w:val="num" w:pos="4320"/>
        </w:tabs>
        <w:ind w:left="4320" w:hanging="360"/>
      </w:pPr>
      <w:rPr>
        <w:rFonts w:ascii="宋体" w:hAnsi="宋体" w:hint="default"/>
      </w:rPr>
    </w:lvl>
    <w:lvl w:ilvl="6" w:tplc="6D1436CA" w:tentative="1">
      <w:start w:val="1"/>
      <w:numFmt w:val="bullet"/>
      <w:lvlText w:val="•"/>
      <w:lvlJc w:val="left"/>
      <w:pPr>
        <w:tabs>
          <w:tab w:val="num" w:pos="5040"/>
        </w:tabs>
        <w:ind w:left="5040" w:hanging="360"/>
      </w:pPr>
      <w:rPr>
        <w:rFonts w:ascii="宋体" w:hAnsi="宋体" w:hint="default"/>
      </w:rPr>
    </w:lvl>
    <w:lvl w:ilvl="7" w:tplc="5E1E0E0E" w:tentative="1">
      <w:start w:val="1"/>
      <w:numFmt w:val="bullet"/>
      <w:lvlText w:val="•"/>
      <w:lvlJc w:val="left"/>
      <w:pPr>
        <w:tabs>
          <w:tab w:val="num" w:pos="5760"/>
        </w:tabs>
        <w:ind w:left="5760" w:hanging="360"/>
      </w:pPr>
      <w:rPr>
        <w:rFonts w:ascii="宋体" w:hAnsi="宋体" w:hint="default"/>
      </w:rPr>
    </w:lvl>
    <w:lvl w:ilvl="8" w:tplc="8946E596" w:tentative="1">
      <w:start w:val="1"/>
      <w:numFmt w:val="bullet"/>
      <w:lvlText w:val="•"/>
      <w:lvlJc w:val="left"/>
      <w:pPr>
        <w:tabs>
          <w:tab w:val="num" w:pos="6480"/>
        </w:tabs>
        <w:ind w:left="6480" w:hanging="360"/>
      </w:pPr>
      <w:rPr>
        <w:rFonts w:ascii="宋体" w:hAnsi="宋体" w:hint="default"/>
      </w:rPr>
    </w:lvl>
  </w:abstractNum>
  <w:num w:numId="1">
    <w:abstractNumId w:val="13"/>
  </w:num>
  <w:num w:numId="2">
    <w:abstractNumId w:val="19"/>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4"/>
  </w:num>
  <w:num w:numId="14">
    <w:abstractNumId w:val="15"/>
  </w:num>
  <w:num w:numId="15">
    <w:abstractNumId w:val="12"/>
  </w:num>
  <w:num w:numId="16">
    <w:abstractNumId w:val="10"/>
  </w:num>
  <w:num w:numId="17">
    <w:abstractNumId w:val="18"/>
  </w:num>
  <w:num w:numId="18">
    <w:abstractNumId w:val="20"/>
  </w:num>
  <w:num w:numId="19">
    <w:abstractNumId w:val="17"/>
  </w:num>
  <w:num w:numId="20">
    <w:abstractNumId w:val="16"/>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2BE"/>
    <w:rsid w:val="00031CAA"/>
    <w:rsid w:val="00041991"/>
    <w:rsid w:val="00077730"/>
    <w:rsid w:val="000A57F9"/>
    <w:rsid w:val="000D0798"/>
    <w:rsid w:val="0011652A"/>
    <w:rsid w:val="0012273C"/>
    <w:rsid w:val="00163846"/>
    <w:rsid w:val="00165F71"/>
    <w:rsid w:val="00211BD4"/>
    <w:rsid w:val="00224A96"/>
    <w:rsid w:val="002400CD"/>
    <w:rsid w:val="00271900"/>
    <w:rsid w:val="002B6A50"/>
    <w:rsid w:val="002D6AC7"/>
    <w:rsid w:val="002E728B"/>
    <w:rsid w:val="00312F27"/>
    <w:rsid w:val="003306D3"/>
    <w:rsid w:val="003407D0"/>
    <w:rsid w:val="00350CA9"/>
    <w:rsid w:val="00451184"/>
    <w:rsid w:val="0046009A"/>
    <w:rsid w:val="0046030A"/>
    <w:rsid w:val="004C6C11"/>
    <w:rsid w:val="00530CB3"/>
    <w:rsid w:val="005B29A7"/>
    <w:rsid w:val="005C1FA2"/>
    <w:rsid w:val="005D5A7F"/>
    <w:rsid w:val="0060254C"/>
    <w:rsid w:val="00634B5F"/>
    <w:rsid w:val="006533C2"/>
    <w:rsid w:val="00682D86"/>
    <w:rsid w:val="006842BE"/>
    <w:rsid w:val="006845D6"/>
    <w:rsid w:val="006A6777"/>
    <w:rsid w:val="0071074F"/>
    <w:rsid w:val="007338BD"/>
    <w:rsid w:val="00746720"/>
    <w:rsid w:val="00753DA9"/>
    <w:rsid w:val="00771B54"/>
    <w:rsid w:val="00795335"/>
    <w:rsid w:val="007A5E42"/>
    <w:rsid w:val="007A6ECC"/>
    <w:rsid w:val="007B6B09"/>
    <w:rsid w:val="007D2B8B"/>
    <w:rsid w:val="007E42C9"/>
    <w:rsid w:val="008063C3"/>
    <w:rsid w:val="00812B01"/>
    <w:rsid w:val="0082600B"/>
    <w:rsid w:val="00860048"/>
    <w:rsid w:val="00861871"/>
    <w:rsid w:val="00877BFE"/>
    <w:rsid w:val="008A0E9B"/>
    <w:rsid w:val="009818DF"/>
    <w:rsid w:val="00981DDA"/>
    <w:rsid w:val="009E5EA2"/>
    <w:rsid w:val="00A14EC0"/>
    <w:rsid w:val="00A32B32"/>
    <w:rsid w:val="00A400BE"/>
    <w:rsid w:val="00A82434"/>
    <w:rsid w:val="00B40B2C"/>
    <w:rsid w:val="00B54A11"/>
    <w:rsid w:val="00B87D15"/>
    <w:rsid w:val="00B904B7"/>
    <w:rsid w:val="00BF37A7"/>
    <w:rsid w:val="00BF5C93"/>
    <w:rsid w:val="00CA1D36"/>
    <w:rsid w:val="00CD2FD0"/>
    <w:rsid w:val="00CD5B6E"/>
    <w:rsid w:val="00CE4C7C"/>
    <w:rsid w:val="00D12EEA"/>
    <w:rsid w:val="00DA0D9D"/>
    <w:rsid w:val="00DB76F8"/>
    <w:rsid w:val="00DE45F0"/>
    <w:rsid w:val="00DF40A2"/>
    <w:rsid w:val="00E85B42"/>
    <w:rsid w:val="00EB3ECB"/>
    <w:rsid w:val="00F04873"/>
    <w:rsid w:val="00F201B9"/>
    <w:rsid w:val="00F4777E"/>
    <w:rsid w:val="00F92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2BE"/>
    <w:pPr>
      <w:widowControl w:val="0"/>
      <w:jc w:val="both"/>
    </w:pPr>
    <w:rPr>
      <w:rFonts w:ascii="Calibri" w:eastAsia="宋体" w:hAnsi="Calibri" w:cs="Times New Roman"/>
    </w:rPr>
  </w:style>
  <w:style w:type="paragraph" w:styleId="1">
    <w:name w:val="heading 1"/>
    <w:basedOn w:val="a"/>
    <w:next w:val="a"/>
    <w:link w:val="1Char"/>
    <w:uiPriority w:val="9"/>
    <w:qFormat/>
    <w:rsid w:val="00165F71"/>
    <w:pPr>
      <w:keepNext/>
      <w:keepLines/>
      <w:spacing w:before="100" w:beforeAutospacing="1" w:after="100" w:afterAutospacing="1"/>
      <w:outlineLvl w:val="0"/>
    </w:pPr>
    <w:rPr>
      <w:b/>
      <w:bCs/>
      <w:kern w:val="44"/>
      <w:sz w:val="28"/>
      <w:szCs w:val="44"/>
    </w:rPr>
  </w:style>
  <w:style w:type="paragraph" w:styleId="2">
    <w:name w:val="heading 2"/>
    <w:basedOn w:val="a"/>
    <w:next w:val="a"/>
    <w:link w:val="2Char"/>
    <w:uiPriority w:val="9"/>
    <w:qFormat/>
    <w:rsid w:val="00CD5B6E"/>
    <w:pPr>
      <w:keepNext/>
      <w:keepLines/>
      <w:outlineLvl w:val="1"/>
    </w:pPr>
    <w:rPr>
      <w:rFonts w:ascii="Cambria" w:hAnsi="Cambria"/>
      <w:bCs/>
      <w:sz w:val="24"/>
      <w:szCs w:val="32"/>
    </w:rPr>
  </w:style>
  <w:style w:type="paragraph" w:styleId="3">
    <w:name w:val="heading 3"/>
    <w:basedOn w:val="a"/>
    <w:next w:val="a"/>
    <w:link w:val="3Char"/>
    <w:uiPriority w:val="9"/>
    <w:qFormat/>
    <w:rsid w:val="00CD5B6E"/>
    <w:pPr>
      <w:keepNext/>
      <w:keepLines/>
      <w:outlineLvl w:val="2"/>
    </w:pPr>
    <w:rPr>
      <w:bCs/>
      <w:sz w:val="24"/>
      <w:szCs w:val="32"/>
    </w:rPr>
  </w:style>
  <w:style w:type="paragraph" w:styleId="4">
    <w:name w:val="heading 4"/>
    <w:basedOn w:val="a"/>
    <w:next w:val="a"/>
    <w:link w:val="4Char"/>
    <w:uiPriority w:val="9"/>
    <w:qFormat/>
    <w:rsid w:val="006842BE"/>
    <w:pPr>
      <w:keepNext/>
      <w:keepLines/>
      <w:spacing w:before="280" w:after="290" w:line="376" w:lineRule="auto"/>
      <w:outlineLvl w:val="3"/>
    </w:pPr>
    <w:rPr>
      <w:rFonts w:ascii="Cambria" w:hAnsi="Cambria"/>
      <w:b/>
      <w:bCs/>
      <w:sz w:val="28"/>
      <w:szCs w:val="28"/>
    </w:rPr>
  </w:style>
  <w:style w:type="paragraph" w:styleId="9">
    <w:name w:val="heading 9"/>
    <w:basedOn w:val="a"/>
    <w:next w:val="a"/>
    <w:link w:val="9Char"/>
    <w:qFormat/>
    <w:rsid w:val="006842BE"/>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F71"/>
    <w:rPr>
      <w:rFonts w:ascii="Calibri" w:eastAsia="宋体" w:hAnsi="Calibri" w:cs="Times New Roman"/>
      <w:b/>
      <w:bCs/>
      <w:kern w:val="44"/>
      <w:sz w:val="28"/>
      <w:szCs w:val="44"/>
    </w:rPr>
  </w:style>
  <w:style w:type="character" w:customStyle="1" w:styleId="2Char">
    <w:name w:val="标题 2 Char"/>
    <w:basedOn w:val="a0"/>
    <w:link w:val="2"/>
    <w:uiPriority w:val="9"/>
    <w:rsid w:val="00CD5B6E"/>
    <w:rPr>
      <w:rFonts w:ascii="Cambria" w:eastAsia="宋体" w:hAnsi="Cambria" w:cs="Times New Roman"/>
      <w:bCs/>
      <w:sz w:val="24"/>
      <w:szCs w:val="32"/>
    </w:rPr>
  </w:style>
  <w:style w:type="character" w:customStyle="1" w:styleId="3Char">
    <w:name w:val="标题 3 Char"/>
    <w:basedOn w:val="a0"/>
    <w:link w:val="3"/>
    <w:uiPriority w:val="9"/>
    <w:rsid w:val="00CD5B6E"/>
    <w:rPr>
      <w:rFonts w:ascii="Calibri" w:eastAsia="宋体" w:hAnsi="Calibri" w:cs="Times New Roman"/>
      <w:bCs/>
      <w:sz w:val="24"/>
      <w:szCs w:val="32"/>
    </w:rPr>
  </w:style>
  <w:style w:type="character" w:customStyle="1" w:styleId="4Char">
    <w:name w:val="标题 4 Char"/>
    <w:basedOn w:val="a0"/>
    <w:link w:val="4"/>
    <w:uiPriority w:val="9"/>
    <w:rsid w:val="006842BE"/>
    <w:rPr>
      <w:rFonts w:ascii="Cambria" w:eastAsia="宋体" w:hAnsi="Cambria" w:cs="Times New Roman"/>
      <w:b/>
      <w:bCs/>
      <w:sz w:val="28"/>
      <w:szCs w:val="28"/>
    </w:rPr>
  </w:style>
  <w:style w:type="character" w:customStyle="1" w:styleId="9Char">
    <w:name w:val="标题 9 Char"/>
    <w:basedOn w:val="a0"/>
    <w:link w:val="9"/>
    <w:rsid w:val="006842BE"/>
    <w:rPr>
      <w:rFonts w:ascii="Arial" w:eastAsia="黑体" w:hAnsi="Arial" w:cs="Times New Roman"/>
      <w:szCs w:val="21"/>
    </w:rPr>
  </w:style>
  <w:style w:type="paragraph" w:styleId="a3">
    <w:name w:val="header"/>
    <w:basedOn w:val="a"/>
    <w:link w:val="Char"/>
    <w:uiPriority w:val="99"/>
    <w:unhideWhenUsed/>
    <w:rsid w:val="0068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2BE"/>
    <w:rPr>
      <w:rFonts w:ascii="Calibri" w:eastAsia="宋体" w:hAnsi="Calibri" w:cs="Times New Roman"/>
      <w:sz w:val="18"/>
      <w:szCs w:val="18"/>
    </w:rPr>
  </w:style>
  <w:style w:type="paragraph" w:styleId="a4">
    <w:name w:val="footer"/>
    <w:basedOn w:val="a"/>
    <w:link w:val="Char0"/>
    <w:uiPriority w:val="99"/>
    <w:unhideWhenUsed/>
    <w:rsid w:val="0068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6842BE"/>
    <w:rPr>
      <w:rFonts w:ascii="Calibri" w:eastAsia="宋体" w:hAnsi="Calibri" w:cs="Times New Roman"/>
      <w:sz w:val="18"/>
      <w:szCs w:val="18"/>
    </w:rPr>
  </w:style>
  <w:style w:type="character" w:styleId="a5">
    <w:name w:val="Placeholder Text"/>
    <w:basedOn w:val="a0"/>
    <w:uiPriority w:val="99"/>
    <w:semiHidden/>
    <w:rsid w:val="006842BE"/>
    <w:rPr>
      <w:color w:val="808080"/>
    </w:rPr>
  </w:style>
  <w:style w:type="paragraph" w:styleId="a6">
    <w:name w:val="Balloon Text"/>
    <w:basedOn w:val="a"/>
    <w:link w:val="Char1"/>
    <w:uiPriority w:val="99"/>
    <w:semiHidden/>
    <w:unhideWhenUsed/>
    <w:rsid w:val="006842BE"/>
    <w:rPr>
      <w:sz w:val="18"/>
      <w:szCs w:val="18"/>
    </w:rPr>
  </w:style>
  <w:style w:type="character" w:customStyle="1" w:styleId="Char1">
    <w:name w:val="批注框文本 Char"/>
    <w:basedOn w:val="a0"/>
    <w:link w:val="a6"/>
    <w:uiPriority w:val="99"/>
    <w:semiHidden/>
    <w:rsid w:val="006842BE"/>
    <w:rPr>
      <w:rFonts w:ascii="Calibri" w:eastAsia="宋体" w:hAnsi="Calibri" w:cs="Times New Roman"/>
      <w:sz w:val="18"/>
      <w:szCs w:val="18"/>
    </w:rPr>
  </w:style>
  <w:style w:type="table" w:styleId="a7">
    <w:name w:val="Table Grid"/>
    <w:basedOn w:val="a1"/>
    <w:uiPriority w:val="59"/>
    <w:rsid w:val="006842BE"/>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qFormat/>
    <w:rsid w:val="006842BE"/>
    <w:rPr>
      <w:rFonts w:ascii="Cambria" w:eastAsia="黑体" w:hAnsi="Cambria"/>
      <w:sz w:val="20"/>
      <w:szCs w:val="20"/>
    </w:rPr>
  </w:style>
  <w:style w:type="paragraph" w:styleId="a9">
    <w:name w:val="Date"/>
    <w:basedOn w:val="a"/>
    <w:next w:val="a"/>
    <w:link w:val="Char2"/>
    <w:uiPriority w:val="99"/>
    <w:semiHidden/>
    <w:unhideWhenUsed/>
    <w:rsid w:val="006842BE"/>
    <w:pPr>
      <w:ind w:leftChars="2500" w:left="100"/>
    </w:pPr>
  </w:style>
  <w:style w:type="character" w:customStyle="1" w:styleId="Char2">
    <w:name w:val="日期 Char"/>
    <w:basedOn w:val="a0"/>
    <w:link w:val="a9"/>
    <w:uiPriority w:val="99"/>
    <w:semiHidden/>
    <w:rsid w:val="006842BE"/>
    <w:rPr>
      <w:rFonts w:ascii="Calibri" w:eastAsia="宋体" w:hAnsi="Calibri" w:cs="Times New Roman"/>
    </w:rPr>
  </w:style>
  <w:style w:type="character" w:styleId="aa">
    <w:name w:val="Hyperlink"/>
    <w:basedOn w:val="a0"/>
    <w:uiPriority w:val="99"/>
    <w:unhideWhenUsed/>
    <w:rsid w:val="006842BE"/>
    <w:rPr>
      <w:color w:val="0000FF"/>
      <w:u w:val="single"/>
    </w:rPr>
  </w:style>
  <w:style w:type="paragraph" w:styleId="10">
    <w:name w:val="toc 1"/>
    <w:basedOn w:val="a"/>
    <w:next w:val="a"/>
    <w:autoRedefine/>
    <w:uiPriority w:val="39"/>
    <w:rsid w:val="006842BE"/>
  </w:style>
  <w:style w:type="paragraph" w:styleId="20">
    <w:name w:val="toc 2"/>
    <w:basedOn w:val="a"/>
    <w:next w:val="a"/>
    <w:autoRedefine/>
    <w:uiPriority w:val="39"/>
    <w:rsid w:val="006842BE"/>
    <w:pPr>
      <w:ind w:leftChars="200" w:left="420"/>
    </w:pPr>
  </w:style>
  <w:style w:type="paragraph" w:styleId="30">
    <w:name w:val="toc 3"/>
    <w:basedOn w:val="a"/>
    <w:next w:val="a"/>
    <w:autoRedefine/>
    <w:uiPriority w:val="39"/>
    <w:rsid w:val="006842BE"/>
    <w:pPr>
      <w:ind w:leftChars="400" w:left="840"/>
    </w:pPr>
  </w:style>
  <w:style w:type="table" w:customStyle="1" w:styleId="11">
    <w:name w:val="网格型1"/>
    <w:basedOn w:val="a1"/>
    <w:next w:val="a7"/>
    <w:rsid w:val="006842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7"/>
    <w:rsid w:val="006842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Char3"/>
    <w:uiPriority w:val="1"/>
    <w:qFormat/>
    <w:rsid w:val="006842BE"/>
    <w:rPr>
      <w:kern w:val="0"/>
      <w:sz w:val="22"/>
    </w:rPr>
  </w:style>
  <w:style w:type="character" w:customStyle="1" w:styleId="Char3">
    <w:name w:val="无间隔 Char"/>
    <w:basedOn w:val="a0"/>
    <w:link w:val="ab"/>
    <w:uiPriority w:val="1"/>
    <w:rsid w:val="006842BE"/>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4.wmf"/><Relationship Id="rId39" Type="http://schemas.openxmlformats.org/officeDocument/2006/relationships/image" Target="media/image27.wmf"/><Relationship Id="rId21" Type="http://schemas.openxmlformats.org/officeDocument/2006/relationships/image" Target="media/image9.wmf"/><Relationship Id="rId34" Type="http://schemas.openxmlformats.org/officeDocument/2006/relationships/image" Target="media/image22.wmf"/><Relationship Id="rId42" Type="http://schemas.openxmlformats.org/officeDocument/2006/relationships/image" Target="media/image30.wm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29"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image" Target="media/image37.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7751-34B5-4C22-A2E1-816BA234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4271</Words>
  <Characters>6010</Characters>
  <Application>Microsoft Office Word</Application>
  <DocSecurity>0</DocSecurity>
  <Lines>399</Lines>
  <Paragraphs>280</Paragraphs>
  <ScaleCrop>false</ScaleCrop>
  <Company>Microsoft</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2019-12-19T07:48:00Z</cp:lastPrinted>
  <dcterms:created xsi:type="dcterms:W3CDTF">2019-12-24T07:55:00Z</dcterms:created>
  <dcterms:modified xsi:type="dcterms:W3CDTF">2019-12-24T07:55:00Z</dcterms:modified>
</cp:coreProperties>
</file>