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662" w:rsidRDefault="00B17662" w:rsidP="00461DDC">
      <w:pPr>
        <w:ind w:firstLineChars="250" w:firstLine="904"/>
        <w:rPr>
          <w:rFonts w:asciiTheme="majorEastAsia" w:eastAsiaTheme="majorEastAsia" w:hAnsiTheme="majorEastAsia"/>
          <w:b/>
          <w:sz w:val="36"/>
          <w:szCs w:val="36"/>
        </w:rPr>
      </w:pPr>
      <w:r w:rsidRPr="00B17662">
        <w:rPr>
          <w:rFonts w:asciiTheme="majorEastAsia" w:eastAsiaTheme="majorEastAsia" w:hAnsiTheme="majorEastAsia" w:hint="eastAsia"/>
          <w:b/>
          <w:sz w:val="36"/>
          <w:szCs w:val="36"/>
        </w:rPr>
        <w:t>高校网络文化建设“4M模式”构建研究</w:t>
      </w:r>
    </w:p>
    <w:p w:rsidR="0091755F" w:rsidRDefault="0091755F" w:rsidP="0091755F">
      <w:pPr>
        <w:rPr>
          <w:rFonts w:ascii="仿宋" w:eastAsia="仿宋" w:hAnsi="仿宋"/>
          <w:b/>
          <w:szCs w:val="21"/>
        </w:rPr>
      </w:pPr>
    </w:p>
    <w:p w:rsidR="0091755F" w:rsidRPr="0091755F" w:rsidRDefault="0091755F" w:rsidP="0091755F">
      <w:pPr>
        <w:rPr>
          <w:rFonts w:ascii="仿宋" w:eastAsia="仿宋" w:hAnsi="仿宋"/>
          <w:b/>
          <w:szCs w:val="21"/>
        </w:rPr>
      </w:pPr>
      <w:r w:rsidRPr="0091755F">
        <w:rPr>
          <w:rFonts w:ascii="仿宋" w:eastAsia="仿宋" w:hAnsi="仿宋" w:hint="eastAsia"/>
          <w:b/>
          <w:szCs w:val="21"/>
        </w:rPr>
        <w:t>[摘</w:t>
      </w:r>
      <w:r>
        <w:rPr>
          <w:rFonts w:ascii="仿宋" w:eastAsia="仿宋" w:hAnsi="仿宋" w:hint="eastAsia"/>
          <w:b/>
          <w:szCs w:val="21"/>
        </w:rPr>
        <w:t xml:space="preserve">  </w:t>
      </w:r>
      <w:r w:rsidRPr="0091755F">
        <w:rPr>
          <w:rFonts w:ascii="仿宋" w:eastAsia="仿宋" w:hAnsi="仿宋" w:hint="eastAsia"/>
          <w:b/>
          <w:szCs w:val="21"/>
        </w:rPr>
        <w:t>要]</w:t>
      </w:r>
      <w:r w:rsidRPr="0091755F">
        <w:rPr>
          <w:rFonts w:hint="eastAsia"/>
        </w:rPr>
        <w:t xml:space="preserve"> </w:t>
      </w:r>
      <w:r w:rsidRPr="0091755F">
        <w:rPr>
          <w:rFonts w:ascii="仿宋" w:eastAsia="仿宋" w:hAnsi="仿宋" w:hint="eastAsia"/>
          <w:szCs w:val="21"/>
        </w:rPr>
        <w:t>网络文化以其迅雷不及掩耳之势渗透到人们生活的各个方面，通过其自身强大的影响力融入到社会文化之中，给高校网络文化的安全建设带来了新的难题。</w:t>
      </w:r>
      <w:r>
        <w:rPr>
          <w:rFonts w:ascii="仿宋" w:eastAsia="仿宋" w:hAnsi="仿宋" w:hint="eastAsia"/>
          <w:szCs w:val="21"/>
        </w:rPr>
        <w:t>构建</w:t>
      </w:r>
      <w:r>
        <w:rPr>
          <w:rFonts w:ascii="仿宋" w:eastAsia="仿宋" w:hAnsi="仿宋"/>
          <w:szCs w:val="21"/>
        </w:rPr>
        <w:t>“4M模式</w:t>
      </w:r>
      <w:r>
        <w:rPr>
          <w:rFonts w:ascii="仿宋" w:eastAsia="仿宋" w:hAnsi="仿宋" w:hint="eastAsia"/>
          <w:szCs w:val="21"/>
        </w:rPr>
        <w:t>”，强</w:t>
      </w:r>
      <w:r>
        <w:rPr>
          <w:rFonts w:ascii="仿宋" w:eastAsia="仿宋" w:hAnsi="仿宋"/>
          <w:szCs w:val="21"/>
        </w:rPr>
        <w:t>化高校网络文化建设，引导学生</w:t>
      </w:r>
      <w:r w:rsidRPr="0091755F">
        <w:rPr>
          <w:rFonts w:ascii="仿宋" w:eastAsia="仿宋" w:hAnsi="仿宋" w:hint="eastAsia"/>
          <w:szCs w:val="21"/>
        </w:rPr>
        <w:t>营造清朗</w:t>
      </w:r>
      <w:r>
        <w:rPr>
          <w:rFonts w:ascii="仿宋" w:eastAsia="仿宋" w:hAnsi="仿宋" w:hint="eastAsia"/>
          <w:szCs w:val="21"/>
        </w:rPr>
        <w:t>、</w:t>
      </w:r>
      <w:r>
        <w:rPr>
          <w:rFonts w:ascii="仿宋" w:eastAsia="仿宋" w:hAnsi="仿宋"/>
          <w:szCs w:val="21"/>
        </w:rPr>
        <w:t>积极向上</w:t>
      </w:r>
      <w:r w:rsidRPr="0091755F">
        <w:rPr>
          <w:rFonts w:ascii="仿宋" w:eastAsia="仿宋" w:hAnsi="仿宋" w:hint="eastAsia"/>
          <w:szCs w:val="21"/>
        </w:rPr>
        <w:t>的网络空间</w:t>
      </w:r>
    </w:p>
    <w:p w:rsidR="0091755F" w:rsidRPr="0091755F" w:rsidRDefault="0091755F" w:rsidP="0091755F">
      <w:pPr>
        <w:rPr>
          <w:rFonts w:ascii="仿宋" w:eastAsia="仿宋" w:hAnsi="仿宋"/>
          <w:b/>
          <w:szCs w:val="21"/>
        </w:rPr>
      </w:pPr>
      <w:r w:rsidRPr="0091755F">
        <w:rPr>
          <w:rFonts w:ascii="仿宋" w:eastAsia="仿宋" w:hAnsi="仿宋" w:hint="eastAsia"/>
          <w:b/>
          <w:szCs w:val="21"/>
        </w:rPr>
        <w:t>[关键</w:t>
      </w:r>
      <w:r w:rsidRPr="0091755F">
        <w:rPr>
          <w:rFonts w:ascii="仿宋" w:eastAsia="仿宋" w:hAnsi="仿宋"/>
          <w:b/>
          <w:szCs w:val="21"/>
        </w:rPr>
        <w:t>词</w:t>
      </w:r>
      <w:r w:rsidRPr="0091755F">
        <w:rPr>
          <w:rFonts w:ascii="仿宋" w:eastAsia="仿宋" w:hAnsi="仿宋" w:hint="eastAsia"/>
          <w:b/>
          <w:szCs w:val="21"/>
        </w:rPr>
        <w:t>]</w:t>
      </w:r>
      <w:r>
        <w:rPr>
          <w:rFonts w:ascii="仿宋" w:eastAsia="仿宋" w:hAnsi="仿宋"/>
          <w:b/>
          <w:szCs w:val="21"/>
        </w:rPr>
        <w:t xml:space="preserve"> </w:t>
      </w:r>
      <w:r w:rsidRPr="0091755F">
        <w:rPr>
          <w:rFonts w:ascii="仿宋" w:eastAsia="仿宋" w:hAnsi="仿宋" w:hint="eastAsia"/>
          <w:szCs w:val="21"/>
        </w:rPr>
        <w:t>高</w:t>
      </w:r>
      <w:r w:rsidRPr="0091755F">
        <w:rPr>
          <w:rFonts w:ascii="仿宋" w:eastAsia="仿宋" w:hAnsi="仿宋"/>
          <w:szCs w:val="21"/>
        </w:rPr>
        <w:t>校</w:t>
      </w:r>
      <w:r w:rsidRPr="0091755F">
        <w:rPr>
          <w:rFonts w:ascii="仿宋" w:eastAsia="仿宋" w:hAnsi="仿宋" w:hint="eastAsia"/>
          <w:szCs w:val="21"/>
        </w:rPr>
        <w:t xml:space="preserve">  </w:t>
      </w:r>
      <w:r w:rsidRPr="0091755F">
        <w:rPr>
          <w:rFonts w:ascii="仿宋" w:eastAsia="仿宋" w:hAnsi="仿宋"/>
          <w:szCs w:val="21"/>
        </w:rPr>
        <w:t>网络文化</w:t>
      </w:r>
      <w:r w:rsidRPr="0091755F">
        <w:rPr>
          <w:rFonts w:ascii="仿宋" w:eastAsia="仿宋" w:hAnsi="仿宋" w:hint="eastAsia"/>
          <w:szCs w:val="21"/>
        </w:rPr>
        <w:t xml:space="preserve">  文化建设</w:t>
      </w:r>
    </w:p>
    <w:p w:rsidR="0091755F" w:rsidRPr="0091755F" w:rsidRDefault="0091755F" w:rsidP="0091755F">
      <w:pPr>
        <w:rPr>
          <w:rFonts w:asciiTheme="majorEastAsia" w:eastAsiaTheme="majorEastAsia" w:hAnsiTheme="majorEastAsia"/>
          <w:b/>
          <w:sz w:val="36"/>
          <w:szCs w:val="36"/>
        </w:rPr>
      </w:pPr>
    </w:p>
    <w:p w:rsidR="00B17662" w:rsidRDefault="0091755F" w:rsidP="00461DDC">
      <w:pPr>
        <w:ind w:firstLineChars="250" w:firstLine="700"/>
        <w:rPr>
          <w:rFonts w:ascii="仿宋" w:eastAsia="仿宋" w:hAnsi="仿宋"/>
          <w:sz w:val="28"/>
          <w:szCs w:val="28"/>
        </w:rPr>
      </w:pPr>
      <w:r>
        <w:rPr>
          <w:rFonts w:ascii="仿宋" w:eastAsia="仿宋" w:hAnsi="仿宋"/>
          <w:sz w:val="28"/>
          <w:szCs w:val="28"/>
        </w:rPr>
        <w:t>网络文化以其迅雷不及掩耳之势渗透到人们</w:t>
      </w:r>
      <w:r>
        <w:rPr>
          <w:rFonts w:ascii="仿宋" w:eastAsia="仿宋" w:hAnsi="仿宋" w:hint="eastAsia"/>
          <w:sz w:val="28"/>
          <w:szCs w:val="28"/>
        </w:rPr>
        <w:t>生</w:t>
      </w:r>
      <w:r>
        <w:rPr>
          <w:rFonts w:ascii="仿宋" w:eastAsia="仿宋" w:hAnsi="仿宋"/>
          <w:sz w:val="28"/>
          <w:szCs w:val="28"/>
        </w:rPr>
        <w:t>活的各个方面</w:t>
      </w:r>
      <w:r w:rsidR="00B17662" w:rsidRPr="00461DDC">
        <w:rPr>
          <w:rFonts w:ascii="仿宋" w:eastAsia="仿宋" w:hAnsi="仿宋"/>
          <w:sz w:val="28"/>
          <w:szCs w:val="28"/>
        </w:rPr>
        <w:t>，通过其自身强大的影响力融入</w:t>
      </w:r>
      <w:r>
        <w:rPr>
          <w:rFonts w:ascii="仿宋" w:eastAsia="仿宋" w:hAnsi="仿宋" w:hint="eastAsia"/>
          <w:sz w:val="28"/>
          <w:szCs w:val="28"/>
        </w:rPr>
        <w:t>到</w:t>
      </w:r>
      <w:r w:rsidR="00B17662" w:rsidRPr="00461DDC">
        <w:rPr>
          <w:rFonts w:ascii="仿宋" w:eastAsia="仿宋" w:hAnsi="仿宋"/>
          <w:sz w:val="28"/>
          <w:szCs w:val="28"/>
        </w:rPr>
        <w:t>社会文化</w:t>
      </w:r>
      <w:r>
        <w:rPr>
          <w:rFonts w:ascii="仿宋" w:eastAsia="仿宋" w:hAnsi="仿宋" w:hint="eastAsia"/>
          <w:sz w:val="28"/>
          <w:szCs w:val="28"/>
        </w:rPr>
        <w:t>之</w:t>
      </w:r>
      <w:r>
        <w:rPr>
          <w:rFonts w:ascii="仿宋" w:eastAsia="仿宋" w:hAnsi="仿宋"/>
          <w:sz w:val="28"/>
          <w:szCs w:val="28"/>
        </w:rPr>
        <w:t>中</w:t>
      </w:r>
      <w:r w:rsidR="00B17662" w:rsidRPr="00461DDC">
        <w:rPr>
          <w:rFonts w:ascii="仿宋" w:eastAsia="仿宋" w:hAnsi="仿宋"/>
          <w:sz w:val="28"/>
          <w:szCs w:val="28"/>
        </w:rPr>
        <w:t>，给</w:t>
      </w:r>
      <w:r w:rsidR="00461DDC">
        <w:rPr>
          <w:rFonts w:ascii="仿宋" w:eastAsia="仿宋" w:hAnsi="仿宋" w:hint="eastAsia"/>
          <w:sz w:val="28"/>
          <w:szCs w:val="28"/>
        </w:rPr>
        <w:t>高校</w:t>
      </w:r>
      <w:r w:rsidR="00B17662" w:rsidRPr="00461DDC">
        <w:rPr>
          <w:rFonts w:ascii="仿宋" w:eastAsia="仿宋" w:hAnsi="仿宋"/>
          <w:sz w:val="28"/>
          <w:szCs w:val="28"/>
        </w:rPr>
        <w:t>网络文化的安全建设带来了新的难题</w:t>
      </w:r>
      <w:r>
        <w:rPr>
          <w:rFonts w:ascii="仿宋" w:eastAsia="仿宋" w:hAnsi="仿宋" w:hint="eastAsia"/>
          <w:sz w:val="28"/>
          <w:szCs w:val="28"/>
        </w:rPr>
        <w:t>。</w:t>
      </w:r>
      <w:r w:rsidR="00B17662" w:rsidRPr="00461DDC">
        <w:rPr>
          <w:rFonts w:ascii="仿宋" w:eastAsia="仿宋" w:hAnsi="仿宋"/>
          <w:sz w:val="28"/>
          <w:szCs w:val="28"/>
        </w:rPr>
        <w:t>尤其对</w:t>
      </w:r>
      <w:r>
        <w:rPr>
          <w:rFonts w:ascii="仿宋" w:eastAsia="仿宋" w:hAnsi="仿宋" w:hint="eastAsia"/>
          <w:sz w:val="28"/>
          <w:szCs w:val="28"/>
        </w:rPr>
        <w:t>大</w:t>
      </w:r>
      <w:r w:rsidR="00B17662" w:rsidRPr="00461DDC">
        <w:rPr>
          <w:rFonts w:ascii="仿宋" w:eastAsia="仿宋" w:hAnsi="仿宋"/>
          <w:sz w:val="28"/>
          <w:szCs w:val="28"/>
        </w:rPr>
        <w:t>学生的思想观念和价值选择产生一定影响，让大学生忽略了传统文化的主体地位和影响作用，降低了大学生文化品味，使大学生思想价值观念出现混乱，道德素质水平逐渐低下，过度沉迷网络与虚拟世界，</w:t>
      </w:r>
      <w:r>
        <w:rPr>
          <w:rFonts w:ascii="仿宋" w:eastAsia="仿宋" w:hAnsi="仿宋" w:hint="eastAsia"/>
          <w:sz w:val="28"/>
          <w:szCs w:val="28"/>
        </w:rPr>
        <w:t>大</w:t>
      </w:r>
      <w:r>
        <w:rPr>
          <w:rFonts w:ascii="仿宋" w:eastAsia="仿宋" w:hAnsi="仿宋"/>
          <w:sz w:val="28"/>
          <w:szCs w:val="28"/>
        </w:rPr>
        <w:t>学生现实能力逐渐变弱</w:t>
      </w:r>
      <w:r w:rsidR="00B17662" w:rsidRPr="00461DDC">
        <w:rPr>
          <w:rFonts w:ascii="仿宋" w:eastAsia="仿宋" w:hAnsi="仿宋"/>
          <w:sz w:val="28"/>
          <w:szCs w:val="28"/>
        </w:rPr>
        <w:t>。习近平总书记在十九大报告中提出：“高度重视传播手段建设和创新，提高新闻舆论传播力、引导力、影响力、公信力。加强互联网内容建设，建立网络综合治理体系，营造清朗的网络空间。”</w:t>
      </w:r>
      <w:r w:rsidR="00170B85" w:rsidRPr="00170B85">
        <w:rPr>
          <w:rFonts w:ascii="仿宋" w:eastAsia="仿宋" w:hAnsi="仿宋"/>
          <w:sz w:val="28"/>
          <w:szCs w:val="28"/>
          <w:vertAlign w:val="superscript"/>
        </w:rPr>
        <w:t>[1]</w:t>
      </w:r>
      <w:r w:rsidR="00461DDC" w:rsidRPr="00461DDC">
        <w:rPr>
          <w:rFonts w:ascii="仿宋" w:eastAsia="仿宋" w:hAnsi="仿宋"/>
          <w:sz w:val="28"/>
          <w:szCs w:val="28"/>
        </w:rPr>
        <w:t>高校能否建设和发展积极身上的网络文化，使校园网络文化真正发挥弘扬和培育大学生社会主义核心价值观的重要载体作用，不仅关系到能否以社会主义核心价值观指引大学生健康成长，而且关系到国家的前途命运。</w:t>
      </w:r>
      <w:r w:rsidR="00170B85" w:rsidRPr="00170B85">
        <w:rPr>
          <w:rFonts w:ascii="仿宋" w:eastAsia="仿宋" w:hAnsi="仿宋" w:hint="eastAsia"/>
          <w:sz w:val="28"/>
          <w:szCs w:val="28"/>
          <w:vertAlign w:val="superscript"/>
        </w:rPr>
        <w:t>[</w:t>
      </w:r>
      <w:r w:rsidR="00170B85" w:rsidRPr="00170B85">
        <w:rPr>
          <w:rFonts w:ascii="仿宋" w:eastAsia="仿宋" w:hAnsi="仿宋"/>
          <w:sz w:val="28"/>
          <w:szCs w:val="28"/>
          <w:vertAlign w:val="superscript"/>
        </w:rPr>
        <w:t>2</w:t>
      </w:r>
      <w:r w:rsidR="00170B85" w:rsidRPr="00170B85">
        <w:rPr>
          <w:rFonts w:ascii="仿宋" w:eastAsia="仿宋" w:hAnsi="仿宋" w:hint="eastAsia"/>
          <w:sz w:val="28"/>
          <w:szCs w:val="28"/>
          <w:vertAlign w:val="superscript"/>
        </w:rPr>
        <w:t>]</w:t>
      </w:r>
      <w:r w:rsidR="00461DDC" w:rsidRPr="00461DDC">
        <w:rPr>
          <w:rFonts w:ascii="仿宋" w:eastAsia="仿宋" w:hAnsi="仿宋"/>
          <w:sz w:val="28"/>
          <w:szCs w:val="28"/>
        </w:rPr>
        <w:t>大学阶段是青年学生人生观价值观形成的关键时期，当代大学生能否担当起为国家奋斗的责任，实现社会价值追求，践行</w:t>
      </w:r>
      <w:r w:rsidR="00461DDC">
        <w:rPr>
          <w:rFonts w:ascii="仿宋" w:eastAsia="仿宋" w:hAnsi="仿宋"/>
          <w:sz w:val="28"/>
          <w:szCs w:val="28"/>
        </w:rPr>
        <w:t>道德准则，取决于</w:t>
      </w:r>
    </w:p>
    <w:p w:rsidR="00155EEC" w:rsidRDefault="00155EEC" w:rsidP="00461DDC">
      <w:pPr>
        <w:ind w:firstLineChars="250" w:firstLine="700"/>
        <w:rPr>
          <w:rFonts w:ascii="仿宋" w:eastAsia="仿宋" w:hAnsi="仿宋"/>
          <w:sz w:val="28"/>
          <w:szCs w:val="28"/>
        </w:rPr>
      </w:pPr>
    </w:p>
    <w:p w:rsidR="008730ED" w:rsidRDefault="0081620F" w:rsidP="008730ED">
      <w:pPr>
        <w:spacing w:line="440" w:lineRule="exact"/>
        <w:rPr>
          <w:rFonts w:ascii="仿宋" w:eastAsia="仿宋" w:hAnsi="仿宋" w:cs="仿宋"/>
          <w:sz w:val="24"/>
        </w:rPr>
      </w:pPr>
      <w:r>
        <w:rPr>
          <w:rFonts w:ascii="仿宋" w:eastAsia="仿宋" w:hAnsi="仿宋" w:cs="仿宋"/>
          <w:noProof/>
          <w:sz w:val="24"/>
        </w:rPr>
        <w:pict>
          <v:shapetype id="_x0000_t32" coordsize="21600,21600" o:spt="32" o:oned="t" path="m,l21600,21600e" filled="f">
            <v:path arrowok="t" fillok="f" o:connecttype="none"/>
            <o:lock v:ext="edit" shapetype="t"/>
          </v:shapetype>
          <v:shape id="_x0000_s1026" type="#_x0000_t32" style="position:absolute;left:0;text-align:left;margin-left:3.9pt;margin-top:1.6pt;width:151.85pt;height:1.55pt;z-index:251660288" o:connectortype="straight"/>
        </w:pict>
      </w:r>
      <w:r w:rsidR="008730ED">
        <w:rPr>
          <w:rFonts w:ascii="仿宋" w:eastAsia="仿宋" w:hAnsi="仿宋" w:cs="仿宋" w:hint="eastAsia"/>
          <w:sz w:val="24"/>
        </w:rPr>
        <w:t xml:space="preserve">通讯地址：贵州省贵阳市乌当区贵州师范学院　邮箱编码：550018 　</w:t>
      </w:r>
    </w:p>
    <w:p w:rsidR="008730ED" w:rsidRDefault="008730ED" w:rsidP="008730ED">
      <w:pPr>
        <w:spacing w:line="440" w:lineRule="exact"/>
        <w:rPr>
          <w:rFonts w:ascii="仿宋" w:eastAsia="仿宋" w:hAnsi="仿宋" w:cs="仿宋"/>
          <w:sz w:val="24"/>
        </w:rPr>
      </w:pPr>
      <w:r>
        <w:rPr>
          <w:rFonts w:ascii="仿宋" w:eastAsia="仿宋" w:hAnsi="仿宋" w:cs="仿宋" w:hint="eastAsia"/>
          <w:sz w:val="24"/>
        </w:rPr>
        <w:t>收件人:王　溯</w:t>
      </w:r>
      <w:r w:rsidR="00155EEC">
        <w:rPr>
          <w:rFonts w:ascii="仿宋" w:eastAsia="仿宋" w:hAnsi="仿宋" w:cs="仿宋" w:hint="eastAsia"/>
          <w:sz w:val="24"/>
        </w:rPr>
        <w:t xml:space="preserve">    </w:t>
      </w:r>
      <w:r>
        <w:rPr>
          <w:rFonts w:ascii="仿宋" w:eastAsia="仿宋" w:hAnsi="仿宋" w:cs="仿宋" w:hint="eastAsia"/>
          <w:sz w:val="24"/>
        </w:rPr>
        <w:t>联系电话：18885052894</w:t>
      </w:r>
    </w:p>
    <w:p w:rsidR="0091755F" w:rsidRDefault="008730ED" w:rsidP="0091755F">
      <w:pPr>
        <w:spacing w:line="440" w:lineRule="exact"/>
        <w:ind w:left="1200" w:hangingChars="500" w:hanging="1200"/>
        <w:rPr>
          <w:rFonts w:ascii="仿宋" w:eastAsia="仿宋" w:hAnsi="仿宋" w:cs="仿宋"/>
          <w:sz w:val="24"/>
        </w:rPr>
      </w:pPr>
      <w:r>
        <w:rPr>
          <w:rFonts w:ascii="仿宋" w:eastAsia="仿宋" w:hAnsi="仿宋" w:cs="仿宋" w:hint="eastAsia"/>
          <w:sz w:val="24"/>
        </w:rPr>
        <w:t>作者简介：王  溯（1989—），女，白族，贵州织金人，硕士研究生，讲师，主</w:t>
      </w:r>
    </w:p>
    <w:p w:rsidR="0091755F" w:rsidRPr="008730ED" w:rsidRDefault="0091755F" w:rsidP="0091755F">
      <w:pPr>
        <w:spacing w:line="440" w:lineRule="exact"/>
        <w:ind w:left="1200" w:hangingChars="500" w:hanging="1200"/>
        <w:rPr>
          <w:rFonts w:ascii="仿宋" w:eastAsia="仿宋" w:hAnsi="仿宋" w:cs="仿宋"/>
          <w:sz w:val="24"/>
        </w:rPr>
      </w:pPr>
      <w:r>
        <w:rPr>
          <w:rFonts w:ascii="仿宋" w:eastAsia="仿宋" w:hAnsi="仿宋" w:cs="仿宋" w:hint="eastAsia"/>
          <w:sz w:val="24"/>
        </w:rPr>
        <w:t>要从事思想政治教育研究,贵州师范学院生物科学学院教师。</w:t>
      </w:r>
    </w:p>
    <w:p w:rsidR="0091755F" w:rsidRDefault="00155EEC" w:rsidP="0091755F">
      <w:pPr>
        <w:rPr>
          <w:rFonts w:ascii="仿宋" w:eastAsia="仿宋" w:hAnsi="仿宋" w:cs="仿宋"/>
          <w:sz w:val="24"/>
        </w:rPr>
      </w:pPr>
      <w:bookmarkStart w:id="0" w:name="_GoBack"/>
      <w:bookmarkEnd w:id="0"/>
      <w:r>
        <w:rPr>
          <w:rFonts w:ascii="仿宋" w:eastAsia="仿宋" w:hAnsi="仿宋"/>
          <w:sz w:val="28"/>
          <w:szCs w:val="28"/>
        </w:rPr>
        <w:lastRenderedPageBreak/>
        <w:t>他们</w:t>
      </w:r>
      <w:r w:rsidR="0091755F">
        <w:rPr>
          <w:rFonts w:ascii="仿宋" w:eastAsia="仿宋" w:hAnsi="仿宋"/>
          <w:sz w:val="28"/>
          <w:szCs w:val="28"/>
        </w:rPr>
        <w:t>是否具有正确的理想信念和积极健康的精神风貌</w:t>
      </w:r>
      <w:r w:rsidR="0091755F">
        <w:rPr>
          <w:rFonts w:ascii="仿宋" w:eastAsia="仿宋" w:hAnsi="仿宋" w:hint="eastAsia"/>
          <w:sz w:val="28"/>
          <w:szCs w:val="28"/>
        </w:rPr>
        <w:t>，</w:t>
      </w:r>
      <w:r w:rsidR="0091755F" w:rsidRPr="00461DDC">
        <w:rPr>
          <w:rFonts w:ascii="仿宋" w:eastAsia="仿宋" w:hAnsi="仿宋"/>
          <w:sz w:val="28"/>
          <w:szCs w:val="28"/>
        </w:rPr>
        <w:t>加强高校网络文化建设，营造良好的网络文化氛围迫在眉睫。</w:t>
      </w:r>
    </w:p>
    <w:p w:rsidR="0091755F" w:rsidRDefault="0091755F" w:rsidP="0091755F">
      <w:pPr>
        <w:ind w:firstLineChars="250" w:firstLine="700"/>
        <w:rPr>
          <w:rFonts w:ascii="仿宋" w:eastAsia="仿宋" w:hAnsi="仿宋"/>
          <w:sz w:val="28"/>
          <w:szCs w:val="28"/>
        </w:rPr>
      </w:pPr>
      <w:r>
        <w:rPr>
          <w:rFonts w:ascii="仿宋" w:eastAsia="仿宋" w:hAnsi="仿宋" w:hint="eastAsia"/>
          <w:sz w:val="28"/>
          <w:szCs w:val="28"/>
        </w:rPr>
        <w:t>1</w:t>
      </w:r>
      <w:r>
        <w:rPr>
          <w:rFonts w:ascii="仿宋" w:eastAsia="仿宋" w:hAnsi="仿宋"/>
          <w:sz w:val="28"/>
          <w:szCs w:val="28"/>
        </w:rPr>
        <w:t>.</w:t>
      </w:r>
      <w:r w:rsidR="006827F0">
        <w:rPr>
          <w:rFonts w:ascii="仿宋" w:eastAsia="仿宋" w:hAnsi="仿宋" w:hint="eastAsia"/>
          <w:sz w:val="28"/>
          <w:szCs w:val="28"/>
        </w:rPr>
        <w:t>高</w:t>
      </w:r>
      <w:r w:rsidR="006827F0">
        <w:rPr>
          <w:rFonts w:ascii="仿宋" w:eastAsia="仿宋" w:hAnsi="仿宋"/>
          <w:sz w:val="28"/>
          <w:szCs w:val="28"/>
        </w:rPr>
        <w:t>校网络文化建设中</w:t>
      </w:r>
      <w:r w:rsidR="006827F0">
        <w:rPr>
          <w:rFonts w:ascii="仿宋" w:eastAsia="仿宋" w:hAnsi="仿宋" w:hint="eastAsia"/>
          <w:sz w:val="28"/>
          <w:szCs w:val="28"/>
        </w:rPr>
        <w:t>遇到</w:t>
      </w:r>
      <w:r w:rsidR="006827F0">
        <w:rPr>
          <w:rFonts w:ascii="仿宋" w:eastAsia="仿宋" w:hAnsi="仿宋"/>
          <w:sz w:val="28"/>
          <w:szCs w:val="28"/>
        </w:rPr>
        <w:t>的问题</w:t>
      </w:r>
    </w:p>
    <w:p w:rsidR="00577D3B" w:rsidRDefault="00577D3B" w:rsidP="0091755F">
      <w:pPr>
        <w:ind w:firstLineChars="250" w:firstLine="700"/>
        <w:rPr>
          <w:rFonts w:ascii="仿宋" w:eastAsia="仿宋" w:hAnsi="仿宋"/>
          <w:sz w:val="28"/>
          <w:szCs w:val="28"/>
        </w:rPr>
      </w:pPr>
      <w:r>
        <w:rPr>
          <w:rFonts w:ascii="仿宋" w:eastAsia="仿宋" w:hAnsi="仿宋" w:hint="eastAsia"/>
          <w:sz w:val="28"/>
          <w:szCs w:val="28"/>
        </w:rPr>
        <w:t>第</w:t>
      </w:r>
      <w:r>
        <w:rPr>
          <w:rFonts w:ascii="仿宋" w:eastAsia="仿宋" w:hAnsi="仿宋"/>
          <w:sz w:val="28"/>
          <w:szCs w:val="28"/>
        </w:rPr>
        <w:t>一，</w:t>
      </w:r>
      <w:r w:rsidRPr="00577D3B">
        <w:rPr>
          <w:rFonts w:ascii="仿宋" w:eastAsia="仿宋" w:hAnsi="仿宋" w:hint="eastAsia"/>
          <w:sz w:val="28"/>
          <w:szCs w:val="28"/>
        </w:rPr>
        <w:t>高校网络平台建设不能适应学生的需求,吸引力不够</w:t>
      </w:r>
      <w:r>
        <w:rPr>
          <w:rFonts w:ascii="仿宋" w:eastAsia="仿宋" w:hAnsi="仿宋" w:hint="eastAsia"/>
          <w:sz w:val="28"/>
          <w:szCs w:val="28"/>
        </w:rPr>
        <w:t>。</w:t>
      </w:r>
    </w:p>
    <w:p w:rsidR="00577D3B" w:rsidRDefault="00577D3B" w:rsidP="00577D3B">
      <w:pPr>
        <w:ind w:firstLineChars="250" w:firstLine="700"/>
        <w:rPr>
          <w:rFonts w:ascii="仿宋" w:eastAsia="仿宋" w:hAnsi="仿宋"/>
          <w:sz w:val="28"/>
          <w:szCs w:val="28"/>
        </w:rPr>
      </w:pPr>
      <w:r w:rsidRPr="00577D3B">
        <w:rPr>
          <w:rFonts w:ascii="仿宋" w:eastAsia="仿宋" w:hAnsi="仿宋" w:hint="eastAsia"/>
          <w:sz w:val="28"/>
          <w:szCs w:val="28"/>
        </w:rPr>
        <w:t>从2001年开始教育部、共青团中央同时发布规定来规范网络文明行为,再到后面密集出现的各项有关互联网用网文明的法律法规,各高校在发展自身网络文化的基础上</w:t>
      </w:r>
      <w:r w:rsidR="006E71E9">
        <w:rPr>
          <w:rFonts w:ascii="仿宋" w:eastAsia="仿宋" w:hAnsi="仿宋" w:hint="eastAsia"/>
          <w:sz w:val="28"/>
          <w:szCs w:val="28"/>
        </w:rPr>
        <w:t>，</w:t>
      </w:r>
      <w:r w:rsidR="006E71E9">
        <w:rPr>
          <w:rFonts w:ascii="仿宋" w:eastAsia="仿宋" w:hAnsi="仿宋"/>
          <w:sz w:val="28"/>
          <w:szCs w:val="28"/>
        </w:rPr>
        <w:t>也</w:t>
      </w:r>
      <w:r w:rsidR="006E71E9">
        <w:rPr>
          <w:rFonts w:ascii="仿宋" w:eastAsia="仿宋" w:hAnsi="仿宋" w:hint="eastAsia"/>
          <w:sz w:val="28"/>
          <w:szCs w:val="28"/>
        </w:rPr>
        <w:t>特别网</w:t>
      </w:r>
      <w:r w:rsidR="006E71E9">
        <w:rPr>
          <w:rFonts w:ascii="仿宋" w:eastAsia="仿宋" w:hAnsi="仿宋"/>
          <w:sz w:val="28"/>
          <w:szCs w:val="28"/>
        </w:rPr>
        <w:t>络文化</w:t>
      </w:r>
      <w:r w:rsidRPr="00577D3B">
        <w:rPr>
          <w:rFonts w:ascii="仿宋" w:eastAsia="仿宋" w:hAnsi="仿宋" w:hint="eastAsia"/>
          <w:sz w:val="28"/>
          <w:szCs w:val="28"/>
        </w:rPr>
        <w:t>发展的规范化和有序化</w:t>
      </w:r>
      <w:r w:rsidR="006E71E9">
        <w:rPr>
          <w:rFonts w:ascii="仿宋" w:eastAsia="仿宋" w:hAnsi="仿宋" w:hint="eastAsia"/>
          <w:sz w:val="28"/>
          <w:szCs w:val="28"/>
        </w:rPr>
        <w:t>。</w:t>
      </w:r>
      <w:r w:rsidR="006E71E9" w:rsidRPr="00577D3B">
        <w:rPr>
          <w:rFonts w:ascii="仿宋" w:eastAsia="仿宋" w:hAnsi="仿宋" w:hint="eastAsia"/>
          <w:sz w:val="28"/>
          <w:szCs w:val="28"/>
        </w:rPr>
        <w:t>近几年来,高校</w:t>
      </w:r>
      <w:r w:rsidR="006E71E9">
        <w:rPr>
          <w:rFonts w:ascii="仿宋" w:eastAsia="仿宋" w:hAnsi="仿宋" w:hint="eastAsia"/>
          <w:sz w:val="28"/>
          <w:szCs w:val="28"/>
        </w:rPr>
        <w:t>网站</w:t>
      </w:r>
      <w:r w:rsidR="006E71E9">
        <w:rPr>
          <w:rFonts w:ascii="仿宋" w:eastAsia="仿宋" w:hAnsi="仿宋"/>
          <w:sz w:val="28"/>
          <w:szCs w:val="28"/>
        </w:rPr>
        <w:t>、微信公众号、微博等</w:t>
      </w:r>
      <w:r w:rsidR="006E71E9" w:rsidRPr="00577D3B">
        <w:rPr>
          <w:rFonts w:ascii="仿宋" w:eastAsia="仿宋" w:hAnsi="仿宋" w:hint="eastAsia"/>
          <w:sz w:val="28"/>
          <w:szCs w:val="28"/>
        </w:rPr>
        <w:t>网络平台</w:t>
      </w:r>
      <w:r w:rsidR="006E71E9">
        <w:rPr>
          <w:rFonts w:ascii="仿宋" w:eastAsia="仿宋" w:hAnsi="仿宋" w:hint="eastAsia"/>
          <w:sz w:val="28"/>
          <w:szCs w:val="28"/>
        </w:rPr>
        <w:t>迅速</w:t>
      </w:r>
      <w:r w:rsidR="006E71E9" w:rsidRPr="00577D3B">
        <w:rPr>
          <w:rFonts w:ascii="仿宋" w:eastAsia="仿宋" w:hAnsi="仿宋" w:hint="eastAsia"/>
          <w:sz w:val="28"/>
          <w:szCs w:val="28"/>
        </w:rPr>
        <w:t>地发展起来</w:t>
      </w:r>
      <w:r w:rsidR="006E71E9">
        <w:rPr>
          <w:rFonts w:ascii="仿宋" w:eastAsia="仿宋" w:hAnsi="仿宋" w:hint="eastAsia"/>
          <w:sz w:val="28"/>
          <w:szCs w:val="28"/>
        </w:rPr>
        <w:t>，高</w:t>
      </w:r>
      <w:r w:rsidR="006E71E9">
        <w:rPr>
          <w:rFonts w:ascii="仿宋" w:eastAsia="仿宋" w:hAnsi="仿宋"/>
          <w:sz w:val="28"/>
          <w:szCs w:val="28"/>
        </w:rPr>
        <w:t>校</w:t>
      </w:r>
      <w:r w:rsidRPr="00577D3B">
        <w:rPr>
          <w:rFonts w:ascii="仿宋" w:eastAsia="仿宋" w:hAnsi="仿宋" w:hint="eastAsia"/>
          <w:sz w:val="28"/>
          <w:szCs w:val="28"/>
        </w:rPr>
        <w:t>在网络文化发展的同时</w:t>
      </w:r>
      <w:r w:rsidR="006E71E9">
        <w:rPr>
          <w:rFonts w:ascii="仿宋" w:eastAsia="仿宋" w:hAnsi="仿宋" w:hint="eastAsia"/>
          <w:sz w:val="28"/>
          <w:szCs w:val="28"/>
        </w:rPr>
        <w:t>，</w:t>
      </w:r>
      <w:r w:rsidR="006E71E9">
        <w:rPr>
          <w:rFonts w:ascii="仿宋" w:eastAsia="仿宋" w:hAnsi="仿宋"/>
          <w:sz w:val="28"/>
          <w:szCs w:val="28"/>
        </w:rPr>
        <w:t>也</w:t>
      </w:r>
      <w:r w:rsidR="006E71E9">
        <w:rPr>
          <w:rFonts w:ascii="仿宋" w:eastAsia="仿宋" w:hAnsi="仿宋" w:hint="eastAsia"/>
          <w:sz w:val="28"/>
          <w:szCs w:val="28"/>
        </w:rPr>
        <w:t>着</w:t>
      </w:r>
      <w:r w:rsidR="006E71E9">
        <w:rPr>
          <w:rFonts w:ascii="仿宋" w:eastAsia="仿宋" w:hAnsi="仿宋"/>
          <w:sz w:val="28"/>
          <w:szCs w:val="28"/>
        </w:rPr>
        <w:t>重</w:t>
      </w:r>
      <w:r w:rsidRPr="00577D3B">
        <w:rPr>
          <w:rFonts w:ascii="仿宋" w:eastAsia="仿宋" w:hAnsi="仿宋" w:hint="eastAsia"/>
          <w:sz w:val="28"/>
          <w:szCs w:val="28"/>
        </w:rPr>
        <w:t>校园文化制度管理,</w:t>
      </w:r>
      <w:r w:rsidR="006E71E9">
        <w:rPr>
          <w:rFonts w:ascii="仿宋" w:eastAsia="仿宋" w:hAnsi="仿宋" w:hint="eastAsia"/>
          <w:sz w:val="28"/>
          <w:szCs w:val="28"/>
        </w:rPr>
        <w:t>不</w:t>
      </w:r>
      <w:r w:rsidR="006E71E9">
        <w:rPr>
          <w:rFonts w:ascii="仿宋" w:eastAsia="仿宋" w:hAnsi="仿宋"/>
          <w:sz w:val="28"/>
          <w:szCs w:val="28"/>
        </w:rPr>
        <w:t>断</w:t>
      </w:r>
      <w:r w:rsidR="006E71E9">
        <w:rPr>
          <w:rFonts w:ascii="仿宋" w:eastAsia="仿宋" w:hAnsi="仿宋" w:hint="eastAsia"/>
          <w:sz w:val="28"/>
          <w:szCs w:val="28"/>
        </w:rPr>
        <w:t>完善网络信息服务，也</w:t>
      </w:r>
      <w:r w:rsidR="006E71E9">
        <w:rPr>
          <w:rFonts w:ascii="仿宋" w:eastAsia="仿宋" w:hAnsi="仿宋"/>
          <w:sz w:val="28"/>
          <w:szCs w:val="28"/>
        </w:rPr>
        <w:t>提高了</w:t>
      </w:r>
      <w:r w:rsidRPr="00577D3B">
        <w:rPr>
          <w:rFonts w:ascii="仿宋" w:eastAsia="仿宋" w:hAnsi="仿宋" w:hint="eastAsia"/>
          <w:sz w:val="28"/>
          <w:szCs w:val="28"/>
        </w:rPr>
        <w:t>网络安全保护</w:t>
      </w:r>
      <w:r w:rsidR="006E71E9">
        <w:rPr>
          <w:rFonts w:ascii="仿宋" w:eastAsia="仿宋" w:hAnsi="仿宋" w:hint="eastAsia"/>
          <w:sz w:val="28"/>
          <w:szCs w:val="28"/>
        </w:rPr>
        <w:t>的投入。但</w:t>
      </w:r>
      <w:r w:rsidR="006E71E9">
        <w:rPr>
          <w:rFonts w:ascii="仿宋" w:eastAsia="仿宋" w:hAnsi="仿宋"/>
          <w:sz w:val="28"/>
          <w:szCs w:val="28"/>
        </w:rPr>
        <w:t>是在网络方化</w:t>
      </w:r>
      <w:r w:rsidR="006E71E9">
        <w:rPr>
          <w:rFonts w:ascii="仿宋" w:eastAsia="仿宋" w:hAnsi="仿宋" w:hint="eastAsia"/>
          <w:sz w:val="28"/>
          <w:szCs w:val="28"/>
        </w:rPr>
        <w:t>品牌</w:t>
      </w:r>
      <w:r w:rsidR="006E71E9">
        <w:rPr>
          <w:rFonts w:ascii="仿宋" w:eastAsia="仿宋" w:hAnsi="仿宋"/>
          <w:sz w:val="28"/>
          <w:szCs w:val="28"/>
        </w:rPr>
        <w:t>建设</w:t>
      </w:r>
      <w:r w:rsidRPr="00577D3B">
        <w:rPr>
          <w:rFonts w:ascii="仿宋" w:eastAsia="仿宋" w:hAnsi="仿宋" w:hint="eastAsia"/>
          <w:sz w:val="28"/>
          <w:szCs w:val="28"/>
        </w:rPr>
        <w:t>实施过程中</w:t>
      </w:r>
      <w:r w:rsidR="006E71E9">
        <w:rPr>
          <w:rFonts w:ascii="仿宋" w:eastAsia="仿宋" w:hAnsi="仿宋" w:hint="eastAsia"/>
          <w:sz w:val="28"/>
          <w:szCs w:val="28"/>
        </w:rPr>
        <w:t>，</w:t>
      </w:r>
      <w:r w:rsidR="006E71E9">
        <w:rPr>
          <w:rFonts w:ascii="仿宋" w:eastAsia="仿宋" w:hAnsi="仿宋"/>
          <w:sz w:val="28"/>
          <w:szCs w:val="28"/>
        </w:rPr>
        <w:t>仍然还存在着</w:t>
      </w:r>
      <w:r w:rsidR="006E71E9">
        <w:rPr>
          <w:rFonts w:ascii="仿宋" w:eastAsia="仿宋" w:hAnsi="仿宋" w:hint="eastAsia"/>
          <w:sz w:val="28"/>
          <w:szCs w:val="28"/>
        </w:rPr>
        <w:t>为</w:t>
      </w:r>
      <w:r w:rsidR="006E71E9">
        <w:rPr>
          <w:rFonts w:ascii="仿宋" w:eastAsia="仿宋" w:hAnsi="仿宋"/>
          <w:sz w:val="28"/>
          <w:szCs w:val="28"/>
        </w:rPr>
        <w:t>做</w:t>
      </w:r>
      <w:r w:rsidR="00170B85">
        <w:rPr>
          <w:rFonts w:ascii="仿宋" w:eastAsia="仿宋" w:hAnsi="仿宋" w:hint="eastAsia"/>
          <w:sz w:val="28"/>
          <w:szCs w:val="28"/>
        </w:rPr>
        <w:t>品牌</w:t>
      </w:r>
      <w:r w:rsidR="00170B85">
        <w:rPr>
          <w:rFonts w:ascii="仿宋" w:eastAsia="仿宋" w:hAnsi="仿宋"/>
          <w:sz w:val="28"/>
          <w:szCs w:val="28"/>
        </w:rPr>
        <w:t>活动而做活动，未能</w:t>
      </w:r>
      <w:r w:rsidR="00170B85">
        <w:rPr>
          <w:rFonts w:ascii="仿宋" w:eastAsia="仿宋" w:hAnsi="仿宋" w:hint="eastAsia"/>
          <w:sz w:val="28"/>
          <w:szCs w:val="28"/>
        </w:rPr>
        <w:t>结合</w:t>
      </w:r>
      <w:r w:rsidR="00170B85">
        <w:rPr>
          <w:rFonts w:ascii="仿宋" w:eastAsia="仿宋" w:hAnsi="仿宋"/>
          <w:sz w:val="28"/>
          <w:szCs w:val="28"/>
        </w:rPr>
        <w:t>学生的实际，将网络文化建设活动做到学</w:t>
      </w:r>
      <w:r w:rsidR="00170B85">
        <w:rPr>
          <w:rFonts w:ascii="仿宋" w:eastAsia="仿宋" w:hAnsi="仿宋" w:hint="eastAsia"/>
          <w:sz w:val="28"/>
          <w:szCs w:val="28"/>
        </w:rPr>
        <w:t>生</w:t>
      </w:r>
      <w:r w:rsidR="00170B85">
        <w:rPr>
          <w:rFonts w:ascii="仿宋" w:eastAsia="仿宋" w:hAnsi="仿宋"/>
          <w:sz w:val="28"/>
          <w:szCs w:val="28"/>
        </w:rPr>
        <w:t>心</w:t>
      </w:r>
      <w:r w:rsidR="00170B85">
        <w:rPr>
          <w:rFonts w:ascii="仿宋" w:eastAsia="仿宋" w:hAnsi="仿宋" w:hint="eastAsia"/>
          <w:sz w:val="28"/>
          <w:szCs w:val="28"/>
        </w:rPr>
        <w:t>里</w:t>
      </w:r>
      <w:r w:rsidR="00170B85">
        <w:rPr>
          <w:rFonts w:ascii="仿宋" w:eastAsia="仿宋" w:hAnsi="仿宋"/>
          <w:sz w:val="28"/>
          <w:szCs w:val="28"/>
        </w:rPr>
        <w:t>，学生从文化活动</w:t>
      </w:r>
      <w:r w:rsidR="00170B85">
        <w:rPr>
          <w:rFonts w:ascii="仿宋" w:eastAsia="仿宋" w:hAnsi="仿宋" w:hint="eastAsia"/>
          <w:sz w:val="28"/>
          <w:szCs w:val="28"/>
        </w:rPr>
        <w:t>中</w:t>
      </w:r>
      <w:r w:rsidR="00170B85">
        <w:rPr>
          <w:rFonts w:ascii="仿宋" w:eastAsia="仿宋" w:hAnsi="仿宋"/>
          <w:sz w:val="28"/>
          <w:szCs w:val="28"/>
        </w:rPr>
        <w:t>受到的文化感染力较低，导致网络文化育人的功效</w:t>
      </w:r>
      <w:r w:rsidR="00170B85">
        <w:rPr>
          <w:rFonts w:ascii="仿宋" w:eastAsia="仿宋" w:hAnsi="仿宋" w:hint="eastAsia"/>
          <w:sz w:val="28"/>
          <w:szCs w:val="28"/>
        </w:rPr>
        <w:t>未</w:t>
      </w:r>
      <w:r w:rsidR="00170B85">
        <w:rPr>
          <w:rFonts w:ascii="仿宋" w:eastAsia="仿宋" w:hAnsi="仿宋"/>
          <w:sz w:val="28"/>
          <w:szCs w:val="28"/>
        </w:rPr>
        <w:t>能</w:t>
      </w:r>
      <w:r w:rsidR="00170B85">
        <w:rPr>
          <w:rFonts w:ascii="仿宋" w:eastAsia="仿宋" w:hAnsi="仿宋" w:hint="eastAsia"/>
          <w:sz w:val="28"/>
          <w:szCs w:val="28"/>
        </w:rPr>
        <w:t>完整</w:t>
      </w:r>
      <w:r w:rsidR="00170B85">
        <w:rPr>
          <w:rFonts w:ascii="仿宋" w:eastAsia="仿宋" w:hAnsi="仿宋"/>
          <w:sz w:val="28"/>
          <w:szCs w:val="28"/>
        </w:rPr>
        <w:t>体现。</w:t>
      </w:r>
    </w:p>
    <w:p w:rsidR="006827F0" w:rsidRDefault="00577D3B" w:rsidP="0091755F">
      <w:pPr>
        <w:ind w:firstLineChars="250" w:firstLine="700"/>
        <w:rPr>
          <w:rFonts w:ascii="仿宋" w:eastAsia="仿宋" w:hAnsi="仿宋"/>
          <w:sz w:val="28"/>
          <w:szCs w:val="28"/>
        </w:rPr>
      </w:pPr>
      <w:r>
        <w:rPr>
          <w:rFonts w:ascii="仿宋" w:eastAsia="仿宋" w:hAnsi="仿宋" w:hint="eastAsia"/>
          <w:sz w:val="28"/>
          <w:szCs w:val="28"/>
        </w:rPr>
        <w:t>第</w:t>
      </w:r>
      <w:r>
        <w:rPr>
          <w:rFonts w:ascii="仿宋" w:eastAsia="仿宋" w:hAnsi="仿宋"/>
          <w:sz w:val="28"/>
          <w:szCs w:val="28"/>
        </w:rPr>
        <w:t>二，</w:t>
      </w:r>
      <w:r w:rsidR="00170B85">
        <w:rPr>
          <w:rFonts w:ascii="仿宋" w:eastAsia="仿宋" w:hAnsi="仿宋" w:hint="eastAsia"/>
          <w:sz w:val="28"/>
          <w:szCs w:val="28"/>
        </w:rPr>
        <w:t>高</w:t>
      </w:r>
      <w:r w:rsidR="00170B85">
        <w:rPr>
          <w:rFonts w:ascii="仿宋" w:eastAsia="仿宋" w:hAnsi="仿宋"/>
          <w:sz w:val="28"/>
          <w:szCs w:val="28"/>
        </w:rPr>
        <w:t>校</w:t>
      </w:r>
      <w:r w:rsidRPr="00577D3B">
        <w:rPr>
          <w:rFonts w:ascii="仿宋" w:eastAsia="仿宋" w:hAnsi="仿宋" w:hint="eastAsia"/>
          <w:sz w:val="28"/>
          <w:szCs w:val="28"/>
        </w:rPr>
        <w:t>网络文化队伍建设滞后</w:t>
      </w:r>
      <w:r>
        <w:rPr>
          <w:rFonts w:ascii="仿宋" w:eastAsia="仿宋" w:hAnsi="仿宋" w:hint="eastAsia"/>
          <w:sz w:val="28"/>
          <w:szCs w:val="28"/>
        </w:rPr>
        <w:t>。</w:t>
      </w:r>
    </w:p>
    <w:p w:rsidR="006E71E9" w:rsidRDefault="00170B85" w:rsidP="0091755F">
      <w:pPr>
        <w:ind w:firstLineChars="250" w:firstLine="700"/>
        <w:rPr>
          <w:rFonts w:ascii="仿宋" w:eastAsia="仿宋" w:hAnsi="仿宋"/>
          <w:sz w:val="28"/>
          <w:szCs w:val="28"/>
        </w:rPr>
      </w:pPr>
      <w:r>
        <w:rPr>
          <w:rFonts w:ascii="仿宋" w:eastAsia="仿宋" w:hAnsi="仿宋" w:hint="eastAsia"/>
          <w:sz w:val="28"/>
          <w:szCs w:val="28"/>
        </w:rPr>
        <w:t>高校网络管理工作者普遍</w:t>
      </w:r>
      <w:r>
        <w:rPr>
          <w:rFonts w:ascii="仿宋" w:eastAsia="仿宋" w:hAnsi="仿宋"/>
          <w:sz w:val="28"/>
          <w:szCs w:val="28"/>
        </w:rPr>
        <w:t>倾向</w:t>
      </w:r>
      <w:r>
        <w:rPr>
          <w:rFonts w:ascii="仿宋" w:eastAsia="仿宋" w:hAnsi="仿宋" w:hint="eastAsia"/>
          <w:sz w:val="28"/>
          <w:szCs w:val="28"/>
        </w:rPr>
        <w:t>于</w:t>
      </w:r>
      <w:r w:rsidR="006E71E9" w:rsidRPr="006E71E9">
        <w:rPr>
          <w:rFonts w:ascii="仿宋" w:eastAsia="仿宋" w:hAnsi="仿宋" w:hint="eastAsia"/>
          <w:sz w:val="28"/>
          <w:szCs w:val="28"/>
        </w:rPr>
        <w:t>传统的行政管理模式,没有建立起专门</w:t>
      </w:r>
      <w:r>
        <w:rPr>
          <w:rFonts w:ascii="仿宋" w:eastAsia="仿宋" w:hAnsi="仿宋" w:hint="eastAsia"/>
          <w:sz w:val="28"/>
          <w:szCs w:val="28"/>
        </w:rPr>
        <w:t>、</w:t>
      </w:r>
      <w:r w:rsidR="006E71E9" w:rsidRPr="006E71E9">
        <w:rPr>
          <w:rFonts w:ascii="仿宋" w:eastAsia="仿宋" w:hAnsi="仿宋" w:hint="eastAsia"/>
          <w:sz w:val="28"/>
          <w:szCs w:val="28"/>
        </w:rPr>
        <w:t>专业</w:t>
      </w:r>
      <w:r>
        <w:rPr>
          <w:rFonts w:ascii="仿宋" w:eastAsia="仿宋" w:hAnsi="仿宋" w:hint="eastAsia"/>
          <w:sz w:val="28"/>
          <w:szCs w:val="28"/>
        </w:rPr>
        <w:t>的</w:t>
      </w:r>
      <w:r w:rsidR="006E71E9" w:rsidRPr="006E71E9">
        <w:rPr>
          <w:rFonts w:ascii="仿宋" w:eastAsia="仿宋" w:hAnsi="仿宋" w:hint="eastAsia"/>
          <w:sz w:val="28"/>
          <w:szCs w:val="28"/>
        </w:rPr>
        <w:t>校园网络文化队伍,校园网络平台的建设也大多是外包给专业公司,通过机械操作和测试可供师生简单使用即可。</w:t>
      </w:r>
      <w:r w:rsidR="006E71E9" w:rsidRPr="006E71E9">
        <w:rPr>
          <w:rFonts w:ascii="仿宋" w:eastAsia="仿宋" w:hAnsi="仿宋" w:hint="eastAsia"/>
          <w:sz w:val="28"/>
          <w:szCs w:val="28"/>
          <w:vertAlign w:val="superscript"/>
        </w:rPr>
        <w:t>[</w:t>
      </w:r>
      <w:r>
        <w:rPr>
          <w:rFonts w:ascii="仿宋" w:eastAsia="仿宋" w:hAnsi="仿宋"/>
          <w:sz w:val="28"/>
          <w:szCs w:val="28"/>
          <w:vertAlign w:val="superscript"/>
        </w:rPr>
        <w:t>2</w:t>
      </w:r>
      <w:r w:rsidR="006E71E9" w:rsidRPr="006E71E9">
        <w:rPr>
          <w:rFonts w:ascii="仿宋" w:eastAsia="仿宋" w:hAnsi="仿宋"/>
          <w:sz w:val="28"/>
          <w:szCs w:val="28"/>
          <w:vertAlign w:val="superscript"/>
        </w:rPr>
        <w:t>]</w:t>
      </w:r>
    </w:p>
    <w:p w:rsidR="0091755F" w:rsidRDefault="006827F0" w:rsidP="0091755F">
      <w:pPr>
        <w:ind w:firstLineChars="250" w:firstLine="700"/>
        <w:rPr>
          <w:rFonts w:ascii="仿宋" w:eastAsia="仿宋" w:hAnsi="仿宋"/>
          <w:sz w:val="28"/>
          <w:szCs w:val="28"/>
        </w:rPr>
      </w:pPr>
      <w:r>
        <w:rPr>
          <w:rFonts w:ascii="仿宋" w:eastAsia="仿宋" w:hAnsi="仿宋" w:hint="eastAsia"/>
          <w:sz w:val="28"/>
          <w:szCs w:val="28"/>
        </w:rPr>
        <w:t>2．高</w:t>
      </w:r>
      <w:r>
        <w:rPr>
          <w:rFonts w:ascii="仿宋" w:eastAsia="仿宋" w:hAnsi="仿宋"/>
          <w:sz w:val="28"/>
          <w:szCs w:val="28"/>
        </w:rPr>
        <w:t>校网络文化建设</w:t>
      </w:r>
      <w:r w:rsidR="0091755F">
        <w:rPr>
          <w:rFonts w:ascii="仿宋" w:eastAsia="仿宋" w:hAnsi="仿宋" w:hint="eastAsia"/>
          <w:sz w:val="28"/>
          <w:szCs w:val="28"/>
        </w:rPr>
        <w:t>“4M模式”构建研究</w:t>
      </w:r>
    </w:p>
    <w:p w:rsidR="006827F0" w:rsidRDefault="0091755F" w:rsidP="0091755F">
      <w:pPr>
        <w:ind w:firstLineChars="150" w:firstLine="420"/>
        <w:rPr>
          <w:rFonts w:ascii="仿宋" w:eastAsia="仿宋" w:hAnsi="仿宋"/>
          <w:sz w:val="28"/>
          <w:szCs w:val="28"/>
        </w:rPr>
      </w:pPr>
      <w:r w:rsidRPr="00461DDC">
        <w:rPr>
          <w:rFonts w:ascii="仿宋" w:eastAsia="仿宋" w:hAnsi="仿宋"/>
          <w:sz w:val="28"/>
          <w:szCs w:val="28"/>
        </w:rPr>
        <w:t xml:space="preserve"> “4M模式”即</w:t>
      </w:r>
      <w:r w:rsidR="006827F0" w:rsidRPr="00461DDC">
        <w:rPr>
          <w:rFonts w:ascii="仿宋" w:eastAsia="仿宋" w:hAnsi="仿宋"/>
          <w:sz w:val="28"/>
          <w:szCs w:val="28"/>
        </w:rPr>
        <w:t>“微力量（Micro-power）</w:t>
      </w:r>
      <w:r w:rsidR="006827F0">
        <w:rPr>
          <w:rFonts w:ascii="仿宋" w:eastAsia="仿宋" w:hAnsi="仿宋" w:hint="eastAsia"/>
          <w:sz w:val="28"/>
          <w:szCs w:val="28"/>
        </w:rPr>
        <w:t>、</w:t>
      </w:r>
      <w:r w:rsidR="006827F0" w:rsidRPr="00461DDC">
        <w:rPr>
          <w:rFonts w:ascii="仿宋" w:eastAsia="仿宋" w:hAnsi="仿宋"/>
          <w:sz w:val="28"/>
          <w:szCs w:val="28"/>
        </w:rPr>
        <w:t>微数据（Micro-data）</w:t>
      </w:r>
      <w:r w:rsidR="006827F0">
        <w:rPr>
          <w:rFonts w:ascii="仿宋" w:eastAsia="仿宋" w:hAnsi="仿宋" w:hint="eastAsia"/>
          <w:sz w:val="28"/>
          <w:szCs w:val="28"/>
        </w:rPr>
        <w:t>、</w:t>
      </w:r>
      <w:r w:rsidR="006827F0" w:rsidRPr="00461DDC">
        <w:rPr>
          <w:rFonts w:ascii="仿宋" w:eastAsia="仿宋" w:hAnsi="仿宋"/>
          <w:sz w:val="28"/>
          <w:szCs w:val="28"/>
        </w:rPr>
        <w:t>微教育（Micro-education）</w:t>
      </w:r>
      <w:r w:rsidR="006827F0">
        <w:rPr>
          <w:rFonts w:ascii="仿宋" w:eastAsia="仿宋" w:hAnsi="仿宋" w:hint="eastAsia"/>
          <w:sz w:val="28"/>
          <w:szCs w:val="28"/>
        </w:rPr>
        <w:t>、</w:t>
      </w:r>
      <w:r w:rsidR="006827F0" w:rsidRPr="00461DDC">
        <w:rPr>
          <w:rFonts w:ascii="仿宋" w:eastAsia="仿宋" w:hAnsi="仿宋"/>
          <w:sz w:val="28"/>
          <w:szCs w:val="28"/>
        </w:rPr>
        <w:t>微文化（Micro-culture）”</w:t>
      </w:r>
      <w:r w:rsidR="006827F0">
        <w:rPr>
          <w:rFonts w:ascii="仿宋" w:eastAsia="仿宋" w:hAnsi="仿宋" w:hint="eastAsia"/>
          <w:sz w:val="28"/>
          <w:szCs w:val="28"/>
        </w:rPr>
        <w:t>。</w:t>
      </w:r>
    </w:p>
    <w:p w:rsidR="00B17662" w:rsidRDefault="006827F0" w:rsidP="006827F0">
      <w:pPr>
        <w:ind w:firstLineChars="200" w:firstLine="560"/>
        <w:rPr>
          <w:rFonts w:ascii="仿宋" w:eastAsia="仿宋" w:hAnsi="仿宋"/>
          <w:sz w:val="28"/>
          <w:szCs w:val="28"/>
        </w:rPr>
      </w:pPr>
      <w:r w:rsidRPr="00461DDC">
        <w:rPr>
          <w:rFonts w:ascii="仿宋" w:eastAsia="仿宋" w:hAnsi="仿宋"/>
          <w:sz w:val="28"/>
          <w:szCs w:val="28"/>
        </w:rPr>
        <w:t>“微力量（Micro-power）”</w:t>
      </w:r>
      <w:r>
        <w:rPr>
          <w:rFonts w:ascii="仿宋" w:eastAsia="仿宋" w:hAnsi="仿宋" w:hint="eastAsia"/>
          <w:sz w:val="28"/>
          <w:szCs w:val="28"/>
        </w:rPr>
        <w:t>即是</w:t>
      </w:r>
      <w:r w:rsidR="0091755F" w:rsidRPr="00461DDC">
        <w:rPr>
          <w:rFonts w:ascii="仿宋" w:eastAsia="仿宋" w:hAnsi="仿宋"/>
          <w:sz w:val="28"/>
          <w:szCs w:val="28"/>
        </w:rPr>
        <w:t>通过构建一支以辅导员、专业</w:t>
      </w:r>
      <w:r w:rsidR="0091755F" w:rsidRPr="00461DDC">
        <w:rPr>
          <w:rFonts w:ascii="仿宋" w:eastAsia="仿宋" w:hAnsi="仿宋"/>
          <w:sz w:val="28"/>
          <w:szCs w:val="28"/>
        </w:rPr>
        <w:lastRenderedPageBreak/>
        <w:t>教师、学生干部、</w:t>
      </w:r>
      <w:r w:rsidR="00B17662" w:rsidRPr="00461DDC">
        <w:rPr>
          <w:rFonts w:ascii="仿宋" w:eastAsia="仿宋" w:hAnsi="仿宋"/>
          <w:sz w:val="28"/>
          <w:szCs w:val="28"/>
        </w:rPr>
        <w:t>优秀学生、学生党员为核心的信念坚定、作风优良、素质过硬的网络思政工作团队；</w:t>
      </w:r>
      <w:r w:rsidRPr="00461DDC">
        <w:rPr>
          <w:rFonts w:ascii="仿宋" w:eastAsia="仿宋" w:hAnsi="仿宋"/>
          <w:sz w:val="28"/>
          <w:szCs w:val="28"/>
        </w:rPr>
        <w:t>“微数据（Micro-data）”</w:t>
      </w:r>
      <w:r w:rsidRPr="006827F0">
        <w:rPr>
          <w:rFonts w:ascii="仿宋" w:eastAsia="仿宋" w:hAnsi="仿宋" w:hint="eastAsia"/>
          <w:sz w:val="28"/>
          <w:szCs w:val="28"/>
        </w:rPr>
        <w:t xml:space="preserve"> </w:t>
      </w:r>
      <w:r>
        <w:rPr>
          <w:rFonts w:ascii="仿宋" w:eastAsia="仿宋" w:hAnsi="仿宋" w:hint="eastAsia"/>
          <w:sz w:val="28"/>
          <w:szCs w:val="28"/>
        </w:rPr>
        <w:t>即是</w:t>
      </w:r>
      <w:r w:rsidR="00B17662" w:rsidRPr="00461DDC">
        <w:rPr>
          <w:rFonts w:ascii="仿宋" w:eastAsia="仿宋" w:hAnsi="仿宋"/>
          <w:sz w:val="28"/>
          <w:szCs w:val="28"/>
        </w:rPr>
        <w:t>成立大学生网络文化评价工作室，利用网络平台收集大学生思想动态信息数据库，通过数据管理、数据分析，分析学生的学习动态、思想情况，有针对性地开展日常思政工作，为后继网络文化建设提供可靠依据，提高思政教育的前瞻性；</w:t>
      </w:r>
      <w:r w:rsidRPr="00461DDC">
        <w:rPr>
          <w:rFonts w:ascii="仿宋" w:eastAsia="仿宋" w:hAnsi="仿宋"/>
          <w:sz w:val="28"/>
          <w:szCs w:val="28"/>
        </w:rPr>
        <w:t>微教育（Micro-education）</w:t>
      </w:r>
      <w:r>
        <w:rPr>
          <w:rFonts w:ascii="仿宋" w:eastAsia="仿宋" w:hAnsi="仿宋" w:hint="eastAsia"/>
          <w:sz w:val="28"/>
          <w:szCs w:val="28"/>
        </w:rPr>
        <w:t>是</w:t>
      </w:r>
      <w:r w:rsidR="00B17662" w:rsidRPr="00461DDC">
        <w:rPr>
          <w:rFonts w:ascii="仿宋" w:eastAsia="仿宋" w:hAnsi="仿宋"/>
          <w:sz w:val="28"/>
          <w:szCs w:val="28"/>
        </w:rPr>
        <w:t>运用网络平台走近学生，加强与学生的沟通交流，了解学生的思想、学习和生活动态，以社会主义核心价值观为引领，结合学生实际与需求，开设课程应用、专题讲座等模块开展网强平台线上线下的网络文化，加强理想信念、道德文化教育，服务学生，引领学生思想，帮助学生发展；</w:t>
      </w:r>
      <w:r w:rsidRPr="00461DDC">
        <w:rPr>
          <w:rFonts w:ascii="仿宋" w:eastAsia="仿宋" w:hAnsi="仿宋"/>
          <w:sz w:val="28"/>
          <w:szCs w:val="28"/>
        </w:rPr>
        <w:t>微文化（Micro-culture）</w:t>
      </w:r>
      <w:r>
        <w:rPr>
          <w:rFonts w:ascii="仿宋" w:eastAsia="仿宋" w:hAnsi="仿宋" w:hint="eastAsia"/>
          <w:sz w:val="28"/>
          <w:szCs w:val="28"/>
        </w:rPr>
        <w:t>是</w:t>
      </w:r>
      <w:r w:rsidR="00B17662" w:rsidRPr="00461DDC">
        <w:rPr>
          <w:rFonts w:ascii="仿宋" w:eastAsia="仿宋" w:hAnsi="仿宋"/>
          <w:sz w:val="28"/>
          <w:szCs w:val="28"/>
        </w:rPr>
        <w:t>结合主题团日、主题班会、主题活动等为载体，以班级、年级、学生支部、学院为辐射点，开展网络平台线上线下活动，构建扁平化的辐射网，对大学生形成吸引力、感染力和号召力，辐射当代社会的思想内涵和主流价值取向，建立完善校园网络文化品牌，引导学生形成正确、积极和健康的网络，提升大学网络素养，发挥网络思政教育的正能量。</w:t>
      </w:r>
    </w:p>
    <w:p w:rsidR="00BD546D" w:rsidRDefault="00BD546D" w:rsidP="00BD546D">
      <w:pPr>
        <w:ind w:firstLineChars="250" w:firstLine="700"/>
        <w:rPr>
          <w:rFonts w:ascii="仿宋" w:eastAsia="仿宋" w:hAnsi="仿宋"/>
          <w:sz w:val="28"/>
          <w:szCs w:val="28"/>
        </w:rPr>
      </w:pPr>
      <w:r>
        <w:rPr>
          <w:rFonts w:ascii="仿宋" w:eastAsia="仿宋" w:hAnsi="仿宋" w:hint="eastAsia"/>
          <w:sz w:val="28"/>
          <w:szCs w:val="28"/>
        </w:rPr>
        <w:t>通过构建“4M</w:t>
      </w:r>
      <w:r>
        <w:rPr>
          <w:rFonts w:ascii="仿宋" w:eastAsia="仿宋" w:hAnsi="仿宋"/>
          <w:sz w:val="28"/>
          <w:szCs w:val="28"/>
        </w:rPr>
        <w:t>”</w:t>
      </w:r>
      <w:r>
        <w:rPr>
          <w:rFonts w:ascii="仿宋" w:eastAsia="仿宋" w:hAnsi="仿宋" w:hint="eastAsia"/>
          <w:sz w:val="28"/>
          <w:szCs w:val="28"/>
        </w:rPr>
        <w:t>模式，</w:t>
      </w:r>
      <w:r w:rsidRPr="00BD546D">
        <w:rPr>
          <w:rFonts w:ascii="仿宋" w:eastAsia="仿宋" w:hAnsi="仿宋"/>
          <w:sz w:val="28"/>
          <w:szCs w:val="28"/>
        </w:rPr>
        <w:t>开展网络文化教育和实践活动，唱响网上舆论主旋律，</w:t>
      </w:r>
      <w:r w:rsidRPr="00461DDC">
        <w:rPr>
          <w:rFonts w:ascii="仿宋" w:eastAsia="仿宋" w:hAnsi="仿宋"/>
          <w:sz w:val="28"/>
          <w:szCs w:val="28"/>
        </w:rPr>
        <w:t>发挥思政教育的人文优势，</w:t>
      </w:r>
      <w:r w:rsidRPr="00BD546D">
        <w:rPr>
          <w:rFonts w:ascii="仿宋" w:eastAsia="仿宋" w:hAnsi="仿宋"/>
          <w:sz w:val="28"/>
          <w:szCs w:val="28"/>
        </w:rPr>
        <w:t>对</w:t>
      </w:r>
      <w:r>
        <w:rPr>
          <w:rFonts w:ascii="仿宋" w:eastAsia="仿宋" w:hAnsi="仿宋"/>
          <w:sz w:val="28"/>
          <w:szCs w:val="28"/>
        </w:rPr>
        <w:t>大学生开展思想引领、学习指导</w:t>
      </w:r>
      <w:r>
        <w:rPr>
          <w:rFonts w:ascii="仿宋" w:eastAsia="仿宋" w:hAnsi="仿宋" w:hint="eastAsia"/>
          <w:sz w:val="28"/>
          <w:szCs w:val="28"/>
        </w:rPr>
        <w:t>，</w:t>
      </w:r>
      <w:r w:rsidRPr="00461DDC">
        <w:rPr>
          <w:rFonts w:ascii="仿宋" w:eastAsia="仿宋" w:hAnsi="仿宋"/>
          <w:sz w:val="28"/>
          <w:szCs w:val="28"/>
        </w:rPr>
        <w:t>实现网络育人，促进学校内涵发展和文化传承创新的凝聚引领作用，弘扬和培育社会主义核心价值观体系，提高学生的素质，营造积极健康的网络文化氛围，</w:t>
      </w:r>
      <w:r w:rsidRPr="00BD546D">
        <w:rPr>
          <w:rFonts w:ascii="仿宋" w:eastAsia="仿宋" w:hAnsi="仿宋"/>
          <w:sz w:val="28"/>
          <w:szCs w:val="28"/>
        </w:rPr>
        <w:t>形成网络文化建设的</w:t>
      </w:r>
      <w:r>
        <w:rPr>
          <w:rFonts w:ascii="仿宋" w:eastAsia="仿宋" w:hAnsi="仿宋" w:hint="eastAsia"/>
          <w:sz w:val="28"/>
          <w:szCs w:val="28"/>
        </w:rPr>
        <w:t>有效机制</w:t>
      </w:r>
      <w:r w:rsidRPr="00BD546D">
        <w:rPr>
          <w:rFonts w:ascii="仿宋" w:eastAsia="仿宋" w:hAnsi="仿宋"/>
          <w:sz w:val="28"/>
          <w:szCs w:val="28"/>
        </w:rPr>
        <w:t>，</w:t>
      </w:r>
      <w:r w:rsidRPr="00461DDC">
        <w:rPr>
          <w:rFonts w:ascii="仿宋" w:eastAsia="仿宋" w:hAnsi="仿宋"/>
          <w:sz w:val="28"/>
          <w:szCs w:val="28"/>
        </w:rPr>
        <w:t>构建一个和谐</w:t>
      </w:r>
      <w:r>
        <w:rPr>
          <w:rFonts w:ascii="仿宋" w:eastAsia="仿宋" w:hAnsi="仿宋" w:hint="eastAsia"/>
          <w:sz w:val="28"/>
          <w:szCs w:val="28"/>
        </w:rPr>
        <w:t>、美丽</w:t>
      </w:r>
      <w:r w:rsidRPr="00461DDC">
        <w:rPr>
          <w:rFonts w:ascii="仿宋" w:eastAsia="仿宋" w:hAnsi="仿宋"/>
          <w:sz w:val="28"/>
          <w:szCs w:val="28"/>
        </w:rPr>
        <w:t>的校园环境。</w:t>
      </w:r>
    </w:p>
    <w:p w:rsidR="0018472E" w:rsidRDefault="0018472E" w:rsidP="00BD546D">
      <w:pPr>
        <w:ind w:firstLineChars="250" w:firstLine="700"/>
        <w:rPr>
          <w:rFonts w:ascii="仿宋" w:eastAsia="仿宋" w:hAnsi="仿宋"/>
          <w:sz w:val="28"/>
          <w:szCs w:val="28"/>
        </w:rPr>
      </w:pPr>
    </w:p>
    <w:p w:rsidR="0018472E" w:rsidRDefault="0018472E" w:rsidP="00BD546D">
      <w:pPr>
        <w:ind w:firstLineChars="250" w:firstLine="700"/>
        <w:rPr>
          <w:rFonts w:ascii="仿宋" w:eastAsia="仿宋" w:hAnsi="仿宋"/>
          <w:sz w:val="28"/>
          <w:szCs w:val="28"/>
        </w:rPr>
      </w:pPr>
    </w:p>
    <w:p w:rsidR="0018472E" w:rsidRPr="00461DDC" w:rsidRDefault="0018472E" w:rsidP="00BD546D">
      <w:pPr>
        <w:ind w:firstLineChars="250" w:firstLine="700"/>
        <w:rPr>
          <w:rFonts w:ascii="仿宋" w:eastAsia="仿宋" w:hAnsi="仿宋"/>
          <w:sz w:val="28"/>
          <w:szCs w:val="28"/>
        </w:rPr>
      </w:pPr>
    </w:p>
    <w:p w:rsidR="00170B85" w:rsidRDefault="00170B85" w:rsidP="00BD546D">
      <w:pPr>
        <w:ind w:firstLineChars="250" w:firstLine="525"/>
        <w:rPr>
          <w:rFonts w:ascii="仿宋" w:eastAsia="仿宋" w:hAnsi="仿宋"/>
          <w:szCs w:val="21"/>
        </w:rPr>
      </w:pPr>
      <w:r w:rsidRPr="00170B85">
        <w:rPr>
          <w:rFonts w:ascii="仿宋" w:eastAsia="仿宋" w:hAnsi="仿宋" w:hint="eastAsia"/>
          <w:szCs w:val="21"/>
        </w:rPr>
        <w:t>参考文献</w:t>
      </w:r>
      <w:r w:rsidRPr="00170B85">
        <w:rPr>
          <w:rFonts w:ascii="仿宋" w:eastAsia="仿宋" w:hAnsi="仿宋"/>
          <w:szCs w:val="21"/>
        </w:rPr>
        <w:t>：</w:t>
      </w:r>
    </w:p>
    <w:p w:rsidR="00170B85" w:rsidRDefault="00170B85" w:rsidP="00BD546D">
      <w:pPr>
        <w:ind w:firstLineChars="250" w:firstLine="525"/>
        <w:rPr>
          <w:rFonts w:ascii="仿宋" w:eastAsia="仿宋" w:hAnsi="仿宋"/>
          <w:szCs w:val="21"/>
        </w:rPr>
      </w:pPr>
      <w:r w:rsidRPr="00170B85">
        <w:rPr>
          <w:rFonts w:ascii="仿宋" w:eastAsia="仿宋" w:hAnsi="仿宋" w:hint="eastAsia"/>
          <w:szCs w:val="21"/>
        </w:rPr>
        <w:t>[</w:t>
      </w:r>
      <w:r>
        <w:rPr>
          <w:rFonts w:ascii="仿宋" w:eastAsia="仿宋" w:hAnsi="仿宋"/>
          <w:szCs w:val="21"/>
        </w:rPr>
        <w:t>1</w:t>
      </w:r>
      <w:r w:rsidRPr="00170B85">
        <w:rPr>
          <w:rFonts w:ascii="仿宋" w:eastAsia="仿宋" w:hAnsi="仿宋" w:hint="eastAsia"/>
          <w:szCs w:val="21"/>
        </w:rPr>
        <w:t>] 邓淑容.社会主义核心价值观引领校园网络文化建设的实证研究[J].惠州学院学报,2018(10).</w:t>
      </w:r>
    </w:p>
    <w:p w:rsidR="00170B85" w:rsidRPr="00170B85" w:rsidRDefault="00170B85" w:rsidP="00BD546D">
      <w:pPr>
        <w:ind w:firstLineChars="250" w:firstLine="525"/>
        <w:rPr>
          <w:rFonts w:ascii="仿宋" w:eastAsia="仿宋" w:hAnsi="仿宋"/>
          <w:szCs w:val="21"/>
        </w:rPr>
      </w:pPr>
      <w:r w:rsidRPr="00170B85">
        <w:rPr>
          <w:rFonts w:ascii="仿宋" w:eastAsia="仿宋" w:hAnsi="仿宋" w:hint="eastAsia"/>
          <w:szCs w:val="21"/>
        </w:rPr>
        <w:t>[</w:t>
      </w:r>
      <w:r>
        <w:rPr>
          <w:rFonts w:ascii="仿宋" w:eastAsia="仿宋" w:hAnsi="仿宋"/>
          <w:szCs w:val="21"/>
        </w:rPr>
        <w:t>2</w:t>
      </w:r>
      <w:r w:rsidRPr="00170B85">
        <w:rPr>
          <w:rFonts w:ascii="仿宋" w:eastAsia="仿宋" w:hAnsi="仿宋" w:hint="eastAsia"/>
          <w:szCs w:val="21"/>
        </w:rPr>
        <w:t>] 耿风.高校网络文化建设研究[J].河南社会科学,2008(04).</w:t>
      </w:r>
    </w:p>
    <w:p w:rsidR="00BD546D" w:rsidRPr="00170B85" w:rsidRDefault="006E71E9" w:rsidP="00BD546D">
      <w:pPr>
        <w:ind w:firstLineChars="250" w:firstLine="525"/>
        <w:rPr>
          <w:rFonts w:ascii="仿宋" w:eastAsia="仿宋" w:hAnsi="仿宋"/>
          <w:szCs w:val="21"/>
        </w:rPr>
      </w:pPr>
      <w:r w:rsidRPr="00170B85">
        <w:rPr>
          <w:rFonts w:ascii="仿宋" w:eastAsia="仿宋" w:hAnsi="仿宋" w:hint="eastAsia"/>
          <w:szCs w:val="21"/>
        </w:rPr>
        <w:t>[</w:t>
      </w:r>
      <w:r w:rsidR="00170B85">
        <w:rPr>
          <w:rFonts w:ascii="仿宋" w:eastAsia="仿宋" w:hAnsi="仿宋"/>
          <w:szCs w:val="21"/>
        </w:rPr>
        <w:t>3</w:t>
      </w:r>
      <w:r w:rsidRPr="00170B85">
        <w:rPr>
          <w:rFonts w:ascii="仿宋" w:eastAsia="仿宋" w:hAnsi="仿宋" w:hint="eastAsia"/>
          <w:szCs w:val="21"/>
        </w:rPr>
        <w:t>] 邱晶晶.教育信息化背景下高校网络文化发展机制探究[</w:t>
      </w:r>
      <w:r w:rsidRPr="00170B85">
        <w:rPr>
          <w:rFonts w:ascii="仿宋" w:eastAsia="仿宋" w:hAnsi="仿宋"/>
          <w:szCs w:val="21"/>
        </w:rPr>
        <w:t>J</w:t>
      </w:r>
      <w:r w:rsidRPr="00170B85">
        <w:rPr>
          <w:rFonts w:ascii="仿宋" w:eastAsia="仿宋" w:hAnsi="仿宋" w:hint="eastAsia"/>
          <w:szCs w:val="21"/>
        </w:rPr>
        <w:t>]</w:t>
      </w:r>
      <w:r w:rsidRPr="00170B85">
        <w:rPr>
          <w:rFonts w:ascii="仿宋" w:eastAsia="仿宋" w:hAnsi="仿宋"/>
          <w:szCs w:val="21"/>
        </w:rPr>
        <w:t>.</w:t>
      </w:r>
      <w:r w:rsidRPr="00170B85">
        <w:rPr>
          <w:rFonts w:ascii="仿宋" w:eastAsia="仿宋" w:hAnsi="仿宋" w:hint="eastAsia"/>
          <w:szCs w:val="21"/>
        </w:rPr>
        <w:t xml:space="preserve"> 传媒论坛 2019,2(21),25-26</w:t>
      </w:r>
    </w:p>
    <w:p w:rsidR="006E71E9" w:rsidRPr="00461DDC" w:rsidRDefault="006E71E9" w:rsidP="00BD546D">
      <w:pPr>
        <w:ind w:firstLineChars="250" w:firstLine="700"/>
        <w:rPr>
          <w:rFonts w:ascii="仿宋" w:eastAsia="仿宋" w:hAnsi="仿宋"/>
          <w:sz w:val="28"/>
          <w:szCs w:val="28"/>
        </w:rPr>
      </w:pPr>
    </w:p>
    <w:sectPr w:rsidR="006E71E9" w:rsidRPr="00461DDC" w:rsidSect="008441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620F" w:rsidRDefault="0081620F" w:rsidP="00E943F1">
      <w:r>
        <w:separator/>
      </w:r>
    </w:p>
  </w:endnote>
  <w:endnote w:type="continuationSeparator" w:id="0">
    <w:p w:rsidR="0081620F" w:rsidRDefault="0081620F" w:rsidP="00E94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620F" w:rsidRDefault="0081620F" w:rsidP="00E943F1">
      <w:r>
        <w:separator/>
      </w:r>
    </w:p>
  </w:footnote>
  <w:footnote w:type="continuationSeparator" w:id="0">
    <w:p w:rsidR="0081620F" w:rsidRDefault="0081620F" w:rsidP="00E943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82428"/>
    <w:rsid w:val="00005A04"/>
    <w:rsid w:val="00155EEC"/>
    <w:rsid w:val="00170B85"/>
    <w:rsid w:val="0018472E"/>
    <w:rsid w:val="002A6B5D"/>
    <w:rsid w:val="00461DDC"/>
    <w:rsid w:val="00577D3B"/>
    <w:rsid w:val="006827F0"/>
    <w:rsid w:val="006E71E9"/>
    <w:rsid w:val="0081620F"/>
    <w:rsid w:val="00844198"/>
    <w:rsid w:val="008730ED"/>
    <w:rsid w:val="0091755F"/>
    <w:rsid w:val="00982428"/>
    <w:rsid w:val="00B17662"/>
    <w:rsid w:val="00B737F8"/>
    <w:rsid w:val="00BD546D"/>
    <w:rsid w:val="00E73D0F"/>
    <w:rsid w:val="00E943F1"/>
    <w:rsid w:val="00EA7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6"/>
      </o:rules>
    </o:shapelayout>
  </w:shapeDefaults>
  <w:decimalSymbol w:val="."/>
  <w:listSeparator w:val=","/>
  <w15:docId w15:val="{27B9904A-0FF3-4D50-AA70-2E7154828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419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755F"/>
    <w:pPr>
      <w:ind w:firstLineChars="200" w:firstLine="420"/>
    </w:pPr>
  </w:style>
  <w:style w:type="paragraph" w:styleId="a4">
    <w:name w:val="header"/>
    <w:basedOn w:val="a"/>
    <w:link w:val="Char"/>
    <w:uiPriority w:val="99"/>
    <w:unhideWhenUsed/>
    <w:rsid w:val="00E943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943F1"/>
    <w:rPr>
      <w:sz w:val="18"/>
      <w:szCs w:val="18"/>
    </w:rPr>
  </w:style>
  <w:style w:type="paragraph" w:styleId="a5">
    <w:name w:val="footer"/>
    <w:basedOn w:val="a"/>
    <w:link w:val="Char0"/>
    <w:uiPriority w:val="99"/>
    <w:unhideWhenUsed/>
    <w:rsid w:val="00E943F1"/>
    <w:pPr>
      <w:tabs>
        <w:tab w:val="center" w:pos="4153"/>
        <w:tab w:val="right" w:pos="8306"/>
      </w:tabs>
      <w:snapToGrid w:val="0"/>
      <w:jc w:val="left"/>
    </w:pPr>
    <w:rPr>
      <w:sz w:val="18"/>
      <w:szCs w:val="18"/>
    </w:rPr>
  </w:style>
  <w:style w:type="character" w:customStyle="1" w:styleId="Char0">
    <w:name w:val="页脚 Char"/>
    <w:basedOn w:val="a0"/>
    <w:link w:val="a5"/>
    <w:uiPriority w:val="99"/>
    <w:rsid w:val="00E943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4</Pages>
  <Words>317</Words>
  <Characters>1813</Characters>
  <Application>Microsoft Office Word</Application>
  <DocSecurity>0</DocSecurity>
  <Lines>15</Lines>
  <Paragraphs>4</Paragraphs>
  <ScaleCrop>false</ScaleCrop>
  <Company/>
  <LinksUpToDate>false</LinksUpToDate>
  <CharactersWithSpaces>2126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WS</cp:lastModifiedBy>
  <cp:revision>12</cp:revision>
  <dcterms:created xsi:type="dcterms:W3CDTF">2019-09-28T06:12:00Z</dcterms:created>
  <dcterms:modified xsi:type="dcterms:W3CDTF">2019-12-06T13:05:00Z</dcterms:modified>
</cp:coreProperties>
</file>