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eastAsia" w:hAnsi="宋体"/>
          <w:b/>
          <w:sz w:val="32"/>
          <w:szCs w:val="32"/>
          <w:u w:val="single"/>
          <w:lang w:val="en-US" w:eastAsia="zh-CN"/>
        </w:rPr>
      </w:pPr>
    </w:p>
    <w:p>
      <w:pPr>
        <w:keepNext w:val="0"/>
        <w:keepLines w:val="0"/>
        <w:widowControl/>
        <w:suppressLineNumbers w:val="0"/>
        <w:tabs>
          <w:tab w:val="left" w:pos="4620"/>
        </w:tabs>
        <w:jc w:val="center"/>
        <w:rPr>
          <w:rFonts w:hint="eastAsia" w:ascii="FZDaBiaoSong-B06" w:hAnsi="FZDaBiaoSong-B06" w:eastAsia="FZDaBiaoSong-B06" w:cs="FZDaBiaoSong-B06"/>
          <w:color w:val="000000"/>
          <w:kern w:val="0"/>
          <w:sz w:val="41"/>
          <w:szCs w:val="41"/>
          <w:u w:val="none"/>
          <w:lang w:val="en-US" w:eastAsia="zh-CN"/>
        </w:rPr>
      </w:pPr>
      <w:r>
        <w:rPr>
          <w:rFonts w:hint="eastAsia" w:ascii="FZDaBiaoSong-B06" w:hAnsi="FZDaBiaoSong-B06" w:eastAsia="FZDaBiaoSong-B06" w:cs="FZDaBiaoSong-B06"/>
          <w:color w:val="000000"/>
          <w:kern w:val="0"/>
          <w:sz w:val="41"/>
          <w:szCs w:val="41"/>
          <w:u w:val="none"/>
          <w:lang w:val="en-US" w:eastAsia="zh-CN"/>
        </w:rPr>
        <w:t>浅谈</w:t>
      </w:r>
      <w:r>
        <w:rPr>
          <w:rFonts w:ascii="FZDaBiaoSong-B06" w:hAnsi="FZDaBiaoSong-B06" w:eastAsia="FZDaBiaoSong-B06" w:cs="FZDaBiaoSong-B06"/>
          <w:color w:val="000000"/>
          <w:kern w:val="0"/>
          <w:sz w:val="41"/>
          <w:szCs w:val="41"/>
          <w:u w:val="none"/>
          <w:lang w:val="en-US" w:eastAsia="zh-CN"/>
        </w:rPr>
        <w:t>中药特色技术传承</w:t>
      </w:r>
      <w:bookmarkStart w:id="0" w:name="_GoBack"/>
      <w:bookmarkEnd w:id="0"/>
      <w:r>
        <w:rPr>
          <w:rFonts w:hint="eastAsia" w:ascii="FZDaBiaoSong-B06" w:hAnsi="FZDaBiaoSong-B06" w:eastAsia="FZDaBiaoSong-B06" w:cs="FZDaBiaoSong-B06"/>
          <w:color w:val="000000"/>
          <w:kern w:val="0"/>
          <w:sz w:val="41"/>
          <w:szCs w:val="41"/>
          <w:u w:val="none"/>
          <w:lang w:val="en-US" w:eastAsia="zh-CN"/>
        </w:rPr>
        <w:t>在</w:t>
      </w:r>
    </w:p>
    <w:p>
      <w:pPr>
        <w:keepNext w:val="0"/>
        <w:keepLines w:val="0"/>
        <w:widowControl/>
        <w:suppressLineNumbers w:val="0"/>
        <w:tabs>
          <w:tab w:val="left" w:pos="4620"/>
        </w:tabs>
        <w:jc w:val="center"/>
        <w:rPr>
          <w:rFonts w:hint="eastAsia" w:ascii="宋体" w:hAnsi="宋体" w:eastAsia="宋体" w:cs="宋体"/>
          <w:sz w:val="21"/>
          <w:szCs w:val="21"/>
          <w:u w:val="none"/>
        </w:rPr>
      </w:pPr>
      <w:r>
        <w:rPr>
          <w:rFonts w:hint="eastAsia" w:ascii="FZDaBiaoSong-B06" w:hAnsi="FZDaBiaoSong-B06" w:eastAsia="FZDaBiaoSong-B06" w:cs="FZDaBiaoSong-B06"/>
          <w:color w:val="000000"/>
          <w:kern w:val="0"/>
          <w:sz w:val="41"/>
          <w:szCs w:val="41"/>
          <w:u w:val="none"/>
          <w:lang w:val="en-US" w:eastAsia="zh-CN"/>
        </w:rPr>
        <w:t>中药鉴定学教学中的思考</w:t>
      </w:r>
    </w:p>
    <w:p>
      <w:pPr>
        <w:spacing w:line="480" w:lineRule="auto"/>
        <w:ind w:firstLine="2310" w:firstLineChars="1100"/>
        <w:jc w:val="both"/>
        <w:rPr>
          <w:rFonts w:hint="default" w:hAnsi="宋体"/>
          <w:b w:val="0"/>
          <w:bCs/>
          <w:sz w:val="21"/>
          <w:szCs w:val="21"/>
          <w:u w:val="none"/>
          <w:lang w:val="en-US" w:eastAsia="zh-CN"/>
        </w:rPr>
      </w:pPr>
      <w:r>
        <w:rPr>
          <w:rFonts w:hint="eastAsia" w:hAnsi="宋体"/>
          <w:b w:val="0"/>
          <w:bCs/>
          <w:sz w:val="21"/>
          <w:szCs w:val="21"/>
          <w:u w:val="none"/>
          <w:lang w:val="en-US" w:eastAsia="zh-CN"/>
        </w:rPr>
        <w:t>邸学，王添敏，张慧，翟延君，李峰，王海波</w:t>
      </w:r>
    </w:p>
    <w:p>
      <w:pPr>
        <w:spacing w:line="480" w:lineRule="auto"/>
        <w:jc w:val="both"/>
        <w:rPr>
          <w:rFonts w:hint="default" w:hAnsi="宋体"/>
          <w:b w:val="0"/>
          <w:bCs/>
          <w:sz w:val="21"/>
          <w:szCs w:val="21"/>
          <w:u w:val="none"/>
          <w:lang w:val="en-US" w:eastAsia="zh-CN"/>
        </w:rPr>
      </w:pPr>
      <w:r>
        <w:rPr>
          <w:rFonts w:hint="eastAsia" w:hAnsi="宋体"/>
          <w:b w:val="0"/>
          <w:bCs/>
          <w:sz w:val="21"/>
          <w:szCs w:val="21"/>
          <w:u w:val="none"/>
          <w:lang w:val="en-US" w:eastAsia="zh-CN"/>
        </w:rPr>
        <w:t xml:space="preserve">           （辽宁中医药大学，辽宁省大连市开发区生命一路77号 116600）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p>
    <w:p>
      <w:pPr>
        <w:keepNext w:val="0"/>
        <w:keepLines w:val="0"/>
        <w:widowControl/>
        <w:suppressLineNumbers w:val="0"/>
        <w:jc w:val="left"/>
        <w:rPr>
          <w:rFonts w:hint="default" w:ascii="宋体" w:hAnsi="宋体" w:cs="宋体"/>
          <w:sz w:val="21"/>
          <w:szCs w:val="21"/>
          <w:lang w:val="en-US" w:eastAsia="zh-CN"/>
        </w:rPr>
      </w:pPr>
      <w:r>
        <w:rPr>
          <w:rFonts w:hint="eastAsia" w:ascii="宋体" w:hAnsi="宋体" w:eastAsia="宋体" w:cs="宋体"/>
          <w:sz w:val="21"/>
          <w:szCs w:val="21"/>
        </w:rPr>
        <w:t>摘要：</w:t>
      </w:r>
      <w:r>
        <w:rPr>
          <w:rFonts w:hint="eastAsia" w:ascii="宋体" w:hAnsi="宋体" w:cs="宋体"/>
          <w:sz w:val="21"/>
          <w:szCs w:val="21"/>
          <w:lang w:val="en-US" w:eastAsia="zh-CN"/>
        </w:rPr>
        <w:t>中药鉴定学是中药学专业的专业课程，主要任务是鉴定和研究中药的品种和质量。掌握中药鉴定基础理论知识和特色实践鉴别能力，是中药学专业人才培养的基本要求。笔者结合中药特色技术传承人才培训学习经历，将特色传承技术融入到中药鉴定学教学过程中，助力于优秀中药学专业人才的培养，以期更好地继承和发扬中药特色技术。</w:t>
      </w:r>
    </w:p>
    <w:p>
      <w:pPr>
        <w:spacing w:line="360" w:lineRule="auto"/>
        <w:ind w:firstLine="420" w:firstLineChars="200"/>
        <w:rPr>
          <w:rFonts w:hint="eastAsia" w:ascii="宋体" w:hAnsi="宋体" w:eastAsia="宋体" w:cs="宋体"/>
          <w:sz w:val="21"/>
          <w:szCs w:val="21"/>
          <w:lang w:eastAsia="zh-CN"/>
        </w:rPr>
      </w:pPr>
      <w:r>
        <w:rPr>
          <w:rFonts w:hint="eastAsia" w:ascii="宋体" w:hAnsi="宋体" w:eastAsia="宋体" w:cs="宋体"/>
          <w:sz w:val="21"/>
          <w:szCs w:val="21"/>
        </w:rPr>
        <w:t>关键词：中药特色技术</w:t>
      </w:r>
      <w:r>
        <w:rPr>
          <w:rFonts w:hint="eastAsia" w:ascii="宋体" w:hAnsi="宋体" w:eastAsia="宋体" w:cs="宋体"/>
          <w:sz w:val="21"/>
          <w:szCs w:val="21"/>
          <w:lang w:eastAsia="zh-CN"/>
        </w:rPr>
        <w:t>；</w:t>
      </w:r>
      <w:r>
        <w:rPr>
          <w:rFonts w:hint="eastAsia" w:ascii="宋体" w:hAnsi="宋体" w:cs="宋体"/>
          <w:sz w:val="21"/>
          <w:szCs w:val="21"/>
          <w:lang w:eastAsia="zh-CN"/>
        </w:rPr>
        <w:t>传承；</w:t>
      </w:r>
      <w:r>
        <w:rPr>
          <w:rFonts w:hint="eastAsia" w:ascii="宋体" w:hAnsi="宋体" w:eastAsia="宋体" w:cs="宋体"/>
          <w:sz w:val="21"/>
          <w:szCs w:val="21"/>
          <w:lang w:eastAsia="zh-CN"/>
        </w:rPr>
        <w:t>中药鉴定学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Chars="200"/>
        <w:jc w:val="left"/>
        <w:textAlignment w:val="auto"/>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中药鉴定学是中药学专业必修的专业课程，它是鉴定和研究中药的品种和质量，制定中药标准，寻找和扩大新药源的应用学科，在中药学的专业培养上占有重要地位。同时它也是在继承中医药遗产和传统鉴别经验的基础上，运用现代自然科学的理论知识和技术方法，研究和探讨中药的来源、性状、显微特征、理化鉴别、质量标准及寻找新药源的理论和实践问题</w:t>
      </w:r>
      <w:r>
        <w:rPr>
          <w:rFonts w:hint="eastAsia" w:ascii="宋体" w:hAnsi="宋体" w:eastAsia="宋体" w:cs="宋体"/>
          <w:color w:val="auto"/>
          <w:kern w:val="0"/>
          <w:sz w:val="24"/>
          <w:szCs w:val="24"/>
          <w:vertAlign w:val="superscript"/>
          <w:lang w:val="en-US" w:eastAsia="zh-CN"/>
        </w:rPr>
        <w:t>[</w:t>
      </w:r>
      <w:r>
        <w:rPr>
          <w:rFonts w:hint="eastAsia" w:ascii="宋体" w:hAnsi="宋体" w:cs="宋体"/>
          <w:color w:val="auto"/>
          <w:kern w:val="0"/>
          <w:sz w:val="24"/>
          <w:szCs w:val="24"/>
          <w:vertAlign w:val="superscript"/>
          <w:lang w:val="en-US" w:eastAsia="zh-CN"/>
        </w:rPr>
        <w:t>1</w:t>
      </w:r>
      <w:r>
        <w:rPr>
          <w:rFonts w:hint="eastAsia" w:ascii="宋体" w:hAnsi="宋体" w:eastAsia="宋体" w:cs="宋体"/>
          <w:color w:val="auto"/>
          <w:kern w:val="0"/>
          <w:sz w:val="24"/>
          <w:szCs w:val="24"/>
          <w:vertAlign w:val="superscript"/>
          <w:lang w:val="en-US" w:eastAsia="zh-CN"/>
        </w:rPr>
        <w:t>]</w:t>
      </w:r>
      <w:r>
        <w:rPr>
          <w:rFonts w:hint="eastAsia" w:ascii="宋体" w:hAnsi="宋体" w:cs="宋体"/>
          <w:color w:val="000000"/>
          <w:sz w:val="24"/>
          <w:szCs w:val="24"/>
          <w:lang w:val="en-US" w:eastAsia="zh-CN"/>
        </w:rPr>
        <w:t>。</w:t>
      </w:r>
      <w:r>
        <w:rPr>
          <w:rFonts w:hint="default" w:ascii="宋体" w:hAnsi="宋体" w:cs="宋体"/>
          <w:color w:val="000000"/>
          <w:sz w:val="24"/>
          <w:szCs w:val="24"/>
          <w:lang w:val="en-US" w:eastAsia="zh-CN"/>
        </w:rPr>
        <w:t>中药鉴定学的传统经验鉴别是几千年的历史传承，实践经验的经典，在中医药发展史中以其独特方式被传用</w:t>
      </w:r>
      <w:r>
        <w:rPr>
          <w:rFonts w:hint="eastAsia" w:ascii="宋体" w:hAnsi="宋体" w:cs="宋体"/>
          <w:color w:val="000000"/>
          <w:sz w:val="24"/>
          <w:szCs w:val="24"/>
          <w:lang w:val="en-US" w:eastAsia="zh-CN"/>
        </w:rPr>
        <w:t>。但近些年，随着理化鉴别、分子生物学鉴别等鉴别技术的发展，传统经验鉴别技术在中药材购销实际应用和课堂教学等领域的应用也逐渐减少，使得中药特色鉴别技术传承面临断代的危险。2018年，辽宁省组织了中药特色技术人才培训项目，</w:t>
      </w:r>
      <w:r>
        <w:rPr>
          <w:rFonts w:hint="default" w:ascii="Times New Roman" w:hAnsi="Times New Roman"/>
          <w:sz w:val="24"/>
          <w:szCs w:val="24"/>
          <w:lang w:val="en-US" w:eastAsia="zh-CN"/>
        </w:rPr>
        <w:t>正是</w:t>
      </w:r>
      <w:r>
        <w:rPr>
          <w:rFonts w:hint="eastAsia" w:ascii="Times New Roman" w:hAnsi="Times New Roman"/>
          <w:sz w:val="24"/>
          <w:szCs w:val="24"/>
          <w:lang w:val="en-US" w:eastAsia="zh-CN"/>
        </w:rPr>
        <w:t>希望</w:t>
      </w:r>
      <w:r>
        <w:rPr>
          <w:rFonts w:hint="default" w:ascii="Times New Roman" w:hAnsi="Times New Roman"/>
          <w:sz w:val="24"/>
          <w:szCs w:val="24"/>
          <w:lang w:val="en-US" w:eastAsia="zh-CN"/>
        </w:rPr>
        <w:t>传承学员学习和传承</w:t>
      </w:r>
      <w:r>
        <w:rPr>
          <w:rFonts w:hint="eastAsia" w:ascii="Times New Roman" w:hAnsi="Times New Roman"/>
          <w:sz w:val="24"/>
          <w:szCs w:val="24"/>
          <w:lang w:val="en-US" w:eastAsia="zh-CN"/>
        </w:rPr>
        <w:t>中药特色技术</w:t>
      </w:r>
      <w:r>
        <w:rPr>
          <w:rFonts w:hint="default" w:ascii="Times New Roman" w:hAnsi="Times New Roman"/>
          <w:sz w:val="24"/>
          <w:szCs w:val="24"/>
          <w:lang w:val="en-US" w:eastAsia="zh-CN"/>
        </w:rPr>
        <w:t>的宝贵经验</w:t>
      </w:r>
      <w:r>
        <w:rPr>
          <w:rFonts w:hint="default"/>
          <w:sz w:val="24"/>
          <w:szCs w:val="24"/>
          <w:lang w:val="en-US" w:eastAsia="zh-CN"/>
        </w:rPr>
        <w:t>。</w:t>
      </w:r>
      <w:r>
        <w:rPr>
          <w:rFonts w:hint="eastAsia" w:ascii="宋体" w:hAnsi="宋体" w:cs="宋体"/>
          <w:color w:val="000000"/>
          <w:sz w:val="24"/>
          <w:szCs w:val="24"/>
          <w:lang w:val="en-US" w:eastAsia="zh-CN"/>
        </w:rPr>
        <w:t>中药特色技术是指中药栽</w:t>
      </w:r>
      <w:r>
        <w:rPr>
          <w:rFonts w:hint="default" w:ascii="宋体" w:hAnsi="宋体" w:cs="宋体"/>
          <w:color w:val="000000"/>
          <w:sz w:val="24"/>
          <w:szCs w:val="24"/>
          <w:lang w:val="en-US" w:eastAsia="zh-CN"/>
        </w:rPr>
        <w:t>培、保护及利用资源、饮片生产、炮制、鉴定、制剂、调剂、传统制药工业、特色治疗技术及医院制剂开发研究等技术</w:t>
      </w:r>
      <w:r>
        <w:rPr>
          <w:rFonts w:hint="eastAsia" w:ascii="宋体" w:hAnsi="宋体" w:cs="宋体"/>
          <w:color w:val="000000"/>
          <w:sz w:val="24"/>
          <w:szCs w:val="24"/>
          <w:vertAlign w:val="superscript"/>
          <w:lang w:val="en-US" w:eastAsia="zh-CN"/>
        </w:rPr>
        <w:t>[2]</w:t>
      </w:r>
      <w:r>
        <w:rPr>
          <w:rFonts w:hint="default" w:ascii="宋体" w:hAnsi="宋体" w:cs="宋体"/>
          <w:color w:val="00000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default" w:ascii="宋体" w:hAnsi="宋体" w:cs="宋体"/>
          <w:color w:val="000000"/>
          <w:sz w:val="24"/>
          <w:szCs w:val="24"/>
          <w:lang w:val="en-US" w:eastAsia="zh-CN"/>
        </w:rPr>
        <w:t>在中药</w:t>
      </w:r>
      <w:r>
        <w:rPr>
          <w:rFonts w:hint="eastAsia" w:ascii="宋体" w:hAnsi="宋体" w:cs="宋体"/>
          <w:color w:val="000000"/>
          <w:sz w:val="24"/>
          <w:szCs w:val="24"/>
          <w:lang w:val="en-US" w:eastAsia="zh-CN"/>
        </w:rPr>
        <w:t>鉴定</w:t>
      </w:r>
      <w:r>
        <w:rPr>
          <w:rFonts w:hint="default" w:ascii="宋体" w:hAnsi="宋体" w:cs="宋体"/>
          <w:color w:val="000000"/>
          <w:sz w:val="24"/>
          <w:szCs w:val="24"/>
          <w:lang w:val="en-US" w:eastAsia="zh-CN"/>
        </w:rPr>
        <w:t>学教学中</w:t>
      </w:r>
      <w:r>
        <w:rPr>
          <w:rFonts w:hint="eastAsia" w:ascii="宋体" w:hAnsi="宋体" w:cs="宋体"/>
          <w:color w:val="000000"/>
          <w:sz w:val="24"/>
          <w:szCs w:val="24"/>
          <w:lang w:val="en-US" w:eastAsia="zh-CN"/>
        </w:rPr>
        <w:t>，</w:t>
      </w:r>
      <w:r>
        <w:rPr>
          <w:rFonts w:hint="default" w:ascii="宋体" w:hAnsi="宋体" w:cs="宋体"/>
          <w:color w:val="000000"/>
          <w:sz w:val="24"/>
          <w:szCs w:val="24"/>
          <w:lang w:val="en-US" w:eastAsia="zh-CN"/>
        </w:rPr>
        <w:t>融入中药特色技术</w:t>
      </w:r>
      <w:r>
        <w:rPr>
          <w:rFonts w:hint="eastAsia" w:ascii="宋体" w:hAnsi="宋体" w:cs="宋体"/>
          <w:color w:val="000000"/>
          <w:sz w:val="24"/>
          <w:szCs w:val="24"/>
          <w:lang w:val="en-US" w:eastAsia="zh-CN"/>
        </w:rPr>
        <w:t>传承的</w:t>
      </w:r>
      <w:r>
        <w:rPr>
          <w:rFonts w:hint="default" w:ascii="宋体" w:hAnsi="宋体" w:cs="宋体"/>
          <w:color w:val="000000"/>
          <w:sz w:val="24"/>
          <w:szCs w:val="24"/>
          <w:lang w:val="en-US" w:eastAsia="zh-CN"/>
        </w:rPr>
        <w:t>相关</w:t>
      </w:r>
      <w:r>
        <w:rPr>
          <w:rFonts w:hint="eastAsia" w:ascii="宋体" w:hAnsi="宋体" w:cs="宋体"/>
          <w:color w:val="000000"/>
          <w:sz w:val="24"/>
          <w:szCs w:val="24"/>
          <w:lang w:val="en-US" w:eastAsia="zh-CN"/>
        </w:rPr>
        <w:t>特色</w:t>
      </w:r>
      <w:r>
        <w:rPr>
          <w:rFonts w:hint="default" w:ascii="宋体" w:hAnsi="宋体" w:cs="宋体"/>
          <w:color w:val="000000"/>
          <w:sz w:val="24"/>
          <w:szCs w:val="24"/>
          <w:lang w:val="en-US" w:eastAsia="zh-CN"/>
        </w:rPr>
        <w:t>知识</w:t>
      </w:r>
      <w:r>
        <w:rPr>
          <w:rFonts w:hint="eastAsia" w:ascii="宋体" w:hAnsi="宋体" w:cs="宋体"/>
          <w:color w:val="000000"/>
          <w:sz w:val="24"/>
          <w:szCs w:val="24"/>
          <w:lang w:val="en-US" w:eastAsia="zh-CN"/>
        </w:rPr>
        <w:t>，</w:t>
      </w:r>
      <w:r>
        <w:rPr>
          <w:rFonts w:hint="eastAsia" w:ascii="Times New Roman" w:hAnsi="Times New Roman"/>
          <w:sz w:val="24"/>
          <w:szCs w:val="24"/>
          <w:lang w:val="en-US" w:eastAsia="zh-CN"/>
        </w:rPr>
        <w:t>传统的鉴别技术、方法与术语会特别直观地帮助学生掌握鉴别中药饮片真伪的关键特征，使学生理论学习和鉴别实践有效</w:t>
      </w:r>
      <w:r>
        <w:rPr>
          <w:rFonts w:hint="eastAsia"/>
          <w:sz w:val="24"/>
          <w:szCs w:val="24"/>
          <w:lang w:val="en-US" w:eastAsia="zh-CN"/>
        </w:rPr>
        <w:t>地</w:t>
      </w:r>
      <w:r>
        <w:rPr>
          <w:rFonts w:hint="eastAsia" w:ascii="Times New Roman" w:hAnsi="Times New Roman"/>
          <w:sz w:val="24"/>
          <w:szCs w:val="24"/>
          <w:lang w:val="en-US" w:eastAsia="zh-CN"/>
        </w:rPr>
        <w:t>结合，</w:t>
      </w:r>
      <w:r>
        <w:rPr>
          <w:rFonts w:hint="default" w:ascii="宋体" w:hAnsi="宋体" w:cs="宋体"/>
          <w:color w:val="000000"/>
          <w:sz w:val="24"/>
          <w:szCs w:val="24"/>
          <w:lang w:val="en-US" w:eastAsia="zh-CN"/>
        </w:rPr>
        <w:t>有助于增强学生的学习兴趣</w:t>
      </w:r>
      <w:r>
        <w:rPr>
          <w:rFonts w:hint="eastAsia" w:ascii="宋体" w:hAnsi="宋体" w:cs="宋体"/>
          <w:color w:val="000000"/>
          <w:sz w:val="24"/>
          <w:szCs w:val="24"/>
          <w:lang w:val="en-US" w:eastAsia="zh-CN"/>
        </w:rPr>
        <w:t>，</w:t>
      </w:r>
      <w:r>
        <w:rPr>
          <w:rFonts w:hint="eastAsia"/>
          <w:sz w:val="24"/>
          <w:szCs w:val="24"/>
          <w:lang w:val="en-US" w:eastAsia="zh-CN"/>
        </w:rPr>
        <w:t>有利于</w:t>
      </w:r>
      <w:r>
        <w:rPr>
          <w:rFonts w:hint="eastAsia" w:ascii="Times New Roman" w:hAnsi="Times New Roman"/>
          <w:sz w:val="24"/>
          <w:szCs w:val="24"/>
          <w:lang w:val="en-US" w:eastAsia="zh-CN"/>
        </w:rPr>
        <w:t>培养学生的中药</w:t>
      </w:r>
      <w:r>
        <w:rPr>
          <w:rFonts w:hint="eastAsia"/>
          <w:sz w:val="24"/>
          <w:szCs w:val="24"/>
          <w:lang w:val="en-US" w:eastAsia="zh-CN"/>
        </w:rPr>
        <w:t>学</w:t>
      </w:r>
      <w:r>
        <w:rPr>
          <w:rFonts w:hint="eastAsia" w:ascii="Times New Roman" w:hAnsi="Times New Roman"/>
          <w:sz w:val="24"/>
          <w:szCs w:val="24"/>
          <w:lang w:val="en-US" w:eastAsia="zh-CN"/>
        </w:rPr>
        <w:t>专业素养</w:t>
      </w:r>
      <w:r>
        <w:rPr>
          <w:rFonts w:hint="eastAsia"/>
          <w:sz w:val="24"/>
          <w:szCs w:val="24"/>
          <w:lang w:val="en-US" w:eastAsia="zh-CN"/>
        </w:rPr>
        <w:t>，</w:t>
      </w:r>
      <w:r>
        <w:rPr>
          <w:rFonts w:hint="default" w:ascii="宋体" w:hAnsi="宋体" w:cs="宋体"/>
          <w:color w:val="000000"/>
          <w:sz w:val="24"/>
          <w:szCs w:val="24"/>
          <w:lang w:val="en-US" w:eastAsia="zh-CN"/>
        </w:rPr>
        <w:t>提升中医药人才培养质量。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sz w:val="24"/>
        </w:rPr>
        <w:pict>
          <v:shape id="_x0000_s1027" o:spid="_x0000_s1027" o:spt="202" type="#_x0000_t202" style="position:absolute;left:0pt;margin-left:7.85pt;margin-top:5.85pt;height:51.7pt;width:404.95pt;z-index:251658240;mso-width-relative:page;mso-height-relative:page;" fillcolor="#FFFFFF" filled="t" stroked="t" coordsize="21600,21600">
            <v:path/>
            <v:fill on="t" color2="#FFFFFF" focussize="0,0"/>
            <v:stroke color="#FFFFFF" joinstyle="miter"/>
            <v:imagedata o:title=""/>
            <o:lock v:ext="edit" aspectratio="f"/>
            <v:textbox>
              <w:txbxContent>
                <w:p>
                  <w:pPr>
                    <w:pStyle w:val="2"/>
                    <w:rPr>
                      <w:rFonts w:hint="default" w:ascii="宋体" w:hAnsi="宋体" w:eastAsia="宋体" w:cs="宋体"/>
                      <w:sz w:val="18"/>
                      <w:szCs w:val="18"/>
                      <w:lang w:val="en-US" w:eastAsia="zh-CN"/>
                    </w:rPr>
                  </w:pPr>
                  <w:r>
                    <w:rPr>
                      <w:rFonts w:hint="eastAsia" w:ascii="宋体" w:hAnsi="宋体" w:eastAsia="宋体" w:cs="宋体"/>
                      <w:sz w:val="18"/>
                      <w:szCs w:val="18"/>
                      <w:lang w:eastAsia="zh-CN"/>
                    </w:rPr>
                    <w:t>[</w:t>
                  </w:r>
                  <w:r>
                    <w:rPr>
                      <w:rFonts w:hint="eastAsia" w:ascii="宋体" w:hAnsi="宋体" w:eastAsia="宋体" w:cs="宋体"/>
                      <w:kern w:val="2"/>
                      <w:sz w:val="18"/>
                      <w:szCs w:val="18"/>
                      <w:lang w:val="en-US" w:eastAsia="zh-CN" w:bidi="ar-SA"/>
                    </w:rPr>
                    <w:t>基金项目]2018年辽宁省中药特色技术人才培训项目（10010244B10051）</w:t>
                  </w:r>
                  <w:r>
                    <w:rPr>
                      <w:rFonts w:hint="eastAsia" w:ascii="宋体" w:hAnsi="宋体" w:cs="宋体"/>
                      <w:kern w:val="2"/>
                      <w:sz w:val="18"/>
                      <w:szCs w:val="18"/>
                      <w:lang w:val="en-US" w:eastAsia="zh-CN" w:bidi="ar-SA"/>
                    </w:rPr>
                    <w:t>；辽宁中医药大学2018教学改革研究项目（10020137A00289）</w:t>
                  </w:r>
                </w:p>
                <w:p>
                  <w:pPr>
                    <w:rPr>
                      <w:rFonts w:hint="default"/>
                      <w:sz w:val="18"/>
                      <w:szCs w:val="18"/>
                      <w:lang w:val="en-US"/>
                    </w:rPr>
                  </w:pPr>
                  <w:r>
                    <w:rPr>
                      <w:rFonts w:hint="eastAsia" w:ascii="宋体" w:hAnsi="宋体" w:eastAsia="宋体" w:cs="宋体"/>
                      <w:sz w:val="18"/>
                      <w:szCs w:val="18"/>
                      <w:lang w:eastAsia="zh-CN"/>
                    </w:rPr>
                    <w:t>[第一作者]</w:t>
                  </w:r>
                  <w:r>
                    <w:rPr>
                      <w:rFonts w:hint="eastAsia" w:ascii="宋体" w:hAnsi="宋体" w:cs="宋体"/>
                      <w:sz w:val="18"/>
                      <w:szCs w:val="18"/>
                      <w:lang w:eastAsia="zh-CN"/>
                    </w:rPr>
                    <w:t>邸学，高级实验师，研究方向：中药品质评价与质量研究，</w:t>
                  </w:r>
                  <w:r>
                    <w:rPr>
                      <w:rFonts w:hint="eastAsia" w:ascii="宋体" w:hAnsi="宋体" w:cs="宋体"/>
                      <w:sz w:val="18"/>
                      <w:szCs w:val="18"/>
                      <w:lang w:val="en-US" w:eastAsia="zh-CN"/>
                    </w:rPr>
                    <w:t>Email:dix_email@163.com</w:t>
                  </w:r>
                </w:p>
                <w:p/>
              </w:txbxContent>
            </v:textbox>
          </v:shape>
        </w:pic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1中药特色技术传承人才培训项目特点和意义 </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特色技术传承培训的特点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Chars="200"/>
        <w:jc w:val="left"/>
        <w:textAlignment w:val="auto"/>
        <w:rPr>
          <w:rFonts w:hint="eastAsia" w:ascii="宋体" w:hAnsi="宋体" w:eastAsia="宋体" w:cs="宋体"/>
          <w:color w:val="auto"/>
          <w:kern w:val="0"/>
          <w:sz w:val="24"/>
          <w:szCs w:val="24"/>
          <w:lang w:val="en-US" w:eastAsia="zh-CN"/>
        </w:rPr>
      </w:pPr>
      <w:r>
        <w:rPr>
          <w:rFonts w:hint="eastAsia" w:ascii="宋体" w:hAnsi="宋体" w:cs="宋体"/>
          <w:color w:val="auto"/>
          <w:kern w:val="0"/>
          <w:sz w:val="24"/>
          <w:szCs w:val="24"/>
          <w:lang w:val="en-US" w:eastAsia="zh-CN"/>
        </w:rPr>
        <w:t>中药特色技术传承培训学习采用</w:t>
      </w:r>
      <w:r>
        <w:rPr>
          <w:rFonts w:hint="eastAsia" w:ascii="宋体" w:hAnsi="宋体" w:eastAsia="宋体" w:cs="宋体"/>
          <w:color w:val="auto"/>
          <w:kern w:val="0"/>
          <w:sz w:val="24"/>
          <w:szCs w:val="24"/>
          <w:lang w:val="en-US" w:eastAsia="zh-CN"/>
        </w:rPr>
        <w:t>多种形式的培养模式，培训内容全面丰富，首先是中医药文化的传承，</w:t>
      </w:r>
      <w:r>
        <w:rPr>
          <w:rFonts w:hint="eastAsia" w:ascii="宋体" w:hAnsi="宋体" w:cs="宋体"/>
          <w:color w:val="auto"/>
          <w:kern w:val="0"/>
          <w:sz w:val="24"/>
          <w:szCs w:val="24"/>
          <w:lang w:val="en-US" w:eastAsia="zh-CN"/>
        </w:rPr>
        <w:t>目的是</w:t>
      </w:r>
      <w:r>
        <w:rPr>
          <w:rFonts w:hint="eastAsia" w:ascii="宋体" w:hAnsi="宋体" w:eastAsia="宋体" w:cs="宋体"/>
          <w:color w:val="auto"/>
          <w:kern w:val="0"/>
          <w:sz w:val="24"/>
          <w:szCs w:val="24"/>
          <w:lang w:val="en-US" w:eastAsia="zh-CN"/>
        </w:rPr>
        <w:t>提高传承学员的中医药文化素养，要求学员自主学习中医药经典，这些中医药典籍是在漫长的医疗用药实践过程中，积累的宝贵经验，是中医药学的瑰宝。</w:t>
      </w:r>
      <w:r>
        <w:rPr>
          <w:rFonts w:hint="eastAsia" w:ascii="宋体" w:hAnsi="宋体" w:cs="宋体"/>
          <w:color w:val="auto"/>
          <w:kern w:val="0"/>
          <w:sz w:val="24"/>
          <w:szCs w:val="24"/>
          <w:lang w:val="en-US" w:eastAsia="zh-CN"/>
        </w:rPr>
        <w:t>通过</w:t>
      </w:r>
      <w:r>
        <w:rPr>
          <w:rFonts w:hint="eastAsia" w:ascii="宋体" w:hAnsi="宋体" w:eastAsia="宋体" w:cs="宋体"/>
          <w:color w:val="auto"/>
          <w:kern w:val="0"/>
          <w:sz w:val="24"/>
          <w:szCs w:val="24"/>
          <w:lang w:val="en-US" w:eastAsia="zh-CN"/>
        </w:rPr>
        <w:t>经典理论学习，既完善了自身的知识体系，也拓展了思路，对如何继承和发展中药特色技术有诸多的启示。在游学轮转的课程中</w:t>
      </w:r>
      <w:r>
        <w:rPr>
          <w:rFonts w:hint="eastAsia" w:ascii="宋体" w:hAnsi="宋体" w:cs="宋体"/>
          <w:color w:val="auto"/>
          <w:kern w:val="0"/>
          <w:sz w:val="24"/>
          <w:szCs w:val="24"/>
          <w:lang w:val="en-US" w:eastAsia="zh-CN"/>
        </w:rPr>
        <w:t>，</w:t>
      </w:r>
      <w:r>
        <w:rPr>
          <w:rFonts w:hint="eastAsia" w:ascii="宋体" w:hAnsi="宋体" w:eastAsia="宋体" w:cs="宋体"/>
          <w:color w:val="auto"/>
          <w:kern w:val="0"/>
          <w:sz w:val="24"/>
          <w:szCs w:val="24"/>
          <w:lang w:val="en-US" w:eastAsia="zh-CN"/>
        </w:rPr>
        <w:t xml:space="preserve">安排了中药资源、鉴定、炮制、制剂等多个方向的中药特色技术理论和实践内容，同时了解不同地域、民族的医药文化和特色技术，相互学习，共同促进中药特色技术的学习。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Chars="200"/>
        <w:jc w:val="left"/>
        <w:textAlignment w:val="auto"/>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1.2</w:t>
      </w:r>
      <w:r>
        <w:rPr>
          <w:rFonts w:hint="eastAsia" w:ascii="宋体" w:hAnsi="宋体" w:cs="宋体"/>
          <w:color w:val="auto"/>
          <w:kern w:val="0"/>
          <w:sz w:val="24"/>
          <w:szCs w:val="24"/>
          <w:lang w:val="en-US" w:eastAsia="zh-CN"/>
        </w:rPr>
        <w:t xml:space="preserve"> </w:t>
      </w:r>
      <w:r>
        <w:rPr>
          <w:rFonts w:hint="eastAsia" w:ascii="宋体" w:hAnsi="宋体" w:eastAsia="宋体" w:cs="宋体"/>
          <w:color w:val="auto"/>
          <w:kern w:val="0"/>
          <w:sz w:val="24"/>
          <w:szCs w:val="24"/>
          <w:lang w:val="en-US" w:eastAsia="zh-CN"/>
        </w:rPr>
        <w:t>特色技术传承培训成果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中药特色技术传承培训项目要求传承学员将所学</w:t>
      </w:r>
      <w:r>
        <w:rPr>
          <w:rFonts w:hint="eastAsia" w:ascii="宋体" w:hAnsi="宋体" w:cs="宋体"/>
          <w:color w:val="auto"/>
          <w:kern w:val="0"/>
          <w:sz w:val="24"/>
          <w:szCs w:val="24"/>
          <w:lang w:val="en-US" w:eastAsia="zh-CN"/>
        </w:rPr>
        <w:t>的</w:t>
      </w:r>
      <w:r>
        <w:rPr>
          <w:rFonts w:hint="eastAsia" w:ascii="宋体" w:hAnsi="宋体" w:eastAsia="宋体" w:cs="宋体"/>
          <w:color w:val="auto"/>
          <w:kern w:val="0"/>
          <w:sz w:val="24"/>
          <w:szCs w:val="24"/>
          <w:lang w:val="en-US" w:eastAsia="zh-CN"/>
        </w:rPr>
        <w:t>特色技术</w:t>
      </w:r>
      <w:r>
        <w:rPr>
          <w:rFonts w:hint="eastAsia" w:ascii="宋体" w:hAnsi="宋体" w:cs="宋体"/>
          <w:color w:val="auto"/>
          <w:kern w:val="0"/>
          <w:sz w:val="24"/>
          <w:szCs w:val="24"/>
          <w:lang w:val="en-US" w:eastAsia="zh-CN"/>
        </w:rPr>
        <w:t>应</w:t>
      </w:r>
      <w:r>
        <w:rPr>
          <w:rFonts w:hint="eastAsia" w:ascii="宋体" w:hAnsi="宋体" w:eastAsia="宋体" w:cs="宋体"/>
          <w:color w:val="auto"/>
          <w:kern w:val="0"/>
          <w:sz w:val="24"/>
          <w:szCs w:val="24"/>
          <w:lang w:val="en-US" w:eastAsia="zh-CN"/>
        </w:rPr>
        <w:t>用于实践工作中，</w:t>
      </w:r>
      <w:r>
        <w:rPr>
          <w:rFonts w:hint="eastAsia" w:ascii="宋体" w:hAnsi="宋体" w:cs="宋体"/>
          <w:color w:val="auto"/>
          <w:kern w:val="0"/>
          <w:sz w:val="24"/>
          <w:szCs w:val="24"/>
          <w:lang w:val="en-US" w:eastAsia="zh-CN"/>
        </w:rPr>
        <w:t>传</w:t>
      </w:r>
      <w:r>
        <w:rPr>
          <w:rFonts w:hint="eastAsia" w:ascii="宋体" w:hAnsi="宋体" w:eastAsia="宋体" w:cs="宋体"/>
          <w:color w:val="auto"/>
          <w:kern w:val="0"/>
          <w:sz w:val="24"/>
          <w:szCs w:val="24"/>
          <w:lang w:val="en-US" w:eastAsia="zh-CN"/>
        </w:rPr>
        <w:t>承</w:t>
      </w:r>
      <w:r>
        <w:rPr>
          <w:rFonts w:hint="eastAsia" w:ascii="宋体" w:hAnsi="宋体" w:cs="宋体"/>
          <w:color w:val="auto"/>
          <w:kern w:val="0"/>
          <w:sz w:val="24"/>
          <w:szCs w:val="24"/>
          <w:lang w:val="en-US" w:eastAsia="zh-CN"/>
        </w:rPr>
        <w:t>和</w:t>
      </w:r>
      <w:r>
        <w:rPr>
          <w:rFonts w:hint="eastAsia" w:ascii="宋体" w:hAnsi="宋体" w:eastAsia="宋体" w:cs="宋体"/>
          <w:color w:val="auto"/>
          <w:kern w:val="0"/>
          <w:sz w:val="24"/>
          <w:szCs w:val="24"/>
          <w:lang w:val="en-US" w:eastAsia="zh-CN"/>
        </w:rPr>
        <w:t>发扬中药特色技术，推动中药产业的可持续发展</w:t>
      </w:r>
      <w:r>
        <w:rPr>
          <w:rFonts w:hint="eastAsia" w:ascii="宋体" w:hAnsi="宋体" w:cs="宋体"/>
          <w:color w:val="auto"/>
          <w:kern w:val="0"/>
          <w:sz w:val="24"/>
          <w:szCs w:val="24"/>
          <w:lang w:val="en-US" w:eastAsia="zh-CN"/>
        </w:rPr>
        <w:t>。</w:t>
      </w:r>
      <w:r>
        <w:rPr>
          <w:rFonts w:hint="eastAsia" w:ascii="宋体" w:hAnsi="宋体" w:eastAsia="宋体" w:cs="宋体"/>
          <w:sz w:val="24"/>
          <w:szCs w:val="24"/>
          <w:lang w:val="en-US" w:eastAsia="zh-CN"/>
        </w:rPr>
        <w:t>作为高校教师传承学员，需要将不同学科的知识、特色技术与本学科的专业知识进行有效的整合，从而形成完整的知识体系，并应用到教学实践中，有助于提高学生综合能力的培养</w:t>
      </w:r>
      <w:r>
        <w:rPr>
          <w:rFonts w:hint="eastAsia" w:ascii="宋体" w:hAnsi="宋体" w:cs="宋体"/>
          <w:sz w:val="24"/>
          <w:szCs w:val="24"/>
          <w:lang w:val="en-US" w:eastAsia="zh-CN"/>
        </w:rPr>
        <w:t>；</w:t>
      </w:r>
      <w:r>
        <w:rPr>
          <w:rFonts w:hint="eastAsia" w:ascii="宋体" w:hAnsi="宋体" w:eastAsia="宋体" w:cs="宋体"/>
          <w:color w:val="auto"/>
          <w:kern w:val="0"/>
          <w:sz w:val="24"/>
          <w:szCs w:val="24"/>
          <w:lang w:val="en-US" w:eastAsia="zh-CN"/>
        </w:rPr>
        <w:t>同时使中药特色技术得到不断传承,促进中药特色技术</w:t>
      </w:r>
      <w:r>
        <w:rPr>
          <w:rFonts w:hint="eastAsia" w:ascii="宋体" w:hAnsi="宋体" w:cs="宋体"/>
          <w:color w:val="auto"/>
          <w:kern w:val="0"/>
          <w:sz w:val="24"/>
          <w:szCs w:val="24"/>
          <w:lang w:val="en-US" w:eastAsia="zh-CN"/>
        </w:rPr>
        <w:t>的</w:t>
      </w:r>
      <w:r>
        <w:rPr>
          <w:rFonts w:hint="eastAsia" w:ascii="宋体" w:hAnsi="宋体" w:eastAsia="宋体" w:cs="宋体"/>
          <w:color w:val="auto"/>
          <w:kern w:val="0"/>
          <w:sz w:val="24"/>
          <w:szCs w:val="24"/>
          <w:lang w:val="en-US" w:eastAsia="zh-CN"/>
        </w:rPr>
        <w:t>创新和应用,推动中医药行业的现代化发展。</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中药特色技术传承培训学习，也有利于教师教学水平的提高，中药特色技术培训项目可以让教师走出去，了解不同地域的中药特色技术和不同民族的传统医药文化，拓宽了专业视野，并全面地提高了自身的专业水平，使教师的专业素养得以提升。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sz w:val="24"/>
          <w:szCs w:val="24"/>
          <w:lang w:val="en-US" w:eastAsia="zh-CN"/>
        </w:rPr>
      </w:pPr>
      <w:r>
        <w:rPr>
          <w:rFonts w:hint="eastAsia"/>
          <w:sz w:val="24"/>
          <w:szCs w:val="24"/>
          <w:lang w:val="en-US" w:eastAsia="zh-CN"/>
        </w:rPr>
        <w:t>2</w:t>
      </w:r>
      <w:r>
        <w:rPr>
          <w:rFonts w:hint="eastAsia" w:ascii="Times New Roman" w:hAnsi="Times New Roman"/>
          <w:sz w:val="24"/>
          <w:szCs w:val="24"/>
          <w:lang w:val="en-US" w:eastAsia="zh-CN"/>
        </w:rPr>
        <w:t>中药特色技术传承</w:t>
      </w:r>
      <w:r>
        <w:rPr>
          <w:rFonts w:hint="eastAsia"/>
          <w:sz w:val="24"/>
          <w:szCs w:val="24"/>
          <w:lang w:val="en-US" w:eastAsia="zh-CN"/>
        </w:rPr>
        <w:t>项目在</w:t>
      </w:r>
      <w:r>
        <w:rPr>
          <w:rFonts w:hint="eastAsia" w:ascii="Times New Roman" w:hAnsi="Times New Roman"/>
          <w:sz w:val="24"/>
          <w:szCs w:val="24"/>
          <w:lang w:val="en-US" w:eastAsia="zh-CN"/>
        </w:rPr>
        <w:t>中药</w:t>
      </w:r>
      <w:r>
        <w:rPr>
          <w:rFonts w:hint="eastAsia"/>
          <w:sz w:val="24"/>
          <w:szCs w:val="24"/>
          <w:lang w:val="en-US" w:eastAsia="zh-CN"/>
        </w:rPr>
        <w:t>鉴定</w:t>
      </w:r>
      <w:r>
        <w:rPr>
          <w:rFonts w:hint="eastAsia" w:ascii="Times New Roman" w:hAnsi="Times New Roman"/>
          <w:sz w:val="24"/>
          <w:szCs w:val="24"/>
          <w:lang w:val="en-US" w:eastAsia="zh-CN"/>
        </w:rPr>
        <w:t>学教</w:t>
      </w:r>
      <w:r>
        <w:rPr>
          <w:rFonts w:hint="default" w:ascii="Times New Roman" w:hAnsi="Times New Roman"/>
          <w:sz w:val="24"/>
          <w:szCs w:val="24"/>
          <w:lang w:val="en-US" w:eastAsia="zh-CN"/>
        </w:rPr>
        <w:t>学</w:t>
      </w:r>
      <w:r>
        <w:rPr>
          <w:rFonts w:hint="eastAsia"/>
          <w:sz w:val="24"/>
          <w:szCs w:val="24"/>
          <w:lang w:val="en-US" w:eastAsia="zh-CN"/>
        </w:rPr>
        <w:t>中</w:t>
      </w:r>
      <w:r>
        <w:rPr>
          <w:rFonts w:hint="default" w:ascii="Times New Roman" w:hAnsi="Times New Roman"/>
          <w:sz w:val="24"/>
          <w:szCs w:val="24"/>
          <w:lang w:val="en-US" w:eastAsia="zh-CN"/>
        </w:rPr>
        <w:t>的</w:t>
      </w:r>
      <w:r>
        <w:rPr>
          <w:rFonts w:hint="eastAsia"/>
          <w:sz w:val="24"/>
          <w:szCs w:val="24"/>
          <w:lang w:val="en-US" w:eastAsia="zh-CN"/>
        </w:rPr>
        <w:t>应用</w:t>
      </w:r>
      <w:r>
        <w:rPr>
          <w:rFonts w:hint="default" w:ascii="Times New Roman" w:hAnsi="Times New Roman"/>
          <w:sz w:val="24"/>
          <w:szCs w:val="24"/>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通过参加中药特色技术传承培训</w:t>
      </w:r>
      <w:r>
        <w:rPr>
          <w:rFonts w:hint="eastAsia"/>
          <w:sz w:val="24"/>
          <w:szCs w:val="24"/>
          <w:lang w:val="en-US" w:eastAsia="zh-CN"/>
        </w:rPr>
        <w:t>学习</w:t>
      </w:r>
      <w:r>
        <w:rPr>
          <w:rFonts w:hint="eastAsia" w:ascii="Times New Roman" w:hAnsi="Times New Roman"/>
          <w:sz w:val="24"/>
          <w:szCs w:val="24"/>
          <w:lang w:val="en-US" w:eastAsia="zh-CN"/>
        </w:rPr>
        <w:t>，</w:t>
      </w:r>
      <w:r>
        <w:rPr>
          <w:rFonts w:hint="eastAsia"/>
          <w:sz w:val="24"/>
          <w:szCs w:val="24"/>
          <w:lang w:val="en-US" w:eastAsia="zh-CN"/>
        </w:rPr>
        <w:t>参观了各地中</w:t>
      </w:r>
      <w:r>
        <w:rPr>
          <w:rFonts w:hint="default" w:ascii="Times New Roman" w:hAnsi="Times New Roman"/>
          <w:sz w:val="24"/>
          <w:szCs w:val="24"/>
          <w:lang w:val="en-US" w:eastAsia="zh-CN"/>
        </w:rPr>
        <w:t>医院</w:t>
      </w:r>
      <w:r>
        <w:rPr>
          <w:rFonts w:hint="eastAsia"/>
          <w:sz w:val="24"/>
          <w:szCs w:val="24"/>
          <w:lang w:val="en-US" w:eastAsia="zh-CN"/>
        </w:rPr>
        <w:t>的</w:t>
      </w:r>
      <w:r>
        <w:rPr>
          <w:rFonts w:hint="default" w:ascii="Times New Roman" w:hAnsi="Times New Roman"/>
          <w:sz w:val="24"/>
          <w:szCs w:val="24"/>
          <w:lang w:val="en-US" w:eastAsia="zh-CN"/>
        </w:rPr>
        <w:t>中</w:t>
      </w:r>
      <w:r>
        <w:rPr>
          <w:rFonts w:hint="eastAsia"/>
          <w:sz w:val="24"/>
          <w:szCs w:val="24"/>
          <w:lang w:val="en-US" w:eastAsia="zh-CN"/>
        </w:rPr>
        <w:t>草</w:t>
      </w:r>
      <w:r>
        <w:rPr>
          <w:rFonts w:hint="default" w:ascii="Times New Roman" w:hAnsi="Times New Roman"/>
          <w:sz w:val="24"/>
          <w:szCs w:val="24"/>
          <w:lang w:val="en-US" w:eastAsia="zh-CN"/>
        </w:rPr>
        <w:t>药调剂</w:t>
      </w:r>
      <w:r>
        <w:rPr>
          <w:rFonts w:hint="eastAsia"/>
          <w:sz w:val="24"/>
          <w:szCs w:val="24"/>
          <w:lang w:val="en-US" w:eastAsia="zh-CN"/>
        </w:rPr>
        <w:t>室，</w:t>
      </w:r>
      <w:r>
        <w:rPr>
          <w:rFonts w:hint="default" w:ascii="Times New Roman" w:hAnsi="Times New Roman"/>
          <w:sz w:val="24"/>
          <w:szCs w:val="24"/>
          <w:lang w:val="en-US" w:eastAsia="zh-CN"/>
        </w:rPr>
        <w:t>包括传统的饮片调剂，小包装饮片的调剂</w:t>
      </w:r>
      <w:r>
        <w:rPr>
          <w:rFonts w:hint="eastAsia"/>
          <w:sz w:val="24"/>
          <w:szCs w:val="24"/>
          <w:lang w:val="en-US" w:eastAsia="zh-CN"/>
        </w:rPr>
        <w:t>及</w:t>
      </w:r>
      <w:r>
        <w:rPr>
          <w:rFonts w:hint="default" w:ascii="Times New Roman" w:hAnsi="Times New Roman"/>
          <w:sz w:val="24"/>
          <w:szCs w:val="24"/>
          <w:lang w:val="en-US" w:eastAsia="zh-CN"/>
        </w:rPr>
        <w:t>配方颗粒的调剂</w:t>
      </w:r>
      <w:r>
        <w:rPr>
          <w:rFonts w:hint="eastAsia" w:ascii="Times New Roman" w:hAnsi="Times New Roman"/>
          <w:sz w:val="24"/>
          <w:szCs w:val="24"/>
          <w:lang w:val="en-US" w:eastAsia="zh-CN"/>
        </w:rPr>
        <w:t>，以及</w:t>
      </w:r>
      <w:r>
        <w:rPr>
          <w:rFonts w:hint="default" w:ascii="Times New Roman" w:hAnsi="Times New Roman"/>
          <w:sz w:val="24"/>
          <w:szCs w:val="24"/>
          <w:lang w:val="en-US" w:eastAsia="zh-CN"/>
        </w:rPr>
        <w:t>中药饮片库</w:t>
      </w:r>
      <w:r>
        <w:rPr>
          <w:rFonts w:hint="eastAsia"/>
          <w:sz w:val="24"/>
          <w:szCs w:val="24"/>
          <w:lang w:val="en-US" w:eastAsia="zh-CN"/>
        </w:rPr>
        <w:t>等，使我对</w:t>
      </w:r>
      <w:r>
        <w:rPr>
          <w:rFonts w:hint="default" w:ascii="Times New Roman" w:hAnsi="Times New Roman"/>
          <w:sz w:val="24"/>
          <w:szCs w:val="24"/>
          <w:lang w:val="en-US" w:eastAsia="zh-CN"/>
        </w:rPr>
        <w:t>中药饮片的</w:t>
      </w:r>
      <w:r>
        <w:rPr>
          <w:rFonts w:hint="eastAsia"/>
          <w:sz w:val="24"/>
          <w:szCs w:val="24"/>
          <w:lang w:val="en-US" w:eastAsia="zh-CN"/>
        </w:rPr>
        <w:t>临床应用，</w:t>
      </w:r>
      <w:r>
        <w:rPr>
          <w:rFonts w:hint="default" w:ascii="Times New Roman" w:hAnsi="Times New Roman"/>
          <w:sz w:val="24"/>
          <w:szCs w:val="24"/>
          <w:lang w:val="en-US" w:eastAsia="zh-CN"/>
        </w:rPr>
        <w:t>有了</w:t>
      </w:r>
      <w:r>
        <w:rPr>
          <w:rFonts w:hint="eastAsia"/>
          <w:sz w:val="24"/>
          <w:szCs w:val="24"/>
          <w:lang w:val="en-US" w:eastAsia="zh-CN"/>
        </w:rPr>
        <w:t>新的</w:t>
      </w:r>
      <w:r>
        <w:rPr>
          <w:rFonts w:hint="default" w:ascii="Times New Roman" w:hAnsi="Times New Roman"/>
          <w:sz w:val="24"/>
          <w:szCs w:val="24"/>
          <w:lang w:val="en-US" w:eastAsia="zh-CN"/>
        </w:rPr>
        <w:t>认识</w:t>
      </w:r>
      <w:r>
        <w:rPr>
          <w:rFonts w:hint="eastAsia"/>
          <w:sz w:val="24"/>
          <w:szCs w:val="24"/>
          <w:lang w:val="en-US" w:eastAsia="zh-CN"/>
        </w:rPr>
        <w:t>和感悟，拓宽了专业视野</w:t>
      </w:r>
      <w:r>
        <w:rPr>
          <w:rFonts w:hint="default" w:ascii="Times New Roman" w:hAnsi="Times New Roman"/>
          <w:sz w:val="24"/>
          <w:szCs w:val="24"/>
          <w:lang w:val="en-US" w:eastAsia="zh-CN"/>
        </w:rPr>
        <w:t>。对如何</w:t>
      </w:r>
      <w:r>
        <w:rPr>
          <w:rFonts w:hint="eastAsia" w:ascii="Times New Roman" w:hAnsi="Times New Roman"/>
          <w:sz w:val="24"/>
          <w:szCs w:val="24"/>
          <w:lang w:val="en-US" w:eastAsia="zh-CN"/>
        </w:rPr>
        <w:t>激发学生对</w:t>
      </w:r>
      <w:r>
        <w:rPr>
          <w:rFonts w:hint="default" w:ascii="Times New Roman" w:hAnsi="Times New Roman"/>
          <w:sz w:val="24"/>
          <w:szCs w:val="24"/>
          <w:lang w:val="en-US" w:eastAsia="zh-CN"/>
        </w:rPr>
        <w:t>中药</w:t>
      </w:r>
      <w:r>
        <w:rPr>
          <w:rFonts w:hint="eastAsia" w:ascii="Times New Roman" w:hAnsi="Times New Roman"/>
          <w:sz w:val="24"/>
          <w:szCs w:val="24"/>
          <w:lang w:val="en-US" w:eastAsia="zh-CN"/>
        </w:rPr>
        <w:t>鉴定</w:t>
      </w:r>
      <w:r>
        <w:rPr>
          <w:rFonts w:hint="default" w:ascii="Times New Roman" w:hAnsi="Times New Roman"/>
          <w:sz w:val="24"/>
          <w:szCs w:val="24"/>
          <w:lang w:val="en-US" w:eastAsia="zh-CN"/>
        </w:rPr>
        <w:t>学的</w:t>
      </w:r>
      <w:r>
        <w:rPr>
          <w:rFonts w:hint="eastAsia" w:ascii="Times New Roman" w:hAnsi="Times New Roman"/>
          <w:sz w:val="24"/>
          <w:szCs w:val="24"/>
          <w:lang w:val="en-US" w:eastAsia="zh-CN"/>
        </w:rPr>
        <w:t>学习兴趣和提高学生的实践鉴别能力方面</w:t>
      </w:r>
      <w:r>
        <w:rPr>
          <w:rFonts w:hint="default" w:ascii="Times New Roman" w:hAnsi="Times New Roman"/>
          <w:sz w:val="24"/>
          <w:szCs w:val="24"/>
          <w:lang w:val="en-US" w:eastAsia="zh-CN"/>
        </w:rPr>
        <w:t>引发了诸多思考</w:t>
      </w:r>
      <w:r>
        <w:rPr>
          <w:rFonts w:hint="eastAsia" w:ascii="Times New Roman" w:hAnsi="Times New Roman"/>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default" w:ascii="Times New Roman" w:hAnsi="Times New Roman"/>
          <w:sz w:val="24"/>
          <w:szCs w:val="24"/>
          <w:lang w:val="en-US" w:eastAsia="zh-CN"/>
        </w:rPr>
        <w:t>中药学知识源于中国传统文化</w:t>
      </w:r>
      <w:r>
        <w:rPr>
          <w:rFonts w:hint="eastAsia" w:ascii="Times New Roman" w:hAnsi="Times New Roman"/>
          <w:sz w:val="24"/>
          <w:szCs w:val="24"/>
          <w:lang w:val="en-US" w:eastAsia="zh-CN"/>
        </w:rPr>
        <w:t>，</w:t>
      </w:r>
      <w:r>
        <w:rPr>
          <w:rFonts w:hint="default" w:ascii="Times New Roman" w:hAnsi="Times New Roman"/>
          <w:sz w:val="24"/>
          <w:szCs w:val="24"/>
          <w:lang w:val="en-US" w:eastAsia="zh-CN"/>
        </w:rPr>
        <w:t>通过学习</w:t>
      </w:r>
      <w:r>
        <w:rPr>
          <w:rFonts w:hint="eastAsia"/>
          <w:sz w:val="24"/>
          <w:szCs w:val="24"/>
          <w:lang w:val="en-US" w:eastAsia="zh-CN"/>
        </w:rPr>
        <w:t>中医药经典，例如：内经诊治学说、伤寒论的六经辩证 、金贵要略的杂病临床和温病的卫气营血三焦辩证。从中医</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sz w:val="24"/>
          <w:szCs w:val="24"/>
          <w:lang w:val="en-US" w:eastAsia="zh-CN"/>
        </w:rPr>
        <w:t>基础理论出发，来理解中药的四气五味和功能主治，</w:t>
      </w:r>
      <w:r>
        <w:rPr>
          <w:rFonts w:hint="default" w:ascii="Times New Roman" w:hAnsi="Times New Roman"/>
          <w:sz w:val="24"/>
          <w:szCs w:val="24"/>
          <w:lang w:val="en-US" w:eastAsia="zh-CN"/>
        </w:rPr>
        <w:t>加深学生对中医药传统文化的理解</w:t>
      </w:r>
      <w:r>
        <w:rPr>
          <w:rFonts w:hint="eastAsia" w:ascii="Times New Roman" w:hAnsi="Times New Roman"/>
          <w:sz w:val="24"/>
          <w:szCs w:val="24"/>
          <w:lang w:val="en-US" w:eastAsia="zh-CN"/>
        </w:rPr>
        <w:t>，</w:t>
      </w:r>
      <w:r>
        <w:rPr>
          <w:rFonts w:hint="default" w:ascii="Times New Roman" w:hAnsi="Times New Roman"/>
          <w:sz w:val="24"/>
          <w:szCs w:val="24"/>
          <w:lang w:val="en-US" w:eastAsia="zh-CN"/>
        </w:rPr>
        <w:t>培养中医药思维，建立中医药文化的价值观</w:t>
      </w:r>
      <w:r>
        <w:rPr>
          <w:rFonts w:hint="eastAsia"/>
          <w:sz w:val="24"/>
          <w:szCs w:val="24"/>
          <w:lang w:val="en-US" w:eastAsia="zh-CN"/>
        </w:rPr>
        <w:t>。</w:t>
      </w:r>
      <w:r>
        <w:rPr>
          <w:rFonts w:hint="default" w:ascii="Times New Roman" w:hAnsi="Times New Roman"/>
          <w:sz w:val="24"/>
          <w:szCs w:val="24"/>
          <w:lang w:val="en-US" w:eastAsia="zh-CN"/>
        </w:rPr>
        <w:t>在中药</w:t>
      </w:r>
      <w:r>
        <w:rPr>
          <w:rFonts w:hint="eastAsia" w:ascii="Times New Roman" w:hAnsi="Times New Roman"/>
          <w:sz w:val="24"/>
          <w:szCs w:val="24"/>
          <w:lang w:val="en-US" w:eastAsia="zh-CN"/>
        </w:rPr>
        <w:t>鉴定</w:t>
      </w:r>
      <w:r>
        <w:rPr>
          <w:rFonts w:hint="default" w:ascii="Times New Roman" w:hAnsi="Times New Roman"/>
          <w:sz w:val="24"/>
          <w:szCs w:val="24"/>
          <w:lang w:val="en-US" w:eastAsia="zh-CN"/>
        </w:rPr>
        <w:t>学的教学中，不仅要学生掌握中药</w:t>
      </w:r>
      <w:r>
        <w:rPr>
          <w:rFonts w:hint="eastAsia" w:ascii="Times New Roman" w:hAnsi="Times New Roman"/>
          <w:sz w:val="24"/>
          <w:szCs w:val="24"/>
          <w:lang w:val="en-US" w:eastAsia="zh-CN"/>
        </w:rPr>
        <w:t>鉴定传统的经验鉴别方法</w:t>
      </w:r>
      <w:r>
        <w:rPr>
          <w:rFonts w:hint="default" w:ascii="Times New Roman" w:hAnsi="Times New Roman"/>
          <w:sz w:val="24"/>
          <w:szCs w:val="24"/>
          <w:lang w:val="en-US" w:eastAsia="zh-CN"/>
        </w:rPr>
        <w:t>，还要</w:t>
      </w:r>
      <w:r>
        <w:rPr>
          <w:rFonts w:hint="eastAsia"/>
          <w:sz w:val="24"/>
          <w:szCs w:val="24"/>
          <w:lang w:val="en-US" w:eastAsia="zh-CN"/>
        </w:rPr>
        <w:t>鼓励</w:t>
      </w:r>
      <w:r>
        <w:rPr>
          <w:rFonts w:hint="default" w:ascii="Times New Roman" w:hAnsi="Times New Roman"/>
          <w:sz w:val="24"/>
          <w:szCs w:val="24"/>
          <w:lang w:val="en-US" w:eastAsia="zh-CN"/>
        </w:rPr>
        <w:t>学生</w:t>
      </w:r>
      <w:r>
        <w:rPr>
          <w:rFonts w:hint="eastAsia"/>
          <w:sz w:val="24"/>
          <w:szCs w:val="24"/>
          <w:lang w:val="en-US" w:eastAsia="zh-CN"/>
        </w:rPr>
        <w:t>去读中医药经典，</w:t>
      </w:r>
      <w:r>
        <w:rPr>
          <w:rFonts w:hint="default" w:ascii="Times New Roman" w:hAnsi="Times New Roman"/>
          <w:sz w:val="24"/>
          <w:szCs w:val="24"/>
          <w:lang w:val="en-US" w:eastAsia="zh-CN"/>
        </w:rPr>
        <w:t>从而继承和发扬传统的中医药文化</w:t>
      </w:r>
      <w:r>
        <w:rPr>
          <w:rFonts w:hint="eastAsia"/>
          <w:sz w:val="24"/>
          <w:szCs w:val="24"/>
          <w:lang w:val="en-US" w:eastAsia="zh-CN"/>
        </w:rPr>
        <w:t>和中药特色</w:t>
      </w:r>
      <w:r>
        <w:rPr>
          <w:rFonts w:hint="eastAsia" w:ascii="Times New Roman" w:hAnsi="Times New Roman"/>
          <w:sz w:val="24"/>
          <w:szCs w:val="24"/>
          <w:lang w:val="en-US" w:eastAsia="zh-CN"/>
        </w:rPr>
        <w:t>技术</w:t>
      </w:r>
      <w:r>
        <w:rPr>
          <w:rFonts w:hint="default" w:ascii="Times New Roman" w:hAnsi="Times New Roman"/>
          <w:sz w:val="24"/>
          <w:szCs w:val="24"/>
          <w:lang w:val="en-US" w:eastAsia="zh-CN"/>
        </w:rPr>
        <w:t>。</w:t>
      </w:r>
    </w:p>
    <w:p>
      <w:pPr>
        <w:keepNext w:val="0"/>
        <w:keepLines w:val="0"/>
        <w:widowControl/>
        <w:suppressLineNumbers w:val="0"/>
        <w:ind w:firstLine="480" w:firstLineChars="200"/>
        <w:jc w:val="left"/>
        <w:rPr>
          <w:rFonts w:hint="eastAsia" w:ascii="Times New Roman" w:hAnsi="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 xml:space="preserve">2.1 </w:t>
      </w:r>
      <w:r>
        <w:rPr>
          <w:rFonts w:hint="eastAsia" w:ascii="Times New Roman" w:hAnsi="Times New Roman"/>
          <w:sz w:val="24"/>
          <w:szCs w:val="24"/>
          <w:lang w:val="en-US" w:eastAsia="zh-CN"/>
        </w:rPr>
        <w:t>将中药特色技术融入中药</w:t>
      </w:r>
      <w:r>
        <w:rPr>
          <w:rFonts w:hint="eastAsia"/>
          <w:sz w:val="24"/>
          <w:szCs w:val="24"/>
          <w:lang w:val="en-US" w:eastAsia="zh-CN"/>
        </w:rPr>
        <w:t>鉴定</w:t>
      </w:r>
      <w:r>
        <w:rPr>
          <w:rFonts w:hint="eastAsia" w:ascii="Times New Roman" w:hAnsi="Times New Roman"/>
          <w:sz w:val="24"/>
          <w:szCs w:val="24"/>
          <w:lang w:val="en-US" w:eastAsia="zh-CN"/>
        </w:rPr>
        <w:t>学教学</w:t>
      </w:r>
      <w:r>
        <w:rPr>
          <w:rFonts w:hint="eastAsia"/>
          <w:sz w:val="24"/>
          <w:szCs w:val="24"/>
          <w:lang w:val="en-US" w:eastAsia="zh-CN"/>
        </w:rPr>
        <w:t>中</w:t>
      </w:r>
      <w:r>
        <w:rPr>
          <w:rFonts w:hint="eastAsia" w:ascii="Times New Roman" w:hAnsi="Times New Roman"/>
          <w:sz w:val="24"/>
          <w:szCs w:val="24"/>
          <w:lang w:val="en-US" w:eastAsia="zh-CN"/>
        </w:rPr>
        <w:t>，</w:t>
      </w:r>
      <w:r>
        <w:rPr>
          <w:rFonts w:hint="eastAsia"/>
          <w:sz w:val="24"/>
          <w:szCs w:val="24"/>
          <w:lang w:val="en-US" w:eastAsia="zh-CN"/>
        </w:rPr>
        <w:t>有利于</w:t>
      </w:r>
      <w:r>
        <w:rPr>
          <w:rFonts w:hint="eastAsia" w:ascii="Times New Roman" w:hAnsi="Times New Roman"/>
          <w:sz w:val="24"/>
          <w:szCs w:val="24"/>
          <w:lang w:val="en-US" w:eastAsia="zh-CN"/>
        </w:rPr>
        <w:t>学生</w:t>
      </w:r>
      <w:r>
        <w:rPr>
          <w:rFonts w:hint="eastAsia"/>
          <w:sz w:val="24"/>
          <w:szCs w:val="24"/>
          <w:lang w:val="en-US" w:eastAsia="zh-CN"/>
        </w:rPr>
        <w:t>掌握鉴定学的专业知识</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中药特色技术</w:t>
      </w:r>
      <w:r>
        <w:rPr>
          <w:rFonts w:hint="eastAsia"/>
          <w:sz w:val="24"/>
          <w:szCs w:val="24"/>
          <w:lang w:val="en-US" w:eastAsia="zh-CN"/>
        </w:rPr>
        <w:t>是在长期的实践中积累的宝贵经验</w:t>
      </w:r>
      <w:r>
        <w:rPr>
          <w:rFonts w:hint="default" w:ascii="Times New Roman" w:hAnsi="Times New Roman"/>
          <w:sz w:val="24"/>
          <w:szCs w:val="24"/>
          <w:lang w:val="en-US" w:eastAsia="zh-CN"/>
        </w:rPr>
        <w:t>和高超技术</w:t>
      </w:r>
      <w:r>
        <w:rPr>
          <w:rFonts w:hint="eastAsia" w:ascii="Times New Roman" w:hAnsi="Times New Roman"/>
          <w:sz w:val="24"/>
          <w:szCs w:val="24"/>
          <w:lang w:val="en-US" w:eastAsia="zh-CN"/>
        </w:rPr>
        <w:t>。</w:t>
      </w:r>
      <w:r>
        <w:rPr>
          <w:rFonts w:hint="eastAsia"/>
          <w:sz w:val="24"/>
          <w:szCs w:val="24"/>
          <w:lang w:val="en-US" w:eastAsia="zh-CN"/>
        </w:rPr>
        <w:t>因此将其融入到教学中，有利于在</w:t>
      </w:r>
      <w:r>
        <w:rPr>
          <w:rFonts w:hint="default" w:ascii="Times New Roman" w:hAnsi="Times New Roman"/>
          <w:sz w:val="24"/>
          <w:szCs w:val="24"/>
          <w:lang w:val="en-US" w:eastAsia="zh-CN"/>
        </w:rPr>
        <w:t>有限的课时内取得更好的教学效果。课堂教学效果是影响高校教学质量的重要因素</w:t>
      </w:r>
      <w:r>
        <w:rPr>
          <w:rFonts w:hint="eastAsia" w:ascii="Times New Roman" w:hAnsi="Times New Roman"/>
          <w:sz w:val="24"/>
          <w:szCs w:val="24"/>
          <w:lang w:val="en-US" w:eastAsia="zh-CN"/>
        </w:rPr>
        <w:t>，而</w:t>
      </w:r>
      <w:r>
        <w:rPr>
          <w:rFonts w:hint="default" w:ascii="Times New Roman" w:hAnsi="Times New Roman"/>
          <w:sz w:val="24"/>
          <w:szCs w:val="24"/>
          <w:lang w:val="en-US" w:eastAsia="zh-CN"/>
        </w:rPr>
        <w:t>良好的教学设计、多样的教学模式、灵活运用多种教学手段等都是提高教学效果的</w:t>
      </w:r>
      <w:r>
        <w:rPr>
          <w:rFonts w:hint="eastAsia" w:ascii="Times New Roman" w:hAnsi="Times New Roman"/>
          <w:sz w:val="24"/>
          <w:szCs w:val="24"/>
          <w:lang w:val="en-US" w:eastAsia="zh-CN"/>
        </w:rPr>
        <w:t>有效途径</w:t>
      </w:r>
      <w:r>
        <w:rPr>
          <w:rFonts w:hint="default" w:ascii="Times New Roman" w:hAnsi="Times New Roman"/>
          <w:sz w:val="24"/>
          <w:szCs w:val="24"/>
          <w:lang w:val="en-US" w:eastAsia="zh-CN"/>
        </w:rPr>
        <w:t>。教学过程中</w:t>
      </w:r>
      <w:r>
        <w:rPr>
          <w:rFonts w:hint="eastAsia" w:ascii="Times New Roman" w:hAnsi="Times New Roman"/>
          <w:sz w:val="24"/>
          <w:szCs w:val="24"/>
          <w:lang w:val="en-US" w:eastAsia="zh-CN"/>
        </w:rPr>
        <w:t>，</w:t>
      </w:r>
      <w:r>
        <w:rPr>
          <w:rFonts w:hint="default" w:ascii="Times New Roman" w:hAnsi="Times New Roman"/>
          <w:sz w:val="24"/>
          <w:szCs w:val="24"/>
          <w:lang w:val="en-US" w:eastAsia="zh-CN"/>
        </w:rPr>
        <w:t>始终要激发学生的学习热情</w:t>
      </w:r>
      <w:r>
        <w:rPr>
          <w:rFonts w:hint="eastAsia" w:ascii="Times New Roman" w:hAnsi="Times New Roman"/>
          <w:sz w:val="24"/>
          <w:szCs w:val="24"/>
          <w:lang w:val="en-US" w:eastAsia="zh-CN"/>
        </w:rPr>
        <w:t>，</w:t>
      </w:r>
      <w:r>
        <w:rPr>
          <w:rFonts w:hint="default" w:ascii="Times New Roman" w:hAnsi="Times New Roman"/>
          <w:sz w:val="24"/>
          <w:szCs w:val="24"/>
          <w:lang w:val="en-US" w:eastAsia="zh-CN"/>
        </w:rPr>
        <w:t>树立</w:t>
      </w:r>
      <w:r>
        <w:rPr>
          <w:rFonts w:hint="eastAsia" w:ascii="Times New Roman" w:hAnsi="Times New Roman"/>
          <w:sz w:val="24"/>
          <w:szCs w:val="24"/>
          <w:lang w:val="en-US" w:eastAsia="zh-CN"/>
        </w:rPr>
        <w:t>其</w:t>
      </w:r>
      <w:r>
        <w:rPr>
          <w:rFonts w:hint="default" w:ascii="Times New Roman" w:hAnsi="Times New Roman"/>
          <w:sz w:val="24"/>
          <w:szCs w:val="24"/>
          <w:lang w:val="en-US" w:eastAsia="zh-CN"/>
        </w:rPr>
        <w:t>专业自信心</w:t>
      </w:r>
      <w:r>
        <w:rPr>
          <w:rFonts w:hint="eastAsia" w:ascii="Times New Roman" w:hAnsi="Times New Roman"/>
          <w:sz w:val="24"/>
          <w:szCs w:val="24"/>
          <w:lang w:val="en-US" w:eastAsia="zh-CN"/>
        </w:rPr>
        <w:t>和自豪感。首先学生要对</w:t>
      </w:r>
      <w:r>
        <w:rPr>
          <w:rFonts w:hint="eastAsia"/>
          <w:sz w:val="24"/>
          <w:szCs w:val="24"/>
          <w:lang w:val="en-US" w:eastAsia="zh-CN"/>
        </w:rPr>
        <w:t>所学</w:t>
      </w:r>
      <w:r>
        <w:rPr>
          <w:rFonts w:hint="eastAsia" w:ascii="Times New Roman" w:hAnsi="Times New Roman"/>
          <w:sz w:val="24"/>
          <w:szCs w:val="24"/>
          <w:lang w:val="en-US" w:eastAsia="zh-CN"/>
        </w:rPr>
        <w:t>专业有足够的</w:t>
      </w:r>
      <w:r>
        <w:rPr>
          <w:rFonts w:hint="eastAsia"/>
          <w:sz w:val="24"/>
          <w:szCs w:val="24"/>
          <w:lang w:val="en-US" w:eastAsia="zh-CN"/>
        </w:rPr>
        <w:t>了解和</w:t>
      </w:r>
      <w:r>
        <w:rPr>
          <w:rFonts w:hint="eastAsia" w:ascii="Times New Roman" w:hAnsi="Times New Roman"/>
          <w:sz w:val="24"/>
          <w:szCs w:val="24"/>
          <w:lang w:val="en-US" w:eastAsia="zh-CN"/>
        </w:rPr>
        <w:t>认识</w:t>
      </w:r>
      <w:r>
        <w:rPr>
          <w:rFonts w:hint="eastAsia"/>
          <w:sz w:val="24"/>
          <w:szCs w:val="24"/>
          <w:lang w:val="en-US" w:eastAsia="zh-CN"/>
        </w:rPr>
        <w:t>，</w:t>
      </w:r>
      <w:r>
        <w:rPr>
          <w:rFonts w:hint="default" w:ascii="Times New Roman" w:hAnsi="Times New Roman"/>
          <w:sz w:val="24"/>
          <w:szCs w:val="24"/>
          <w:lang w:val="en-US" w:eastAsia="zh-CN"/>
        </w:rPr>
        <w:t>才会产生浓厚的学习兴趣</w:t>
      </w:r>
      <w:r>
        <w:rPr>
          <w:rFonts w:hint="eastAsia"/>
          <w:sz w:val="24"/>
          <w:szCs w:val="24"/>
          <w:lang w:val="en-US" w:eastAsia="zh-CN"/>
        </w:rPr>
        <w:t>，然后</w:t>
      </w:r>
      <w:r>
        <w:rPr>
          <w:rFonts w:hint="default" w:ascii="Times New Roman" w:hAnsi="Times New Roman"/>
          <w:sz w:val="24"/>
          <w:szCs w:val="24"/>
          <w:lang w:val="en-US" w:eastAsia="zh-CN"/>
        </w:rPr>
        <w:t>积极主动</w:t>
      </w:r>
      <w:r>
        <w:rPr>
          <w:rFonts w:hint="eastAsia"/>
          <w:sz w:val="24"/>
          <w:szCs w:val="24"/>
          <w:lang w:val="en-US" w:eastAsia="zh-CN"/>
        </w:rPr>
        <w:t>去</w:t>
      </w:r>
      <w:r>
        <w:rPr>
          <w:rFonts w:hint="default" w:ascii="Times New Roman" w:hAnsi="Times New Roman"/>
          <w:sz w:val="24"/>
          <w:szCs w:val="24"/>
          <w:lang w:val="en-US" w:eastAsia="zh-CN"/>
        </w:rPr>
        <w:t>学习。</w:t>
      </w:r>
    </w:p>
    <w:p>
      <w:pPr>
        <w:spacing w:line="360" w:lineRule="auto"/>
        <w:ind w:firstLine="480" w:firstLineChars="200"/>
        <w:rPr>
          <w:rFonts w:hint="eastAsia"/>
          <w:sz w:val="24"/>
          <w:szCs w:val="24"/>
          <w:lang w:val="en-US" w:eastAsia="zh-CN"/>
        </w:rPr>
      </w:pPr>
      <w:r>
        <w:rPr>
          <w:rFonts w:hint="eastAsia"/>
          <w:sz w:val="24"/>
          <w:szCs w:val="24"/>
          <w:lang w:val="en-US" w:eastAsia="zh-CN"/>
        </w:rPr>
        <w:t>在我们辽宁中医药大学药学院，《中药鉴定学》这门课是中药学专业的专业课，同时也是国家级资源共享精品课。中药饮片的真伪鉴别是中药鉴定学的精华，</w:t>
      </w:r>
      <w:r>
        <w:rPr>
          <w:rFonts w:hint="default"/>
          <w:sz w:val="24"/>
          <w:szCs w:val="24"/>
          <w:lang w:val="en-US" w:eastAsia="zh-CN"/>
        </w:rPr>
        <w:t>但传统的经验鉴别往往偏重中药材个子货的鉴别，</w:t>
      </w:r>
      <w:r>
        <w:rPr>
          <w:rFonts w:hint="eastAsia"/>
          <w:sz w:val="24"/>
          <w:szCs w:val="24"/>
          <w:lang w:val="en-US" w:eastAsia="zh-CN"/>
        </w:rPr>
        <w:t>例如“防风的蚯蚓头，党参的狮子盘头，天麻的鹦哥嘴”等。而对中药饮片的鉴别偏弱，在实践教学中融入特色鉴别技术，同时结合医疗机构及饮片零售企业的饮片验收经验，将理论与实践有效地结合，并通过在中药饮片小标本室</w:t>
      </w:r>
      <w:r>
        <w:rPr>
          <w:rFonts w:hint="eastAsia" w:ascii="Times New Roman" w:hAnsi="Times New Roman"/>
          <w:sz w:val="24"/>
          <w:szCs w:val="24"/>
          <w:lang w:val="en-US" w:eastAsia="zh-CN"/>
        </w:rPr>
        <w:t>现场与同学们交流和学习，</w:t>
      </w:r>
      <w:r>
        <w:rPr>
          <w:rFonts w:hint="eastAsia"/>
          <w:sz w:val="24"/>
          <w:szCs w:val="24"/>
          <w:lang w:val="en-US" w:eastAsia="zh-CN"/>
        </w:rPr>
        <w:t>使学生客观、直接地掌握贵重饮片及临床常用饮</w:t>
      </w:r>
      <w:r>
        <w:rPr>
          <w:rFonts w:hint="eastAsia" w:ascii="Times New Roman" w:hAnsi="Times New Roman"/>
          <w:sz w:val="24"/>
          <w:szCs w:val="24"/>
          <w:lang w:val="en-US" w:eastAsia="zh-CN"/>
        </w:rPr>
        <w:t>片</w:t>
      </w:r>
      <w:r>
        <w:rPr>
          <w:rFonts w:hint="eastAsia"/>
          <w:sz w:val="24"/>
          <w:szCs w:val="24"/>
          <w:lang w:val="en-US" w:eastAsia="zh-CN"/>
        </w:rPr>
        <w:t>生品和炮制品，正品与伪品的鉴别技术。例如：人参片与西洋参片的鉴别；不同商品规格、等级鹿茸饮片的鉴别；白术片与炒白术的鉴别，川贝与伪品的鉴别等。提高学生的实践鉴别能力，</w:t>
      </w:r>
      <w:r>
        <w:rPr>
          <w:rFonts w:hint="eastAsia" w:ascii="Times New Roman" w:hAnsi="Times New Roman"/>
          <w:sz w:val="24"/>
          <w:szCs w:val="24"/>
          <w:lang w:val="en-US" w:eastAsia="zh-CN"/>
        </w:rPr>
        <w:t>对同学今后的实际工作有很大的帮助</w:t>
      </w:r>
      <w:r>
        <w:rPr>
          <w:rFonts w:hint="eastAsia"/>
          <w:sz w:val="24"/>
          <w:szCs w:val="24"/>
          <w:lang w:val="en-US" w:eastAsia="zh-CN"/>
        </w:rPr>
        <w:t>，满足企事业单位对人才的需求，也更好地适应中医药产业发展的需要。</w:t>
      </w:r>
      <w:r>
        <w:rPr>
          <w:rFonts w:hint="default"/>
          <w:sz w:val="24"/>
          <w:szCs w:val="24"/>
          <w:lang w:val="en-US" w:eastAsia="zh-CN"/>
        </w:rPr>
        <w:t>同时鼓励学生申报创新、创业项目，促进学生在今后的临床应用及科研工作中学习和应用传统中医药知识，继承和发扬中药特色技术。</w:t>
      </w:r>
    </w:p>
    <w:p>
      <w:pPr>
        <w:spacing w:line="360" w:lineRule="auto"/>
        <w:ind w:firstLine="480" w:firstLineChars="200"/>
        <w:rPr>
          <w:rFonts w:hint="eastAsia"/>
          <w:sz w:val="24"/>
          <w:szCs w:val="24"/>
          <w:lang w:val="en-US" w:eastAsia="zh-CN"/>
        </w:rPr>
      </w:pPr>
      <w:r>
        <w:rPr>
          <w:rFonts w:hint="eastAsia"/>
          <w:sz w:val="24"/>
          <w:szCs w:val="24"/>
          <w:lang w:val="en-US" w:eastAsia="zh-CN"/>
        </w:rPr>
        <w:t>2.2 中药鉴定学教学与中药特色技术传承相辅相成，互相促进，有利于培养学生的创新思维</w:t>
      </w:r>
    </w:p>
    <w:p>
      <w:pPr>
        <w:spacing w:line="360" w:lineRule="auto"/>
        <w:ind w:firstLine="480" w:firstLineChars="200"/>
        <w:rPr>
          <w:rFonts w:hint="eastAsia"/>
          <w:sz w:val="24"/>
          <w:szCs w:val="24"/>
          <w:lang w:val="en-US" w:eastAsia="zh-CN"/>
        </w:rPr>
      </w:pPr>
      <w:r>
        <w:rPr>
          <w:rFonts w:hint="default"/>
          <w:sz w:val="24"/>
          <w:szCs w:val="24"/>
          <w:lang w:val="en-US" w:eastAsia="zh-CN"/>
        </w:rPr>
        <w:t>随着中药需求量的日益增长与中药资源的日渐紧缺，中药粉末饮片的推广与应用具有重要意义。</w:t>
      </w:r>
      <w:r>
        <w:rPr>
          <w:rFonts w:hint="eastAsia"/>
          <w:sz w:val="24"/>
          <w:szCs w:val="24"/>
          <w:lang w:val="en-US" w:eastAsia="zh-CN"/>
        </w:rPr>
        <w:t>明代《</w:t>
      </w:r>
      <w:r>
        <w:rPr>
          <w:rFonts w:hint="default"/>
          <w:sz w:val="24"/>
          <w:szCs w:val="24"/>
          <w:lang w:val="en-US" w:eastAsia="zh-CN"/>
        </w:rPr>
        <w:t>本草蒙筌》记载：“凡汤中用沉香、木香、乳香、没药一切香窜药味，须研细末，待汤熟，先倾汁小盏调服，然后尽饮。</w:t>
      </w:r>
      <w:r>
        <w:rPr>
          <w:rFonts w:hint="eastAsia"/>
          <w:sz w:val="24"/>
          <w:szCs w:val="24"/>
          <w:vertAlign w:val="superscript"/>
          <w:lang w:val="en-US" w:eastAsia="zh-CN"/>
        </w:rPr>
        <w:t>[3</w:t>
      </w:r>
      <w:r>
        <w:rPr>
          <w:rFonts w:hint="default"/>
          <w:sz w:val="24"/>
          <w:szCs w:val="24"/>
          <w:vertAlign w:val="superscript"/>
          <w:lang w:val="en-US" w:eastAsia="zh-CN"/>
        </w:rPr>
        <w:t>]</w:t>
      </w:r>
      <w:r>
        <w:rPr>
          <w:rFonts w:hint="default"/>
          <w:sz w:val="24"/>
          <w:szCs w:val="24"/>
          <w:lang w:val="en-US" w:eastAsia="zh-CN"/>
        </w:rPr>
        <w:t>”上述的诸石、麝香、牛黄、犀角、羚羊角、蒲黄、丹砂、沉香、木香、乳香、没药均是中药粉末饮片的典型例证。</w:t>
      </w:r>
      <w:r>
        <w:rPr>
          <w:rFonts w:hint="eastAsia"/>
          <w:sz w:val="24"/>
          <w:szCs w:val="24"/>
          <w:lang w:val="en-US" w:eastAsia="zh-CN"/>
        </w:rPr>
        <w:t>中药粉末饮片的鉴别可在传统经验鉴别的基础上，引入显微鉴别技术和理化鉴别，</w:t>
      </w:r>
      <w:r>
        <w:rPr>
          <w:rFonts w:hint="eastAsia" w:ascii="Times New Roman" w:hAnsi="Times New Roman"/>
          <w:sz w:val="24"/>
          <w:szCs w:val="24"/>
          <w:lang w:val="en-US" w:eastAsia="zh-CN"/>
        </w:rPr>
        <w:t>显微鉴别的特点是其稳定、规律，并且具有专属性。例如我们可以根据石细胞存在的位置来</w:t>
      </w:r>
      <w:r>
        <w:rPr>
          <w:rFonts w:hint="eastAsia"/>
          <w:sz w:val="24"/>
          <w:szCs w:val="24"/>
          <w:lang w:val="en-US" w:eastAsia="zh-CN"/>
        </w:rPr>
        <w:t>辨别黄连的品种</w:t>
      </w:r>
      <w:r>
        <w:rPr>
          <w:rFonts w:hint="eastAsia" w:ascii="Times New Roman" w:hAnsi="Times New Roman"/>
          <w:sz w:val="24"/>
          <w:szCs w:val="24"/>
          <w:lang w:val="en-US" w:eastAsia="zh-CN"/>
        </w:rPr>
        <w:t>是味连、雅连还是云连</w:t>
      </w:r>
      <w:r>
        <w:rPr>
          <w:rFonts w:hint="eastAsia"/>
          <w:sz w:val="24"/>
          <w:szCs w:val="24"/>
          <w:lang w:val="en-US" w:eastAsia="zh-CN"/>
        </w:rPr>
        <w:t>。而没药粉末采用理化鉴别，取其粉末少量滴加香草醛试液，天然没药立即显红色，继而变成红紫色，胶质没药立即显紫红色，继而变为蓝紫色。</w:t>
      </w:r>
    </w:p>
    <w:p>
      <w:pPr>
        <w:spacing w:line="360" w:lineRule="auto"/>
        <w:ind w:firstLine="480" w:firstLineChars="200"/>
        <w:rPr>
          <w:rFonts w:hint="eastAsia"/>
          <w:sz w:val="24"/>
          <w:szCs w:val="24"/>
          <w:lang w:val="en-US" w:eastAsia="zh-CN"/>
        </w:rPr>
      </w:pPr>
      <w:r>
        <w:rPr>
          <w:rFonts w:hint="eastAsia"/>
          <w:sz w:val="24"/>
          <w:szCs w:val="24"/>
          <w:lang w:val="en-US" w:eastAsia="zh-CN"/>
        </w:rPr>
        <w:t xml:space="preserve">20 世纪 90 </w:t>
      </w:r>
      <w:r>
        <w:rPr>
          <w:rFonts w:hint="default"/>
          <w:sz w:val="24"/>
          <w:szCs w:val="24"/>
          <w:lang w:val="en-US" w:eastAsia="zh-CN"/>
        </w:rPr>
        <w:t>年代</w:t>
      </w:r>
      <w:r>
        <w:rPr>
          <w:rFonts w:hint="eastAsia"/>
          <w:sz w:val="24"/>
          <w:szCs w:val="24"/>
          <w:lang w:val="en-US" w:eastAsia="zh-CN"/>
        </w:rPr>
        <w:t>，</w:t>
      </w:r>
      <w:r>
        <w:rPr>
          <w:rFonts w:hint="default"/>
          <w:sz w:val="24"/>
          <w:szCs w:val="24"/>
          <w:lang w:val="en-US" w:eastAsia="zh-CN"/>
        </w:rPr>
        <w:t>中药饮片产业引入了超微粉碎技术</w:t>
      </w:r>
      <w:r>
        <w:rPr>
          <w:rFonts w:hint="eastAsia"/>
          <w:sz w:val="24"/>
          <w:szCs w:val="24"/>
          <w:vertAlign w:val="superscript"/>
          <w:lang w:val="en-US" w:eastAsia="zh-CN"/>
        </w:rPr>
        <w:t>[4</w:t>
      </w:r>
      <w:r>
        <w:rPr>
          <w:rFonts w:hint="default"/>
          <w:sz w:val="24"/>
          <w:szCs w:val="24"/>
          <w:vertAlign w:val="superscript"/>
          <w:lang w:val="en-US" w:eastAsia="zh-CN"/>
        </w:rPr>
        <w:t>]</w:t>
      </w:r>
      <w:r>
        <w:rPr>
          <w:rFonts w:hint="default"/>
          <w:sz w:val="24"/>
          <w:szCs w:val="24"/>
          <w:lang w:val="en-US" w:eastAsia="zh-CN"/>
        </w:rPr>
        <w:t xml:space="preserve">。目前国内主要的中药超微粉碎产品有中药超微饮片和中药破壁饮片。中药超微饮片系指采用超微粉体技术将中药饮片粉碎成 </w:t>
      </w:r>
      <w:r>
        <w:rPr>
          <w:rFonts w:hint="eastAsia"/>
          <w:sz w:val="24"/>
          <w:szCs w:val="24"/>
          <w:lang w:val="en-US" w:eastAsia="zh-CN"/>
        </w:rPr>
        <w:t xml:space="preserve">1～75 </w:t>
      </w:r>
      <w:r>
        <w:rPr>
          <w:rFonts w:hint="default"/>
          <w:sz w:val="24"/>
          <w:szCs w:val="24"/>
          <w:lang w:val="en-US" w:eastAsia="zh-CN"/>
        </w:rPr>
        <w:t>μm 的超微粉，再用现代制粒技术制成的颗粒型饮片</w:t>
      </w:r>
      <w:r>
        <w:rPr>
          <w:rFonts w:hint="default"/>
          <w:sz w:val="24"/>
          <w:szCs w:val="24"/>
          <w:vertAlign w:val="superscript"/>
          <w:lang w:val="en-US" w:eastAsia="zh-CN"/>
        </w:rPr>
        <w:t>[</w:t>
      </w:r>
      <w:r>
        <w:rPr>
          <w:rFonts w:hint="eastAsia"/>
          <w:sz w:val="24"/>
          <w:szCs w:val="24"/>
          <w:vertAlign w:val="superscript"/>
          <w:lang w:val="en-US" w:eastAsia="zh-CN"/>
        </w:rPr>
        <w:t>7</w:t>
      </w:r>
      <w:r>
        <w:rPr>
          <w:rFonts w:hint="default"/>
          <w:sz w:val="24"/>
          <w:szCs w:val="24"/>
          <w:vertAlign w:val="superscript"/>
          <w:lang w:val="en-US" w:eastAsia="zh-CN"/>
        </w:rPr>
        <w:t>]</w:t>
      </w:r>
      <w:r>
        <w:rPr>
          <w:rFonts w:hint="default"/>
          <w:sz w:val="24"/>
          <w:szCs w:val="24"/>
          <w:lang w:val="en-US" w:eastAsia="zh-CN"/>
        </w:rPr>
        <w:t>。中药破壁饮片是通过现代粉碎技术将传统中药饮片加工成</w:t>
      </w:r>
      <w:r>
        <w:rPr>
          <w:rFonts w:hint="eastAsia"/>
          <w:sz w:val="24"/>
          <w:szCs w:val="24"/>
          <w:lang w:val="en-US" w:eastAsia="zh-CN"/>
        </w:rPr>
        <w:t>300</w:t>
      </w:r>
      <w:r>
        <w:rPr>
          <w:rFonts w:hint="default"/>
          <w:sz w:val="24"/>
          <w:szCs w:val="24"/>
          <w:lang w:val="en-US" w:eastAsia="zh-CN"/>
        </w:rPr>
        <w:t>目以上的粉体</w:t>
      </w:r>
      <w:r>
        <w:rPr>
          <w:rFonts w:hint="eastAsia"/>
          <w:sz w:val="24"/>
          <w:szCs w:val="24"/>
          <w:lang w:val="en-US" w:eastAsia="zh-CN"/>
        </w:rPr>
        <w:t>，</w:t>
      </w:r>
      <w:r>
        <w:rPr>
          <w:rFonts w:hint="default"/>
          <w:sz w:val="24"/>
          <w:szCs w:val="24"/>
          <w:lang w:val="en-US" w:eastAsia="zh-CN"/>
        </w:rPr>
        <w:t>不添加成型剂制成的</w:t>
      </w:r>
      <w:r>
        <w:rPr>
          <w:rFonts w:hint="eastAsia"/>
          <w:sz w:val="24"/>
          <w:szCs w:val="24"/>
          <w:lang w:val="en-US" w:eastAsia="zh-CN"/>
        </w:rPr>
        <w:t>30～100</w:t>
      </w:r>
      <w:r>
        <w:rPr>
          <w:rFonts w:hint="default"/>
          <w:sz w:val="24"/>
          <w:szCs w:val="24"/>
          <w:lang w:val="en-US" w:eastAsia="zh-CN"/>
        </w:rPr>
        <w:t>目的均匀干燥颗粒状饮片</w:t>
      </w:r>
      <w:r>
        <w:rPr>
          <w:rFonts w:hint="default"/>
          <w:sz w:val="24"/>
          <w:szCs w:val="24"/>
          <w:vertAlign w:val="superscript"/>
          <w:lang w:val="en-US" w:eastAsia="zh-CN"/>
        </w:rPr>
        <w:t>[</w:t>
      </w:r>
      <w:r>
        <w:rPr>
          <w:rFonts w:hint="eastAsia"/>
          <w:sz w:val="24"/>
          <w:szCs w:val="24"/>
          <w:vertAlign w:val="superscript"/>
          <w:lang w:val="en-US" w:eastAsia="zh-CN"/>
        </w:rPr>
        <w:t>5-6</w:t>
      </w:r>
      <w:r>
        <w:rPr>
          <w:rFonts w:hint="default"/>
          <w:sz w:val="24"/>
          <w:szCs w:val="24"/>
          <w:vertAlign w:val="superscript"/>
          <w:lang w:val="en-US" w:eastAsia="zh-CN"/>
        </w:rPr>
        <w:t>]</w:t>
      </w:r>
      <w:r>
        <w:rPr>
          <w:rFonts w:hint="default"/>
          <w:sz w:val="24"/>
          <w:szCs w:val="24"/>
          <w:lang w:val="en-US" w:eastAsia="zh-CN"/>
        </w:rPr>
        <w:t>。</w:t>
      </w:r>
      <w:r>
        <w:rPr>
          <w:rFonts w:hint="eastAsia"/>
          <w:sz w:val="24"/>
          <w:szCs w:val="24"/>
          <w:lang w:val="en-US" w:eastAsia="zh-CN"/>
        </w:rPr>
        <w:t>超微饮片和破壁饮片由于粉碎粒径极小，进而破坏了植物原有的细胞结构，致使传统的经验鉴别和显微鉴别不能适用其真伪的鉴别。我们可以采用光谱、色谱等分析方法及生物鉴定等现代科研方法鉴定其真伪，并对其质量优劣进行评价。将现代科学技术手段引入到中药超微饮片</w:t>
      </w:r>
      <w:r>
        <w:rPr>
          <w:rFonts w:hint="default"/>
          <w:sz w:val="24"/>
          <w:szCs w:val="24"/>
          <w:lang w:val="en-US" w:eastAsia="zh-CN"/>
        </w:rPr>
        <w:t>的</w:t>
      </w:r>
      <w:r>
        <w:rPr>
          <w:rFonts w:hint="eastAsia"/>
          <w:sz w:val="24"/>
          <w:szCs w:val="24"/>
          <w:lang w:val="en-US" w:eastAsia="zh-CN"/>
        </w:rPr>
        <w:t>质量</w:t>
      </w:r>
      <w:r>
        <w:rPr>
          <w:rFonts w:hint="default"/>
          <w:sz w:val="24"/>
          <w:szCs w:val="24"/>
          <w:lang w:val="en-US" w:eastAsia="zh-CN"/>
        </w:rPr>
        <w:t>研究</w:t>
      </w:r>
      <w:r>
        <w:rPr>
          <w:rFonts w:hint="eastAsia"/>
          <w:sz w:val="24"/>
          <w:szCs w:val="24"/>
          <w:lang w:val="en-US" w:eastAsia="zh-CN"/>
        </w:rPr>
        <w:t>中</w:t>
      </w:r>
      <w:r>
        <w:rPr>
          <w:rFonts w:hint="default"/>
          <w:sz w:val="24"/>
          <w:szCs w:val="24"/>
          <w:lang w:val="en-US" w:eastAsia="zh-CN"/>
        </w:rPr>
        <w:t>，提升</w:t>
      </w:r>
      <w:r>
        <w:rPr>
          <w:rFonts w:hint="eastAsia"/>
          <w:sz w:val="24"/>
          <w:szCs w:val="24"/>
          <w:lang w:val="en-US" w:eastAsia="zh-CN"/>
        </w:rPr>
        <w:t>超微</w:t>
      </w:r>
      <w:r>
        <w:rPr>
          <w:rFonts w:hint="default"/>
          <w:sz w:val="24"/>
          <w:szCs w:val="24"/>
          <w:lang w:val="en-US" w:eastAsia="zh-CN"/>
        </w:rPr>
        <w:t>饮片</w:t>
      </w:r>
      <w:r>
        <w:rPr>
          <w:rFonts w:hint="eastAsia"/>
          <w:sz w:val="24"/>
          <w:szCs w:val="24"/>
          <w:lang w:val="en-US" w:eastAsia="zh-CN"/>
        </w:rPr>
        <w:t>的</w:t>
      </w:r>
      <w:r>
        <w:rPr>
          <w:rFonts w:hint="default"/>
          <w:sz w:val="24"/>
          <w:szCs w:val="24"/>
          <w:lang w:val="en-US" w:eastAsia="zh-CN"/>
        </w:rPr>
        <w:t>质量标准</w:t>
      </w:r>
      <w:r>
        <w:rPr>
          <w:rFonts w:hint="eastAsia"/>
          <w:sz w:val="24"/>
          <w:szCs w:val="24"/>
          <w:lang w:val="en-US" w:eastAsia="zh-CN"/>
        </w:rPr>
        <w:t>，</w:t>
      </w:r>
      <w:r>
        <w:rPr>
          <w:rFonts w:hint="default"/>
          <w:sz w:val="24"/>
          <w:szCs w:val="24"/>
          <w:lang w:val="en-US" w:eastAsia="zh-CN"/>
        </w:rPr>
        <w:t>以获得安全、有效、稳定可控的现代化中药饮片</w:t>
      </w:r>
      <w:r>
        <w:rPr>
          <w:rFonts w:hint="eastAsia"/>
          <w:sz w:val="24"/>
          <w:szCs w:val="24"/>
          <w:lang w:val="en-US" w:eastAsia="zh-CN"/>
        </w:rPr>
        <w:t>，</w:t>
      </w:r>
      <w:r>
        <w:rPr>
          <w:rFonts w:hint="default"/>
          <w:sz w:val="24"/>
          <w:szCs w:val="24"/>
          <w:lang w:val="en-US" w:eastAsia="zh-CN"/>
        </w:rPr>
        <w:t>有利于加速中药饮片的现代化、标准化</w:t>
      </w:r>
      <w:r>
        <w:rPr>
          <w:rFonts w:hint="eastAsia"/>
          <w:sz w:val="24"/>
          <w:szCs w:val="24"/>
          <w:lang w:val="en-US" w:eastAsia="zh-CN"/>
        </w:rPr>
        <w:t>和</w:t>
      </w:r>
      <w:r>
        <w:rPr>
          <w:rFonts w:hint="default"/>
          <w:sz w:val="24"/>
          <w:szCs w:val="24"/>
          <w:lang w:val="en-US" w:eastAsia="zh-CN"/>
        </w:rPr>
        <w:t>国际化进程</w:t>
      </w:r>
      <w:r>
        <w:rPr>
          <w:rFonts w:hint="eastAsia"/>
          <w:sz w:val="24"/>
          <w:szCs w:val="24"/>
          <w:lang w:val="en-US" w:eastAsia="zh-CN"/>
        </w:rPr>
        <w:t>，更好地推动中药产业的高速发展。</w:t>
      </w:r>
    </w:p>
    <w:p>
      <w:pPr>
        <w:spacing w:line="360" w:lineRule="auto"/>
        <w:ind w:firstLine="480" w:firstLineChars="200"/>
        <w:rPr>
          <w:rFonts w:hint="eastAsia"/>
          <w:sz w:val="24"/>
          <w:szCs w:val="24"/>
          <w:lang w:val="en-US" w:eastAsia="zh-CN"/>
        </w:rPr>
      </w:pPr>
      <w:r>
        <w:rPr>
          <w:rFonts w:hint="eastAsia"/>
          <w:sz w:val="24"/>
          <w:szCs w:val="24"/>
          <w:lang w:val="en-US" w:eastAsia="zh-CN"/>
        </w:rPr>
        <w:t>3 小结</w:t>
      </w:r>
    </w:p>
    <w:p>
      <w:pPr>
        <w:spacing w:line="360" w:lineRule="auto"/>
        <w:ind w:firstLine="480" w:firstLineChars="200"/>
        <w:rPr>
          <w:rFonts w:hint="default"/>
          <w:sz w:val="24"/>
          <w:szCs w:val="24"/>
          <w:lang w:val="en-US" w:eastAsia="zh-CN"/>
        </w:rPr>
      </w:pPr>
      <w:r>
        <w:rPr>
          <w:rFonts w:hint="default"/>
          <w:sz w:val="24"/>
          <w:szCs w:val="24"/>
          <w:lang w:val="en-US" w:eastAsia="zh-CN"/>
        </w:rPr>
        <w:t>在中药</w:t>
      </w:r>
      <w:r>
        <w:rPr>
          <w:rFonts w:hint="eastAsia"/>
          <w:sz w:val="24"/>
          <w:szCs w:val="24"/>
          <w:lang w:val="en-US" w:eastAsia="zh-CN"/>
        </w:rPr>
        <w:t>鉴定</w:t>
      </w:r>
      <w:r>
        <w:rPr>
          <w:rFonts w:hint="default"/>
          <w:sz w:val="24"/>
          <w:szCs w:val="24"/>
          <w:lang w:val="en-US" w:eastAsia="zh-CN"/>
        </w:rPr>
        <w:t>学教学中融入中药特色技术</w:t>
      </w:r>
      <w:r>
        <w:rPr>
          <w:rFonts w:hint="eastAsia"/>
          <w:sz w:val="24"/>
          <w:szCs w:val="24"/>
          <w:lang w:val="en-US" w:eastAsia="zh-CN"/>
        </w:rPr>
        <w:t>，有利于</w:t>
      </w:r>
      <w:r>
        <w:rPr>
          <w:rFonts w:hint="default"/>
          <w:sz w:val="24"/>
          <w:szCs w:val="24"/>
          <w:lang w:val="en-US" w:eastAsia="zh-CN"/>
        </w:rPr>
        <w:t>培养学生</w:t>
      </w:r>
      <w:r>
        <w:rPr>
          <w:rFonts w:hint="eastAsia"/>
          <w:sz w:val="24"/>
          <w:szCs w:val="24"/>
          <w:lang w:val="en-US" w:eastAsia="zh-CN"/>
        </w:rPr>
        <w:t>的</w:t>
      </w:r>
      <w:r>
        <w:rPr>
          <w:rFonts w:hint="default"/>
          <w:sz w:val="24"/>
          <w:szCs w:val="24"/>
          <w:lang w:val="en-US" w:eastAsia="zh-CN"/>
        </w:rPr>
        <w:t>专业素养</w:t>
      </w:r>
      <w:r>
        <w:rPr>
          <w:rFonts w:hint="eastAsia"/>
          <w:sz w:val="24"/>
          <w:szCs w:val="24"/>
          <w:lang w:val="en-US" w:eastAsia="zh-CN"/>
        </w:rPr>
        <w:t>，</w:t>
      </w:r>
      <w:r>
        <w:rPr>
          <w:rFonts w:hint="default"/>
          <w:sz w:val="24"/>
          <w:szCs w:val="24"/>
          <w:lang w:val="en-US" w:eastAsia="zh-CN"/>
        </w:rPr>
        <w:t>强化中药</w:t>
      </w:r>
      <w:r>
        <w:rPr>
          <w:rFonts w:hint="eastAsia"/>
          <w:sz w:val="24"/>
          <w:szCs w:val="24"/>
          <w:lang w:val="en-US" w:eastAsia="zh-CN"/>
        </w:rPr>
        <w:t>鉴定</w:t>
      </w:r>
      <w:r>
        <w:rPr>
          <w:rFonts w:hint="default"/>
          <w:sz w:val="24"/>
          <w:szCs w:val="24"/>
          <w:lang w:val="en-US" w:eastAsia="zh-CN"/>
        </w:rPr>
        <w:t>学</w:t>
      </w:r>
      <w:r>
        <w:rPr>
          <w:rFonts w:hint="eastAsia"/>
          <w:sz w:val="24"/>
          <w:szCs w:val="24"/>
          <w:lang w:val="en-US" w:eastAsia="zh-CN"/>
        </w:rPr>
        <w:t>的</w:t>
      </w:r>
      <w:r>
        <w:rPr>
          <w:rFonts w:hint="default"/>
          <w:sz w:val="24"/>
          <w:szCs w:val="24"/>
          <w:lang w:val="en-US" w:eastAsia="zh-CN"/>
        </w:rPr>
        <w:t>专业知识</w:t>
      </w:r>
      <w:r>
        <w:rPr>
          <w:rFonts w:hint="eastAsia"/>
          <w:sz w:val="24"/>
          <w:szCs w:val="24"/>
          <w:lang w:val="en-US" w:eastAsia="zh-CN"/>
        </w:rPr>
        <w:t>，</w:t>
      </w:r>
      <w:r>
        <w:rPr>
          <w:rFonts w:hint="default"/>
          <w:sz w:val="24"/>
          <w:szCs w:val="24"/>
          <w:lang w:val="en-US" w:eastAsia="zh-CN"/>
        </w:rPr>
        <w:t>提高</w:t>
      </w:r>
      <w:r>
        <w:rPr>
          <w:rFonts w:hint="eastAsia"/>
          <w:sz w:val="24"/>
          <w:szCs w:val="24"/>
          <w:lang w:val="en-US" w:eastAsia="zh-CN"/>
        </w:rPr>
        <w:t>学生的实践能力</w:t>
      </w:r>
      <w:r>
        <w:rPr>
          <w:rFonts w:hint="default"/>
          <w:sz w:val="24"/>
          <w:szCs w:val="24"/>
          <w:lang w:val="en-US" w:eastAsia="zh-CN"/>
        </w:rPr>
        <w:t>。同时</w:t>
      </w:r>
      <w:r>
        <w:rPr>
          <w:rFonts w:hint="eastAsia"/>
          <w:sz w:val="24"/>
          <w:szCs w:val="24"/>
          <w:lang w:val="en-US" w:eastAsia="zh-CN"/>
        </w:rPr>
        <w:t>也</w:t>
      </w:r>
      <w:r>
        <w:rPr>
          <w:rFonts w:hint="default"/>
          <w:sz w:val="24"/>
          <w:szCs w:val="24"/>
          <w:lang w:val="en-US" w:eastAsia="zh-CN"/>
        </w:rPr>
        <w:t>使中药特色技术得</w:t>
      </w:r>
      <w:r>
        <w:rPr>
          <w:rFonts w:hint="eastAsia"/>
          <w:sz w:val="24"/>
          <w:szCs w:val="24"/>
          <w:lang w:val="en-US" w:eastAsia="zh-CN"/>
        </w:rPr>
        <w:t>以</w:t>
      </w:r>
      <w:r>
        <w:rPr>
          <w:rFonts w:hint="default"/>
          <w:sz w:val="24"/>
          <w:szCs w:val="24"/>
          <w:lang w:val="en-US" w:eastAsia="zh-CN"/>
        </w:rPr>
        <w:t>传承</w:t>
      </w:r>
      <w:r>
        <w:rPr>
          <w:rFonts w:hint="eastAsia"/>
          <w:sz w:val="24"/>
          <w:szCs w:val="24"/>
          <w:lang w:val="en-US" w:eastAsia="zh-CN"/>
        </w:rPr>
        <w:t>和发展，并</w:t>
      </w:r>
      <w:r>
        <w:rPr>
          <w:rFonts w:hint="default"/>
          <w:sz w:val="24"/>
          <w:szCs w:val="24"/>
          <w:lang w:val="en-US" w:eastAsia="zh-CN"/>
        </w:rPr>
        <w:t>促进中药特色技术</w:t>
      </w:r>
      <w:r>
        <w:rPr>
          <w:rFonts w:hint="eastAsia"/>
          <w:sz w:val="24"/>
          <w:szCs w:val="24"/>
          <w:lang w:val="en-US" w:eastAsia="zh-CN"/>
        </w:rPr>
        <w:t>的</w:t>
      </w:r>
      <w:r>
        <w:rPr>
          <w:rFonts w:hint="default"/>
          <w:sz w:val="24"/>
          <w:szCs w:val="24"/>
          <w:lang w:val="en-US" w:eastAsia="zh-CN"/>
        </w:rPr>
        <w:t>创新</w:t>
      </w:r>
      <w:r>
        <w:rPr>
          <w:rFonts w:hint="eastAsia"/>
          <w:sz w:val="24"/>
          <w:szCs w:val="24"/>
          <w:lang w:val="en-US" w:eastAsia="zh-CN"/>
        </w:rPr>
        <w:t>和应用，</w:t>
      </w:r>
      <w:r>
        <w:rPr>
          <w:rFonts w:hint="default"/>
          <w:sz w:val="24"/>
          <w:szCs w:val="24"/>
          <w:lang w:val="en-US" w:eastAsia="zh-CN"/>
        </w:rPr>
        <w:t>对中医药</w:t>
      </w:r>
      <w:r>
        <w:rPr>
          <w:rFonts w:hint="eastAsia"/>
          <w:sz w:val="24"/>
          <w:szCs w:val="24"/>
          <w:lang w:val="en-US" w:eastAsia="zh-CN"/>
        </w:rPr>
        <w:t>事业的可持续</w:t>
      </w:r>
      <w:r>
        <w:rPr>
          <w:rFonts w:hint="default"/>
          <w:sz w:val="24"/>
          <w:szCs w:val="24"/>
          <w:lang w:val="en-US" w:eastAsia="zh-CN"/>
        </w:rPr>
        <w:t>发展起到</w:t>
      </w:r>
      <w:r>
        <w:rPr>
          <w:rFonts w:hint="eastAsia"/>
          <w:sz w:val="24"/>
          <w:szCs w:val="24"/>
          <w:lang w:val="en-US" w:eastAsia="zh-CN"/>
        </w:rPr>
        <w:t>推动</w:t>
      </w:r>
      <w:r>
        <w:rPr>
          <w:rFonts w:hint="default"/>
          <w:sz w:val="24"/>
          <w:szCs w:val="24"/>
          <w:lang w:val="en-US" w:eastAsia="zh-CN"/>
        </w:rPr>
        <w:t>作用。</w:t>
      </w:r>
    </w:p>
    <w:p>
      <w:pPr>
        <w:spacing w:line="360" w:lineRule="auto"/>
        <w:ind w:firstLine="480" w:firstLineChars="200"/>
        <w:rPr>
          <w:rFonts w:hint="eastAsia"/>
          <w:sz w:val="24"/>
          <w:szCs w:val="24"/>
          <w:lang w:val="en-US" w:eastAsia="zh-CN"/>
        </w:rPr>
      </w:pPr>
      <w:r>
        <w:rPr>
          <w:rFonts w:hint="default"/>
          <w:sz w:val="24"/>
          <w:szCs w:val="24"/>
          <w:lang w:val="en-US" w:eastAsia="zh-CN"/>
        </w:rPr>
        <w:t>21 世纪</w:t>
      </w:r>
      <w:r>
        <w:rPr>
          <w:rFonts w:hint="eastAsia"/>
          <w:sz w:val="24"/>
          <w:szCs w:val="24"/>
          <w:lang w:val="en-US" w:eastAsia="zh-CN"/>
        </w:rPr>
        <w:t>，</w:t>
      </w:r>
      <w:r>
        <w:rPr>
          <w:rFonts w:hint="default"/>
          <w:sz w:val="24"/>
          <w:szCs w:val="24"/>
          <w:lang w:val="en-US" w:eastAsia="zh-CN"/>
        </w:rPr>
        <w:t>中药产业进入现代化和国际化进程</w:t>
      </w:r>
      <w:r>
        <w:rPr>
          <w:rFonts w:hint="eastAsia"/>
          <w:sz w:val="24"/>
          <w:szCs w:val="24"/>
          <w:lang w:val="en-US" w:eastAsia="zh-CN"/>
        </w:rPr>
        <w:t>，</w:t>
      </w:r>
      <w:r>
        <w:rPr>
          <w:rFonts w:hint="default"/>
          <w:sz w:val="24"/>
          <w:szCs w:val="24"/>
          <w:lang w:val="en-US" w:eastAsia="zh-CN"/>
        </w:rPr>
        <w:t>知识结构与内涵</w:t>
      </w:r>
      <w:r>
        <w:rPr>
          <w:rFonts w:hint="eastAsia"/>
          <w:sz w:val="24"/>
          <w:szCs w:val="24"/>
          <w:lang w:val="en-US" w:eastAsia="zh-CN"/>
        </w:rPr>
        <w:t>不断扩增，但</w:t>
      </w:r>
      <w:r>
        <w:rPr>
          <w:rFonts w:hint="default"/>
          <w:sz w:val="24"/>
          <w:szCs w:val="24"/>
          <w:lang w:val="en-US" w:eastAsia="zh-CN"/>
        </w:rPr>
        <w:t>中药传统技术在现代医疗实践和日常生活中依然闪烁着智慧的光芒</w:t>
      </w:r>
      <w:r>
        <w:rPr>
          <w:rFonts w:hint="eastAsia"/>
          <w:sz w:val="24"/>
          <w:szCs w:val="24"/>
          <w:lang w:val="en-US" w:eastAsia="zh-CN"/>
        </w:rPr>
        <w:t>，</w:t>
      </w:r>
      <w:r>
        <w:rPr>
          <w:rFonts w:hint="default"/>
          <w:sz w:val="24"/>
          <w:szCs w:val="24"/>
          <w:lang w:val="en-US" w:eastAsia="zh-CN"/>
        </w:rPr>
        <w:t>通过对传统中药特色技术的挖掘</w:t>
      </w:r>
      <w:r>
        <w:rPr>
          <w:rFonts w:hint="eastAsia"/>
          <w:sz w:val="24"/>
          <w:szCs w:val="24"/>
          <w:lang w:val="en-US" w:eastAsia="zh-CN"/>
        </w:rPr>
        <w:t>，</w:t>
      </w:r>
      <w:r>
        <w:rPr>
          <w:rFonts w:hint="default"/>
          <w:sz w:val="24"/>
          <w:szCs w:val="24"/>
          <w:lang w:val="en-US" w:eastAsia="zh-CN"/>
        </w:rPr>
        <w:t>继承和发</w:t>
      </w:r>
      <w:r>
        <w:rPr>
          <w:rFonts w:hint="eastAsia"/>
          <w:sz w:val="24"/>
          <w:szCs w:val="24"/>
          <w:lang w:val="en-US" w:eastAsia="zh-CN"/>
        </w:rPr>
        <w:t>展</w:t>
      </w:r>
      <w:r>
        <w:rPr>
          <w:rFonts w:hint="default"/>
          <w:sz w:val="24"/>
          <w:szCs w:val="24"/>
          <w:lang w:val="en-US" w:eastAsia="zh-CN"/>
        </w:rPr>
        <w:t>中医药</w:t>
      </w:r>
      <w:r>
        <w:rPr>
          <w:rFonts w:hint="eastAsia"/>
          <w:sz w:val="24"/>
          <w:szCs w:val="24"/>
          <w:lang w:val="en-US" w:eastAsia="zh-CN"/>
        </w:rPr>
        <w:t>事业，培养学生的现代中医药思维，更好地促进传承与创新，推动现代中药产业的健康高速发展。</w:t>
      </w:r>
    </w:p>
    <w:p>
      <w:pPr>
        <w:spacing w:line="360" w:lineRule="auto"/>
        <w:ind w:firstLine="480" w:firstLineChars="200"/>
        <w:rPr>
          <w:rFonts w:hint="eastAsia"/>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231F20"/>
          <w:kern w:val="0"/>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231F20"/>
          <w:kern w:val="0"/>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color w:val="231F20"/>
          <w:kern w:val="0"/>
          <w:sz w:val="24"/>
          <w:szCs w:val="24"/>
          <w:lang w:val="en-US" w:eastAsia="zh-CN"/>
        </w:rPr>
      </w:pPr>
      <w:r>
        <w:rPr>
          <w:rFonts w:hint="eastAsia" w:ascii="宋体" w:hAnsi="宋体" w:cs="宋体"/>
          <w:color w:val="231F20"/>
          <w:kern w:val="0"/>
          <w:sz w:val="24"/>
          <w:szCs w:val="24"/>
          <w:lang w:val="en-US" w:eastAsia="zh-CN"/>
        </w:rPr>
        <w:t>参考文献</w:t>
      </w:r>
    </w:p>
    <w:p>
      <w:pPr>
        <w:keepNext w:val="0"/>
        <w:keepLines w:val="0"/>
        <w:widowControl/>
        <w:numPr>
          <w:ilvl w:val="0"/>
          <w:numId w:val="2"/>
        </w:numPr>
        <w:suppressLineNumbers w:val="0"/>
        <w:ind w:firstLine="420" w:firstLineChars="200"/>
        <w:jc w:val="left"/>
        <w:rPr>
          <w:rFonts w:hint="eastAsia" w:ascii="宋体" w:hAnsi="宋体" w:eastAsia="宋体" w:cs="宋体"/>
          <w:color w:val="231F20"/>
          <w:kern w:val="0"/>
          <w:sz w:val="21"/>
          <w:szCs w:val="21"/>
          <w:lang w:val="en-US" w:eastAsia="zh-CN"/>
        </w:rPr>
      </w:pPr>
      <w:r>
        <w:rPr>
          <w:rFonts w:hint="eastAsia" w:ascii="宋体" w:hAnsi="宋体" w:eastAsia="宋体" w:cs="宋体"/>
          <w:color w:val="231F20"/>
          <w:kern w:val="0"/>
          <w:sz w:val="21"/>
          <w:szCs w:val="21"/>
          <w:lang w:val="en-US" w:eastAsia="zh-CN"/>
        </w:rPr>
        <w:t>康廷国.《中药鉴定学》[M]．北京:中国中医药出版社,2016,08.</w:t>
      </w:r>
    </w:p>
    <w:p>
      <w:pPr>
        <w:keepNext w:val="0"/>
        <w:keepLines w:val="0"/>
        <w:widowControl/>
        <w:numPr>
          <w:ilvl w:val="0"/>
          <w:numId w:val="2"/>
        </w:numPr>
        <w:suppressLineNumbers w:val="0"/>
        <w:ind w:firstLine="420" w:firstLineChars="200"/>
        <w:jc w:val="left"/>
        <w:rPr>
          <w:rFonts w:hint="eastAsia" w:ascii="宋体" w:hAnsi="宋体" w:eastAsia="宋体" w:cs="宋体"/>
          <w:color w:val="231F20"/>
          <w:kern w:val="0"/>
          <w:sz w:val="21"/>
          <w:szCs w:val="21"/>
          <w:lang w:val="en-US" w:eastAsia="zh-CN"/>
        </w:rPr>
      </w:pPr>
      <w:r>
        <w:rPr>
          <w:rFonts w:hint="eastAsia" w:ascii="宋体" w:hAnsi="宋体" w:eastAsia="宋体" w:cs="宋体"/>
          <w:color w:val="231F20"/>
          <w:kern w:val="0"/>
          <w:sz w:val="21"/>
          <w:szCs w:val="21"/>
          <w:lang w:val="en-US" w:eastAsia="zh-CN"/>
        </w:rPr>
        <w:t>袁盼,吴厚新,刘艳．中药特色技术传承人才培养模式研究[J]．中医药管理杂志,2015(19):168-170．</w:t>
      </w:r>
    </w:p>
    <w:p>
      <w:pPr>
        <w:keepNext w:val="0"/>
        <w:keepLines w:val="0"/>
        <w:widowControl/>
        <w:numPr>
          <w:ilvl w:val="0"/>
          <w:numId w:val="2"/>
        </w:numPr>
        <w:suppressLineNumbers w:val="0"/>
        <w:ind w:firstLine="420" w:firstLineChars="200"/>
        <w:jc w:val="left"/>
        <w:rPr>
          <w:rFonts w:hint="eastAsia" w:ascii="宋体" w:hAnsi="宋体" w:eastAsia="宋体" w:cs="宋体"/>
          <w:color w:val="231F20"/>
          <w:kern w:val="0"/>
          <w:sz w:val="21"/>
          <w:szCs w:val="21"/>
          <w:highlight w:val="none"/>
          <w:lang w:val="en-US" w:eastAsia="zh-CN"/>
        </w:rPr>
      </w:pPr>
      <w:r>
        <w:rPr>
          <w:rFonts w:hint="eastAsia" w:ascii="宋体" w:hAnsi="宋体" w:eastAsia="宋体" w:cs="宋体"/>
          <w:color w:val="231F20"/>
          <w:kern w:val="0"/>
          <w:sz w:val="21"/>
          <w:szCs w:val="21"/>
          <w:lang w:val="en-US" w:eastAsia="zh-CN"/>
        </w:rPr>
        <w:t>明•陈嘉谟.《本草蒙筌》[M]．北京：</w:t>
      </w:r>
      <w:r>
        <w:rPr>
          <w:rFonts w:hint="eastAsia" w:ascii="宋体" w:hAnsi="宋体" w:eastAsia="宋体" w:cs="宋体"/>
          <w:color w:val="231F20"/>
          <w:kern w:val="0"/>
          <w:sz w:val="21"/>
          <w:szCs w:val="21"/>
          <w:highlight w:val="none"/>
          <w:lang w:val="en-US" w:eastAsia="zh-CN"/>
        </w:rPr>
        <w:t>中医古籍出版社，2009:23.</w:t>
      </w:r>
    </w:p>
    <w:p>
      <w:pPr>
        <w:keepNext w:val="0"/>
        <w:keepLines w:val="0"/>
        <w:widowControl/>
        <w:numPr>
          <w:ilvl w:val="0"/>
          <w:numId w:val="2"/>
        </w:numPr>
        <w:suppressLineNumbers w:val="0"/>
        <w:ind w:firstLine="420" w:firstLineChars="200"/>
        <w:jc w:val="left"/>
        <w:rPr>
          <w:rFonts w:hint="eastAsia" w:ascii="宋体" w:hAnsi="宋体" w:eastAsia="宋体" w:cs="宋体"/>
          <w:color w:val="231F20"/>
          <w:kern w:val="0"/>
          <w:sz w:val="21"/>
          <w:szCs w:val="21"/>
          <w:lang w:val="en-US" w:eastAsia="zh-CN"/>
        </w:rPr>
      </w:pPr>
      <w:r>
        <w:rPr>
          <w:rFonts w:hint="eastAsia" w:ascii="宋体" w:hAnsi="宋体" w:eastAsia="宋体" w:cs="宋体"/>
          <w:color w:val="231F20"/>
          <w:kern w:val="0"/>
          <w:sz w:val="21"/>
          <w:szCs w:val="21"/>
          <w:lang w:val="en-US" w:eastAsia="zh-CN"/>
        </w:rPr>
        <w:t xml:space="preserve">谢瑞红,王顺喜,谢建新,等.超微粉碎技术的应用现状与发展趋势[J].中国粉体技术,2009,15(3):64-67. </w:t>
      </w:r>
    </w:p>
    <w:p>
      <w:pPr>
        <w:keepNext w:val="0"/>
        <w:keepLines w:val="0"/>
        <w:widowControl/>
        <w:numPr>
          <w:ilvl w:val="0"/>
          <w:numId w:val="2"/>
        </w:numPr>
        <w:suppressLineNumbers w:val="0"/>
        <w:ind w:firstLine="420" w:firstLineChars="200"/>
        <w:jc w:val="both"/>
        <w:rPr>
          <w:rFonts w:hint="eastAsia" w:ascii="宋体" w:hAnsi="宋体" w:eastAsia="宋体" w:cs="宋体"/>
          <w:sz w:val="21"/>
          <w:szCs w:val="21"/>
        </w:rPr>
      </w:pPr>
      <w:r>
        <w:rPr>
          <w:rFonts w:hint="eastAsia" w:ascii="宋体" w:hAnsi="宋体" w:eastAsia="宋体" w:cs="宋体"/>
          <w:color w:val="231F20"/>
          <w:kern w:val="0"/>
          <w:sz w:val="21"/>
          <w:szCs w:val="21"/>
          <w:lang w:val="en-US" w:eastAsia="zh-CN"/>
        </w:rPr>
        <w:t xml:space="preserve">庞邦斌,陈晓波,黄云兰,等.中药超微饮片研究进展[J].中药材,2012,35(12):2050-2052. </w:t>
      </w:r>
    </w:p>
    <w:p>
      <w:pPr>
        <w:keepNext w:val="0"/>
        <w:keepLines w:val="0"/>
        <w:widowControl/>
        <w:numPr>
          <w:ilvl w:val="0"/>
          <w:numId w:val="2"/>
        </w:numPr>
        <w:suppressLineNumbers w:val="0"/>
        <w:ind w:firstLine="420" w:firstLineChars="200"/>
        <w:jc w:val="both"/>
        <w:rPr>
          <w:rFonts w:hint="eastAsia" w:ascii="宋体" w:hAnsi="宋体" w:eastAsia="宋体" w:cs="宋体"/>
          <w:sz w:val="21"/>
          <w:szCs w:val="21"/>
        </w:rPr>
      </w:pPr>
      <w:r>
        <w:rPr>
          <w:rFonts w:hint="eastAsia" w:ascii="宋体" w:hAnsi="宋体" w:eastAsia="宋体" w:cs="宋体"/>
          <w:color w:val="231F20"/>
          <w:kern w:val="0"/>
          <w:sz w:val="21"/>
          <w:szCs w:val="21"/>
          <w:lang w:val="en-US" w:eastAsia="zh-CN"/>
        </w:rPr>
        <w:t xml:space="preserve">成金乐,赖智填,彭丽华.中药破壁饮片研究[J].世界科学技术（中医药现代化）,2014,16(2):254-262. </w:t>
      </w:r>
    </w:p>
    <w:p>
      <w:pPr>
        <w:keepNext w:val="0"/>
        <w:keepLines w:val="0"/>
        <w:widowControl/>
        <w:numPr>
          <w:ilvl w:val="0"/>
          <w:numId w:val="2"/>
        </w:numPr>
        <w:suppressLineNumbers w:val="0"/>
        <w:ind w:firstLine="420" w:firstLineChars="200"/>
        <w:jc w:val="left"/>
        <w:rPr>
          <w:rFonts w:hint="eastAsia" w:ascii="宋体" w:hAnsi="宋体" w:eastAsia="宋体" w:cs="宋体"/>
          <w:color w:val="231F20"/>
          <w:kern w:val="0"/>
          <w:sz w:val="21"/>
          <w:szCs w:val="21"/>
          <w:lang w:val="en-US" w:eastAsia="zh-CN"/>
        </w:rPr>
      </w:pPr>
      <w:r>
        <w:rPr>
          <w:rFonts w:hint="eastAsia" w:ascii="宋体" w:hAnsi="宋体" w:eastAsia="宋体" w:cs="宋体"/>
          <w:color w:val="231F20"/>
          <w:kern w:val="0"/>
          <w:sz w:val="21"/>
          <w:szCs w:val="21"/>
          <w:lang w:val="en-US" w:eastAsia="zh-CN"/>
        </w:rPr>
        <w:t>黄昆,舒朝晖,刘根凡.中药饮片粉碎粒度研究进展[J].中国中医药信息杂志，2005，12(4):97-98.</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cs="宋体"/>
          <w:color w:val="231F20"/>
          <w:kern w:val="0"/>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FZDaBiaoSong-B0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lang w:eastAsia="zh-CN"/>
      </w:rPr>
    </w:pPr>
  </w:p>
  <w:p>
    <w:pPr>
      <w:keepNext w:val="0"/>
      <w:keepLines w:val="0"/>
      <w:widowControl/>
      <w:suppressLineNumbers w:val="0"/>
      <w:jc w:val="left"/>
      <w:rPr>
        <w:rFonts w:hint="default"/>
        <w:lang w:val="en-US"/>
      </w:rPr>
    </w:pPr>
  </w:p>
  <w:p>
    <w:pPr>
      <w:pStyle w:val="2"/>
      <w:rPr>
        <w:rFonts w:hint="eastAsia" w:ascii="宋体" w:hAnsi="宋体" w:eastAsia="宋体" w:cs="宋体"/>
        <w:lang w:eastAsia="zh-CN"/>
      </w:rPr>
    </w:pPr>
  </w:p>
  <w:p>
    <w:pPr>
      <w:pStyle w:val="2"/>
      <w:rPr>
        <w:rFonts w:hint="eastAsia" w:ascii="宋体" w:hAnsi="宋体" w:eastAsia="宋体" w:cs="宋体"/>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suff w:val="space"/>
      <w:lvlText w:val="[%1]"/>
      <w:lvlJc w:val="left"/>
    </w:lvl>
  </w:abstractNum>
  <w:abstractNum w:abstractNumId="1">
    <w:nsid w:val="00000001"/>
    <w:multiLevelType w:val="multilevel"/>
    <w:tmpl w:val="0000000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076619FA"/>
    <w:rsid w:val="07AD3CC0"/>
    <w:rsid w:val="0ECE4AAF"/>
    <w:rsid w:val="2CC34597"/>
    <w:rsid w:val="366104EF"/>
    <w:rsid w:val="41E456CF"/>
    <w:rsid w:val="5EF4708B"/>
    <w:rsid w:val="5F850937"/>
    <w:rsid w:val="605961C5"/>
    <w:rsid w:val="7ABC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rFonts w:ascii="Calibri" w:hAnsi="Calibri" w:eastAsia="宋体" w:cs="宋体"/>
      <w:sz w:val="18"/>
      <w:szCs w:val="18"/>
    </w:rPr>
  </w:style>
  <w:style w:type="paragraph" w:styleId="3">
    <w:name w:val="header"/>
    <w:basedOn w:val="1"/>
    <w:link w:val="6"/>
    <w:qFormat/>
    <w:uiPriority w:val="99"/>
    <w:pPr>
      <w:pBdr>
        <w:bottom w:val="single" w:color="auto" w:sz="6" w:space="1"/>
      </w:pBdr>
      <w:tabs>
        <w:tab w:val="center" w:pos="4153"/>
        <w:tab w:val="right" w:pos="8306"/>
      </w:tabs>
      <w:snapToGrid w:val="0"/>
      <w:jc w:val="center"/>
    </w:pPr>
    <w:rPr>
      <w:rFonts w:ascii="Calibri" w:hAnsi="Calibri" w:eastAsia="宋体" w:cs="宋体"/>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3478</Words>
  <Characters>3685</Characters>
  <Paragraphs>49</Paragraphs>
  <TotalTime>6</TotalTime>
  <ScaleCrop>false</ScaleCrop>
  <LinksUpToDate>false</LinksUpToDate>
  <CharactersWithSpaces>3710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2019-12-25T05:54:00Z</dcterms:created>
  <dc:creator>test</dc:creator>
  <cp:lastModifiedBy>晨曦</cp:lastModifiedBy>
  <dcterms:modified xsi:type="dcterms:W3CDTF">2019-12-26T06:33:17Z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