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560" w:lineRule="exact"/>
        <w:jc w:val="center"/>
        <w:rPr>
          <w:rFonts w:hint="eastAsia" w:ascii="黑体" w:hAnsi="黑体" w:eastAsia="黑体" w:cs="黑体"/>
          <w:b/>
          <w:bCs/>
          <w:sz w:val="30"/>
          <w:szCs w:val="30"/>
          <w:lang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eastAsia="zh-CN"/>
        </w:rPr>
        <w:t>凑微分法线上线下教学设计</w:t>
      </w:r>
    </w:p>
    <w:p>
      <w:pPr>
        <w:snapToGrid w:val="0"/>
        <w:spacing w:line="560" w:lineRule="exact"/>
        <w:jc w:val="center"/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 xml:space="preserve">王志霞  </w:t>
      </w:r>
    </w:p>
    <w:p>
      <w:pPr>
        <w:snapToGrid w:val="0"/>
        <w:spacing w:line="560" w:lineRule="exact"/>
        <w:jc w:val="center"/>
        <w:rPr>
          <w:rFonts w:hint="default" w:ascii="仿宋" w:hAnsi="仿宋" w:eastAsia="仿宋" w:cs="仿宋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1"/>
          <w:szCs w:val="21"/>
          <w:lang w:val="en-US" w:eastAsia="zh-CN" w:bidi="ar-SA"/>
        </w:rPr>
        <w:t>（莆田学院数学与金融学院，福建  莆田  351100）</w:t>
      </w:r>
    </w:p>
    <w:p>
      <w:pPr>
        <w:snapToGrid w:val="0"/>
        <w:spacing w:line="560" w:lineRule="exact"/>
        <w:jc w:val="both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摘要：大学数学枯燥难懂，学生学习时有畏难情绪，为了解决这个问题，本文列举了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不定积分凑微分法教学的新模式-线上线下教学，给出了具体的教学思路，</w:t>
      </w:r>
    </w:p>
    <w:p>
      <w:pPr>
        <w:snapToGrid w:val="0"/>
        <w:spacing w:line="560" w:lineRule="exact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来激发学生学好大学数学基础知识的兴趣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，提高学生的自学能力，增强学生素质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Abstract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In order to solve this problem, this paper enumerates a new teaching mode of indefinite integral method-on-line and off-line teaching, and gives some concrete teaching ideas, to stimulate students'interest in learning the basic knowledge of college mathematics, improve students'self-study ability and enhance students'quality.</w:t>
      </w:r>
    </w:p>
    <w:p>
      <w:pPr>
        <w:snapToGrid w:val="0"/>
        <w:spacing w:line="560" w:lineRule="exact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关键词：大学数学；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线上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；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线下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；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凑微分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Keywords:university 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m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athematics;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o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nline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offline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;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m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ake-up differential</w:t>
      </w:r>
    </w:p>
    <w:p>
      <w:pPr>
        <w:snapToGrid w:val="0"/>
        <w:spacing w:line="560" w:lineRule="exact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</w:rPr>
        <w:t>［中图分类号］ G642</w:t>
      </w:r>
    </w:p>
    <w:p>
      <w:pPr>
        <w:snapToGrid w:val="0"/>
        <w:spacing w:line="560" w:lineRule="exact"/>
        <w:jc w:val="both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</w:rPr>
        <w:t xml:space="preserve">［文献标识码］ A </w:t>
      </w:r>
    </w:p>
    <w:p>
      <w:pPr>
        <w:snapToGrid w:val="0"/>
        <w:spacing w:line="560" w:lineRule="exact"/>
        <w:jc w:val="both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一 引言</w:t>
      </w:r>
    </w:p>
    <w:p>
      <w:pPr>
        <w:snapToGrid w:val="0"/>
        <w:spacing w:line="560" w:lineRule="exact"/>
        <w:ind w:firstLine="480" w:firstLineChars="200"/>
        <w:jc w:val="both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为了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大学生在数学学习时有兴趣并且提高学生的自学能力，开展高等数学课程线上线下教学是必要和必须的。现在以高等数学教学中不定积分的凑微分法为例，来具体看看一堂线上线下课程教学过程设计。这对于增强学生学习数学的兴趣大有裨益，对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更好的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改革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大学数学教学，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提供了一个思路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。</w:t>
      </w:r>
    </w:p>
    <w:p>
      <w:pPr>
        <w:snapToGrid w:val="0"/>
        <w:spacing w:line="560" w:lineRule="exact"/>
        <w:ind w:firstLine="480" w:firstLineChars="200"/>
        <w:jc w:val="both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</w:p>
    <w:p>
      <w:pPr>
        <w:snapToGrid w:val="0"/>
        <w:spacing w:line="560" w:lineRule="exact"/>
        <w:jc w:val="both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二 教学设计</w:t>
      </w:r>
    </w:p>
    <w:p>
      <w:pPr>
        <w:snapToGrid w:val="0"/>
        <w:spacing w:line="560" w:lineRule="exact"/>
        <w:ind w:firstLine="480" w:firstLineChars="200"/>
        <w:jc w:val="both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在讲完不定积分的性质后，教师布置学生线下需要自学不定积分凑微分法的作业。</w:t>
      </w:r>
    </w:p>
    <w:p>
      <w:pPr>
        <w:snapToGrid w:val="0"/>
        <w:spacing w:line="560" w:lineRule="exact"/>
        <w:jc w:val="both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宋体" w:hAnsi="宋体" w:cs="宋体"/>
          <w:kern w:val="2"/>
          <w:position w:val="-10"/>
          <w:sz w:val="24"/>
          <w:szCs w:val="24"/>
          <w:lang w:val="en-US" w:eastAsia="zh-CN" w:bidi="ar-SA"/>
        </w:rPr>
        <w:object>
          <v:shape id="_x0000_i1025" o:spt="75" type="#_x0000_t75" style="height:17pt;width:13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snapToGrid w:val="0"/>
        <w:spacing w:line="560" w:lineRule="exact"/>
        <w:jc w:val="both"/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宋体" w:hAnsi="宋体" w:cs="宋体"/>
          <w:kern w:val="2"/>
          <w:position w:val="-10"/>
          <w:sz w:val="24"/>
          <w:szCs w:val="24"/>
          <w:lang w:val="en-US" w:eastAsia="zh-CN" w:bidi="ar-SA"/>
        </w:rPr>
        <w:object>
          <v:shape id="_x0000_i1026" o:spt="75" type="#_x0000_t75" style="height:18pt;width:12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snapToGrid w:val="0"/>
        <w:spacing w:line="560" w:lineRule="exact"/>
        <w:jc w:val="both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  <w:object>
          <v:shape id="_x0000_i1027" o:spt="75" type="#_x0000_t75" style="height:22pt;width:9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snapToGrid w:val="0"/>
        <w:spacing w:line="560" w:lineRule="exact"/>
        <w:jc w:val="both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  <w:object>
          <v:shape id="_x0000_i1028" o:spt="75" type="#_x0000_t75" style="height:23pt;width:9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snapToGrid w:val="0"/>
        <w:spacing w:line="560" w:lineRule="exact"/>
        <w:jc w:val="both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5</w:t>
      </w:r>
      <w:r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  <w:object>
          <v:shape id="_x0000_i1029" o:spt="75" type="#_x0000_t75" style="height:22pt;width:114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snapToGrid w:val="0"/>
        <w:spacing w:line="560" w:lineRule="exact"/>
        <w:jc w:val="both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6</w:t>
      </w:r>
      <w:r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  <w:object>
          <v:shape id="_x0000_i1030" o:spt="75" type="#_x0000_t75" style="height:22pt;width:9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snapToGrid w:val="0"/>
        <w:spacing w:line="560" w:lineRule="exact"/>
        <w:jc w:val="both"/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7</w:t>
      </w:r>
      <w:r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  <w:object>
          <v:shape id="_x0000_i1031" o:spt="75" type="#_x0000_t75" style="height:22pt;width:9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snapToGrid w:val="0"/>
        <w:spacing w:line="560" w:lineRule="exact"/>
        <w:ind w:firstLine="480" w:firstLineChars="200"/>
        <w:jc w:val="both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在上不定积分凑微分法线上课程时，教师先领着学生复习函数求微分的两个线下练习题。</w:t>
      </w:r>
    </w:p>
    <w:p>
      <w:pPr>
        <w:snapToGrid w:val="0"/>
        <w:spacing w:line="560" w:lineRule="exact"/>
        <w:ind w:firstLine="480" w:firstLineChars="200"/>
        <w:jc w:val="both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线下练习第一道题，即</w:t>
      </w:r>
      <w:r>
        <w:rPr>
          <w:rFonts w:hint="eastAsia" w:ascii="宋体" w:hAnsi="宋体" w:cs="宋体"/>
          <w:kern w:val="2"/>
          <w:position w:val="-10"/>
          <w:sz w:val="24"/>
          <w:szCs w:val="24"/>
          <w:lang w:val="en-US" w:eastAsia="zh-CN" w:bidi="ar-SA"/>
        </w:rPr>
        <w:object>
          <v:shape id="_x0000_i1032" o:spt="75" type="#_x0000_t75" style="height:17pt;width:13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，通过这道题，主要是复习如何求函数的微分，一部分学生忘记了如何求函数的微分知识；线下第二道题，即</w:t>
      </w:r>
      <w:r>
        <w:rPr>
          <w:rFonts w:hint="eastAsia" w:ascii="宋体" w:hAnsi="宋体" w:cs="宋体"/>
          <w:kern w:val="2"/>
          <w:position w:val="-10"/>
          <w:sz w:val="24"/>
          <w:szCs w:val="24"/>
          <w:lang w:val="en-US" w:eastAsia="zh-CN" w:bidi="ar-SA"/>
        </w:rPr>
        <w:object>
          <v:shape id="_x0000_i1033" o:spt="75" type="#_x0000_t75" style="height:18pt;width:12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，通过这道题，主要是让学生知道，幂函数从微分号前面移到微分号的时候，会增加一次幂。</w:t>
      </w:r>
    </w:p>
    <w:p>
      <w:pPr>
        <w:snapToGrid w:val="0"/>
        <w:spacing w:line="560" w:lineRule="exact"/>
        <w:ind w:firstLine="480" w:firstLineChars="200"/>
        <w:jc w:val="both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复习了两道求函数微分的线下复习题以后，可以总结学生在线下完成的5道凑微分的例3到例7，先看看这5道题学生做的成功百分比，然后讲解每道题引出的解题规律。</w:t>
      </w:r>
    </w:p>
    <w:p>
      <w:pPr>
        <w:snapToGrid w:val="0"/>
        <w:spacing w:line="360" w:lineRule="auto"/>
        <w:ind w:firstLine="480" w:firstLineChars="200"/>
        <w:jc w:val="both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对于例1，即</w:t>
      </w:r>
      <w:r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  <w:object>
          <v:shape id="_x0000_i1034" o:spt="75" type="#_x0000_t75" style="height:22pt;width:8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0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，主要是讲明白凑微分法的过程，具体就是讲明白如何引进中间变量</w:t>
      </w:r>
      <w:r>
        <w:rPr>
          <w:rFonts w:hint="eastAsia" w:ascii="宋体" w:hAnsi="宋体" w:cs="宋体"/>
          <w:kern w:val="2"/>
          <w:position w:val="-6"/>
          <w:sz w:val="24"/>
          <w:szCs w:val="24"/>
          <w:lang w:val="en-US" w:eastAsia="zh-CN" w:bidi="ar-SA"/>
        </w:rPr>
        <w:object>
          <v:shape id="_x0000_i1035" o:spt="75" type="#_x0000_t75" style="height:11pt;width:1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2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，求出不定积分以后，再如何将中间变量</w:t>
      </w:r>
      <w:r>
        <w:rPr>
          <w:rFonts w:hint="eastAsia" w:ascii="宋体" w:hAnsi="宋体" w:cs="宋体"/>
          <w:kern w:val="2"/>
          <w:position w:val="-6"/>
          <w:sz w:val="24"/>
          <w:szCs w:val="24"/>
          <w:lang w:val="en-US" w:eastAsia="zh-CN" w:bidi="ar-SA"/>
        </w:rPr>
        <w:object>
          <v:shape id="_x0000_i1036" o:spt="75" type="#_x0000_t75" style="height:11pt;width:1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4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回代；然后再领着学生做两个类似凑微分法的简单题目。例如：</w:t>
      </w:r>
      <w:r>
        <w:rPr>
          <w:rFonts w:hint="eastAsia" w:ascii="宋体" w:hAnsi="宋体" w:cs="宋体"/>
          <w:kern w:val="2"/>
          <w:position w:val="-24"/>
          <w:sz w:val="24"/>
          <w:szCs w:val="24"/>
          <w:lang w:val="en-US" w:eastAsia="zh-CN" w:bidi="ar-SA"/>
        </w:rPr>
        <w:object>
          <v:shape id="_x0000_i1037" o:spt="75" type="#_x0000_t75" style="height:31pt;width:78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5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和</w:t>
      </w:r>
      <w:r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  <w:object>
          <v:shape id="_x0000_i1038" o:spt="75" type="#_x0000_t75" style="height:22pt;width:81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7">
            <o:LockedField>false</o:LockedField>
          </o:OLEObject>
        </w:object>
      </w:r>
    </w:p>
    <w:p>
      <w:pPr>
        <w:snapToGrid w:val="0"/>
        <w:spacing w:line="360" w:lineRule="auto"/>
        <w:ind w:firstLine="480" w:firstLineChars="200"/>
        <w:jc w:val="both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对于例2，</w:t>
      </w:r>
      <w:r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  <w:object>
          <v:shape id="_x0000_i1039" o:spt="75" type="#_x0000_t75" style="height:23pt;width:7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9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，主要是讲明白幂函数从微分号前面移到微分号后面的时候，会增加一次幂，通过这种方法可以凑成可以求解的不定积分形式。通过线上例1和例2的讲解和学生线下的预习，使学生对凑微分的方法有进一步理解。接着让学生练习</w:t>
      </w:r>
      <w:r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  <w:object>
          <v:shape id="_x0000_i1040" o:spt="75" type="#_x0000_t75" style="height:24pt;width:87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1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和</w:t>
      </w:r>
      <w:r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  <w:object>
          <v:shape id="_x0000_i1041" o:spt="75" type="#_x0000_t75" style="height:22pt;width:109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3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。</w:t>
      </w:r>
    </w:p>
    <w:p>
      <w:pPr>
        <w:snapToGrid w:val="0"/>
        <w:spacing w:line="560" w:lineRule="exact"/>
        <w:ind w:firstLine="480" w:firstLineChars="200"/>
        <w:jc w:val="both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对于例3，</w:t>
      </w:r>
      <w:r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  <w:object>
          <v:shape id="_x0000_i1042" o:spt="75" type="#_x0000_t75" style="height:22pt;width:98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5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，主要是总结出规律，即一般地，若积分</w:t>
      </w:r>
      <w:r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  <w:object>
          <v:shape id="_x0000_i1043" o:spt="75" type="#_x0000_t75" style="height:22pt;width:8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7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中的</w:t>
      </w:r>
      <w:r>
        <w:rPr>
          <w:rFonts w:hint="eastAsia" w:ascii="宋体" w:hAnsi="宋体" w:cs="宋体"/>
          <w:kern w:val="2"/>
          <w:position w:val="-10"/>
          <w:sz w:val="24"/>
          <w:szCs w:val="24"/>
          <w:lang w:val="en-US" w:eastAsia="zh-CN" w:bidi="ar-SA"/>
        </w:rPr>
        <w:object>
          <v:shape id="_x0000_i1044" o:spt="75" type="#_x0000_t75" style="height:13pt;width:23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9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至少有一个为奇数，例如</w:t>
      </w:r>
      <w:r>
        <w:rPr>
          <w:rFonts w:hint="eastAsia" w:ascii="宋体" w:hAnsi="宋体" w:cs="宋体"/>
          <w:kern w:val="2"/>
          <w:position w:val="-6"/>
          <w:sz w:val="24"/>
          <w:szCs w:val="24"/>
          <w:lang w:val="en-US" w:eastAsia="zh-CN" w:bidi="ar-SA"/>
        </w:rPr>
        <w:object>
          <v:shape id="_x0000_i1045" o:spt="75" type="#_x0000_t75" style="height:13.95pt;width:49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1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，则可以分解出一个</w:t>
      </w:r>
    </w:p>
    <w:p>
      <w:pPr>
        <w:snapToGrid w:val="0"/>
        <w:spacing w:line="560" w:lineRule="exact"/>
        <w:jc w:val="both"/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position w:val="-6"/>
          <w:sz w:val="24"/>
          <w:szCs w:val="24"/>
          <w:lang w:val="en-US" w:eastAsia="zh-CN" w:bidi="ar-SA"/>
        </w:rPr>
        <w:object>
          <v:shape id="_x0000_i1046" o:spt="75" type="#_x0000_t75" style="height:11pt;width:27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3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来凑微分:</w:t>
      </w:r>
    </w:p>
    <w:p>
      <w:pPr>
        <w:snapToGrid w:val="0"/>
        <w:spacing w:line="560" w:lineRule="exact"/>
        <w:jc w:val="both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  <w:object>
          <v:shape id="_x0000_i1047" o:spt="75" type="#_x0000_t75" style="height:22pt;width:358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5">
            <o:LockedField>false</o:LockedField>
          </o:OLEObject>
        </w:object>
      </w:r>
    </w:p>
    <w:p>
      <w:pPr>
        <w:snapToGrid w:val="0"/>
        <w:spacing w:line="560" w:lineRule="exact"/>
        <w:jc w:val="both"/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position w:val="-6"/>
          <w:sz w:val="24"/>
          <w:szCs w:val="24"/>
          <w:lang w:val="en-US" w:eastAsia="zh-CN" w:bidi="ar-SA"/>
        </w:rPr>
        <w:object>
          <v:shape id="_x0000_i1048" o:spt="75" type="#_x0000_t75" style="height:13.95pt;width:52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7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，则可以分解出一个</w:t>
      </w:r>
      <w:r>
        <w:rPr>
          <w:rFonts w:hint="eastAsia" w:ascii="宋体" w:hAnsi="宋体" w:cs="宋体"/>
          <w:kern w:val="2"/>
          <w:position w:val="-6"/>
          <w:sz w:val="24"/>
          <w:szCs w:val="24"/>
          <w:lang w:val="en-US" w:eastAsia="zh-CN" w:bidi="ar-SA"/>
        </w:rPr>
        <w:object>
          <v:shape id="_x0000_i1049" o:spt="75" type="#_x0000_t75" style="height:13.95pt;width:26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9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来凑微分:</w:t>
      </w:r>
    </w:p>
    <w:p>
      <w:pPr>
        <w:snapToGrid w:val="0"/>
        <w:spacing w:line="560" w:lineRule="exact"/>
        <w:jc w:val="both"/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  <w:object>
          <v:shape id="_x0000_i1050" o:spt="75" type="#_x0000_t75" style="height:22pt;width:368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1">
            <o:LockedField>false</o:LockedField>
          </o:OLEObject>
        </w:object>
      </w:r>
    </w:p>
    <w:p>
      <w:pPr>
        <w:snapToGrid w:val="0"/>
        <w:spacing w:line="360" w:lineRule="auto"/>
        <w:jc w:val="both"/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接着让学生练习</w:t>
      </w:r>
      <w:r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  <w:object>
          <v:shape id="_x0000_i1051" o:spt="75" type="#_x0000_t75" style="height:22pt;width:73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3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和</w:t>
      </w:r>
      <w:r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  <w:object>
          <v:shape id="_x0000_i1052" o:spt="75" type="#_x0000_t75" style="height:22pt;width:108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5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。</w:t>
      </w:r>
    </w:p>
    <w:p>
      <w:pPr>
        <w:snapToGrid w:val="0"/>
        <w:spacing w:line="360" w:lineRule="auto"/>
        <w:jc w:val="both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对于例4，</w:t>
      </w:r>
      <w:r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  <w:object>
          <v:shape id="_x0000_i1053" o:spt="75" type="#_x0000_t75" style="height:22pt;width:73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7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，主要是总结出规律，即一般地，若积分</w:t>
      </w:r>
      <w:r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  <w:object>
          <v:shape id="_x0000_i1054" o:spt="75" type="#_x0000_t75" style="height:22pt;width:51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9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或</w:t>
      </w:r>
      <w:r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  <w:object>
          <v:shape id="_x0000_i1055" o:spt="75" type="#_x0000_t75" style="height:22pt;width:51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1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中的</w:t>
      </w:r>
      <w:r>
        <w:rPr>
          <w:rFonts w:hint="eastAsia" w:ascii="宋体" w:hAnsi="宋体" w:cs="宋体"/>
          <w:kern w:val="2"/>
          <w:position w:val="-10"/>
          <w:sz w:val="24"/>
          <w:szCs w:val="24"/>
          <w:lang w:val="en-US" w:eastAsia="zh-CN" w:bidi="ar-SA"/>
        </w:rPr>
        <w:object>
          <v:shape id="_x0000_i1056" o:spt="75" type="#_x0000_t75" style="height:13pt;width:23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3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均为偶数，则可以先使用半角公式降低次数，然后再积分。接着让学生练习</w:t>
      </w:r>
      <w:r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  <w:object>
          <v:shape id="_x0000_i1057" o:spt="75" type="#_x0000_t75" style="height:22pt;width:7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4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和</w:t>
      </w:r>
      <w:r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  <w:object>
          <v:shape id="_x0000_i1058" o:spt="75" type="#_x0000_t75" style="height:22pt;width:7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6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。</w:t>
      </w:r>
    </w:p>
    <w:p>
      <w:pPr>
        <w:snapToGrid w:val="0"/>
        <w:spacing w:line="360" w:lineRule="auto"/>
        <w:jc w:val="both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对于例5，</w:t>
      </w:r>
      <w:r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  <w:object>
          <v:shape id="_x0000_i1059" o:spt="75" type="#_x0000_t75" style="height:22pt;width:74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8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，</w:t>
      </w:r>
    </w:p>
    <w:p>
      <w:pPr>
        <w:snapToGrid w:val="0"/>
        <w:spacing w:line="360" w:lineRule="auto"/>
        <w:jc w:val="both"/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position w:val="-24"/>
          <w:sz w:val="24"/>
          <w:szCs w:val="24"/>
          <w:lang w:val="en-US" w:eastAsia="zh-CN" w:bidi="ar-SA"/>
        </w:rPr>
        <w:object>
          <v:shape id="_x0000_i1060" o:spt="75" type="#_x0000_t75" style="height:31pt;width:238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0">
            <o:LockedField>false</o:LockedField>
          </o:OLEObject>
        </w:object>
      </w:r>
    </w:p>
    <w:p>
      <w:pPr>
        <w:snapToGrid w:val="0"/>
        <w:spacing w:line="360" w:lineRule="auto"/>
        <w:jc w:val="both"/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  <w:object>
          <v:shape id="_x0000_i1061" o:spt="75" type="#_x0000_t75" style="height:22pt;width:323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2">
            <o:LockedField>false</o:LockedField>
          </o:OLEObject>
        </w:object>
      </w:r>
    </w:p>
    <w:p>
      <w:pPr>
        <w:snapToGrid w:val="0"/>
        <w:spacing w:line="360" w:lineRule="auto"/>
        <w:jc w:val="both"/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position w:val="-16"/>
          <w:sz w:val="24"/>
          <w:szCs w:val="24"/>
          <w:lang w:val="en-US" w:eastAsia="zh-CN" w:bidi="ar-SA"/>
        </w:rPr>
        <w:object>
          <v:shape id="_x0000_i1062" o:spt="75" type="#_x0000_t75" style="height:22pt;width:343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4">
            <o:LockedField>false</o:LockedField>
          </o:OLEObject>
        </w:object>
      </w:r>
    </w:p>
    <w:p>
      <w:pPr>
        <w:snapToGrid w:val="0"/>
        <w:spacing w:line="360" w:lineRule="auto"/>
        <w:ind w:firstLine="480" w:firstLineChars="200"/>
        <w:jc w:val="both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教师先看看学生的几种计算结果，一个不定积分有三种计算结果，为什么？然后让学生讨论。通过这道例题，教师讲清楚不定积分的结果可以不同，因为不定积分的结果是被积函数的一个原函数加上常数</w:t>
      </w:r>
      <w:r>
        <w:rPr>
          <w:rFonts w:hint="eastAsia" w:ascii="宋体" w:hAnsi="宋体" w:cs="宋体"/>
          <w:kern w:val="2"/>
          <w:position w:val="-6"/>
          <w:sz w:val="24"/>
          <w:szCs w:val="24"/>
          <w:lang w:val="en-US" w:eastAsia="zh-CN" w:bidi="ar-SA"/>
        </w:rPr>
        <w:object>
          <v:shape id="_x0000_i1063" o:spt="75" type="#_x0000_t75" style="height:13.95pt;width:12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6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,被积函数的两个原函数之间是相差常数的关系。想知道自己的不定积分求解结果是否正确，需要对结果求导，求导后等于被积函数，就表明求解正确。接着让学生练习，证明函数</w:t>
      </w:r>
      <w:r>
        <w:rPr>
          <w:rFonts w:hint="eastAsia" w:ascii="宋体" w:hAnsi="宋体" w:cs="宋体"/>
          <w:kern w:val="2"/>
          <w:position w:val="-26"/>
          <w:sz w:val="24"/>
          <w:szCs w:val="24"/>
          <w:lang w:val="en-US" w:eastAsia="zh-CN" w:bidi="ar-SA"/>
        </w:rPr>
        <w:object>
          <v:shape id="_x0000_i1064" o:spt="75" type="#_x0000_t75" style="height:35pt;width:21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8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都是</w:t>
      </w:r>
      <w:r>
        <w:rPr>
          <w:rFonts w:hint="eastAsia" w:ascii="宋体" w:hAnsi="宋体" w:cs="宋体"/>
          <w:kern w:val="2"/>
          <w:position w:val="-30"/>
          <w:sz w:val="24"/>
          <w:szCs w:val="24"/>
          <w:lang w:val="en-US" w:eastAsia="zh-CN" w:bidi="ar-SA"/>
        </w:rPr>
        <w:object>
          <v:shape id="_x0000_i1065" o:spt="75" type="#_x0000_t75" style="height:34pt;width:42.9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0">
            <o:LockedField>false</o:LockedField>
          </o:OLEObject>
        </w:obje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的原函数。</w:t>
      </w:r>
    </w:p>
    <w:p>
      <w:pPr>
        <w:snapToGrid w:val="0"/>
        <w:spacing w:line="360" w:lineRule="auto"/>
        <w:jc w:val="both"/>
        <w:rPr>
          <w:rFonts w:hint="default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三 结束语</w:t>
      </w:r>
    </w:p>
    <w:p>
      <w:pPr>
        <w:snapToGrid w:val="0"/>
        <w:spacing w:line="360" w:lineRule="auto"/>
        <w:ind w:firstLine="480" w:firstLineChars="200"/>
        <w:jc w:val="both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线上线下教学来讲解不定积分的凑微分法,通过事先预习,可以使学生逐渐提高自学能力;通过课堂的总结归纳和提高,可以加强理解和巩固知识。现在的大学生,不仅仅要求学习成绩提高,同时也要求增强自学能力,提高学生素质。这篇文章给出了不定积分凑微分方法教学的新模式,希望可以起到抛砖引玉的作用,使线上线下教学与传统教学互补，更好的服务于大学生。</w:t>
      </w:r>
    </w:p>
    <w:p>
      <w:pPr>
        <w:snapToGrid w:val="0"/>
        <w:spacing w:line="360" w:lineRule="auto"/>
        <w:jc w:val="both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参考文献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szCs w:val="21"/>
        </w:rPr>
        <w:t>[1]</w:t>
      </w:r>
      <w:r>
        <w:rPr>
          <w:rFonts w:hint="eastAsia" w:ascii="宋体" w:hAnsi="宋体"/>
          <w:szCs w:val="21"/>
          <w:lang w:eastAsia="zh-CN"/>
        </w:rPr>
        <w:t>李伟军</w:t>
      </w:r>
      <w:r>
        <w:rPr>
          <w:rFonts w:hint="eastAsia" w:ascii="宋体" w:hAnsi="宋体"/>
        </w:rPr>
        <w:t>.《</w:t>
      </w:r>
      <w:r>
        <w:rPr>
          <w:rFonts w:hint="eastAsia" w:ascii="宋体" w:hAnsi="宋体"/>
          <w:szCs w:val="21"/>
        </w:rPr>
        <w:t>经济</w:t>
      </w:r>
      <w:r>
        <w:rPr>
          <w:rFonts w:hint="eastAsia" w:ascii="宋体" w:hAnsi="宋体"/>
          <w:szCs w:val="21"/>
          <w:lang w:eastAsia="zh-CN"/>
        </w:rPr>
        <w:t>应用</w:t>
      </w:r>
      <w:r>
        <w:rPr>
          <w:rFonts w:hint="eastAsia" w:ascii="宋体" w:hAnsi="宋体"/>
          <w:szCs w:val="21"/>
        </w:rPr>
        <w:t>数学</w:t>
      </w:r>
      <w:r>
        <w:rPr>
          <w:rFonts w:hint="eastAsia" w:ascii="宋体" w:hAnsi="宋体"/>
          <w:szCs w:val="21"/>
          <w:lang w:eastAsia="zh-CN"/>
        </w:rPr>
        <w:t>基础</w:t>
      </w:r>
      <w:r>
        <w:rPr>
          <w:rFonts w:hint="eastAsia" w:ascii="宋体" w:hAnsi="宋体"/>
          <w:szCs w:val="21"/>
        </w:rPr>
        <w:t>--微积分</w:t>
      </w:r>
      <w:r>
        <w:rPr>
          <w:rFonts w:hint="eastAsia" w:ascii="宋体" w:hAnsi="宋体"/>
        </w:rPr>
        <w:t>》.</w:t>
      </w:r>
      <w:r>
        <w:rPr>
          <w:rFonts w:hint="eastAsia" w:ascii="宋体" w:hAnsi="宋体"/>
          <w:szCs w:val="21"/>
        </w:rPr>
        <w:t>北京</w:t>
      </w:r>
      <w:r>
        <w:rPr>
          <w:rFonts w:hint="eastAsia" w:ascii="宋体" w:hAnsi="宋体"/>
        </w:rPr>
        <w:t>：</w:t>
      </w:r>
      <w:r>
        <w:rPr>
          <w:rFonts w:hint="eastAsia" w:ascii="宋体" w:hAnsi="宋体"/>
          <w:szCs w:val="21"/>
          <w:lang w:eastAsia="zh-CN"/>
        </w:rPr>
        <w:t>航空工业</w:t>
      </w:r>
      <w:r>
        <w:rPr>
          <w:rFonts w:hint="eastAsia" w:ascii="宋体" w:hAnsi="宋体"/>
          <w:szCs w:val="21"/>
        </w:rPr>
        <w:t>育出版社出版</w:t>
      </w:r>
      <w:r>
        <w:rPr>
          <w:rFonts w:hint="eastAsia" w:ascii="宋体" w:hAnsi="宋体"/>
        </w:rPr>
        <w:t>，201</w:t>
      </w:r>
      <w:r>
        <w:rPr>
          <w:rFonts w:hint="eastAsia" w:ascii="宋体" w:hAnsi="宋体"/>
          <w:lang w:val="en-US" w:eastAsia="zh-CN"/>
        </w:rPr>
        <w:t>8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  <w:szCs w:val="21"/>
          <w:lang w:eastAsia="zh-CN"/>
        </w:rPr>
        <w:t>：</w:t>
      </w:r>
      <w:bookmarkStart w:id="0" w:name="_GoBack"/>
      <w:bookmarkEnd w:id="0"/>
      <w:r>
        <w:rPr>
          <w:rFonts w:hint="eastAsia" w:ascii="宋体" w:hAnsi="宋体"/>
          <w:lang w:val="en-US" w:eastAsia="zh-CN"/>
        </w:rPr>
        <w:t>101-103</w:t>
      </w:r>
    </w:p>
    <w:p>
      <w:pPr>
        <w:adjustRightInd w:val="0"/>
        <w:snapToGrid w:val="0"/>
        <w:jc w:val="left"/>
        <w:rPr>
          <w:rFonts w:hint="default" w:ascii="宋体" w:hAnsi="宋体"/>
          <w:szCs w:val="21"/>
          <w:lang w:val="en-US"/>
        </w:rPr>
      </w:pPr>
      <w:r>
        <w:rPr>
          <w:rFonts w:hint="eastAsia" w:ascii="宋体" w:hAnsi="宋体"/>
          <w:szCs w:val="21"/>
        </w:rPr>
        <w:t>[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</w:rPr>
        <w:t>]</w:t>
      </w:r>
      <w:r>
        <w:rPr>
          <w:rFonts w:hint="eastAsia" w:ascii="宋体" w:hAnsi="宋体"/>
          <w:szCs w:val="21"/>
          <w:lang w:eastAsia="zh-CN"/>
        </w:rPr>
        <w:t>王海民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szCs w:val="21"/>
          <w:lang w:eastAsia="zh-CN"/>
        </w:rPr>
        <w:t>高等数学</w:t>
      </w:r>
      <w:r>
        <w:rPr>
          <w:rFonts w:hint="eastAsia" w:ascii="宋体" w:hAnsi="宋体"/>
          <w:szCs w:val="21"/>
        </w:rPr>
        <w:t>[M].</w:t>
      </w:r>
      <w:r>
        <w:rPr>
          <w:rFonts w:hint="eastAsia" w:ascii="宋体" w:hAnsi="宋体" w:cs="Arial"/>
          <w:color w:val="000000"/>
          <w:szCs w:val="21"/>
          <w:lang w:eastAsia="zh-CN"/>
        </w:rPr>
        <w:t>厦门</w:t>
      </w:r>
      <w:r>
        <w:rPr>
          <w:rFonts w:hint="eastAsia" w:ascii="宋体" w:hAnsi="宋体" w:cs="Arial"/>
          <w:color w:val="000000"/>
          <w:szCs w:val="21"/>
        </w:rPr>
        <w:t>：</w:t>
      </w:r>
      <w:r>
        <w:rPr>
          <w:rFonts w:hint="eastAsia" w:ascii="宋体" w:hAnsi="宋体"/>
          <w:szCs w:val="21"/>
          <w:lang w:eastAsia="zh-CN"/>
        </w:rPr>
        <w:t>厦门</w:t>
      </w:r>
      <w:r>
        <w:rPr>
          <w:rFonts w:hint="eastAsia" w:ascii="宋体" w:hAnsi="宋体"/>
          <w:szCs w:val="21"/>
        </w:rPr>
        <w:t>大学出版社,</w:t>
      </w:r>
      <w:r>
        <w:rPr>
          <w:rFonts w:hint="eastAsia" w:ascii="宋体" w:hAnsi="宋体"/>
          <w:szCs w:val="21"/>
          <w:lang w:val="en-US" w:eastAsia="zh-CN"/>
        </w:rPr>
        <w:t>2018</w:t>
      </w:r>
      <w:r>
        <w:rPr>
          <w:rFonts w:hint="eastAsia" w:ascii="宋体" w:hAnsi="宋体"/>
          <w:szCs w:val="21"/>
          <w:lang w:eastAsia="zh-CN"/>
        </w:rPr>
        <w:t>：</w:t>
      </w:r>
      <w:r>
        <w:rPr>
          <w:rFonts w:hint="eastAsia" w:ascii="宋体" w:hAnsi="宋体"/>
          <w:lang w:val="en-US" w:eastAsia="zh-CN"/>
        </w:rPr>
        <w:t>130-133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eastAsia" w:ascii="宋体" w:hAnsi="宋体" w:cs="Courier New"/>
          <w:szCs w:val="21"/>
        </w:rPr>
        <w:t>[</w:t>
      </w:r>
      <w:r>
        <w:rPr>
          <w:rFonts w:hint="eastAsia" w:ascii="宋体" w:hAnsi="宋体" w:cs="Courier New"/>
          <w:szCs w:val="21"/>
          <w:lang w:val="en-US" w:eastAsia="zh-CN"/>
        </w:rPr>
        <w:t>3</w:t>
      </w:r>
      <w:r>
        <w:rPr>
          <w:rFonts w:hint="eastAsia" w:ascii="宋体" w:hAnsi="宋体" w:cs="Courier New"/>
          <w:szCs w:val="21"/>
        </w:rPr>
        <w:t>]</w:t>
      </w:r>
      <w:r>
        <w:rPr>
          <w:rFonts w:hint="eastAsia" w:ascii="宋体" w:hAnsi="宋体" w:cs="Courier New"/>
          <w:szCs w:val="21"/>
          <w:lang w:eastAsia="zh-CN"/>
        </w:rPr>
        <w:t>同济大学数学系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szCs w:val="21"/>
          <w:lang w:eastAsia="zh-CN"/>
        </w:rPr>
        <w:t>高等数学</w:t>
      </w:r>
      <w:r>
        <w:rPr>
          <w:rFonts w:hint="eastAsia" w:ascii="宋体" w:hAnsi="宋体"/>
          <w:szCs w:val="21"/>
        </w:rPr>
        <w:t>[M].</w:t>
      </w:r>
      <w:r>
        <w:rPr>
          <w:rFonts w:hint="eastAsia" w:ascii="宋体" w:hAnsi="宋体" w:cs="Arial"/>
          <w:color w:val="000000"/>
          <w:szCs w:val="21"/>
          <w:lang w:eastAsia="zh-CN"/>
        </w:rPr>
        <w:t>天津</w:t>
      </w:r>
      <w:r>
        <w:rPr>
          <w:rFonts w:hint="eastAsia" w:ascii="宋体" w:hAnsi="宋体" w:cs="Arial"/>
          <w:color w:val="000000"/>
          <w:szCs w:val="21"/>
        </w:rPr>
        <w:t>：</w:t>
      </w:r>
      <w:r>
        <w:rPr>
          <w:rFonts w:hint="eastAsia" w:ascii="宋体" w:hAnsi="宋体"/>
          <w:szCs w:val="21"/>
          <w:lang w:eastAsia="zh-CN"/>
        </w:rPr>
        <w:t>高等教育</w:t>
      </w:r>
      <w:r>
        <w:rPr>
          <w:rFonts w:hint="eastAsia" w:ascii="宋体" w:hAnsi="宋体"/>
          <w:szCs w:val="21"/>
        </w:rPr>
        <w:t>出版社,</w:t>
      </w:r>
      <w:r>
        <w:rPr>
          <w:rFonts w:hint="eastAsia" w:ascii="宋体" w:hAnsi="宋体"/>
          <w:szCs w:val="21"/>
          <w:lang w:val="en-US" w:eastAsia="zh-CN"/>
        </w:rPr>
        <w:t>2015</w:t>
      </w:r>
      <w:r>
        <w:rPr>
          <w:rFonts w:hint="eastAsia" w:ascii="宋体" w:hAnsi="宋体"/>
          <w:szCs w:val="21"/>
          <w:lang w:eastAsia="zh-CN"/>
        </w:rPr>
        <w:t>：</w:t>
      </w:r>
      <w:r>
        <w:rPr>
          <w:rFonts w:hint="eastAsia" w:ascii="宋体" w:hAnsi="宋体"/>
          <w:lang w:val="en-US" w:eastAsia="zh-CN"/>
        </w:rPr>
        <w:t>194-198</w:t>
      </w:r>
    </w:p>
    <w:p>
      <w:pPr>
        <w:adjustRightInd w:val="0"/>
        <w:snapToGrid w:val="0"/>
        <w:jc w:val="left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</w:pPr>
    </w:p>
    <w:p>
      <w:pPr>
        <w:pStyle w:val="5"/>
        <w:ind w:firstLine="482" w:firstLineChars="200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-SA"/>
        </w:rPr>
        <w:t>注：本文系莆田学院教育教学改革研究项目，项目编号：JG201916。</w:t>
      </w:r>
    </w:p>
    <w:p>
      <w:pPr>
        <w:pStyle w:val="5"/>
        <w:ind w:firstLine="480" w:firstLineChars="20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王志霞，女，1968年2月出生，回族，电话:15992692829，籍贯为吉林省长春市。在美国、俄罗斯、波兰和中国的高水平杂志上发表了多篇文章，其中8篇被SCI检索,这8篇SCI检索文章均为第一作者兼通信作者，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-SA"/>
        </w:rPr>
        <w:t>出版专著一部。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理学博士毕业，博士后出站，教授，研究方向为：数学物理方程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-SA"/>
        </w:rPr>
        <w:t>及数学教法研究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，莆田学院数学与金融学院教师，邮编：351100，详细邮寄地址为：福建省莆田市城厢区学园中街1133号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-SA"/>
        </w:rPr>
        <w:t>莆田学院一餐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BA71D29"/>
    <w:rsid w:val="005A0E81"/>
    <w:rsid w:val="007619E9"/>
    <w:rsid w:val="00AF6457"/>
    <w:rsid w:val="00B771C3"/>
    <w:rsid w:val="00DF208D"/>
    <w:rsid w:val="00E307EB"/>
    <w:rsid w:val="00EB6914"/>
    <w:rsid w:val="00FA2563"/>
    <w:rsid w:val="00FB1323"/>
    <w:rsid w:val="019B4E59"/>
    <w:rsid w:val="01B81143"/>
    <w:rsid w:val="03071DE1"/>
    <w:rsid w:val="0365463C"/>
    <w:rsid w:val="03F41FE1"/>
    <w:rsid w:val="051F01A4"/>
    <w:rsid w:val="05EC6FF8"/>
    <w:rsid w:val="05F64C2C"/>
    <w:rsid w:val="06AC0293"/>
    <w:rsid w:val="06B821ED"/>
    <w:rsid w:val="06CB38CA"/>
    <w:rsid w:val="06E12F57"/>
    <w:rsid w:val="071F6F40"/>
    <w:rsid w:val="0734431C"/>
    <w:rsid w:val="07414903"/>
    <w:rsid w:val="07AF3B68"/>
    <w:rsid w:val="07D15C73"/>
    <w:rsid w:val="07F32065"/>
    <w:rsid w:val="085D428E"/>
    <w:rsid w:val="092C5012"/>
    <w:rsid w:val="09530824"/>
    <w:rsid w:val="096F7AA3"/>
    <w:rsid w:val="097B2686"/>
    <w:rsid w:val="09A3722B"/>
    <w:rsid w:val="09C221ED"/>
    <w:rsid w:val="0A747274"/>
    <w:rsid w:val="0A9B30D2"/>
    <w:rsid w:val="0ABC4BF1"/>
    <w:rsid w:val="0B251477"/>
    <w:rsid w:val="0C0072E5"/>
    <w:rsid w:val="0C2466B3"/>
    <w:rsid w:val="0C2F6B6A"/>
    <w:rsid w:val="0C507A2A"/>
    <w:rsid w:val="0C8F35BC"/>
    <w:rsid w:val="0D0F3CA1"/>
    <w:rsid w:val="0D754DD9"/>
    <w:rsid w:val="0E5758AA"/>
    <w:rsid w:val="0EB253A3"/>
    <w:rsid w:val="0F4A5F72"/>
    <w:rsid w:val="0F9A2067"/>
    <w:rsid w:val="1043620A"/>
    <w:rsid w:val="106045ED"/>
    <w:rsid w:val="10BB171F"/>
    <w:rsid w:val="10C035F3"/>
    <w:rsid w:val="112169E9"/>
    <w:rsid w:val="11C25A68"/>
    <w:rsid w:val="11E46AE6"/>
    <w:rsid w:val="12226D9B"/>
    <w:rsid w:val="12C01A00"/>
    <w:rsid w:val="12F7084D"/>
    <w:rsid w:val="13323309"/>
    <w:rsid w:val="13AF3991"/>
    <w:rsid w:val="14BC2EF5"/>
    <w:rsid w:val="15572B34"/>
    <w:rsid w:val="1564139E"/>
    <w:rsid w:val="159B4AC8"/>
    <w:rsid w:val="15A66008"/>
    <w:rsid w:val="16205D81"/>
    <w:rsid w:val="167823EC"/>
    <w:rsid w:val="168C2A6D"/>
    <w:rsid w:val="16E8692F"/>
    <w:rsid w:val="173F22A1"/>
    <w:rsid w:val="175624FE"/>
    <w:rsid w:val="180507AC"/>
    <w:rsid w:val="180515BD"/>
    <w:rsid w:val="180D20A7"/>
    <w:rsid w:val="1829552B"/>
    <w:rsid w:val="18457FA5"/>
    <w:rsid w:val="186333B4"/>
    <w:rsid w:val="18962BEF"/>
    <w:rsid w:val="19B84CD9"/>
    <w:rsid w:val="19E72522"/>
    <w:rsid w:val="1A222771"/>
    <w:rsid w:val="1A412B50"/>
    <w:rsid w:val="1A523659"/>
    <w:rsid w:val="1ACB4D80"/>
    <w:rsid w:val="1BA71D29"/>
    <w:rsid w:val="1CA32EA4"/>
    <w:rsid w:val="1CAE0CA7"/>
    <w:rsid w:val="1D224040"/>
    <w:rsid w:val="1DA36935"/>
    <w:rsid w:val="1DB7227A"/>
    <w:rsid w:val="1DEA12EF"/>
    <w:rsid w:val="1EDC6E58"/>
    <w:rsid w:val="1F560157"/>
    <w:rsid w:val="1FBB1226"/>
    <w:rsid w:val="208D2F90"/>
    <w:rsid w:val="20E74DC8"/>
    <w:rsid w:val="20FB02C1"/>
    <w:rsid w:val="21747355"/>
    <w:rsid w:val="21A80439"/>
    <w:rsid w:val="221502A1"/>
    <w:rsid w:val="227D51B4"/>
    <w:rsid w:val="22B55024"/>
    <w:rsid w:val="23584D17"/>
    <w:rsid w:val="24274FE4"/>
    <w:rsid w:val="24B42BB1"/>
    <w:rsid w:val="250E10F9"/>
    <w:rsid w:val="251D7B73"/>
    <w:rsid w:val="252F7B48"/>
    <w:rsid w:val="25D52C2B"/>
    <w:rsid w:val="265C2460"/>
    <w:rsid w:val="2694543E"/>
    <w:rsid w:val="26CC7641"/>
    <w:rsid w:val="26D2598F"/>
    <w:rsid w:val="270169FB"/>
    <w:rsid w:val="274B7359"/>
    <w:rsid w:val="276C7901"/>
    <w:rsid w:val="27847BCC"/>
    <w:rsid w:val="278F7592"/>
    <w:rsid w:val="27956843"/>
    <w:rsid w:val="27BD6BDC"/>
    <w:rsid w:val="286879DC"/>
    <w:rsid w:val="296A795D"/>
    <w:rsid w:val="2984419B"/>
    <w:rsid w:val="29CB786F"/>
    <w:rsid w:val="29F3687B"/>
    <w:rsid w:val="2A1C5DD0"/>
    <w:rsid w:val="2A1E70B8"/>
    <w:rsid w:val="2AF9507D"/>
    <w:rsid w:val="2BB83CF2"/>
    <w:rsid w:val="2C1B792D"/>
    <w:rsid w:val="2C46617F"/>
    <w:rsid w:val="2C9F037E"/>
    <w:rsid w:val="2CC86C81"/>
    <w:rsid w:val="2D1F580B"/>
    <w:rsid w:val="2E583847"/>
    <w:rsid w:val="2EBC5541"/>
    <w:rsid w:val="2EC31A71"/>
    <w:rsid w:val="2F1C5F27"/>
    <w:rsid w:val="2FBA04D4"/>
    <w:rsid w:val="2FD95D3A"/>
    <w:rsid w:val="2FFB28E8"/>
    <w:rsid w:val="30294FCD"/>
    <w:rsid w:val="30CF7956"/>
    <w:rsid w:val="316364D5"/>
    <w:rsid w:val="321E6D7B"/>
    <w:rsid w:val="32636146"/>
    <w:rsid w:val="326F16A1"/>
    <w:rsid w:val="32C71C83"/>
    <w:rsid w:val="33172889"/>
    <w:rsid w:val="33EA79A0"/>
    <w:rsid w:val="33ED0C6B"/>
    <w:rsid w:val="34640405"/>
    <w:rsid w:val="347E0B13"/>
    <w:rsid w:val="34E02D91"/>
    <w:rsid w:val="358F2937"/>
    <w:rsid w:val="35900BA4"/>
    <w:rsid w:val="35E46299"/>
    <w:rsid w:val="35E47720"/>
    <w:rsid w:val="364D5FD3"/>
    <w:rsid w:val="36947F0C"/>
    <w:rsid w:val="377A6261"/>
    <w:rsid w:val="37B80733"/>
    <w:rsid w:val="37D33B41"/>
    <w:rsid w:val="37F42EF3"/>
    <w:rsid w:val="3839598E"/>
    <w:rsid w:val="385F7A26"/>
    <w:rsid w:val="387020CE"/>
    <w:rsid w:val="38D42384"/>
    <w:rsid w:val="3913081A"/>
    <w:rsid w:val="39B86C7B"/>
    <w:rsid w:val="3A075F8E"/>
    <w:rsid w:val="3A08085B"/>
    <w:rsid w:val="3A0F0CE0"/>
    <w:rsid w:val="3A28366F"/>
    <w:rsid w:val="3B7D0DFA"/>
    <w:rsid w:val="3B902D01"/>
    <w:rsid w:val="3C110118"/>
    <w:rsid w:val="3C3D2526"/>
    <w:rsid w:val="3C401DFC"/>
    <w:rsid w:val="3C450E09"/>
    <w:rsid w:val="3C9A07B9"/>
    <w:rsid w:val="3CDE31FA"/>
    <w:rsid w:val="3D6500DB"/>
    <w:rsid w:val="3D7A5AD4"/>
    <w:rsid w:val="3D8859F3"/>
    <w:rsid w:val="3DB04A72"/>
    <w:rsid w:val="3DE56255"/>
    <w:rsid w:val="3DEA7CC7"/>
    <w:rsid w:val="3E885BA7"/>
    <w:rsid w:val="3EB106EC"/>
    <w:rsid w:val="3EB74B97"/>
    <w:rsid w:val="3F061C79"/>
    <w:rsid w:val="3F8057B6"/>
    <w:rsid w:val="402175AC"/>
    <w:rsid w:val="404B7CF1"/>
    <w:rsid w:val="40755305"/>
    <w:rsid w:val="407E0754"/>
    <w:rsid w:val="40C4581F"/>
    <w:rsid w:val="40F9763D"/>
    <w:rsid w:val="41046A45"/>
    <w:rsid w:val="4128447A"/>
    <w:rsid w:val="418A3AA1"/>
    <w:rsid w:val="41C75A4A"/>
    <w:rsid w:val="41CC652E"/>
    <w:rsid w:val="41F3471A"/>
    <w:rsid w:val="423359FA"/>
    <w:rsid w:val="4246248C"/>
    <w:rsid w:val="4353598E"/>
    <w:rsid w:val="435B4BA4"/>
    <w:rsid w:val="44416B8C"/>
    <w:rsid w:val="444E39D4"/>
    <w:rsid w:val="44575B8F"/>
    <w:rsid w:val="44A83262"/>
    <w:rsid w:val="44AA43A4"/>
    <w:rsid w:val="44AC0D60"/>
    <w:rsid w:val="44E326FA"/>
    <w:rsid w:val="44F27591"/>
    <w:rsid w:val="455E31C9"/>
    <w:rsid w:val="463E19B2"/>
    <w:rsid w:val="464C7CA7"/>
    <w:rsid w:val="46512E38"/>
    <w:rsid w:val="46BD707E"/>
    <w:rsid w:val="46C22523"/>
    <w:rsid w:val="472669F9"/>
    <w:rsid w:val="47444E5A"/>
    <w:rsid w:val="47B74F19"/>
    <w:rsid w:val="47B913EC"/>
    <w:rsid w:val="47C407B9"/>
    <w:rsid w:val="48431B15"/>
    <w:rsid w:val="48526987"/>
    <w:rsid w:val="48B52689"/>
    <w:rsid w:val="48F338B0"/>
    <w:rsid w:val="493C1473"/>
    <w:rsid w:val="49A87364"/>
    <w:rsid w:val="49D40EE4"/>
    <w:rsid w:val="49E772E1"/>
    <w:rsid w:val="4A832D29"/>
    <w:rsid w:val="4A904619"/>
    <w:rsid w:val="4AC02D83"/>
    <w:rsid w:val="4AF607B4"/>
    <w:rsid w:val="4B086B04"/>
    <w:rsid w:val="4C16592A"/>
    <w:rsid w:val="4C3A0690"/>
    <w:rsid w:val="4C475EA1"/>
    <w:rsid w:val="4C8C0889"/>
    <w:rsid w:val="4C8E02D5"/>
    <w:rsid w:val="4C974F41"/>
    <w:rsid w:val="4E132129"/>
    <w:rsid w:val="4E42602C"/>
    <w:rsid w:val="4E674E7C"/>
    <w:rsid w:val="4ECA3F4D"/>
    <w:rsid w:val="4F241A9C"/>
    <w:rsid w:val="4F47297F"/>
    <w:rsid w:val="4F5819EB"/>
    <w:rsid w:val="5043089B"/>
    <w:rsid w:val="50CE338F"/>
    <w:rsid w:val="50F62084"/>
    <w:rsid w:val="51252752"/>
    <w:rsid w:val="5129336B"/>
    <w:rsid w:val="5134151B"/>
    <w:rsid w:val="515B0A3E"/>
    <w:rsid w:val="51613331"/>
    <w:rsid w:val="51951935"/>
    <w:rsid w:val="52463A32"/>
    <w:rsid w:val="527275F3"/>
    <w:rsid w:val="529F2DF9"/>
    <w:rsid w:val="52C97172"/>
    <w:rsid w:val="52D22D2E"/>
    <w:rsid w:val="53566672"/>
    <w:rsid w:val="54425F70"/>
    <w:rsid w:val="549B27E4"/>
    <w:rsid w:val="55A52810"/>
    <w:rsid w:val="55E4700E"/>
    <w:rsid w:val="561D01D8"/>
    <w:rsid w:val="569329C2"/>
    <w:rsid w:val="56A92495"/>
    <w:rsid w:val="56E06578"/>
    <w:rsid w:val="57B963D2"/>
    <w:rsid w:val="57CC0B53"/>
    <w:rsid w:val="57CC6F9A"/>
    <w:rsid w:val="590C32E7"/>
    <w:rsid w:val="59225104"/>
    <w:rsid w:val="59B50F56"/>
    <w:rsid w:val="59CD44BD"/>
    <w:rsid w:val="59DB77A2"/>
    <w:rsid w:val="5A080719"/>
    <w:rsid w:val="5A9A7439"/>
    <w:rsid w:val="5AA9464E"/>
    <w:rsid w:val="5AC63A23"/>
    <w:rsid w:val="5AC908A7"/>
    <w:rsid w:val="5B6B5FF6"/>
    <w:rsid w:val="5BB57420"/>
    <w:rsid w:val="5BC8620F"/>
    <w:rsid w:val="5BDC7C70"/>
    <w:rsid w:val="5C9310CA"/>
    <w:rsid w:val="5CCC7F2F"/>
    <w:rsid w:val="5CFD4FC2"/>
    <w:rsid w:val="5D806D2D"/>
    <w:rsid w:val="5E457972"/>
    <w:rsid w:val="5E4B1553"/>
    <w:rsid w:val="5E59242D"/>
    <w:rsid w:val="5E8120F2"/>
    <w:rsid w:val="5EA229B3"/>
    <w:rsid w:val="60451BF8"/>
    <w:rsid w:val="60686C7E"/>
    <w:rsid w:val="609A4FF2"/>
    <w:rsid w:val="61002717"/>
    <w:rsid w:val="615C12C3"/>
    <w:rsid w:val="61733B98"/>
    <w:rsid w:val="61A3347A"/>
    <w:rsid w:val="620E2FCC"/>
    <w:rsid w:val="621B3B60"/>
    <w:rsid w:val="622A7C9C"/>
    <w:rsid w:val="62420440"/>
    <w:rsid w:val="62AC1223"/>
    <w:rsid w:val="63355863"/>
    <w:rsid w:val="63907338"/>
    <w:rsid w:val="63D450B8"/>
    <w:rsid w:val="642D01D2"/>
    <w:rsid w:val="64BD7554"/>
    <w:rsid w:val="65385F70"/>
    <w:rsid w:val="66D23759"/>
    <w:rsid w:val="679063F2"/>
    <w:rsid w:val="67907C11"/>
    <w:rsid w:val="68FA73F7"/>
    <w:rsid w:val="6953672F"/>
    <w:rsid w:val="69AF683B"/>
    <w:rsid w:val="6A527C91"/>
    <w:rsid w:val="6AB309BE"/>
    <w:rsid w:val="6AEB4808"/>
    <w:rsid w:val="6B5B2AAC"/>
    <w:rsid w:val="6BAA7CC7"/>
    <w:rsid w:val="6BE16C52"/>
    <w:rsid w:val="6C2941C4"/>
    <w:rsid w:val="6C3B13A2"/>
    <w:rsid w:val="6C7022CE"/>
    <w:rsid w:val="6CDE2C9E"/>
    <w:rsid w:val="6D2365BA"/>
    <w:rsid w:val="6D695243"/>
    <w:rsid w:val="6DC071E0"/>
    <w:rsid w:val="6DF073C3"/>
    <w:rsid w:val="6E005087"/>
    <w:rsid w:val="6E555B03"/>
    <w:rsid w:val="6E7B681E"/>
    <w:rsid w:val="6EAE67F1"/>
    <w:rsid w:val="6EDB24C5"/>
    <w:rsid w:val="6F77730F"/>
    <w:rsid w:val="6FDE5FEF"/>
    <w:rsid w:val="701051C8"/>
    <w:rsid w:val="71417404"/>
    <w:rsid w:val="716006A8"/>
    <w:rsid w:val="718308C9"/>
    <w:rsid w:val="71B33D14"/>
    <w:rsid w:val="721907A1"/>
    <w:rsid w:val="72E15CF8"/>
    <w:rsid w:val="73057EB5"/>
    <w:rsid w:val="74B1034E"/>
    <w:rsid w:val="74FC3162"/>
    <w:rsid w:val="7547078F"/>
    <w:rsid w:val="75612C53"/>
    <w:rsid w:val="7562155C"/>
    <w:rsid w:val="76A53E93"/>
    <w:rsid w:val="76D11E7D"/>
    <w:rsid w:val="77037A8A"/>
    <w:rsid w:val="77272A5C"/>
    <w:rsid w:val="779B7F00"/>
    <w:rsid w:val="77E64AE8"/>
    <w:rsid w:val="780F70A8"/>
    <w:rsid w:val="78465D60"/>
    <w:rsid w:val="78BA0371"/>
    <w:rsid w:val="78C50BC8"/>
    <w:rsid w:val="78D7124C"/>
    <w:rsid w:val="78ED5CC9"/>
    <w:rsid w:val="79000FC9"/>
    <w:rsid w:val="7912221B"/>
    <w:rsid w:val="79AD42C8"/>
    <w:rsid w:val="79E9505D"/>
    <w:rsid w:val="7A697357"/>
    <w:rsid w:val="7ADB04DF"/>
    <w:rsid w:val="7B4C0DC2"/>
    <w:rsid w:val="7B5352AA"/>
    <w:rsid w:val="7B5D31C3"/>
    <w:rsid w:val="7BBD2B98"/>
    <w:rsid w:val="7CC50C1D"/>
    <w:rsid w:val="7D3427B4"/>
    <w:rsid w:val="7D7123CC"/>
    <w:rsid w:val="7DC945DC"/>
    <w:rsid w:val="7DF65BB3"/>
    <w:rsid w:val="7E0E48DE"/>
    <w:rsid w:val="7E1E36B8"/>
    <w:rsid w:val="7EBB04A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3" Type="http://schemas.openxmlformats.org/officeDocument/2006/relationships/fontTable" Target="fontTable.xml"/><Relationship Id="rId82" Type="http://schemas.openxmlformats.org/officeDocument/2006/relationships/customXml" Target="../customXml/item1.xml"/><Relationship Id="rId81" Type="http://schemas.openxmlformats.org/officeDocument/2006/relationships/image" Target="media/image37.wmf"/><Relationship Id="rId80" Type="http://schemas.openxmlformats.org/officeDocument/2006/relationships/oleObject" Target="embeddings/oleObject41.bin"/><Relationship Id="rId8" Type="http://schemas.openxmlformats.org/officeDocument/2006/relationships/oleObject" Target="embeddings/oleObject3.bin"/><Relationship Id="rId79" Type="http://schemas.openxmlformats.org/officeDocument/2006/relationships/image" Target="media/image36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9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6.bin"/><Relationship Id="rId7" Type="http://schemas.openxmlformats.org/officeDocument/2006/relationships/image" Target="media/image2.wmf"/><Relationship Id="rId69" Type="http://schemas.openxmlformats.org/officeDocument/2006/relationships/image" Target="media/image31.wmf"/><Relationship Id="rId68" Type="http://schemas.openxmlformats.org/officeDocument/2006/relationships/oleObject" Target="embeddings/oleObject35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4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3.bin"/><Relationship Id="rId63" Type="http://schemas.openxmlformats.org/officeDocument/2006/relationships/oleObject" Target="embeddings/oleObject32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image" Target="media/image12.wmf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4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3.bin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4927</Words>
  <Characters>3793</Characters>
  <Lines>31</Lines>
  <Paragraphs>17</Paragraphs>
  <TotalTime>1</TotalTime>
  <ScaleCrop>false</ScaleCrop>
  <LinksUpToDate>false</LinksUpToDate>
  <CharactersWithSpaces>8703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2019-01-18T11:10:00Z</dcterms:created>
  <dc:creator>Administrator</dc:creator>
  <cp:lastModifiedBy>Administrator</cp:lastModifiedBy>
  <dcterms:modified xsi:type="dcterms:W3CDTF">2019-12-30T00:02:44Z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6</vt:lpwstr>
  </property>
</Properties>
</file>