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Times New Roman" w:hAnsi="Times New Roman" w:cs="Times New Roman" w:eastAsiaTheme="minorEastAsia"/>
          <w:sz w:val="21"/>
          <w:szCs w:val="21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sz w:val="44"/>
          <w:szCs w:val="44"/>
          <w:shd w:val="clear" w:color="auto" w:fill="auto"/>
          <w:lang w:eastAsia="zh-CN"/>
        </w:rPr>
        <w:t>高考</w:t>
      </w:r>
      <w:r>
        <w:rPr>
          <w:rFonts w:hint="eastAsia" w:ascii="黑体" w:hAnsi="黑体" w:eastAsia="黑体" w:cs="黑体"/>
          <w:sz w:val="44"/>
          <w:szCs w:val="44"/>
          <w:shd w:val="clear" w:color="auto" w:fill="auto"/>
        </w:rPr>
        <w:t>化学</w:t>
      </w:r>
      <w:r>
        <w:rPr>
          <w:rFonts w:hint="eastAsia" w:ascii="黑体" w:hAnsi="黑体" w:eastAsia="黑体" w:cs="黑体"/>
          <w:sz w:val="44"/>
          <w:szCs w:val="44"/>
          <w:shd w:val="clear" w:color="auto" w:fill="auto"/>
          <w:lang w:eastAsia="zh-CN"/>
        </w:rPr>
        <w:t>一轮复习中</w:t>
      </w:r>
      <w:r>
        <w:rPr>
          <w:rFonts w:hint="eastAsia" w:ascii="黑体" w:hAnsi="黑体" w:eastAsia="黑体" w:cs="黑体"/>
          <w:sz w:val="44"/>
          <w:szCs w:val="44"/>
          <w:shd w:val="clear" w:color="auto" w:fill="auto"/>
        </w:rPr>
        <w:t>课堂教学</w:t>
      </w:r>
      <w:r>
        <w:rPr>
          <w:rFonts w:hint="eastAsia" w:ascii="黑体" w:hAnsi="黑体" w:eastAsia="黑体" w:cs="黑体"/>
          <w:sz w:val="44"/>
          <w:szCs w:val="44"/>
          <w:shd w:val="clear" w:color="auto" w:fill="auto"/>
          <w:lang w:eastAsia="zh-CN"/>
        </w:rPr>
        <w:t>的几点思考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 w:eastAsiaTheme="minor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shd w:val="clear" w:color="auto" w:fill="auto"/>
          <w:lang w:eastAsia="zh-CN"/>
        </w:rPr>
        <w:t>四川省合江县中学校</w:t>
      </w:r>
      <w:r>
        <w:rPr>
          <w:rFonts w:hint="eastAsia" w:ascii="楷体" w:hAnsi="楷体" w:eastAsia="楷体" w:cs="楷体"/>
          <w:sz w:val="24"/>
          <w:szCs w:val="24"/>
          <w:shd w:val="clear" w:color="auto" w:fill="auto"/>
          <w:lang w:val="en-US" w:eastAsia="zh-CN"/>
        </w:rPr>
        <w:t xml:space="preserve">   </w:t>
      </w:r>
      <w:r>
        <w:rPr>
          <w:rFonts w:hint="eastAsia" w:ascii="楷体" w:hAnsi="楷体" w:eastAsia="楷体" w:cs="楷体"/>
          <w:sz w:val="24"/>
          <w:szCs w:val="24"/>
          <w:shd w:val="clear" w:color="auto" w:fill="auto"/>
          <w:lang w:eastAsia="zh-CN"/>
        </w:rPr>
        <w:t>牟小华</w:t>
      </w:r>
      <w:r>
        <w:rPr>
          <w:rFonts w:hint="eastAsia" w:ascii="楷体" w:hAnsi="楷体" w:eastAsia="楷体" w:cs="楷体"/>
          <w:sz w:val="24"/>
          <w:szCs w:val="24"/>
          <w:shd w:val="clear" w:color="auto" w:fill="auto"/>
          <w:lang w:val="en-US" w:eastAsia="zh-CN"/>
        </w:rPr>
        <w:t xml:space="preserve">   13982401572    327904752@qq.com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eastAsia="zh-CN"/>
        </w:rPr>
        <w:t>摘要：高考在不断变革，要求我们在高考化学一轮复习中要适应高考变革。近几年高考更加注重基础知识、基本技能的考核，这就需要我们从以往的应试教学向能力培养教学转变，这样才能更好适应新高考的要求，为此，本文对高考化学一轮复习中课堂教学进行了分析探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eastAsia="zh-CN"/>
        </w:rPr>
        <w:t>关键词：高考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eastAsia="zh-CN"/>
        </w:rPr>
        <w:t>化学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val="en-US" w:eastAsia="zh-CN"/>
        </w:rPr>
        <w:t xml:space="preserve">一轮复习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基础知识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eastAsia="zh-CN"/>
        </w:rPr>
        <w:t>思维模型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课堂教学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eastAsia="zh-CN"/>
        </w:rPr>
        <w:t>我利用暑假认真研究了近三年全国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高考理综化学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instrText xml:space="preserve"> = 1 \* ROMAN \* MERGEFORMAT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instrText xml:space="preserve"> = 2 \* ROMAN \* MERGEFORMAT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II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instrText xml:space="preserve"> = 3 \* ROMAN \* MERGEFORMAT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III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试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eastAsia="zh-CN"/>
        </w:rPr>
        <w:t>卷，总的来看试题仍然以主干知识为重点，试题的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4"/>
          <w:szCs w:val="24"/>
          <w:shd w:val="clear" w:color="auto" w:fill="auto"/>
        </w:rPr>
        <w:t>结构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4"/>
          <w:szCs w:val="24"/>
          <w:shd w:val="clear" w:color="auto" w:fill="auto"/>
          <w:lang w:eastAsia="zh-CN"/>
        </w:rPr>
        <w:t>基本没有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4"/>
          <w:szCs w:val="24"/>
          <w:shd w:val="clear" w:color="auto" w:fill="auto"/>
        </w:rPr>
        <w:t>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4"/>
          <w:szCs w:val="24"/>
          <w:shd w:val="clear" w:color="auto" w:fill="auto"/>
          <w:lang w:eastAsia="zh-CN"/>
        </w:rPr>
        <w:t>化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4"/>
          <w:szCs w:val="24"/>
          <w:shd w:val="clear" w:color="auto" w:fill="auto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4"/>
          <w:szCs w:val="24"/>
          <w:shd w:val="clear" w:color="auto" w:fill="auto"/>
          <w:lang w:eastAsia="zh-CN"/>
        </w:rPr>
        <w:t>试题难度趋于平稳，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4"/>
          <w:szCs w:val="24"/>
          <w:shd w:val="clear" w:color="auto" w:fill="auto"/>
        </w:rPr>
        <w:t>试题选材新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4"/>
          <w:szCs w:val="24"/>
          <w:shd w:val="clear" w:color="auto" w:fill="auto"/>
          <w:lang w:eastAsia="zh-CN"/>
        </w:rPr>
        <w:t>颖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4"/>
          <w:szCs w:val="24"/>
          <w:shd w:val="clear" w:color="auto" w:fill="auto"/>
        </w:rPr>
        <w:t>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4"/>
          <w:szCs w:val="24"/>
          <w:shd w:val="clear" w:color="auto" w:fill="auto"/>
          <w:lang w:eastAsia="zh-CN"/>
        </w:rPr>
        <w:t>又紧扣教材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4"/>
          <w:szCs w:val="24"/>
          <w:shd w:val="clear" w:color="auto" w:fill="auto"/>
        </w:rPr>
        <w:t>，在试题考查形式方面有微调，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4"/>
          <w:szCs w:val="24"/>
          <w:shd w:val="clear" w:color="auto" w:fill="auto"/>
          <w:lang w:val="en-US" w:eastAsia="zh-CN"/>
        </w:rPr>
        <w:t>7个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4"/>
          <w:szCs w:val="24"/>
          <w:shd w:val="clear" w:color="auto" w:fill="auto"/>
        </w:rPr>
        <w:t>选择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4"/>
          <w:szCs w:val="24"/>
          <w:shd w:val="clear" w:color="auto" w:fill="auto"/>
          <w:lang w:eastAsia="zh-CN"/>
        </w:rPr>
        <w:t>题较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4"/>
          <w:szCs w:val="24"/>
          <w:shd w:val="clear" w:color="auto" w:fill="auto"/>
        </w:rPr>
        <w:t>简单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非选择题部分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做起来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那么容易了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4"/>
          <w:szCs w:val="24"/>
          <w:shd w:val="clear" w:color="auto" w:fill="auto"/>
          <w:lang w:eastAsia="zh-CN"/>
        </w:rPr>
        <w:t>。但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4"/>
          <w:szCs w:val="24"/>
          <w:shd w:val="clear" w:color="auto" w:fill="auto"/>
        </w:rPr>
        <w:t>试题选材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4"/>
          <w:szCs w:val="24"/>
          <w:shd w:val="clear" w:color="auto" w:fill="auto"/>
          <w:lang w:eastAsia="zh-CN"/>
        </w:rPr>
        <w:t>源于教材，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注重化学本身的学科特点，体现了对学生化学学习基础和技能的考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eastAsia="zh-CN"/>
        </w:rPr>
        <w:t>查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。因此，高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eastAsia="zh-CN"/>
        </w:rPr>
        <w:t>考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化学第一轮复习必须抓好基础知识的梳理，使之系统化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抓好化学规范的教学，规范化学用语，规范化学表述，提高学生化学素养；抓好分析问题和解决问题的逻辑思维能力培养，寻找化学规律，提高学生化学学习能力。针对学生实际，组织课堂教学，把握基础教学，努力提升能力。课堂教学中我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eastAsia="zh-CN"/>
        </w:rPr>
        <w:t>觉得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要注意以下几点。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一、适应新高考改革，注重基础知识教学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去年孙春兰副总理关于教育提到四句话：育人导向，注重能力，依纲考试，合理减负，旨在依据教材和考纲，重视基础知识和基本技能的考查，因此我们在高中化学一轮复习中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必须以课本作为基础，不能拘泥于教材，而应以化学知识块、教材章节、方法与技能相结合的方式整合教材，形成单元。根据内容模块的要求，宜于准确把握重难点，明确学习的方向。将零散的知识点捏合在一起，从而感受知识的内在联系和规律，促进知识网络的构建，促进能力的提高。建议还是按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eastAsia="zh-CN"/>
        </w:rPr>
        <w:t>基本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概念和理论、无机元素及其化合物、有机化学、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eastAsia="zh-CN"/>
        </w:rPr>
        <w:t>选修模块、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方法与技能（强化）的主线组织单元复习，将计算和实验融合、穿插到各单元中。学生在新课的学习中，获取的知识较为零散，因而在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eastAsia="zh-CN"/>
        </w:rPr>
        <w:t>一轮复习的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课堂教学设计上，更应该将知识体系的构建作为重点，在粗线条下，落实具体知识点。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对于化学与生活的题，我们要更加关注中华优秀传统文化，我国化学领域最近创新科研成果，环境污染及其防治，绿色生产技术，食品安全，人类健康等等。实验题注重基本操作。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无机元素及其化合物知识，内容多、涉及面广，往往死记硬背，不易掌握。复习时应以元素周期律的性质递变规律作为知识主线，根据物质结构和元素周期表，逐一地判断某主族元素及其化合物的通性，同主族元素或同周期元素性质的递变规律；根据强弱电解质理论推知一种盐的水溶液是酸性还是碱性；根据离子反应发生的条件和金属活动性顺序或非金属活泼性顺序，推测某一反应是否发生。 以基本理论作为知识网络，帮助学生理解、掌握相关内容，形成知识结构和网络。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加强对化学应用能力和技能的教学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注重对化学计算能力的训练，历年来在高考化学中，都比较重视对学生进行化学计算能力的考查，虽然近两年加大了对化学思维能力的考查力度，对化学计算能力的考查要求有所降低，但其仍然是考核的重要内容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要加强对化学图表的分析和处理能力的训练，在每年的高考化学中，都有图表类题目，要求学生从图表中找出解题需要的信息，在此基础上才能完整解题，因此要加强对此类题目的训练。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加强对学生创新能力和知识迁移能力的训练，每年的高考化学在重视对化学基本知识考核的同时，也非常重视对学生创新能力、自主探究能力和知识迁移能力的考核，这样能使各层次水平的学生都能充分发挥才能，因此应加强对学生创新与迁移能力的训练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训练处理试题中丰富而又多样的题设信息能力，高考试题中提供丰富而又多样的题设信息，增加了试题信息的广度和深度，要求考生通过“现场独立自学”的方式，敏锐地获取陌生信息中隐藏的化学意义，并结合学过的教材知识分析和解答问题，这就要求学生要不断提高接受、吸收、整合化学信息的能力，提高分析和解决化学问题的能力，提高化学实验与探究等综合能力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eastAsia="zh-CN"/>
        </w:rPr>
        <w:t>注重反思总结，形成思维模型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化学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eastAsia="zh-CN"/>
        </w:rPr>
        <w:t>一轮复习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过程中，要留时间给学生进行反思总结。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反思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总结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的过程是学生自主活动的过程。它以追求自身学习的合理性为动力，进行主动的、自觉的、积极的探究。学生既是演员，又是导演，自始至终都是真正的主人。它通过自我认识、自我分析、自我评价、获得自我体验。它是建立在学生具有内在学习动机基础上的"想学"，和建立在学生意志努力基础上的"坚持 学"。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通过反思总结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，在解决具体问题的过程中亲自整合知识体系，建构思维模型，规范做题思想，把题目做深、做透做大，从根本上把握做题的关键要素，才能真正实现高效的做题行为，成为做题的“大师”。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eastAsia="zh-CN"/>
        </w:rPr>
        <w:t>例如在原电池和电解池的复习中，通过讲解几个例题和创新题，然后引导学生，反思总结，形成思维模型：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53050" cy="1905000"/>
            <wp:effectExtent l="0" t="0" r="0" b="0"/>
            <wp:docPr id="3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688975</wp:posOffset>
                </wp:positionV>
                <wp:extent cx="694690" cy="1332865"/>
                <wp:effectExtent l="0" t="0" r="10160" b="63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90" cy="1332865"/>
                          <a:chOff x="16966" y="6552"/>
                          <a:chExt cx="1094" cy="2099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16966" y="6552"/>
                            <a:ext cx="944" cy="4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失电子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17116" y="8157"/>
                            <a:ext cx="944" cy="4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得电子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.35pt;margin-top:54.25pt;height:104.95pt;width:54.7pt;z-index:251658240;mso-width-relative:page;mso-height-relative:page;" coordorigin="16966,6552" coordsize="1094,2099" o:gfxdata="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XYIf&#10;mtoAAAALAQAADwAAAAAAAAABACAAAAAiAAAAZHJzL2Rvd25yZXYueG1sUEsBAhQAFAAAAAgAh07i&#10;QHKGbR/LAgAAIwgAAA4AAAAAAAAAAQAgAAAAKQEAAGRycy9lMm9Eb2MueG1sUEsFBgAAAAAGAAYA&#10;WQEAAGYGAAAAAA==&#10;">
                <o:lock v:ext="edit" aspectratio="f"/>
                <v:shape id="_x0000_s1026" o:spid="_x0000_s1026" o:spt="202" type="#_x0000_t202" style="position:absolute;left:16966;top:6552;height:494;width:944;" fillcolor="#FFFFFF [3201]" filled="t" stroked="f" coordsize="21600,21600" o:gfxdata="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Gk08f+zAAAA2g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失电子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116;top:8157;height:494;width:944;" fillcolor="#FFFFFF [3201]" filled="t" stroked="f" coordsize="21600,21600" o:gfxdata="UEsDBAoAAAAAAIdO4kAAAAAAAAAAAAAAAAAEAAAAZHJzL1BLAwQUAAAACACHTuJAmeZviLUAAADa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I/heSTdALj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eZviLUAAADa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得电子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eastAsia="zh-CN"/>
        </w:rPr>
        <w:t>根据题中信息先确定原电池还是电解池，再确定正负极，阴阳极，电子流向,离子的移动，再顺藤摸瓜推出其它。坚持从命题的视野学解题,在研究的状态下分析题,形成思维模型，做到举一反三，触类旁通，学生就不再是做题的“奴隶”,而会成为题目的主人，成为解题的“大师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eastAsia="zh-CN"/>
        </w:rPr>
        <w:t>四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、从规律中提炼规律，培养学生学习信心。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 xml:space="preserve">     第一轮复习就是完善知识体系，落实知识要点，寻找知识点间的联系，提炼规律，应用规律的过程。在课堂教学中，应该牢固把握住化学规律展开教学。解决学生盲目识记，理解应用能力不强的问题。在课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eastAsia="zh-CN"/>
        </w:rPr>
        <w:t>堂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教学中，都很注重化学规律的教学，总是希望学生能通过规律的掌握，能自主认识理解很多具体的、复杂的化学反应和化学现象，也就是说，学生的学习能力，理解能力，解题能力得到提高。我们也看到学生对化学的学习并不是想象中的那样有热情，学生每次的练习也不是尽如人意。这里实际上存在着一种掌握规律转化为能力的提高，中间欠缺一种有效的纽带——提炼规律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eastAsia="zh-CN"/>
        </w:rPr>
        <w:t>例如在复习元素周期律和元素周期表时，引导学生提炼元素的金属性和非金属性的五个一致一个相反的规律：元素的金属性与原子失电子能力、单质的还原性、单质与水反应的难易、单质与酸反应的难易、最高价氧化物对应的水化物的碱性一致，而与阳离子的氧化性相反。元素的非金属性与原子得电子能力、单质的氧化性、单质与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val="en-US" w:eastAsia="zh-CN"/>
        </w:rPr>
        <w:t>H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vertAlign w:val="subscript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eastAsia="zh-CN"/>
        </w:rPr>
        <w:t>反应的难易、气态氢化物的稳定性、最高价氧化物对应的水化物的酸性一致，而与阴离子的还原性相反。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4"/>
          <w:szCs w:val="24"/>
          <w:shd w:val="clear" w:color="auto" w:fill="auto"/>
          <w:lang w:eastAsia="zh-CN"/>
        </w:rPr>
        <w:t>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4"/>
          <w:szCs w:val="24"/>
          <w:shd w:val="clear" w:color="auto" w:fill="auto"/>
        </w:rPr>
        <w:t>高考理科综合化学学科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4"/>
          <w:szCs w:val="24"/>
          <w:shd w:val="clear" w:color="auto" w:fill="auto"/>
          <w:lang w:eastAsia="zh-CN"/>
        </w:rPr>
        <w:t>仍然是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4"/>
          <w:szCs w:val="24"/>
          <w:shd w:val="clear" w:color="auto" w:fill="auto"/>
        </w:rPr>
        <w:t>考查观察能力、实验能力、思维能力、自学能力等四种能力。在一轮复习中，我们应在能力的培养上下功夫，知识的梳理和知识体系的构建，其目的还是为培养学科能力。只有明确了目标，才能控制好课堂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4"/>
          <w:szCs w:val="24"/>
          <w:shd w:val="clear" w:color="auto" w:fill="auto"/>
        </w:rPr>
        <w:t>我们的课堂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4"/>
          <w:szCs w:val="24"/>
          <w:shd w:val="clear" w:color="auto" w:fill="auto"/>
          <w:lang w:eastAsia="zh-CN"/>
        </w:rPr>
        <w:t>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4"/>
          <w:szCs w:val="24"/>
          <w:shd w:val="clear" w:color="auto" w:fill="auto"/>
        </w:rPr>
        <w:t>充分考虑学生的可接受程度，尊重学生的学习自尊，培养学生的自信。问题、例题和练习要控制好难度和容量，紧扣基础，注重举一反三，发散思维。知识要讲究规律指导和应用，注重问题的普遍性和特殊性，精心设计课堂，体现教师的主导和学生的主动，让学生在一轮复习中，切实找到自信，提升能力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参考文献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胡海燕.浅谈新高考背景下构建高中化学实验内容体系的新思路[J].数理化学习:教育理论版,2017(6):42-43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井建军.基于新高考形势下的高中化学教学策略[J].理科考试研究:高中版,2017(3):32-33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1C1C1C"/>
          <w:spacing w:val="0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[3]王赛中.构建高中化学高效课堂教学模式的研究[D].长沙:湖南师范大学,2014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[4]新东方网.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1C1C1C"/>
          <w:spacing w:val="0"/>
          <w:sz w:val="24"/>
          <w:szCs w:val="24"/>
        </w:rPr>
        <w:t>高三化学第一轮复习课堂教学的思考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[J].新东方在线.2013(12)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  <w:shd w:val="clear" w:color="auto" w:fill="auto"/>
          <w:lang w:val="en-US" w:eastAsia="zh-CN"/>
        </w:rPr>
      </w:pPr>
    </w:p>
    <w:sectPr>
      <w:footerReference r:id="rId3" w:type="default"/>
      <w:pgSz w:w="11906" w:h="16838"/>
      <w:pgMar w:top="1361" w:right="1361" w:bottom="1361" w:left="136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74886"/>
    <w:multiLevelType w:val="singleLevel"/>
    <w:tmpl w:val="36E7488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2FEA0FE"/>
    <w:multiLevelType w:val="singleLevel"/>
    <w:tmpl w:val="62FEA0F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2E9BE07"/>
    <w:multiLevelType w:val="singleLevel"/>
    <w:tmpl w:val="72E9BE07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837516"/>
    <w:rsid w:val="01422183"/>
    <w:rsid w:val="04C97B0B"/>
    <w:rsid w:val="0AF43922"/>
    <w:rsid w:val="0BE82338"/>
    <w:rsid w:val="0FCC0B43"/>
    <w:rsid w:val="136C29AB"/>
    <w:rsid w:val="167F5C4C"/>
    <w:rsid w:val="1B755418"/>
    <w:rsid w:val="214E3D96"/>
    <w:rsid w:val="21F27BD5"/>
    <w:rsid w:val="2711267D"/>
    <w:rsid w:val="28837516"/>
    <w:rsid w:val="2AC3648D"/>
    <w:rsid w:val="342269CE"/>
    <w:rsid w:val="358F254B"/>
    <w:rsid w:val="3FAA0AF8"/>
    <w:rsid w:val="696A036E"/>
    <w:rsid w:val="718A65C0"/>
    <w:rsid w:val="74360A49"/>
    <w:rsid w:val="74853B4A"/>
    <w:rsid w:val="74F203AC"/>
    <w:rsid w:val="769C65F9"/>
    <w:rsid w:val="7CFB0F17"/>
    <w:rsid w:val="7D9C046B"/>
    <w:rsid w:val="7F66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2019-07-28T01:35:00Z</dcterms:created>
  <dc:creator>一抹寒青</dc:creator>
  <cp:lastModifiedBy>一抹寒青</cp:lastModifiedBy>
  <dcterms:modified xsi:type="dcterms:W3CDTF">2019-12-31T09:29:33Z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