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842BE" w:rsidRPr="00634B5F" w:rsidRDefault="00A82434" w:rsidP="0046030A">
      <w:pPr>
        <w:jc w:val="center"/>
        <w:rPr>
          <w:rFonts w:asciiTheme="minorEastAsia" w:eastAsiaTheme="minorEastAsia" w:hAnsiTheme="minorEastAsia"/>
          <w:b/>
          <w:sz w:val="28"/>
          <w:szCs w:val="28"/>
        </w:rPr>
      </w:pPr>
      <w:r w:rsidRPr="00634B5F">
        <w:rPr>
          <w:rFonts w:asciiTheme="minorEastAsia" w:eastAsiaTheme="minorEastAsia" w:hAnsiTheme="minorEastAsia" w:hint="eastAsia"/>
          <w:b/>
          <w:sz w:val="28"/>
          <w:szCs w:val="28"/>
        </w:rPr>
        <w:t>基站</w:t>
      </w:r>
      <w:r w:rsidR="00F04873">
        <w:rPr>
          <w:rFonts w:asciiTheme="minorEastAsia" w:eastAsiaTheme="minorEastAsia" w:hAnsiTheme="minorEastAsia" w:hint="eastAsia"/>
          <w:b/>
          <w:sz w:val="28"/>
          <w:szCs w:val="28"/>
        </w:rPr>
        <w:t>机柜</w:t>
      </w:r>
      <w:r w:rsidR="006842BE" w:rsidRPr="00634B5F">
        <w:rPr>
          <w:rFonts w:asciiTheme="minorEastAsia" w:eastAsiaTheme="minorEastAsia" w:hAnsiTheme="minorEastAsia" w:hint="eastAsia"/>
          <w:b/>
          <w:sz w:val="28"/>
          <w:szCs w:val="28"/>
        </w:rPr>
        <w:t>抗震加固</w:t>
      </w:r>
      <w:r w:rsidR="00D12EEA" w:rsidRPr="00634B5F">
        <w:rPr>
          <w:rFonts w:asciiTheme="minorEastAsia" w:eastAsiaTheme="minorEastAsia" w:hAnsiTheme="minorEastAsia" w:hint="eastAsia"/>
          <w:b/>
          <w:sz w:val="28"/>
          <w:szCs w:val="28"/>
        </w:rPr>
        <w:t>设计</w:t>
      </w:r>
      <w:r w:rsidR="006842BE" w:rsidRPr="00634B5F">
        <w:rPr>
          <w:rFonts w:asciiTheme="minorEastAsia" w:eastAsiaTheme="minorEastAsia" w:hAnsiTheme="minorEastAsia" w:hint="eastAsia"/>
          <w:b/>
          <w:sz w:val="28"/>
          <w:szCs w:val="28"/>
        </w:rPr>
        <w:t>的评估</w:t>
      </w:r>
      <w:r w:rsidR="003306D3" w:rsidRPr="00634B5F">
        <w:rPr>
          <w:rFonts w:asciiTheme="minorEastAsia" w:eastAsiaTheme="minorEastAsia" w:hAnsiTheme="minorEastAsia" w:hint="eastAsia"/>
          <w:b/>
          <w:sz w:val="28"/>
          <w:szCs w:val="28"/>
        </w:rPr>
        <w:t>及</w:t>
      </w:r>
      <w:r w:rsidR="006842BE" w:rsidRPr="00634B5F">
        <w:rPr>
          <w:rFonts w:asciiTheme="minorEastAsia" w:eastAsiaTheme="minorEastAsia" w:hAnsiTheme="minorEastAsia" w:hint="eastAsia"/>
          <w:b/>
          <w:sz w:val="28"/>
          <w:szCs w:val="28"/>
        </w:rPr>
        <w:t>应用</w:t>
      </w:r>
    </w:p>
    <w:p w:rsidR="0046030A" w:rsidRPr="00634B5F" w:rsidRDefault="00F04873" w:rsidP="0046030A">
      <w:pPr>
        <w:jc w:val="center"/>
        <w:rPr>
          <w:rFonts w:ascii="Times New Roman" w:eastAsiaTheme="minorEastAsia" w:hAnsi="Times New Roman"/>
          <w:sz w:val="18"/>
          <w:szCs w:val="18"/>
        </w:rPr>
      </w:pPr>
      <w:r w:rsidRPr="00F04873">
        <w:rPr>
          <w:rFonts w:ascii="Times New Roman" w:eastAsiaTheme="minorEastAsia" w:hAnsi="Times New Roman"/>
          <w:sz w:val="18"/>
          <w:szCs w:val="18"/>
        </w:rPr>
        <w:t>Evaluation and application of base station cabinet seismic strengthening design</w:t>
      </w:r>
    </w:p>
    <w:p w:rsidR="0046030A" w:rsidRPr="00165F71" w:rsidRDefault="0046030A" w:rsidP="007A5E42">
      <w:pPr>
        <w:rPr>
          <w:rFonts w:asciiTheme="minorEastAsia" w:eastAsiaTheme="minorEastAsia" w:hAnsiTheme="minorEastAsia"/>
          <w:szCs w:val="21"/>
        </w:rPr>
      </w:pPr>
    </w:p>
    <w:p w:rsidR="007A5E42" w:rsidRPr="00634B5F" w:rsidRDefault="007A5E42" w:rsidP="007A5E42">
      <w:pPr>
        <w:rPr>
          <w:rFonts w:asciiTheme="minorEastAsia" w:eastAsiaTheme="minorEastAsia" w:hAnsiTheme="minorEastAsia"/>
          <w:sz w:val="18"/>
          <w:szCs w:val="18"/>
        </w:rPr>
      </w:pPr>
      <w:r w:rsidRPr="00634B5F">
        <w:rPr>
          <w:rFonts w:asciiTheme="minorEastAsia" w:eastAsiaTheme="minorEastAsia" w:hAnsiTheme="minorEastAsia" w:hint="eastAsia"/>
          <w:b/>
          <w:sz w:val="18"/>
          <w:szCs w:val="18"/>
        </w:rPr>
        <w:t>作者姓名：</w:t>
      </w:r>
      <w:r w:rsidRPr="00634B5F">
        <w:rPr>
          <w:rFonts w:asciiTheme="minorEastAsia" w:eastAsiaTheme="minorEastAsia" w:hAnsiTheme="minorEastAsia" w:hint="eastAsia"/>
          <w:sz w:val="18"/>
          <w:szCs w:val="18"/>
        </w:rPr>
        <w:t>鲍毅（重庆信科设计有限公司）</w:t>
      </w:r>
    </w:p>
    <w:p w:rsidR="00165F71" w:rsidRPr="00634B5F" w:rsidRDefault="00165F71" w:rsidP="00165F71">
      <w:pPr>
        <w:rPr>
          <w:rFonts w:ascii="Times New Roman" w:eastAsiaTheme="minorEastAsia" w:hAnsi="Times New Roman"/>
          <w:sz w:val="18"/>
          <w:szCs w:val="18"/>
        </w:rPr>
      </w:pPr>
      <w:r w:rsidRPr="00634B5F">
        <w:rPr>
          <w:rFonts w:ascii="Times New Roman" w:eastAsiaTheme="minorEastAsia" w:hAnsi="Times New Roman"/>
          <w:b/>
          <w:sz w:val="18"/>
          <w:szCs w:val="18"/>
        </w:rPr>
        <w:t>Author</w:t>
      </w:r>
      <w:r w:rsidRPr="00634B5F">
        <w:rPr>
          <w:rFonts w:ascii="Times New Roman" w:eastAsiaTheme="minorEastAsia" w:hAnsiTheme="minorEastAsia"/>
          <w:b/>
          <w:sz w:val="18"/>
          <w:szCs w:val="18"/>
        </w:rPr>
        <w:t>：</w:t>
      </w:r>
      <w:proofErr w:type="spellStart"/>
      <w:r w:rsidRPr="00634B5F">
        <w:rPr>
          <w:rFonts w:ascii="Times New Roman" w:eastAsiaTheme="minorEastAsia" w:hAnsi="Times New Roman"/>
          <w:sz w:val="18"/>
          <w:szCs w:val="18"/>
        </w:rPr>
        <w:t>BaoYi</w:t>
      </w:r>
      <w:proofErr w:type="spellEnd"/>
      <w:r w:rsidRPr="00634B5F">
        <w:rPr>
          <w:rFonts w:ascii="Times New Roman" w:eastAsiaTheme="minorEastAsia" w:hAnsiTheme="minorEastAsia"/>
          <w:sz w:val="18"/>
          <w:szCs w:val="18"/>
        </w:rPr>
        <w:t>（</w:t>
      </w:r>
      <w:r w:rsidR="0046009A">
        <w:rPr>
          <w:rFonts w:ascii="Times New Roman" w:eastAsiaTheme="minorEastAsia" w:hAnsi="Times New Roman"/>
          <w:sz w:val="18"/>
          <w:szCs w:val="18"/>
        </w:rPr>
        <w:t>C</w:t>
      </w:r>
      <w:r w:rsidR="0046009A">
        <w:rPr>
          <w:rFonts w:ascii="Times New Roman" w:eastAsiaTheme="minorEastAsia" w:hAnsi="Times New Roman" w:hint="eastAsia"/>
          <w:sz w:val="18"/>
          <w:szCs w:val="18"/>
        </w:rPr>
        <w:t xml:space="preserve">HONGQING INFORMATION TECHNOLOGY DESIGNING </w:t>
      </w:r>
      <w:r w:rsidR="0046009A">
        <w:rPr>
          <w:rFonts w:ascii="Times New Roman" w:eastAsiaTheme="minorEastAsia" w:hAnsi="Times New Roman"/>
          <w:sz w:val="18"/>
          <w:szCs w:val="18"/>
        </w:rPr>
        <w:t>C</w:t>
      </w:r>
      <w:r w:rsidR="0046009A">
        <w:rPr>
          <w:rFonts w:ascii="Times New Roman" w:eastAsiaTheme="minorEastAsia" w:hAnsi="Times New Roman" w:hint="eastAsia"/>
          <w:sz w:val="18"/>
          <w:szCs w:val="18"/>
        </w:rPr>
        <w:t>O.,</w:t>
      </w:r>
      <w:r w:rsidRPr="00634B5F">
        <w:rPr>
          <w:rFonts w:ascii="Times New Roman" w:eastAsiaTheme="minorEastAsia" w:hAnsi="Times New Roman"/>
          <w:sz w:val="18"/>
          <w:szCs w:val="18"/>
        </w:rPr>
        <w:t>L</w:t>
      </w:r>
      <w:r w:rsidR="0046009A">
        <w:rPr>
          <w:rFonts w:ascii="Times New Roman" w:eastAsiaTheme="minorEastAsia" w:hAnsi="Times New Roman" w:hint="eastAsia"/>
          <w:sz w:val="18"/>
          <w:szCs w:val="18"/>
        </w:rPr>
        <w:t>TD</w:t>
      </w:r>
      <w:r w:rsidRPr="00634B5F">
        <w:rPr>
          <w:rFonts w:ascii="Times New Roman" w:eastAsiaTheme="minorEastAsia" w:hAnsiTheme="minorEastAsia"/>
          <w:sz w:val="18"/>
          <w:szCs w:val="18"/>
        </w:rPr>
        <w:t>）</w:t>
      </w:r>
    </w:p>
    <w:p w:rsidR="00165F71" w:rsidRPr="00634B5F" w:rsidRDefault="00165F71" w:rsidP="007A5E42">
      <w:pPr>
        <w:rPr>
          <w:rFonts w:asciiTheme="minorEastAsia" w:eastAsiaTheme="minorEastAsia" w:hAnsiTheme="minorEastAsia"/>
          <w:sz w:val="18"/>
          <w:szCs w:val="18"/>
        </w:rPr>
      </w:pPr>
    </w:p>
    <w:p w:rsidR="00981DDA" w:rsidRPr="00634B5F" w:rsidRDefault="00CE4C7C" w:rsidP="00981DDA">
      <w:pPr>
        <w:rPr>
          <w:rFonts w:asciiTheme="minorEastAsia" w:eastAsiaTheme="minorEastAsia" w:hAnsiTheme="minorEastAsia"/>
          <w:sz w:val="18"/>
          <w:szCs w:val="18"/>
        </w:rPr>
      </w:pPr>
      <w:r w:rsidRPr="00634B5F">
        <w:rPr>
          <w:rFonts w:asciiTheme="minorEastAsia" w:eastAsiaTheme="minorEastAsia" w:hAnsiTheme="minorEastAsia" w:hint="eastAsia"/>
          <w:b/>
          <w:sz w:val="18"/>
          <w:szCs w:val="18"/>
        </w:rPr>
        <w:t>摘要：</w:t>
      </w:r>
      <w:r w:rsidR="00DE45F0" w:rsidRPr="00634B5F">
        <w:rPr>
          <w:rFonts w:asciiTheme="minorEastAsia" w:eastAsiaTheme="minorEastAsia" w:hAnsiTheme="minorEastAsia" w:hint="eastAsia"/>
          <w:sz w:val="18"/>
          <w:szCs w:val="18"/>
        </w:rPr>
        <w:t>无线基站</w:t>
      </w:r>
      <w:r w:rsidR="0046009A">
        <w:rPr>
          <w:rFonts w:asciiTheme="minorEastAsia" w:eastAsiaTheme="minorEastAsia" w:hAnsiTheme="minorEastAsia" w:hint="eastAsia"/>
          <w:sz w:val="18"/>
          <w:szCs w:val="18"/>
        </w:rPr>
        <w:t>的抗震设计</w:t>
      </w:r>
      <w:r w:rsidR="00981DDA" w:rsidRPr="00634B5F">
        <w:rPr>
          <w:rFonts w:asciiTheme="minorEastAsia" w:eastAsiaTheme="minorEastAsia" w:hAnsiTheme="minorEastAsia" w:hint="eastAsia"/>
          <w:sz w:val="18"/>
          <w:szCs w:val="18"/>
        </w:rPr>
        <w:t>具有特殊重要的地位和要求。本文主要</w:t>
      </w:r>
      <w:r w:rsidR="008A0E9B" w:rsidRPr="00634B5F">
        <w:rPr>
          <w:rFonts w:asciiTheme="minorEastAsia" w:eastAsiaTheme="minorEastAsia" w:hAnsiTheme="minorEastAsia" w:hint="eastAsia"/>
          <w:sz w:val="18"/>
          <w:szCs w:val="18"/>
        </w:rPr>
        <w:t>计算</w:t>
      </w:r>
      <w:r w:rsidR="0046009A">
        <w:rPr>
          <w:rFonts w:asciiTheme="minorEastAsia" w:eastAsiaTheme="minorEastAsia" w:hAnsiTheme="minorEastAsia" w:hint="eastAsia"/>
          <w:sz w:val="18"/>
          <w:szCs w:val="18"/>
        </w:rPr>
        <w:t>论证基站机柜在地震作用下</w:t>
      </w:r>
      <w:r w:rsidR="00981DDA" w:rsidRPr="00634B5F">
        <w:rPr>
          <w:rFonts w:asciiTheme="minorEastAsia" w:eastAsiaTheme="minorEastAsia" w:hAnsiTheme="minorEastAsia" w:hint="eastAsia"/>
          <w:sz w:val="18"/>
          <w:szCs w:val="18"/>
        </w:rPr>
        <w:t>各构件刚度比</w:t>
      </w:r>
      <w:r w:rsidR="0046009A">
        <w:rPr>
          <w:rFonts w:asciiTheme="minorEastAsia" w:eastAsiaTheme="minorEastAsia" w:hAnsiTheme="minorEastAsia" w:hint="eastAsia"/>
          <w:sz w:val="18"/>
          <w:szCs w:val="18"/>
        </w:rPr>
        <w:t>，验算</w:t>
      </w:r>
      <w:r w:rsidR="008A0E9B" w:rsidRPr="00634B5F">
        <w:rPr>
          <w:rFonts w:asciiTheme="minorEastAsia" w:eastAsiaTheme="minorEastAsia" w:hAnsiTheme="minorEastAsia" w:hint="eastAsia"/>
          <w:sz w:val="18"/>
          <w:szCs w:val="18"/>
        </w:rPr>
        <w:t>在</w:t>
      </w:r>
      <w:r w:rsidR="00981DDA" w:rsidRPr="00634B5F">
        <w:rPr>
          <w:rFonts w:asciiTheme="minorEastAsia" w:eastAsiaTheme="minorEastAsia" w:hAnsiTheme="minorEastAsia" w:hint="eastAsia"/>
          <w:sz w:val="18"/>
          <w:szCs w:val="18"/>
        </w:rPr>
        <w:t>分配地震力作用</w:t>
      </w:r>
      <w:r w:rsidR="008A0E9B" w:rsidRPr="00634B5F">
        <w:rPr>
          <w:rFonts w:asciiTheme="minorEastAsia" w:eastAsiaTheme="minorEastAsia" w:hAnsiTheme="minorEastAsia" w:hint="eastAsia"/>
          <w:sz w:val="18"/>
          <w:szCs w:val="18"/>
        </w:rPr>
        <w:t>时</w:t>
      </w:r>
      <w:r w:rsidR="00981DDA" w:rsidRPr="00634B5F">
        <w:rPr>
          <w:rFonts w:asciiTheme="minorEastAsia" w:eastAsiaTheme="minorEastAsia" w:hAnsiTheme="minorEastAsia" w:hint="eastAsia"/>
          <w:sz w:val="18"/>
          <w:szCs w:val="18"/>
        </w:rPr>
        <w:t>各构件的强度、稳定性、刚度</w:t>
      </w:r>
      <w:r w:rsidR="0046009A">
        <w:rPr>
          <w:rFonts w:asciiTheme="minorEastAsia" w:eastAsiaTheme="minorEastAsia" w:hAnsiTheme="minorEastAsia" w:hint="eastAsia"/>
          <w:sz w:val="18"/>
          <w:szCs w:val="18"/>
        </w:rPr>
        <w:t>，提出基站设备及设施在设计安装时</w:t>
      </w:r>
      <w:r w:rsidR="008A0E9B" w:rsidRPr="00634B5F">
        <w:rPr>
          <w:rFonts w:asciiTheme="minorEastAsia" w:eastAsiaTheme="minorEastAsia" w:hAnsiTheme="minorEastAsia" w:hint="eastAsia"/>
          <w:sz w:val="18"/>
          <w:szCs w:val="18"/>
        </w:rPr>
        <w:t>加固工艺，最后对抗震加固的构件及节点进行计算论证，得出评估结论。</w:t>
      </w:r>
    </w:p>
    <w:p w:rsidR="005C1FA2" w:rsidRPr="00634B5F" w:rsidRDefault="00CE4C7C">
      <w:pPr>
        <w:rPr>
          <w:rFonts w:asciiTheme="minorEastAsia" w:eastAsiaTheme="minorEastAsia" w:hAnsiTheme="minorEastAsia"/>
          <w:sz w:val="18"/>
          <w:szCs w:val="18"/>
        </w:rPr>
      </w:pPr>
      <w:r w:rsidRPr="00634B5F">
        <w:rPr>
          <w:rFonts w:asciiTheme="minorEastAsia" w:eastAsiaTheme="minorEastAsia" w:hAnsiTheme="minorEastAsia" w:hint="eastAsia"/>
          <w:b/>
          <w:sz w:val="18"/>
          <w:szCs w:val="18"/>
        </w:rPr>
        <w:t>关键词：</w:t>
      </w:r>
      <w:r w:rsidR="00F9280B" w:rsidRPr="00634B5F">
        <w:rPr>
          <w:rFonts w:asciiTheme="minorEastAsia" w:eastAsiaTheme="minorEastAsia" w:hAnsiTheme="minorEastAsia" w:hint="eastAsia"/>
          <w:sz w:val="18"/>
          <w:szCs w:val="18"/>
        </w:rPr>
        <w:t>基站机柜；加固措施；设计计算；加固工艺；</w:t>
      </w:r>
      <w:r w:rsidR="008A0E9B" w:rsidRPr="00634B5F">
        <w:rPr>
          <w:rFonts w:asciiTheme="minorEastAsia" w:eastAsiaTheme="minorEastAsia" w:hAnsiTheme="minorEastAsia" w:hint="eastAsia"/>
          <w:sz w:val="18"/>
          <w:szCs w:val="18"/>
        </w:rPr>
        <w:t>评估</w:t>
      </w:r>
      <w:r w:rsidR="00981DDA" w:rsidRPr="00634B5F">
        <w:rPr>
          <w:rFonts w:asciiTheme="minorEastAsia" w:eastAsiaTheme="minorEastAsia" w:hAnsiTheme="minorEastAsia" w:hint="eastAsia"/>
          <w:sz w:val="18"/>
          <w:szCs w:val="18"/>
        </w:rPr>
        <w:t>论证</w:t>
      </w:r>
    </w:p>
    <w:p w:rsidR="00211BD4" w:rsidRPr="00794BDD" w:rsidRDefault="00271900">
      <w:pPr>
        <w:rPr>
          <w:b/>
        </w:rPr>
      </w:pPr>
      <w:r w:rsidRPr="00794BDD">
        <w:rPr>
          <w:b/>
        </w:rPr>
        <w:t>Abstract:</w:t>
      </w:r>
    </w:p>
    <w:p w:rsidR="00271900" w:rsidRPr="00794BDD" w:rsidRDefault="004D11D5">
      <w:r w:rsidRPr="004D11D5">
        <w:t>The seismic design of wireless base station has special important status and requirements. This paper mainly calculates and proves the stiffness ratio of each component of base station cabinet under the earthquake action, checks and calculates the strength, stability and stiffness of each component when the earthquake force is distributed, puts forward the reinforcement technology of base station equipment and facilities in the design and installation, and finally calculates and proves the components and nodes of seismic reinforcement, and draws the evaluation conclusion.</w:t>
      </w:r>
    </w:p>
    <w:p w:rsidR="00271900" w:rsidRPr="00794BDD" w:rsidRDefault="00271900">
      <w:pPr>
        <w:rPr>
          <w:b/>
        </w:rPr>
      </w:pPr>
      <w:r w:rsidRPr="00794BDD">
        <w:rPr>
          <w:b/>
        </w:rPr>
        <w:t>Keywords:</w:t>
      </w:r>
    </w:p>
    <w:p w:rsidR="00271900" w:rsidRPr="00794BDD" w:rsidRDefault="00271900">
      <w:r w:rsidRPr="00794BDD">
        <w:t>Base station cabinet; reinforcement measures; design calculation; reinforcement technology; evaluation and demonstration</w:t>
      </w:r>
    </w:p>
    <w:p w:rsidR="006842BE" w:rsidRPr="00165F71" w:rsidRDefault="006842BE" w:rsidP="006842BE">
      <w:pPr>
        <w:pStyle w:val="1"/>
        <w:keepNext w:val="0"/>
        <w:pageBreakBefore/>
        <w:rPr>
          <w:rFonts w:asciiTheme="minorEastAsia" w:eastAsiaTheme="minorEastAsia" w:hAnsiTheme="minorEastAsia"/>
          <w:b w:val="0"/>
          <w:sz w:val="21"/>
          <w:szCs w:val="21"/>
        </w:rPr>
        <w:sectPr w:rsidR="006842BE" w:rsidRPr="00165F71" w:rsidSect="00CA1D36">
          <w:pgSz w:w="11906" w:h="16838"/>
          <w:pgMar w:top="1440" w:right="1800" w:bottom="1440" w:left="1800" w:header="851" w:footer="992" w:gutter="0"/>
          <w:cols w:space="425"/>
          <w:docGrid w:type="lines" w:linePitch="312"/>
        </w:sectPr>
      </w:pPr>
    </w:p>
    <w:p w:rsidR="00634B5F" w:rsidRPr="00634B5F" w:rsidRDefault="00634B5F" w:rsidP="00634B5F">
      <w:pPr>
        <w:pStyle w:val="1"/>
        <w:rPr>
          <w:rFonts w:asciiTheme="minorEastAsia" w:eastAsiaTheme="minorEastAsia" w:hAnsiTheme="minorEastAsia"/>
          <w:sz w:val="21"/>
          <w:szCs w:val="21"/>
        </w:rPr>
      </w:pPr>
      <w:bookmarkStart w:id="0" w:name="_Toc28095264"/>
      <w:r w:rsidRPr="00634B5F">
        <w:rPr>
          <w:rFonts w:asciiTheme="minorEastAsia" w:eastAsiaTheme="minorEastAsia" w:hAnsiTheme="minorEastAsia" w:hint="eastAsia"/>
          <w:sz w:val="21"/>
          <w:szCs w:val="21"/>
        </w:rPr>
        <w:lastRenderedPageBreak/>
        <w:t>0.前言</w:t>
      </w:r>
      <w:bookmarkEnd w:id="0"/>
    </w:p>
    <w:p w:rsidR="00634B5F" w:rsidRPr="00634B5F" w:rsidRDefault="00634B5F" w:rsidP="004D11D5">
      <w:pPr>
        <w:ind w:firstLineChars="200" w:firstLine="420"/>
        <w:rPr>
          <w:rFonts w:asciiTheme="minorEastAsia" w:eastAsiaTheme="minorEastAsia" w:hAnsiTheme="minorEastAsia"/>
          <w:szCs w:val="21"/>
        </w:rPr>
      </w:pPr>
      <w:r w:rsidRPr="00634B5F">
        <w:rPr>
          <w:rFonts w:asciiTheme="minorEastAsia" w:eastAsiaTheme="minorEastAsia" w:hAnsiTheme="minorEastAsia" w:hint="eastAsia"/>
          <w:szCs w:val="21"/>
        </w:rPr>
        <w:t>在实际的工程建设、维护中，还是有相当数量的站点该做抗震加固的设备没有做抗震加固，即便做了抗震加固的，加固构件及关键节点没有进行必要的计算论证，缺乏在地震力作用下的数据依据，因此所用材料和安装结构，大多未必能达到预期的效果。本文进行必要的理论分析和推导验算流程，提出科学合理的</w:t>
      </w:r>
      <w:r w:rsidRPr="00634B5F">
        <w:rPr>
          <w:rFonts w:asciiTheme="minorEastAsia" w:eastAsiaTheme="minorEastAsia" w:hAnsiTheme="minorEastAsia"/>
          <w:szCs w:val="21"/>
        </w:rPr>
        <w:t>抗震加固</w:t>
      </w:r>
      <w:r w:rsidRPr="00634B5F">
        <w:rPr>
          <w:rFonts w:asciiTheme="minorEastAsia" w:eastAsiaTheme="minorEastAsia" w:hAnsiTheme="minorEastAsia" w:hint="eastAsia"/>
          <w:szCs w:val="21"/>
        </w:rPr>
        <w:t>工艺，</w:t>
      </w:r>
      <w:r w:rsidRPr="00634B5F">
        <w:rPr>
          <w:rFonts w:asciiTheme="minorEastAsia" w:eastAsiaTheme="minorEastAsia" w:hAnsiTheme="minorEastAsia"/>
          <w:szCs w:val="21"/>
        </w:rPr>
        <w:t>提高通信网络</w:t>
      </w:r>
      <w:r w:rsidRPr="00634B5F">
        <w:rPr>
          <w:rFonts w:asciiTheme="minorEastAsia" w:eastAsiaTheme="minorEastAsia" w:hAnsiTheme="minorEastAsia" w:hint="eastAsia"/>
          <w:szCs w:val="21"/>
        </w:rPr>
        <w:t>中</w:t>
      </w:r>
      <w:r w:rsidRPr="00634B5F">
        <w:rPr>
          <w:rFonts w:asciiTheme="minorEastAsia" w:eastAsiaTheme="minorEastAsia" w:hAnsiTheme="minorEastAsia"/>
          <w:szCs w:val="21"/>
        </w:rPr>
        <w:t>主要设备</w:t>
      </w:r>
      <w:r w:rsidRPr="00634B5F">
        <w:rPr>
          <w:rFonts w:asciiTheme="minorEastAsia" w:eastAsiaTheme="minorEastAsia" w:hAnsiTheme="minorEastAsia" w:hint="eastAsia"/>
          <w:szCs w:val="21"/>
        </w:rPr>
        <w:t>及设施</w:t>
      </w:r>
      <w:r w:rsidRPr="00634B5F">
        <w:rPr>
          <w:rFonts w:asciiTheme="minorEastAsia" w:eastAsiaTheme="minorEastAsia" w:hAnsiTheme="minorEastAsia"/>
          <w:szCs w:val="21"/>
        </w:rPr>
        <w:t>的抗震性能，</w:t>
      </w:r>
      <w:r w:rsidRPr="00634B5F">
        <w:rPr>
          <w:rFonts w:asciiTheme="minorEastAsia" w:eastAsiaTheme="minorEastAsia" w:hAnsiTheme="minorEastAsia" w:hint="eastAsia"/>
          <w:szCs w:val="21"/>
        </w:rPr>
        <w:t>才能有效</w:t>
      </w:r>
      <w:r w:rsidRPr="00634B5F">
        <w:rPr>
          <w:rFonts w:asciiTheme="minorEastAsia" w:eastAsiaTheme="minorEastAsia" w:hAnsiTheme="minorEastAsia"/>
          <w:szCs w:val="21"/>
        </w:rPr>
        <w:t>提高在遭受相应设防烈度的地震作用时通信网络的安全性、可靠性</w:t>
      </w:r>
      <w:r w:rsidRPr="00634B5F">
        <w:rPr>
          <w:rFonts w:asciiTheme="minorEastAsia" w:eastAsiaTheme="minorEastAsia" w:hAnsiTheme="minorEastAsia" w:hint="eastAsia"/>
          <w:szCs w:val="21"/>
        </w:rPr>
        <w:t>。</w:t>
      </w:r>
    </w:p>
    <w:p w:rsidR="006842BE" w:rsidRPr="005D5A7F" w:rsidRDefault="006842BE" w:rsidP="00CD5B6E">
      <w:pPr>
        <w:pStyle w:val="1"/>
        <w:rPr>
          <w:rFonts w:asciiTheme="minorEastAsia" w:eastAsiaTheme="minorEastAsia" w:hAnsiTheme="minorEastAsia"/>
          <w:sz w:val="21"/>
          <w:szCs w:val="21"/>
        </w:rPr>
      </w:pPr>
      <w:bookmarkStart w:id="1" w:name="_Toc28095265"/>
      <w:r w:rsidRPr="00165F71">
        <w:rPr>
          <w:rFonts w:asciiTheme="minorEastAsia" w:eastAsiaTheme="minorEastAsia" w:hAnsiTheme="minorEastAsia" w:hint="eastAsia"/>
          <w:sz w:val="21"/>
          <w:szCs w:val="21"/>
        </w:rPr>
        <w:t>1.基站机柜抗震加固</w:t>
      </w:r>
      <w:proofErr w:type="gramStart"/>
      <w:r w:rsidRPr="00165F71">
        <w:rPr>
          <w:rFonts w:asciiTheme="minorEastAsia" w:eastAsiaTheme="minorEastAsia" w:hAnsiTheme="minorEastAsia" w:hint="eastAsia"/>
          <w:sz w:val="21"/>
          <w:szCs w:val="21"/>
        </w:rPr>
        <w:t>慨述</w:t>
      </w:r>
      <w:bookmarkEnd w:id="1"/>
      <w:proofErr w:type="gramEnd"/>
    </w:p>
    <w:p w:rsidR="006842BE" w:rsidRPr="004D11D5" w:rsidRDefault="006842BE" w:rsidP="006842BE">
      <w:pPr>
        <w:pStyle w:val="2"/>
        <w:rPr>
          <w:rFonts w:asciiTheme="minorEastAsia" w:eastAsiaTheme="minorEastAsia" w:hAnsiTheme="minorEastAsia"/>
          <w:szCs w:val="21"/>
        </w:rPr>
      </w:pPr>
      <w:bookmarkStart w:id="2" w:name="_Toc28095266"/>
      <w:r w:rsidRPr="00165F71">
        <w:rPr>
          <w:rFonts w:asciiTheme="minorEastAsia" w:eastAsiaTheme="minorEastAsia" w:hAnsiTheme="minorEastAsia" w:hint="eastAsia"/>
          <w:sz w:val="21"/>
          <w:szCs w:val="21"/>
        </w:rPr>
        <w:t>1.1</w:t>
      </w:r>
      <w:bookmarkEnd w:id="2"/>
      <w:r w:rsidR="004D11D5" w:rsidRPr="00165F71">
        <w:rPr>
          <w:rFonts w:asciiTheme="minorEastAsia" w:eastAsiaTheme="minorEastAsia" w:hAnsiTheme="minorEastAsia"/>
          <w:szCs w:val="21"/>
        </w:rPr>
        <w:t xml:space="preserve"> </w:t>
      </w:r>
      <w:bookmarkStart w:id="3" w:name="_Toc28095267"/>
      <w:r w:rsidRPr="00165F71">
        <w:rPr>
          <w:rFonts w:asciiTheme="minorEastAsia" w:eastAsiaTheme="minorEastAsia" w:hAnsiTheme="minorEastAsia" w:hint="eastAsia"/>
          <w:sz w:val="21"/>
          <w:szCs w:val="21"/>
        </w:rPr>
        <w:t>目前基站机柜抗震加固情况</w:t>
      </w:r>
      <w:bookmarkEnd w:id="3"/>
    </w:p>
    <w:p w:rsidR="006842BE" w:rsidRPr="00CF510A" w:rsidRDefault="00746720" w:rsidP="00CF510A">
      <w:pPr>
        <w:ind w:firstLineChars="200" w:firstLine="420"/>
        <w:rPr>
          <w:rFonts w:asciiTheme="minorEastAsia" w:eastAsiaTheme="minorEastAsia" w:hAnsiTheme="minorEastAsia"/>
          <w:szCs w:val="21"/>
          <w:highlight w:val="yellow"/>
        </w:rPr>
      </w:pPr>
      <w:r w:rsidRPr="00165F71">
        <w:rPr>
          <w:rFonts w:asciiTheme="minorEastAsia" w:eastAsiaTheme="minorEastAsia" w:hAnsiTheme="minorEastAsia" w:hint="eastAsia"/>
          <w:szCs w:val="21"/>
        </w:rPr>
        <w:t>自2009年开展通信工程建设领域专项治理活动以来，</w:t>
      </w:r>
      <w:r w:rsidR="00A14EC0" w:rsidRPr="00165F71">
        <w:rPr>
          <w:rFonts w:asciiTheme="minorEastAsia" w:eastAsiaTheme="minorEastAsia" w:hAnsiTheme="minorEastAsia" w:hint="eastAsia"/>
          <w:szCs w:val="21"/>
        </w:rPr>
        <w:t>基站</w:t>
      </w:r>
      <w:r w:rsidR="006842BE" w:rsidRPr="00165F71">
        <w:rPr>
          <w:rFonts w:asciiTheme="minorEastAsia" w:eastAsiaTheme="minorEastAsia" w:hAnsiTheme="minorEastAsia" w:hint="eastAsia"/>
          <w:szCs w:val="21"/>
        </w:rPr>
        <w:t>内设备的抗震加固仍是不容忽视的问题。目前，还是有相当数量的站点该做抗震加固的设备没有做抗震加固，即便做了抗震加固的，其形式五</w:t>
      </w:r>
      <w:r w:rsidR="00CF510A">
        <w:rPr>
          <w:rFonts w:asciiTheme="minorEastAsia" w:eastAsiaTheme="minorEastAsia" w:hAnsiTheme="minorEastAsia" w:hint="eastAsia"/>
          <w:szCs w:val="21"/>
        </w:rPr>
        <w:t>花八门，由于所用材料或安装的方式原因，大多未必能达到预期的效果</w:t>
      </w:r>
      <w:r w:rsidR="006842BE" w:rsidRPr="00165F71">
        <w:rPr>
          <w:rFonts w:asciiTheme="minorEastAsia" w:eastAsiaTheme="minorEastAsia" w:hAnsiTheme="minorEastAsia" w:hint="eastAsia"/>
          <w:szCs w:val="21"/>
        </w:rPr>
        <w:t>。</w:t>
      </w:r>
    </w:p>
    <w:p w:rsidR="006842BE" w:rsidRPr="005D5A7F" w:rsidRDefault="006842BE" w:rsidP="006842BE">
      <w:pPr>
        <w:pStyle w:val="2"/>
        <w:rPr>
          <w:rFonts w:asciiTheme="minorEastAsia" w:eastAsiaTheme="minorEastAsia" w:hAnsiTheme="minorEastAsia"/>
          <w:sz w:val="21"/>
          <w:szCs w:val="21"/>
        </w:rPr>
      </w:pPr>
      <w:bookmarkStart w:id="4" w:name="_Toc28095268"/>
      <w:r w:rsidRPr="00165F71">
        <w:rPr>
          <w:rFonts w:asciiTheme="minorEastAsia" w:eastAsiaTheme="minorEastAsia" w:hAnsiTheme="minorEastAsia" w:hint="eastAsia"/>
          <w:sz w:val="21"/>
          <w:szCs w:val="21"/>
        </w:rPr>
        <w:t>1.</w:t>
      </w:r>
      <w:r w:rsidR="004D11D5">
        <w:rPr>
          <w:rFonts w:asciiTheme="minorEastAsia" w:eastAsiaTheme="minorEastAsia" w:hAnsiTheme="minorEastAsia" w:hint="eastAsia"/>
          <w:sz w:val="21"/>
          <w:szCs w:val="21"/>
        </w:rPr>
        <w:t>2</w:t>
      </w:r>
      <w:r w:rsidRPr="00165F71">
        <w:rPr>
          <w:rFonts w:asciiTheme="minorEastAsia" w:eastAsiaTheme="minorEastAsia" w:hAnsiTheme="minorEastAsia" w:hint="eastAsia"/>
          <w:sz w:val="21"/>
          <w:szCs w:val="21"/>
        </w:rPr>
        <w:t>基站机柜抗震加固措施</w:t>
      </w:r>
      <w:bookmarkEnd w:id="4"/>
    </w:p>
    <w:p w:rsidR="006842BE" w:rsidRPr="00165F71" w:rsidRDefault="006842BE" w:rsidP="00165F71">
      <w:pPr>
        <w:ind w:firstLineChars="200" w:firstLine="420"/>
        <w:rPr>
          <w:rFonts w:asciiTheme="minorEastAsia" w:eastAsiaTheme="minorEastAsia" w:hAnsiTheme="minorEastAsia"/>
          <w:szCs w:val="21"/>
        </w:rPr>
      </w:pPr>
      <w:r w:rsidRPr="00165F71">
        <w:rPr>
          <w:rFonts w:asciiTheme="minorEastAsia" w:eastAsiaTheme="minorEastAsia" w:hAnsiTheme="minorEastAsia" w:hint="eastAsia"/>
          <w:szCs w:val="21"/>
        </w:rPr>
        <w:t>按</w:t>
      </w:r>
      <w:r w:rsidRPr="00165F71">
        <w:rPr>
          <w:rFonts w:asciiTheme="minorEastAsia" w:eastAsiaTheme="minorEastAsia" w:hAnsiTheme="minorEastAsia"/>
          <w:szCs w:val="21"/>
        </w:rPr>
        <w:t>YD 5059-2005</w:t>
      </w:r>
      <w:r w:rsidRPr="00165F71">
        <w:rPr>
          <w:rFonts w:asciiTheme="minorEastAsia" w:eastAsiaTheme="minorEastAsia" w:hAnsiTheme="minorEastAsia" w:hint="eastAsia"/>
          <w:szCs w:val="21"/>
        </w:rPr>
        <w:t>《电信设备安装抗震设计规范》第</w:t>
      </w:r>
      <w:smartTag w:uri="urn:schemas-microsoft-com:office:smarttags" w:element="chsdate">
        <w:smartTagPr>
          <w:attr w:name="IsROCDate" w:val="False"/>
          <w:attr w:name="IsLunarDate" w:val="False"/>
          <w:attr w:name="Day" w:val="30"/>
          <w:attr w:name="Month" w:val="12"/>
          <w:attr w:name="Year" w:val="1899"/>
        </w:smartTagPr>
        <w:r w:rsidRPr="00165F71">
          <w:rPr>
            <w:rFonts w:asciiTheme="minorEastAsia" w:eastAsiaTheme="minorEastAsia" w:hAnsiTheme="minorEastAsia" w:hint="eastAsia"/>
            <w:szCs w:val="21"/>
          </w:rPr>
          <w:t>5.1.2</w:t>
        </w:r>
      </w:smartTag>
      <w:r w:rsidRPr="00165F71">
        <w:rPr>
          <w:rFonts w:asciiTheme="minorEastAsia" w:eastAsiaTheme="minorEastAsia" w:hAnsiTheme="minorEastAsia" w:hint="eastAsia"/>
          <w:szCs w:val="21"/>
        </w:rPr>
        <w:t>及第5.1.3中的</w:t>
      </w:r>
      <w:r w:rsidRPr="00165F71">
        <w:rPr>
          <w:rFonts w:asciiTheme="minorEastAsia" w:eastAsiaTheme="minorEastAsia" w:hAnsiTheme="minorEastAsia" w:cs="HiddenHorzOCR" w:hint="eastAsia"/>
          <w:kern w:val="0"/>
          <w:szCs w:val="21"/>
        </w:rPr>
        <w:t>安装抗震</w:t>
      </w:r>
      <w:r w:rsidRPr="00165F71">
        <w:rPr>
          <w:rFonts w:asciiTheme="minorEastAsia" w:eastAsiaTheme="minorEastAsia" w:hAnsiTheme="minorEastAsia" w:hint="eastAsia"/>
          <w:szCs w:val="21"/>
        </w:rPr>
        <w:t>加固</w:t>
      </w:r>
      <w:r w:rsidRPr="00165F71">
        <w:rPr>
          <w:rFonts w:asciiTheme="minorEastAsia" w:eastAsiaTheme="minorEastAsia" w:hAnsiTheme="minorEastAsia" w:cs="HiddenHorzOCR" w:hint="eastAsia"/>
          <w:kern w:val="0"/>
          <w:szCs w:val="21"/>
        </w:rPr>
        <w:t>措施</w:t>
      </w:r>
      <w:r w:rsidRPr="00165F71">
        <w:rPr>
          <w:rFonts w:asciiTheme="minorEastAsia" w:eastAsiaTheme="minorEastAsia" w:hAnsiTheme="minorEastAsia" w:hint="eastAsia"/>
          <w:szCs w:val="21"/>
        </w:rPr>
        <w:t>主要采用两点：一、电信设备顶部应</w:t>
      </w:r>
      <w:proofErr w:type="gramStart"/>
      <w:r w:rsidRPr="00165F71">
        <w:rPr>
          <w:rFonts w:asciiTheme="minorEastAsia" w:eastAsiaTheme="minorEastAsia" w:hAnsiTheme="minorEastAsia" w:hint="eastAsia"/>
          <w:szCs w:val="21"/>
        </w:rPr>
        <w:t>与列架上梁</w:t>
      </w:r>
      <w:proofErr w:type="gramEnd"/>
      <w:r w:rsidRPr="00165F71">
        <w:rPr>
          <w:rFonts w:asciiTheme="minorEastAsia" w:eastAsiaTheme="minorEastAsia" w:hAnsiTheme="minorEastAsia" w:hint="eastAsia"/>
          <w:szCs w:val="21"/>
        </w:rPr>
        <w:t>加固。对于</w:t>
      </w:r>
      <w:r w:rsidRPr="00165F71">
        <w:rPr>
          <w:rFonts w:asciiTheme="minorEastAsia" w:eastAsiaTheme="minorEastAsia" w:hAnsiTheme="minorEastAsia"/>
          <w:szCs w:val="21"/>
        </w:rPr>
        <w:t xml:space="preserve">8 </w:t>
      </w:r>
      <w:r w:rsidRPr="00165F71">
        <w:rPr>
          <w:rFonts w:asciiTheme="minorEastAsia" w:eastAsiaTheme="minorEastAsia" w:hAnsiTheme="minorEastAsia" w:hint="eastAsia"/>
          <w:szCs w:val="21"/>
        </w:rPr>
        <w:t>度及</w:t>
      </w:r>
      <w:r w:rsidRPr="00165F71">
        <w:rPr>
          <w:rFonts w:asciiTheme="minorEastAsia" w:eastAsiaTheme="minorEastAsia" w:hAnsiTheme="minorEastAsia"/>
          <w:szCs w:val="21"/>
        </w:rPr>
        <w:t xml:space="preserve">8 </w:t>
      </w:r>
      <w:r w:rsidRPr="00165F71">
        <w:rPr>
          <w:rFonts w:asciiTheme="minorEastAsia" w:eastAsiaTheme="minorEastAsia" w:hAnsiTheme="minorEastAsia" w:hint="eastAsia"/>
          <w:szCs w:val="21"/>
        </w:rPr>
        <w:t>度以上的抗震设防，必须用抗震夹板或螺栓加固；二、电信设备底部应与地面加固。对于</w:t>
      </w:r>
      <w:r w:rsidRPr="00165F71">
        <w:rPr>
          <w:rFonts w:asciiTheme="minorEastAsia" w:eastAsiaTheme="minorEastAsia" w:hAnsiTheme="minorEastAsia"/>
          <w:szCs w:val="21"/>
        </w:rPr>
        <w:t xml:space="preserve">8 </w:t>
      </w:r>
      <w:r w:rsidRPr="00165F71">
        <w:rPr>
          <w:rFonts w:asciiTheme="minorEastAsia" w:eastAsiaTheme="minorEastAsia" w:hAnsiTheme="minorEastAsia" w:hint="eastAsia"/>
          <w:szCs w:val="21"/>
        </w:rPr>
        <w:t>度及</w:t>
      </w:r>
      <w:r w:rsidRPr="00165F71">
        <w:rPr>
          <w:rFonts w:asciiTheme="minorEastAsia" w:eastAsiaTheme="minorEastAsia" w:hAnsiTheme="minorEastAsia"/>
          <w:szCs w:val="21"/>
        </w:rPr>
        <w:t xml:space="preserve">8 </w:t>
      </w:r>
      <w:r w:rsidRPr="00165F71">
        <w:rPr>
          <w:rFonts w:asciiTheme="minorEastAsia" w:eastAsiaTheme="minorEastAsia" w:hAnsiTheme="minorEastAsia" w:hint="eastAsia"/>
          <w:szCs w:val="21"/>
        </w:rPr>
        <w:t>度以上的抗震设防，设备应与楼板可靠联结。</w:t>
      </w:r>
    </w:p>
    <w:p w:rsidR="006842BE" w:rsidRPr="00165F71" w:rsidRDefault="006842BE" w:rsidP="00165F71">
      <w:pPr>
        <w:ind w:firstLineChars="200" w:firstLine="420"/>
        <w:rPr>
          <w:rFonts w:asciiTheme="minorEastAsia" w:eastAsiaTheme="minorEastAsia" w:hAnsiTheme="minorEastAsia"/>
          <w:szCs w:val="21"/>
        </w:rPr>
      </w:pPr>
      <w:r w:rsidRPr="00165F71">
        <w:rPr>
          <w:rFonts w:asciiTheme="minorEastAsia" w:eastAsiaTheme="minorEastAsia" w:hAnsiTheme="minorEastAsia" w:hint="eastAsia"/>
          <w:szCs w:val="21"/>
        </w:rPr>
        <w:t>基站机柜抗震加固措施主要是：</w:t>
      </w:r>
    </w:p>
    <w:p w:rsidR="006842BE" w:rsidRPr="00165F71" w:rsidRDefault="006842BE" w:rsidP="006842BE">
      <w:pPr>
        <w:ind w:firstLine="570"/>
        <w:rPr>
          <w:rFonts w:asciiTheme="minorEastAsia" w:eastAsiaTheme="minorEastAsia" w:hAnsiTheme="minorEastAsia"/>
          <w:szCs w:val="21"/>
        </w:rPr>
      </w:pPr>
      <w:r w:rsidRPr="00165F71">
        <w:rPr>
          <w:rFonts w:asciiTheme="minorEastAsia" w:eastAsiaTheme="minorEastAsia" w:hAnsiTheme="minorEastAsia" w:hint="eastAsia"/>
          <w:szCs w:val="21"/>
        </w:rPr>
        <w:t>一、对已安装的基站机柜进行顶部抗震加固，即设备机柜顶部两侧通过L型大三角铁(或平面大三角铁)与垂直爬梯下部螺栓固定，垂直爬梯上部通过三角夹板与上横梁固定，上横梁</w:t>
      </w:r>
      <w:proofErr w:type="gramStart"/>
      <w:r w:rsidRPr="00165F71">
        <w:rPr>
          <w:rFonts w:asciiTheme="minorEastAsia" w:eastAsiaTheme="minorEastAsia" w:hAnsiTheme="minorEastAsia" w:hint="eastAsia"/>
          <w:szCs w:val="21"/>
        </w:rPr>
        <w:t>固定通过</w:t>
      </w:r>
      <w:proofErr w:type="gramEnd"/>
      <w:r w:rsidRPr="00165F71">
        <w:rPr>
          <w:rFonts w:asciiTheme="minorEastAsia" w:eastAsiaTheme="minorEastAsia" w:hAnsiTheme="minorEastAsia" w:hint="eastAsia"/>
          <w:szCs w:val="21"/>
        </w:rPr>
        <w:t>L型拉钩螺栓与上走线架横档夹板固定，这样组成的联结</w:t>
      </w:r>
      <w:proofErr w:type="gramStart"/>
      <w:r w:rsidRPr="00165F71">
        <w:rPr>
          <w:rFonts w:asciiTheme="minorEastAsia" w:eastAsiaTheme="minorEastAsia" w:hAnsiTheme="minorEastAsia" w:hint="eastAsia"/>
          <w:szCs w:val="21"/>
        </w:rPr>
        <w:t>架成为</w:t>
      </w:r>
      <w:proofErr w:type="gramEnd"/>
      <w:r w:rsidRPr="00165F71">
        <w:rPr>
          <w:rFonts w:asciiTheme="minorEastAsia" w:eastAsiaTheme="minorEastAsia" w:hAnsiTheme="minorEastAsia" w:hint="eastAsia"/>
          <w:szCs w:val="21"/>
        </w:rPr>
        <w:t>一个整体。由于设备机柜顶部两侧与垂直爬梯之间，采取的是利用三角形的稳定性，通过L型大三角铁(或平面大三角铁)连接固定，较好地解决了设备机柜与垂直爬梯之间的相对变形摆动，使设备机柜非常稳固的与上走线架安装连接成一个整体，真正达到了抗震防灾的要求。</w:t>
      </w:r>
    </w:p>
    <w:p w:rsidR="006842BE" w:rsidRPr="00165F71" w:rsidRDefault="006842BE" w:rsidP="00165F71">
      <w:pPr>
        <w:ind w:firstLineChars="200" w:firstLine="420"/>
        <w:rPr>
          <w:rFonts w:asciiTheme="minorEastAsia" w:eastAsiaTheme="minorEastAsia" w:hAnsiTheme="minorEastAsia"/>
          <w:szCs w:val="21"/>
        </w:rPr>
      </w:pPr>
      <w:r w:rsidRPr="00165F71">
        <w:rPr>
          <w:rFonts w:asciiTheme="minorEastAsia" w:eastAsiaTheme="minorEastAsia" w:hAnsiTheme="minorEastAsia" w:hint="eastAsia"/>
          <w:szCs w:val="21"/>
        </w:rPr>
        <w:t>二、由于该抗震加固的方案采取的是通过爬梯将设备机柜与上走线架固定，因此也较好的解决了设备机柜到上走线架间，各种缆线规范布放和固定的问题，避免因缆线的摆动导致机柜设备侧连接端头松动的隐患。从而使得机房内的总体布局显得更加整齐划一、规范美观。</w:t>
      </w:r>
    </w:p>
    <w:p w:rsidR="006842BE" w:rsidRPr="00165F71" w:rsidRDefault="00BF5C93" w:rsidP="00165F71">
      <w:pPr>
        <w:ind w:firstLineChars="200" w:firstLine="420"/>
        <w:rPr>
          <w:rFonts w:asciiTheme="minorEastAsia" w:eastAsiaTheme="minorEastAsia" w:hAnsiTheme="minorEastAsia"/>
          <w:szCs w:val="21"/>
        </w:rPr>
      </w:pPr>
      <w:r>
        <w:rPr>
          <w:rFonts w:asciiTheme="minorEastAsia" w:eastAsiaTheme="minorEastAsia" w:hAnsiTheme="minorEastAsia" w:hint="eastAsia"/>
          <w:noProof/>
          <w:szCs w:val="21"/>
        </w:rPr>
        <w:drawing>
          <wp:anchor distT="0" distB="0" distL="114300" distR="114300" simplePos="0" relativeHeight="251658240" behindDoc="0" locked="0" layoutInCell="1" allowOverlap="1">
            <wp:simplePos x="0" y="0"/>
            <wp:positionH relativeFrom="column">
              <wp:posOffset>3016250</wp:posOffset>
            </wp:positionH>
            <wp:positionV relativeFrom="paragraph">
              <wp:posOffset>396240</wp:posOffset>
            </wp:positionV>
            <wp:extent cx="2219325" cy="1689735"/>
            <wp:effectExtent l="19050" t="0" r="9525" b="0"/>
            <wp:wrapSquare wrapText="bothSides"/>
            <wp:docPr id="5"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8" cstate="print"/>
                    <a:srcRect/>
                    <a:stretch>
                      <a:fillRect/>
                    </a:stretch>
                  </pic:blipFill>
                  <pic:spPr bwMode="auto">
                    <a:xfrm>
                      <a:off x="0" y="0"/>
                      <a:ext cx="2219325" cy="1689735"/>
                    </a:xfrm>
                    <a:prstGeom prst="rect">
                      <a:avLst/>
                    </a:prstGeom>
                    <a:noFill/>
                    <a:ln w="9525">
                      <a:noFill/>
                      <a:miter lim="800000"/>
                      <a:headEnd/>
                      <a:tailEnd/>
                    </a:ln>
                  </pic:spPr>
                </pic:pic>
              </a:graphicData>
            </a:graphic>
          </wp:anchor>
        </w:drawing>
      </w:r>
      <w:r w:rsidR="00B87D15" w:rsidRPr="00165F71">
        <w:rPr>
          <w:rFonts w:asciiTheme="minorEastAsia" w:eastAsiaTheme="minorEastAsia" w:hAnsiTheme="minorEastAsia" w:hint="eastAsia"/>
          <w:szCs w:val="21"/>
        </w:rPr>
        <w:t>针对以上的加固措施，本文以西南地区在</w:t>
      </w:r>
      <w:r w:rsidR="00B87D15" w:rsidRPr="00165F71">
        <w:rPr>
          <w:rFonts w:asciiTheme="minorEastAsia" w:eastAsiaTheme="minorEastAsia" w:hAnsiTheme="minorEastAsia"/>
          <w:szCs w:val="21"/>
        </w:rPr>
        <w:t>抗震设防烈度为8度</w:t>
      </w:r>
      <w:r w:rsidR="00B87D15" w:rsidRPr="00165F71">
        <w:rPr>
          <w:rFonts w:asciiTheme="minorEastAsia" w:eastAsiaTheme="minorEastAsia" w:hAnsiTheme="minorEastAsia" w:hint="eastAsia"/>
          <w:szCs w:val="21"/>
        </w:rPr>
        <w:t>条件下的室外基站机柜的抗震加固工艺方法进行评估论证，主要针对</w:t>
      </w:r>
      <w:r w:rsidR="006842BE" w:rsidRPr="00165F71">
        <w:rPr>
          <w:rFonts w:asciiTheme="minorEastAsia" w:eastAsiaTheme="minorEastAsia" w:hAnsiTheme="minorEastAsia" w:hint="eastAsia"/>
          <w:szCs w:val="21"/>
        </w:rPr>
        <w:t>使用的各连接件进行应力计算和部件结构联接是否满足相关通信行业标准规范进行评估。</w:t>
      </w:r>
      <w:r>
        <w:rPr>
          <w:rFonts w:asciiTheme="minorEastAsia" w:eastAsiaTheme="minorEastAsia" w:hAnsiTheme="minorEastAsia" w:hint="eastAsia"/>
          <w:szCs w:val="21"/>
        </w:rPr>
        <w:t>如图1所示，</w:t>
      </w:r>
      <w:r w:rsidR="006842BE" w:rsidRPr="00165F71">
        <w:rPr>
          <w:rFonts w:asciiTheme="minorEastAsia" w:eastAsiaTheme="minorEastAsia" w:hAnsiTheme="minorEastAsia" w:hint="eastAsia"/>
          <w:szCs w:val="21"/>
        </w:rPr>
        <w:t>各主要连接件所用材料为：</w:t>
      </w:r>
    </w:p>
    <w:p w:rsidR="006842BE" w:rsidRPr="00165F71" w:rsidRDefault="006842BE" w:rsidP="00165F71">
      <w:pPr>
        <w:ind w:firstLineChars="250" w:firstLine="525"/>
        <w:rPr>
          <w:rFonts w:asciiTheme="minorEastAsia" w:eastAsiaTheme="minorEastAsia" w:hAnsiTheme="minorEastAsia"/>
          <w:szCs w:val="21"/>
        </w:rPr>
      </w:pPr>
      <w:r w:rsidRPr="00165F71">
        <w:rPr>
          <w:rFonts w:asciiTheme="minorEastAsia" w:eastAsiaTheme="minorEastAsia" w:hAnsiTheme="minorEastAsia" w:hint="eastAsia"/>
          <w:szCs w:val="21"/>
        </w:rPr>
        <w:t xml:space="preserve">1、L型大三角铁(或平面大三角铁)、三角夹板采用2毫米厚的镀锌板材加工； </w:t>
      </w:r>
    </w:p>
    <w:p w:rsidR="006842BE" w:rsidRPr="00165F71" w:rsidRDefault="006842BE" w:rsidP="006842BE">
      <w:pPr>
        <w:rPr>
          <w:rFonts w:asciiTheme="minorEastAsia" w:eastAsiaTheme="minorEastAsia" w:hAnsiTheme="minorEastAsia"/>
          <w:szCs w:val="21"/>
        </w:rPr>
      </w:pPr>
      <w:r w:rsidRPr="00165F71">
        <w:rPr>
          <w:rFonts w:asciiTheme="minorEastAsia" w:eastAsiaTheme="minorEastAsia" w:hAnsiTheme="minorEastAsia" w:hint="eastAsia"/>
          <w:szCs w:val="21"/>
        </w:rPr>
        <w:t xml:space="preserve">     2、垂直爬梯、上横梁采用2毫米厚的镀锌板材加工；</w:t>
      </w:r>
    </w:p>
    <w:p w:rsidR="006842BE" w:rsidRPr="00165F71" w:rsidRDefault="006842BE" w:rsidP="006842BE">
      <w:pPr>
        <w:rPr>
          <w:rFonts w:asciiTheme="minorEastAsia" w:eastAsiaTheme="minorEastAsia" w:hAnsiTheme="minorEastAsia"/>
          <w:szCs w:val="21"/>
        </w:rPr>
      </w:pPr>
      <w:r w:rsidRPr="00165F71">
        <w:rPr>
          <w:rFonts w:asciiTheme="minorEastAsia" w:eastAsiaTheme="minorEastAsia" w:hAnsiTheme="minorEastAsia" w:hint="eastAsia"/>
          <w:szCs w:val="21"/>
        </w:rPr>
        <w:t xml:space="preserve">     3、受拉螺栓φ4为钢制</w:t>
      </w:r>
      <w:proofErr w:type="gramStart"/>
      <w:r w:rsidRPr="00165F71">
        <w:rPr>
          <w:rFonts w:asciiTheme="minorEastAsia" w:eastAsiaTheme="minorEastAsia" w:hAnsiTheme="minorEastAsia" w:hint="eastAsia"/>
          <w:szCs w:val="21"/>
        </w:rPr>
        <w:t>商品自攻螺丝</w:t>
      </w:r>
      <w:proofErr w:type="gramEnd"/>
      <w:r w:rsidRPr="00165F71">
        <w:rPr>
          <w:rFonts w:asciiTheme="minorEastAsia" w:eastAsiaTheme="minorEastAsia" w:hAnsiTheme="minorEastAsia" w:hint="eastAsia"/>
          <w:szCs w:val="21"/>
        </w:rPr>
        <w:t>；</w:t>
      </w:r>
    </w:p>
    <w:p w:rsidR="006842BE" w:rsidRPr="00165F71" w:rsidRDefault="006842BE" w:rsidP="00165F71">
      <w:pPr>
        <w:ind w:firstLineChars="200" w:firstLine="420"/>
        <w:rPr>
          <w:rFonts w:asciiTheme="minorEastAsia" w:eastAsiaTheme="minorEastAsia" w:hAnsiTheme="minorEastAsia"/>
          <w:szCs w:val="21"/>
        </w:rPr>
      </w:pPr>
      <w:r w:rsidRPr="00165F71">
        <w:rPr>
          <w:rFonts w:asciiTheme="minorEastAsia" w:eastAsiaTheme="minorEastAsia" w:hAnsiTheme="minorEastAsia" w:hint="eastAsia"/>
          <w:szCs w:val="21"/>
        </w:rPr>
        <w:t xml:space="preserve"> 4、L型拉钩螺栓为标准件，属成品配件；</w:t>
      </w:r>
    </w:p>
    <w:p w:rsidR="002400CD" w:rsidRDefault="006842BE" w:rsidP="00BF5C93">
      <w:pPr>
        <w:ind w:firstLineChars="200" w:firstLine="420"/>
        <w:rPr>
          <w:rFonts w:asciiTheme="minorEastAsia" w:eastAsiaTheme="minorEastAsia" w:hAnsiTheme="minorEastAsia"/>
          <w:szCs w:val="21"/>
        </w:rPr>
      </w:pPr>
      <w:r w:rsidRPr="00165F71">
        <w:rPr>
          <w:rFonts w:asciiTheme="minorEastAsia" w:eastAsiaTheme="minorEastAsia" w:hAnsiTheme="minorEastAsia" w:hint="eastAsia"/>
          <w:szCs w:val="21"/>
        </w:rPr>
        <w:t>注：L型拉钩螺栓是成品配件，属于走线架安装的标准紧固件。</w:t>
      </w:r>
      <w:r w:rsidR="00BF5C93">
        <w:rPr>
          <w:rFonts w:asciiTheme="minorEastAsia" w:eastAsiaTheme="minorEastAsia" w:hAnsiTheme="minorEastAsia" w:hint="eastAsia"/>
          <w:szCs w:val="21"/>
        </w:rPr>
        <w:t xml:space="preserve">                                    图1 基站机柜里面效果图</w:t>
      </w:r>
    </w:p>
    <w:p w:rsidR="002400CD" w:rsidRPr="00BF5C93" w:rsidRDefault="002400CD" w:rsidP="00DA0D9D">
      <w:pPr>
        <w:ind w:firstLineChars="200" w:firstLine="420"/>
        <w:rPr>
          <w:rFonts w:asciiTheme="minorEastAsia" w:eastAsiaTheme="minorEastAsia" w:hAnsiTheme="minorEastAsia"/>
          <w:szCs w:val="21"/>
        </w:rPr>
        <w:sectPr w:rsidR="002400CD" w:rsidRPr="00BF5C93" w:rsidSect="006842BE">
          <w:footerReference w:type="default" r:id="rId9"/>
          <w:pgSz w:w="11906" w:h="16838"/>
          <w:pgMar w:top="1440" w:right="1800" w:bottom="1440" w:left="1800" w:header="851" w:footer="992" w:gutter="0"/>
          <w:pgNumType w:start="1"/>
          <w:cols w:space="425"/>
          <w:docGrid w:type="lines" w:linePitch="312"/>
        </w:sectPr>
      </w:pPr>
    </w:p>
    <w:p w:rsidR="006842BE" w:rsidRPr="005D5A7F" w:rsidRDefault="004D11D5" w:rsidP="00CD5B6E">
      <w:pPr>
        <w:pStyle w:val="1"/>
        <w:rPr>
          <w:rFonts w:asciiTheme="minorEastAsia" w:eastAsiaTheme="minorEastAsia" w:hAnsiTheme="minorEastAsia"/>
          <w:sz w:val="21"/>
          <w:szCs w:val="21"/>
        </w:rPr>
      </w:pPr>
      <w:bookmarkStart w:id="5" w:name="_Toc28095270"/>
      <w:r>
        <w:rPr>
          <w:rFonts w:asciiTheme="minorEastAsia" w:eastAsiaTheme="minorEastAsia" w:hAnsiTheme="minorEastAsia" w:hint="eastAsia"/>
          <w:sz w:val="21"/>
          <w:szCs w:val="21"/>
        </w:rPr>
        <w:lastRenderedPageBreak/>
        <w:t>2</w:t>
      </w:r>
      <w:r w:rsidR="006842BE" w:rsidRPr="00165F71">
        <w:rPr>
          <w:rFonts w:asciiTheme="minorEastAsia" w:eastAsiaTheme="minorEastAsia" w:hAnsiTheme="minorEastAsia" w:hint="eastAsia"/>
          <w:sz w:val="21"/>
          <w:szCs w:val="21"/>
        </w:rPr>
        <w:t>.加固效果评估</w:t>
      </w:r>
      <w:bookmarkEnd w:id="5"/>
    </w:p>
    <w:p w:rsidR="006842BE" w:rsidRPr="007338BD" w:rsidRDefault="004D11D5" w:rsidP="005D5A7F">
      <w:pPr>
        <w:pStyle w:val="2"/>
        <w:rPr>
          <w:rFonts w:asciiTheme="minorEastAsia" w:eastAsiaTheme="minorEastAsia" w:hAnsiTheme="minorEastAsia"/>
          <w:sz w:val="21"/>
          <w:szCs w:val="21"/>
        </w:rPr>
      </w:pPr>
      <w:bookmarkStart w:id="6" w:name="_Toc28095271"/>
      <w:r>
        <w:rPr>
          <w:rFonts w:asciiTheme="minorEastAsia" w:eastAsiaTheme="minorEastAsia" w:hAnsiTheme="minorEastAsia" w:hint="eastAsia"/>
          <w:sz w:val="21"/>
          <w:szCs w:val="21"/>
        </w:rPr>
        <w:t>2</w:t>
      </w:r>
      <w:r w:rsidR="006842BE" w:rsidRPr="00165F71">
        <w:rPr>
          <w:rFonts w:asciiTheme="minorEastAsia" w:eastAsiaTheme="minorEastAsia" w:hAnsiTheme="minorEastAsia" w:hint="eastAsia"/>
          <w:sz w:val="21"/>
          <w:szCs w:val="21"/>
        </w:rPr>
        <w:t>.1抗震加固计算论证</w:t>
      </w:r>
      <w:bookmarkEnd w:id="6"/>
    </w:p>
    <w:p w:rsidR="006842BE" w:rsidRPr="00165F71" w:rsidRDefault="006842BE" w:rsidP="00F4777E">
      <w:pPr>
        <w:ind w:firstLineChars="200" w:firstLine="420"/>
        <w:rPr>
          <w:rFonts w:asciiTheme="minorEastAsia" w:eastAsiaTheme="minorEastAsia" w:hAnsiTheme="minorEastAsia"/>
          <w:szCs w:val="21"/>
        </w:rPr>
      </w:pPr>
      <w:proofErr w:type="gramStart"/>
      <w:r w:rsidRPr="00165F71">
        <w:rPr>
          <w:rFonts w:asciiTheme="minorEastAsia" w:eastAsiaTheme="minorEastAsia" w:hAnsiTheme="minorEastAsia" w:hint="eastAsia"/>
          <w:szCs w:val="21"/>
        </w:rPr>
        <w:t>垂直爬架与</w:t>
      </w:r>
      <w:proofErr w:type="gramEnd"/>
      <w:r w:rsidRPr="00165F71">
        <w:rPr>
          <w:rFonts w:asciiTheme="minorEastAsia" w:eastAsiaTheme="minorEastAsia" w:hAnsiTheme="minorEastAsia" w:hint="eastAsia"/>
          <w:szCs w:val="21"/>
        </w:rPr>
        <w:t>上走线架的质量和刚度</w:t>
      </w:r>
      <w:proofErr w:type="gramStart"/>
      <w:r w:rsidRPr="00165F71">
        <w:rPr>
          <w:rFonts w:asciiTheme="minorEastAsia" w:eastAsiaTheme="minorEastAsia" w:hAnsiTheme="minorEastAsia" w:hint="eastAsia"/>
          <w:szCs w:val="21"/>
        </w:rPr>
        <w:t>沿高度</w:t>
      </w:r>
      <w:proofErr w:type="gramEnd"/>
      <w:r w:rsidRPr="00165F71">
        <w:rPr>
          <w:rFonts w:asciiTheme="minorEastAsia" w:eastAsiaTheme="minorEastAsia" w:hAnsiTheme="minorEastAsia" w:hint="eastAsia"/>
          <w:szCs w:val="21"/>
        </w:rPr>
        <w:t>分布均匀，在水平力作用下，变形以剪切型为主，按照规范规定办法计算其水平地震作用，即：</w:t>
      </w:r>
    </w:p>
    <w:p w:rsidR="006842BE" w:rsidRPr="00165F71" w:rsidRDefault="006842BE" w:rsidP="00F4777E">
      <w:pPr>
        <w:ind w:firstLineChars="200" w:firstLine="420"/>
        <w:rPr>
          <w:rFonts w:asciiTheme="minorEastAsia" w:eastAsiaTheme="minorEastAsia" w:hAnsiTheme="minorEastAsia"/>
          <w:szCs w:val="21"/>
        </w:rPr>
      </w:pPr>
      <w:r w:rsidRPr="00165F71">
        <w:rPr>
          <w:rFonts w:asciiTheme="minorEastAsia" w:eastAsiaTheme="minorEastAsia" w:hAnsiTheme="minorEastAsia" w:hint="eastAsia"/>
          <w:szCs w:val="21"/>
        </w:rPr>
        <w:t>设备重力荷载G</w:t>
      </w:r>
    </w:p>
    <w:p w:rsidR="006842BE" w:rsidRPr="00165F71" w:rsidRDefault="006842BE" w:rsidP="00F4777E">
      <w:pPr>
        <w:ind w:firstLineChars="200" w:firstLine="420"/>
        <w:rPr>
          <w:rFonts w:asciiTheme="minorEastAsia" w:eastAsiaTheme="minorEastAsia" w:hAnsiTheme="minorEastAsia"/>
          <w:szCs w:val="21"/>
        </w:rPr>
      </w:pPr>
      <w:r w:rsidRPr="00165F71">
        <w:rPr>
          <w:rFonts w:asciiTheme="minorEastAsia" w:eastAsiaTheme="minorEastAsia" w:hAnsiTheme="minorEastAsia"/>
          <w:szCs w:val="21"/>
        </w:rPr>
        <w:t>G＝∑G</w:t>
      </w:r>
      <w:r w:rsidRPr="00F4777E">
        <w:rPr>
          <w:rFonts w:asciiTheme="minorEastAsia" w:eastAsiaTheme="minorEastAsia" w:hAnsiTheme="minorEastAsia"/>
          <w:szCs w:val="21"/>
        </w:rPr>
        <w:object w:dxaOrig="12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2pt;height:17.85pt" o:ole="">
            <v:imagedata r:id="rId10" o:title=""/>
          </v:shape>
          <o:OLEObject Type="Embed" ProgID="Equation.3" ShapeID="_x0000_i1025" DrawAspect="Content" ObjectID="_1639316072" r:id="rId11"/>
        </w:object>
      </w:r>
      <w:r w:rsidRPr="00165F71">
        <w:rPr>
          <w:rFonts w:asciiTheme="minorEastAsia" w:eastAsiaTheme="minorEastAsia" w:hAnsiTheme="minorEastAsia"/>
          <w:szCs w:val="21"/>
        </w:rPr>
        <w:t>＝396.56＋576.56</w:t>
      </w:r>
      <w:r w:rsidRPr="00165F71">
        <w:rPr>
          <w:rFonts w:asciiTheme="minorEastAsia" w:eastAsiaTheme="minorEastAsia" w:hAnsiTheme="minorEastAsia"/>
          <w:szCs w:val="21"/>
        </w:rPr>
        <w:sym w:font="UniversalMath1 BT" w:char="F033"/>
      </w:r>
      <w:r w:rsidRPr="00165F71">
        <w:rPr>
          <w:rFonts w:asciiTheme="minorEastAsia" w:eastAsiaTheme="minorEastAsia" w:hAnsiTheme="minorEastAsia"/>
          <w:szCs w:val="21"/>
        </w:rPr>
        <w:t>3＝1807.30N</w:t>
      </w:r>
    </w:p>
    <w:p w:rsidR="006842BE" w:rsidRPr="00165F71" w:rsidRDefault="006842BE" w:rsidP="00F4777E">
      <w:pPr>
        <w:ind w:firstLineChars="200" w:firstLine="420"/>
        <w:rPr>
          <w:rFonts w:asciiTheme="minorEastAsia" w:eastAsiaTheme="minorEastAsia" w:hAnsiTheme="minorEastAsia"/>
          <w:szCs w:val="21"/>
        </w:rPr>
      </w:pPr>
      <w:r w:rsidRPr="00165F71">
        <w:rPr>
          <w:rFonts w:asciiTheme="minorEastAsia" w:eastAsiaTheme="minorEastAsia" w:hAnsiTheme="minorEastAsia" w:hint="eastAsia"/>
          <w:szCs w:val="21"/>
        </w:rPr>
        <w:t>计算水平地震影响系数</w:t>
      </w:r>
      <w:r w:rsidRPr="00F4777E">
        <w:rPr>
          <w:rFonts w:asciiTheme="minorEastAsia" w:eastAsiaTheme="minorEastAsia" w:hAnsiTheme="minorEastAsia"/>
          <w:szCs w:val="21"/>
        </w:rPr>
        <w:object w:dxaOrig="460" w:dyaOrig="360">
          <v:shape id="_x0000_i1026" type="#_x0000_t75" style="width:23.05pt;height:17.85pt" o:ole="">
            <v:imagedata r:id="rId12" o:title=""/>
          </v:shape>
          <o:OLEObject Type="Embed" ProgID="Equation.3" ShapeID="_x0000_i1026" DrawAspect="Content" ObjectID="_1639316073" r:id="rId13"/>
        </w:object>
      </w:r>
    </w:p>
    <w:p w:rsidR="006842BE" w:rsidRPr="00165F71" w:rsidRDefault="006842BE" w:rsidP="00F4777E">
      <w:pPr>
        <w:ind w:firstLineChars="200" w:firstLine="420"/>
        <w:rPr>
          <w:rFonts w:asciiTheme="minorEastAsia" w:eastAsiaTheme="minorEastAsia" w:hAnsiTheme="minorEastAsia"/>
          <w:szCs w:val="21"/>
        </w:rPr>
      </w:pPr>
      <w:r w:rsidRPr="00165F71">
        <w:rPr>
          <w:rFonts w:asciiTheme="minorEastAsia" w:eastAsiaTheme="minorEastAsia" w:hAnsiTheme="minorEastAsia" w:hint="eastAsia"/>
          <w:szCs w:val="21"/>
        </w:rPr>
        <w:t>由抗震规范附录A查得</w:t>
      </w:r>
      <w:r w:rsidRPr="00165F71">
        <w:rPr>
          <w:rFonts w:asciiTheme="minorEastAsia" w:eastAsiaTheme="minorEastAsia" w:hAnsiTheme="minorEastAsia"/>
          <w:szCs w:val="21"/>
        </w:rPr>
        <w:t>抗震设防烈度为8度，设计基本地震加速度值为</w:t>
      </w:r>
      <w:smartTag w:uri="urn:schemas-microsoft-com:office:smarttags" w:element="chmetcnv">
        <w:smartTagPr>
          <w:attr w:name="UnitName" w:val="g"/>
          <w:attr w:name="SourceValue" w:val=".2"/>
          <w:attr w:name="HasSpace" w:val="False"/>
          <w:attr w:name="Negative" w:val="False"/>
          <w:attr w:name="NumberType" w:val="1"/>
          <w:attr w:name="TCSC" w:val="0"/>
        </w:smartTagPr>
        <w:r w:rsidRPr="00165F71">
          <w:rPr>
            <w:rFonts w:asciiTheme="minorEastAsia" w:eastAsiaTheme="minorEastAsia" w:hAnsiTheme="minorEastAsia"/>
            <w:szCs w:val="21"/>
          </w:rPr>
          <w:t>0.20g</w:t>
        </w:r>
      </w:smartTag>
      <w:r w:rsidRPr="00165F71">
        <w:rPr>
          <w:rFonts w:asciiTheme="minorEastAsia" w:eastAsiaTheme="minorEastAsia" w:hAnsiTheme="minorEastAsia"/>
          <w:szCs w:val="21"/>
        </w:rPr>
        <w:t>，</w:t>
      </w:r>
      <w:r w:rsidRPr="00165F71">
        <w:rPr>
          <w:rFonts w:asciiTheme="minorEastAsia" w:eastAsiaTheme="minorEastAsia" w:hAnsiTheme="minorEastAsia" w:hint="eastAsia"/>
          <w:szCs w:val="21"/>
        </w:rPr>
        <w:t>由表3.2查得</w:t>
      </w:r>
      <w:r w:rsidR="00965FDC" w:rsidRPr="00965FDC">
        <w:rPr>
          <w:rFonts w:asciiTheme="minorEastAsia" w:eastAsiaTheme="minorEastAsia" w:hAnsiTheme="minorEastAsia"/>
          <w:szCs w:val="21"/>
        </w:rPr>
        <w:pict>
          <v:shape id="_x0000_i1027" type="#_x0000_t75" style="width:23.05pt;height:17.85pt">
            <v:imagedata r:id="rId14" o:title=""/>
          </v:shape>
        </w:pict>
      </w:r>
      <w:r w:rsidRPr="00165F71">
        <w:rPr>
          <w:rFonts w:asciiTheme="minorEastAsia" w:eastAsiaTheme="minorEastAsia" w:hAnsiTheme="minorEastAsia"/>
          <w:szCs w:val="21"/>
        </w:rPr>
        <w:t>＝0.05</w:t>
      </w:r>
      <w:r w:rsidRPr="00165F71">
        <w:rPr>
          <w:rFonts w:asciiTheme="minorEastAsia" w:eastAsiaTheme="minorEastAsia" w:hAnsiTheme="minorEastAsia" w:hint="eastAsia"/>
          <w:szCs w:val="21"/>
        </w:rPr>
        <w:t>。</w:t>
      </w:r>
    </w:p>
    <w:p w:rsidR="006842BE" w:rsidRPr="00165F71" w:rsidRDefault="006842BE" w:rsidP="00F4777E">
      <w:pPr>
        <w:ind w:firstLineChars="200" w:firstLine="420"/>
        <w:rPr>
          <w:rFonts w:asciiTheme="minorEastAsia" w:eastAsiaTheme="minorEastAsia" w:hAnsiTheme="minorEastAsia"/>
          <w:szCs w:val="21"/>
        </w:rPr>
      </w:pPr>
      <w:r w:rsidRPr="00165F71">
        <w:rPr>
          <w:rFonts w:asciiTheme="minorEastAsia" w:eastAsiaTheme="minorEastAsia" w:hAnsiTheme="minorEastAsia" w:hint="eastAsia"/>
          <w:szCs w:val="21"/>
        </w:rPr>
        <w:t>结构总水平地震作用标准值</w:t>
      </w:r>
      <w:r w:rsidRPr="00165F71">
        <w:rPr>
          <w:rFonts w:asciiTheme="minorEastAsia" w:eastAsiaTheme="minorEastAsia" w:hAnsiTheme="minorEastAsia"/>
          <w:szCs w:val="21"/>
        </w:rPr>
        <w:t>F</w:t>
      </w:r>
      <w:r w:rsidRPr="00F4777E">
        <w:rPr>
          <w:rFonts w:asciiTheme="minorEastAsia" w:eastAsiaTheme="minorEastAsia" w:hAnsiTheme="minorEastAsia" w:hint="eastAsia"/>
          <w:szCs w:val="21"/>
        </w:rPr>
        <w:t>H</w:t>
      </w:r>
    </w:p>
    <w:p w:rsidR="006842BE" w:rsidRPr="00165F71" w:rsidRDefault="00F4777E" w:rsidP="00F4777E">
      <w:pPr>
        <w:ind w:firstLineChars="200" w:firstLine="420"/>
        <w:rPr>
          <w:rFonts w:asciiTheme="minorEastAsia" w:eastAsiaTheme="minorEastAsia" w:hAnsiTheme="minorEastAsia"/>
          <w:szCs w:val="21"/>
        </w:rPr>
      </w:pPr>
      <w:r w:rsidRPr="007338BD">
        <w:rPr>
          <w:rFonts w:asciiTheme="minorEastAsia" w:eastAsiaTheme="minorEastAsia" w:hAnsiTheme="minorEastAsia"/>
          <w:szCs w:val="21"/>
        </w:rPr>
        <w:object w:dxaOrig="7320" w:dyaOrig="680">
          <v:shape id="_x0000_i1028" type="#_x0000_t75" style="width:372.65pt;height:34.55pt" o:ole="">
            <v:imagedata r:id="rId15" o:title=""/>
          </v:shape>
          <o:OLEObject Type="Embed" ProgID="Equation.3" ShapeID="_x0000_i1028" DrawAspect="Content" ObjectID="_1639316074" r:id="rId16"/>
        </w:object>
      </w:r>
    </w:p>
    <w:p w:rsidR="006842BE" w:rsidRPr="00165F71" w:rsidRDefault="006842BE" w:rsidP="00F4777E">
      <w:pPr>
        <w:ind w:firstLineChars="200" w:firstLine="420"/>
        <w:rPr>
          <w:rFonts w:asciiTheme="minorEastAsia" w:eastAsiaTheme="minorEastAsia" w:hAnsiTheme="minorEastAsia"/>
          <w:szCs w:val="21"/>
        </w:rPr>
      </w:pPr>
      <w:r w:rsidRPr="00165F71">
        <w:rPr>
          <w:rFonts w:asciiTheme="minorEastAsia" w:eastAsiaTheme="minorEastAsia" w:hAnsiTheme="minorEastAsia" w:hint="eastAsia"/>
          <w:szCs w:val="21"/>
        </w:rPr>
        <w:t>质点</w:t>
      </w:r>
      <w:proofErr w:type="spellStart"/>
      <w:r w:rsidRPr="00165F71">
        <w:rPr>
          <w:rFonts w:asciiTheme="minorEastAsia" w:eastAsiaTheme="minorEastAsia" w:hAnsiTheme="minorEastAsia"/>
          <w:szCs w:val="21"/>
        </w:rPr>
        <w:t>i</w:t>
      </w:r>
      <w:proofErr w:type="spellEnd"/>
      <w:r w:rsidRPr="00165F71">
        <w:rPr>
          <w:rFonts w:asciiTheme="minorEastAsia" w:eastAsiaTheme="minorEastAsia" w:hAnsiTheme="minorEastAsia" w:hint="eastAsia"/>
          <w:szCs w:val="21"/>
        </w:rPr>
        <w:t>的水平地震作用标准值为</w:t>
      </w:r>
      <w:r w:rsidRPr="00165F71">
        <w:rPr>
          <w:rFonts w:asciiTheme="minorEastAsia" w:eastAsiaTheme="minorEastAsia" w:hAnsiTheme="minorEastAsia"/>
          <w:szCs w:val="21"/>
        </w:rPr>
        <w:t>：</w:t>
      </w:r>
      <w:r w:rsidRPr="00F4777E">
        <w:rPr>
          <w:rFonts w:asciiTheme="minorEastAsia" w:eastAsiaTheme="minorEastAsia" w:hAnsiTheme="minorEastAsia"/>
          <w:szCs w:val="21"/>
        </w:rPr>
        <w:object w:dxaOrig="1820" w:dyaOrig="740">
          <v:shape id="_x0000_i1029" type="#_x0000_t75" style="width:91pt;height:36.85pt" o:ole="">
            <v:imagedata r:id="rId17" o:title=""/>
          </v:shape>
          <o:OLEObject Type="Embed" ProgID="Equation.3" ShapeID="_x0000_i1029" DrawAspect="Content" ObjectID="_1639316075" r:id="rId18"/>
        </w:object>
      </w:r>
    </w:p>
    <w:p w:rsidR="006842BE" w:rsidRPr="00165F71" w:rsidRDefault="006842BE" w:rsidP="00F4777E">
      <w:pPr>
        <w:ind w:firstLineChars="200" w:firstLine="420"/>
        <w:rPr>
          <w:rFonts w:asciiTheme="minorEastAsia" w:eastAsiaTheme="minorEastAsia" w:hAnsiTheme="minorEastAsia"/>
          <w:szCs w:val="21"/>
        </w:rPr>
      </w:pPr>
      <w:r w:rsidRPr="00165F71">
        <w:rPr>
          <w:rFonts w:asciiTheme="minorEastAsia" w:eastAsiaTheme="minorEastAsia" w:hAnsiTheme="minorEastAsia" w:hint="eastAsia"/>
          <w:szCs w:val="21"/>
        </w:rPr>
        <w:t>各质点的水平地震作用标准</w:t>
      </w:r>
      <w:proofErr w:type="gramStart"/>
      <w:r w:rsidRPr="00165F71">
        <w:rPr>
          <w:rFonts w:asciiTheme="minorEastAsia" w:eastAsiaTheme="minorEastAsia" w:hAnsiTheme="minorEastAsia" w:hint="eastAsia"/>
          <w:szCs w:val="21"/>
        </w:rPr>
        <w:t>值设备架</w:t>
      </w:r>
      <w:proofErr w:type="gramEnd"/>
      <w:r w:rsidRPr="00165F71">
        <w:rPr>
          <w:rFonts w:asciiTheme="minorEastAsia" w:eastAsiaTheme="minorEastAsia" w:hAnsiTheme="minorEastAsia" w:hint="eastAsia"/>
          <w:szCs w:val="21"/>
        </w:rPr>
        <w:t>剪力的计算过程见下表：</w:t>
      </w:r>
    </w:p>
    <w:p w:rsidR="006842BE" w:rsidRPr="00165F71" w:rsidRDefault="006842BE" w:rsidP="00031CAA">
      <w:pPr>
        <w:ind w:firstLineChars="200" w:firstLine="420"/>
        <w:jc w:val="center"/>
        <w:rPr>
          <w:rFonts w:asciiTheme="minorEastAsia" w:eastAsiaTheme="minorEastAsia" w:hAnsiTheme="minorEastAsia"/>
          <w:szCs w:val="21"/>
        </w:rPr>
      </w:pPr>
      <w:r w:rsidRPr="00165F71">
        <w:rPr>
          <w:rFonts w:asciiTheme="minorEastAsia" w:eastAsiaTheme="minorEastAsia" w:hAnsiTheme="minorEastAsia" w:hint="eastAsia"/>
          <w:szCs w:val="21"/>
        </w:rPr>
        <w:t>表5.1 设备架各层剪力</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32"/>
        <w:gridCol w:w="1239"/>
        <w:gridCol w:w="1239"/>
        <w:gridCol w:w="1548"/>
        <w:gridCol w:w="1392"/>
        <w:gridCol w:w="1086"/>
        <w:gridCol w:w="1086"/>
      </w:tblGrid>
      <w:tr w:rsidR="00031CAA" w:rsidRPr="007338BD" w:rsidTr="00031CAA">
        <w:trPr>
          <w:jc w:val="center"/>
        </w:trPr>
        <w:tc>
          <w:tcPr>
            <w:tcW w:w="547" w:type="pct"/>
            <w:tcBorders>
              <w:tl2br w:val="single" w:sz="4" w:space="0" w:color="auto"/>
            </w:tcBorders>
            <w:vAlign w:val="center"/>
          </w:tcPr>
          <w:p w:rsidR="00031CAA" w:rsidRDefault="00031CAA" w:rsidP="00031CAA">
            <w:pPr>
              <w:jc w:val="center"/>
              <w:rPr>
                <w:rFonts w:asciiTheme="minorEastAsia" w:eastAsiaTheme="minorEastAsia" w:hAnsiTheme="minorEastAsia"/>
                <w:szCs w:val="21"/>
              </w:rPr>
            </w:pPr>
          </w:p>
          <w:p w:rsidR="006842BE" w:rsidRPr="00165F71" w:rsidRDefault="006842BE" w:rsidP="00031CAA">
            <w:pPr>
              <w:rPr>
                <w:rFonts w:asciiTheme="minorEastAsia" w:eastAsiaTheme="minorEastAsia" w:hAnsiTheme="minorEastAsia"/>
                <w:szCs w:val="21"/>
              </w:rPr>
            </w:pPr>
            <w:r w:rsidRPr="00165F71">
              <w:rPr>
                <w:rFonts w:asciiTheme="minorEastAsia" w:eastAsiaTheme="minorEastAsia" w:hAnsiTheme="minorEastAsia" w:hint="eastAsia"/>
                <w:szCs w:val="21"/>
              </w:rPr>
              <w:t>层次</w:t>
            </w:r>
          </w:p>
        </w:tc>
        <w:tc>
          <w:tcPr>
            <w:tcW w:w="727" w:type="pct"/>
            <w:vAlign w:val="center"/>
          </w:tcPr>
          <w:p w:rsidR="006842BE" w:rsidRPr="00165F71" w:rsidRDefault="00BF5C93" w:rsidP="00031CAA">
            <w:pPr>
              <w:jc w:val="center"/>
              <w:rPr>
                <w:rFonts w:asciiTheme="minorEastAsia" w:eastAsiaTheme="minorEastAsia" w:hAnsiTheme="minorEastAsia"/>
                <w:szCs w:val="21"/>
              </w:rPr>
            </w:pPr>
            <w:r w:rsidRPr="00165F71">
              <w:rPr>
                <w:rFonts w:asciiTheme="minorEastAsia" w:eastAsiaTheme="minorEastAsia" w:hAnsiTheme="minorEastAsia" w:hint="eastAsia"/>
                <w:szCs w:val="21"/>
              </w:rPr>
              <w:t>G</w:t>
            </w:r>
            <w:r w:rsidRPr="007338BD">
              <w:rPr>
                <w:rFonts w:asciiTheme="minorEastAsia" w:eastAsiaTheme="minorEastAsia" w:hAnsiTheme="minorEastAsia" w:hint="eastAsia"/>
                <w:szCs w:val="21"/>
              </w:rPr>
              <w:t>i</w:t>
            </w:r>
            <w:r w:rsidR="006842BE" w:rsidRPr="00165F71">
              <w:rPr>
                <w:rFonts w:asciiTheme="minorEastAsia" w:eastAsiaTheme="minorEastAsia" w:hAnsiTheme="minorEastAsia" w:hint="eastAsia"/>
                <w:szCs w:val="21"/>
              </w:rPr>
              <w:t>(N)</w:t>
            </w:r>
          </w:p>
        </w:tc>
        <w:tc>
          <w:tcPr>
            <w:tcW w:w="727" w:type="pct"/>
            <w:vAlign w:val="center"/>
          </w:tcPr>
          <w:p w:rsidR="006842BE" w:rsidRPr="00165F71" w:rsidRDefault="00BF5C93" w:rsidP="00031CAA">
            <w:pPr>
              <w:jc w:val="center"/>
              <w:rPr>
                <w:rFonts w:asciiTheme="minorEastAsia" w:eastAsiaTheme="minorEastAsia" w:hAnsiTheme="minorEastAsia"/>
                <w:szCs w:val="21"/>
              </w:rPr>
            </w:pPr>
            <w:r>
              <w:rPr>
                <w:rFonts w:asciiTheme="minorEastAsia" w:eastAsiaTheme="minorEastAsia" w:hAnsiTheme="minorEastAsia" w:hint="eastAsia"/>
                <w:szCs w:val="21"/>
              </w:rPr>
              <w:t>H</w:t>
            </w:r>
            <w:r w:rsidRPr="007338BD">
              <w:rPr>
                <w:rFonts w:asciiTheme="minorEastAsia" w:eastAsiaTheme="minorEastAsia" w:hAnsiTheme="minorEastAsia" w:hint="eastAsia"/>
                <w:szCs w:val="21"/>
              </w:rPr>
              <w:t>i</w:t>
            </w:r>
            <w:r>
              <w:rPr>
                <w:rFonts w:asciiTheme="minorEastAsia" w:eastAsiaTheme="minorEastAsia" w:hAnsiTheme="minorEastAsia" w:hint="eastAsia"/>
                <w:szCs w:val="21"/>
              </w:rPr>
              <w:t>(</w:t>
            </w:r>
            <w:r w:rsidR="006842BE" w:rsidRPr="00165F71">
              <w:rPr>
                <w:rFonts w:asciiTheme="minorEastAsia" w:eastAsiaTheme="minorEastAsia" w:hAnsiTheme="minorEastAsia" w:hint="eastAsia"/>
                <w:szCs w:val="21"/>
              </w:rPr>
              <w:t>mm</w:t>
            </w:r>
            <w:r>
              <w:rPr>
                <w:rFonts w:asciiTheme="minorEastAsia" w:eastAsiaTheme="minorEastAsia" w:hAnsiTheme="minorEastAsia" w:hint="eastAsia"/>
                <w:szCs w:val="21"/>
              </w:rPr>
              <w:t>)</w:t>
            </w:r>
          </w:p>
        </w:tc>
        <w:tc>
          <w:tcPr>
            <w:tcW w:w="908" w:type="pct"/>
            <w:vAlign w:val="center"/>
          </w:tcPr>
          <w:p w:rsidR="006842BE" w:rsidRPr="00165F71" w:rsidRDefault="00BF5C93" w:rsidP="00031CAA">
            <w:pPr>
              <w:jc w:val="center"/>
              <w:rPr>
                <w:rFonts w:asciiTheme="minorEastAsia" w:eastAsiaTheme="minorEastAsia" w:hAnsiTheme="minorEastAsia"/>
                <w:szCs w:val="21"/>
              </w:rPr>
            </w:pPr>
            <w:proofErr w:type="spellStart"/>
            <w:r w:rsidRPr="00165F71">
              <w:rPr>
                <w:rFonts w:asciiTheme="minorEastAsia" w:eastAsiaTheme="minorEastAsia" w:hAnsiTheme="minorEastAsia" w:hint="eastAsia"/>
                <w:szCs w:val="21"/>
              </w:rPr>
              <w:t>G</w:t>
            </w:r>
            <w:r w:rsidRPr="007338BD">
              <w:rPr>
                <w:rFonts w:asciiTheme="minorEastAsia" w:eastAsiaTheme="minorEastAsia" w:hAnsiTheme="minorEastAsia" w:hint="eastAsia"/>
                <w:szCs w:val="21"/>
              </w:rPr>
              <w:t>i</w:t>
            </w:r>
            <w:r>
              <w:rPr>
                <w:rFonts w:asciiTheme="minorEastAsia" w:eastAsiaTheme="minorEastAsia" w:hAnsiTheme="minorEastAsia" w:hint="eastAsia"/>
                <w:szCs w:val="21"/>
              </w:rPr>
              <w:t>H</w:t>
            </w:r>
            <w:r w:rsidRPr="007338BD">
              <w:rPr>
                <w:rFonts w:asciiTheme="minorEastAsia" w:eastAsiaTheme="minorEastAsia" w:hAnsiTheme="minorEastAsia" w:hint="eastAsia"/>
                <w:szCs w:val="21"/>
              </w:rPr>
              <w:t>i</w:t>
            </w:r>
            <w:proofErr w:type="spellEnd"/>
          </w:p>
        </w:tc>
        <w:tc>
          <w:tcPr>
            <w:tcW w:w="817" w:type="pct"/>
            <w:vAlign w:val="center"/>
          </w:tcPr>
          <w:p w:rsidR="006842BE" w:rsidRPr="00165F71" w:rsidRDefault="007A6ECC" w:rsidP="00031CAA">
            <w:pPr>
              <w:jc w:val="center"/>
              <w:rPr>
                <w:rFonts w:asciiTheme="minorEastAsia" w:eastAsiaTheme="minorEastAsia" w:hAnsiTheme="minorEastAsia"/>
                <w:szCs w:val="21"/>
              </w:rPr>
            </w:pPr>
            <w:r>
              <w:rPr>
                <w:rFonts w:asciiTheme="minorEastAsia" w:eastAsiaTheme="minorEastAsia" w:hAnsiTheme="minorEastAsia" w:hint="eastAsia"/>
                <w:szCs w:val="21"/>
              </w:rPr>
              <w:t>Σ</w:t>
            </w:r>
            <w:proofErr w:type="spellStart"/>
            <w:r w:rsidRPr="00165F71">
              <w:rPr>
                <w:rFonts w:asciiTheme="minorEastAsia" w:eastAsiaTheme="minorEastAsia" w:hAnsiTheme="minorEastAsia" w:hint="eastAsia"/>
                <w:szCs w:val="21"/>
              </w:rPr>
              <w:t>G</w:t>
            </w:r>
            <w:r w:rsidRPr="007338BD">
              <w:rPr>
                <w:rFonts w:asciiTheme="minorEastAsia" w:eastAsiaTheme="minorEastAsia" w:hAnsiTheme="minorEastAsia" w:hint="eastAsia"/>
                <w:szCs w:val="21"/>
              </w:rPr>
              <w:t>i</w:t>
            </w:r>
            <w:r>
              <w:rPr>
                <w:rFonts w:asciiTheme="minorEastAsia" w:eastAsiaTheme="minorEastAsia" w:hAnsiTheme="minorEastAsia" w:hint="eastAsia"/>
                <w:szCs w:val="21"/>
              </w:rPr>
              <w:t>H</w:t>
            </w:r>
            <w:r w:rsidRPr="007338BD">
              <w:rPr>
                <w:rFonts w:asciiTheme="minorEastAsia" w:eastAsiaTheme="minorEastAsia" w:hAnsiTheme="minorEastAsia" w:hint="eastAsia"/>
                <w:szCs w:val="21"/>
              </w:rPr>
              <w:t>i</w:t>
            </w:r>
            <w:proofErr w:type="spellEnd"/>
          </w:p>
        </w:tc>
        <w:tc>
          <w:tcPr>
            <w:tcW w:w="637" w:type="pct"/>
            <w:vAlign w:val="center"/>
          </w:tcPr>
          <w:p w:rsidR="006842BE" w:rsidRPr="00165F71" w:rsidRDefault="00BF5C93" w:rsidP="00031CAA">
            <w:pPr>
              <w:jc w:val="center"/>
              <w:rPr>
                <w:rFonts w:asciiTheme="minorEastAsia" w:eastAsiaTheme="minorEastAsia" w:hAnsiTheme="minorEastAsia"/>
                <w:szCs w:val="21"/>
              </w:rPr>
            </w:pPr>
            <w:proofErr w:type="spellStart"/>
            <w:r>
              <w:rPr>
                <w:rFonts w:asciiTheme="minorEastAsia" w:eastAsiaTheme="minorEastAsia" w:hAnsiTheme="minorEastAsia" w:hint="eastAsia"/>
                <w:szCs w:val="21"/>
              </w:rPr>
              <w:t>F</w:t>
            </w:r>
            <w:r w:rsidRPr="007338BD">
              <w:rPr>
                <w:rFonts w:asciiTheme="minorEastAsia" w:eastAsiaTheme="minorEastAsia" w:hAnsiTheme="minorEastAsia" w:hint="eastAsia"/>
                <w:szCs w:val="21"/>
              </w:rPr>
              <w:t>i</w:t>
            </w:r>
            <w:proofErr w:type="spellEnd"/>
            <w:r w:rsidR="006842BE" w:rsidRPr="00165F71">
              <w:rPr>
                <w:rFonts w:asciiTheme="minorEastAsia" w:eastAsiaTheme="minorEastAsia" w:hAnsiTheme="minorEastAsia" w:hint="eastAsia"/>
                <w:szCs w:val="21"/>
              </w:rPr>
              <w:t>(N)</w:t>
            </w:r>
          </w:p>
        </w:tc>
        <w:tc>
          <w:tcPr>
            <w:tcW w:w="637" w:type="pct"/>
            <w:vAlign w:val="center"/>
          </w:tcPr>
          <w:p w:rsidR="006842BE" w:rsidRPr="00165F71" w:rsidRDefault="007A6ECC" w:rsidP="00031CAA">
            <w:pPr>
              <w:jc w:val="center"/>
              <w:rPr>
                <w:rFonts w:asciiTheme="minorEastAsia" w:eastAsiaTheme="minorEastAsia" w:hAnsiTheme="minorEastAsia"/>
                <w:szCs w:val="21"/>
              </w:rPr>
            </w:pPr>
            <w:r>
              <w:rPr>
                <w:rFonts w:asciiTheme="minorEastAsia" w:eastAsiaTheme="minorEastAsia" w:hAnsiTheme="minorEastAsia" w:hint="eastAsia"/>
                <w:szCs w:val="21"/>
              </w:rPr>
              <w:t>V</w:t>
            </w:r>
            <w:r w:rsidRPr="007338BD">
              <w:rPr>
                <w:rFonts w:asciiTheme="minorEastAsia" w:eastAsiaTheme="minorEastAsia" w:hAnsiTheme="minorEastAsia" w:hint="eastAsia"/>
                <w:szCs w:val="21"/>
              </w:rPr>
              <w:t>i</w:t>
            </w:r>
            <w:r w:rsidR="006842BE" w:rsidRPr="00165F71">
              <w:rPr>
                <w:rFonts w:asciiTheme="minorEastAsia" w:eastAsiaTheme="minorEastAsia" w:hAnsiTheme="minorEastAsia" w:hint="eastAsia"/>
                <w:szCs w:val="21"/>
              </w:rPr>
              <w:t>(N)</w:t>
            </w:r>
          </w:p>
        </w:tc>
      </w:tr>
      <w:tr w:rsidR="00031CAA" w:rsidRPr="007338BD" w:rsidTr="00031CAA">
        <w:trPr>
          <w:jc w:val="center"/>
        </w:trPr>
        <w:tc>
          <w:tcPr>
            <w:tcW w:w="547" w:type="pct"/>
            <w:vAlign w:val="center"/>
          </w:tcPr>
          <w:p w:rsidR="006842BE" w:rsidRPr="00165F71" w:rsidRDefault="006842BE" w:rsidP="00031CAA">
            <w:pPr>
              <w:jc w:val="center"/>
              <w:rPr>
                <w:rFonts w:asciiTheme="minorEastAsia" w:eastAsiaTheme="minorEastAsia" w:hAnsiTheme="minorEastAsia"/>
                <w:szCs w:val="21"/>
              </w:rPr>
            </w:pPr>
            <w:r w:rsidRPr="00165F71">
              <w:rPr>
                <w:rFonts w:asciiTheme="minorEastAsia" w:eastAsiaTheme="minorEastAsia" w:hAnsiTheme="minorEastAsia" w:hint="eastAsia"/>
                <w:szCs w:val="21"/>
              </w:rPr>
              <w:t>4</w:t>
            </w:r>
          </w:p>
        </w:tc>
        <w:tc>
          <w:tcPr>
            <w:tcW w:w="727" w:type="pct"/>
            <w:vAlign w:val="center"/>
          </w:tcPr>
          <w:p w:rsidR="006842BE" w:rsidRPr="007338BD" w:rsidRDefault="006842BE" w:rsidP="00031CAA">
            <w:pPr>
              <w:jc w:val="center"/>
              <w:rPr>
                <w:rFonts w:asciiTheme="minorEastAsia" w:eastAsiaTheme="minorEastAsia" w:hAnsiTheme="minorEastAsia"/>
                <w:szCs w:val="21"/>
              </w:rPr>
            </w:pPr>
            <w:r w:rsidRPr="007338BD">
              <w:rPr>
                <w:rFonts w:asciiTheme="minorEastAsia" w:eastAsiaTheme="minorEastAsia" w:hAnsiTheme="minorEastAsia" w:hint="eastAsia"/>
                <w:szCs w:val="21"/>
              </w:rPr>
              <w:t>396.56</w:t>
            </w:r>
          </w:p>
        </w:tc>
        <w:tc>
          <w:tcPr>
            <w:tcW w:w="727" w:type="pct"/>
            <w:vAlign w:val="center"/>
          </w:tcPr>
          <w:p w:rsidR="006842BE" w:rsidRPr="007338BD" w:rsidRDefault="006842BE" w:rsidP="00031CAA">
            <w:pPr>
              <w:jc w:val="center"/>
              <w:rPr>
                <w:rFonts w:asciiTheme="minorEastAsia" w:eastAsiaTheme="minorEastAsia" w:hAnsiTheme="minorEastAsia"/>
                <w:szCs w:val="21"/>
              </w:rPr>
            </w:pPr>
            <w:r w:rsidRPr="007338BD">
              <w:rPr>
                <w:rFonts w:asciiTheme="minorEastAsia" w:eastAsiaTheme="minorEastAsia" w:hAnsiTheme="minorEastAsia" w:hint="eastAsia"/>
                <w:szCs w:val="21"/>
              </w:rPr>
              <w:t>1400</w:t>
            </w:r>
          </w:p>
        </w:tc>
        <w:tc>
          <w:tcPr>
            <w:tcW w:w="908" w:type="pct"/>
            <w:vAlign w:val="center"/>
          </w:tcPr>
          <w:p w:rsidR="006842BE" w:rsidRPr="007338BD" w:rsidRDefault="006842BE" w:rsidP="00031CAA">
            <w:pPr>
              <w:jc w:val="center"/>
              <w:rPr>
                <w:rFonts w:asciiTheme="minorEastAsia" w:eastAsiaTheme="minorEastAsia" w:hAnsiTheme="minorEastAsia"/>
                <w:szCs w:val="21"/>
              </w:rPr>
            </w:pPr>
            <w:r w:rsidRPr="007338BD">
              <w:rPr>
                <w:rFonts w:asciiTheme="minorEastAsia" w:eastAsiaTheme="minorEastAsia" w:hAnsiTheme="minorEastAsia" w:hint="eastAsia"/>
                <w:szCs w:val="21"/>
              </w:rPr>
              <w:t>555184</w:t>
            </w:r>
          </w:p>
        </w:tc>
        <w:tc>
          <w:tcPr>
            <w:tcW w:w="817" w:type="pct"/>
            <w:vAlign w:val="center"/>
          </w:tcPr>
          <w:p w:rsidR="006842BE" w:rsidRPr="007338BD" w:rsidRDefault="006842BE" w:rsidP="00031CAA">
            <w:pPr>
              <w:jc w:val="center"/>
              <w:rPr>
                <w:rFonts w:asciiTheme="minorEastAsia" w:eastAsiaTheme="minorEastAsia" w:hAnsiTheme="minorEastAsia"/>
                <w:szCs w:val="21"/>
              </w:rPr>
            </w:pPr>
            <w:r w:rsidRPr="007338BD">
              <w:rPr>
                <w:rFonts w:asciiTheme="minorEastAsia" w:eastAsiaTheme="minorEastAsia" w:hAnsiTheme="minorEastAsia" w:hint="eastAsia"/>
                <w:szCs w:val="21"/>
              </w:rPr>
              <w:t>555184</w:t>
            </w:r>
          </w:p>
        </w:tc>
        <w:tc>
          <w:tcPr>
            <w:tcW w:w="637" w:type="pct"/>
            <w:vAlign w:val="center"/>
          </w:tcPr>
          <w:p w:rsidR="006842BE" w:rsidRPr="007338BD" w:rsidRDefault="006842BE" w:rsidP="00031CAA">
            <w:pPr>
              <w:jc w:val="center"/>
              <w:rPr>
                <w:rFonts w:asciiTheme="minorEastAsia" w:eastAsiaTheme="minorEastAsia" w:hAnsiTheme="minorEastAsia"/>
                <w:szCs w:val="21"/>
              </w:rPr>
            </w:pPr>
            <w:r w:rsidRPr="007338BD">
              <w:rPr>
                <w:rFonts w:asciiTheme="minorEastAsia" w:eastAsiaTheme="minorEastAsia" w:hAnsiTheme="minorEastAsia" w:hint="eastAsia"/>
                <w:szCs w:val="21"/>
              </w:rPr>
              <w:t>284.1</w:t>
            </w:r>
          </w:p>
        </w:tc>
        <w:tc>
          <w:tcPr>
            <w:tcW w:w="637" w:type="pct"/>
            <w:vAlign w:val="center"/>
          </w:tcPr>
          <w:p w:rsidR="006842BE" w:rsidRPr="007338BD" w:rsidRDefault="006842BE" w:rsidP="00031CAA">
            <w:pPr>
              <w:jc w:val="center"/>
              <w:rPr>
                <w:rFonts w:asciiTheme="minorEastAsia" w:eastAsiaTheme="minorEastAsia" w:hAnsiTheme="minorEastAsia"/>
                <w:szCs w:val="21"/>
              </w:rPr>
            </w:pPr>
            <w:r w:rsidRPr="007338BD">
              <w:rPr>
                <w:rFonts w:asciiTheme="minorEastAsia" w:eastAsiaTheme="minorEastAsia" w:hAnsiTheme="minorEastAsia" w:hint="eastAsia"/>
                <w:szCs w:val="21"/>
              </w:rPr>
              <w:t>284.1</w:t>
            </w:r>
          </w:p>
        </w:tc>
      </w:tr>
      <w:tr w:rsidR="00031CAA" w:rsidRPr="007338BD" w:rsidTr="00031CAA">
        <w:trPr>
          <w:jc w:val="center"/>
        </w:trPr>
        <w:tc>
          <w:tcPr>
            <w:tcW w:w="547" w:type="pct"/>
            <w:vAlign w:val="center"/>
          </w:tcPr>
          <w:p w:rsidR="006842BE" w:rsidRPr="00165F71" w:rsidRDefault="006842BE" w:rsidP="00031CAA">
            <w:pPr>
              <w:jc w:val="center"/>
              <w:rPr>
                <w:rFonts w:asciiTheme="minorEastAsia" w:eastAsiaTheme="minorEastAsia" w:hAnsiTheme="minorEastAsia"/>
                <w:szCs w:val="21"/>
              </w:rPr>
            </w:pPr>
            <w:r w:rsidRPr="00165F71">
              <w:rPr>
                <w:rFonts w:asciiTheme="minorEastAsia" w:eastAsiaTheme="minorEastAsia" w:hAnsiTheme="minorEastAsia" w:hint="eastAsia"/>
                <w:szCs w:val="21"/>
              </w:rPr>
              <w:t>3</w:t>
            </w:r>
          </w:p>
        </w:tc>
        <w:tc>
          <w:tcPr>
            <w:tcW w:w="727" w:type="pct"/>
            <w:vAlign w:val="center"/>
          </w:tcPr>
          <w:p w:rsidR="006842BE" w:rsidRPr="007338BD" w:rsidRDefault="006842BE" w:rsidP="00031CAA">
            <w:pPr>
              <w:jc w:val="center"/>
              <w:rPr>
                <w:rFonts w:asciiTheme="minorEastAsia" w:eastAsiaTheme="minorEastAsia" w:hAnsiTheme="minorEastAsia"/>
                <w:szCs w:val="21"/>
              </w:rPr>
            </w:pPr>
            <w:r w:rsidRPr="007338BD">
              <w:rPr>
                <w:rFonts w:asciiTheme="minorEastAsia" w:eastAsiaTheme="minorEastAsia" w:hAnsiTheme="minorEastAsia" w:hint="eastAsia"/>
                <w:szCs w:val="21"/>
              </w:rPr>
              <w:t>576.56</w:t>
            </w:r>
          </w:p>
        </w:tc>
        <w:tc>
          <w:tcPr>
            <w:tcW w:w="727" w:type="pct"/>
            <w:vAlign w:val="center"/>
          </w:tcPr>
          <w:p w:rsidR="006842BE" w:rsidRPr="007338BD" w:rsidRDefault="006842BE" w:rsidP="00031CAA">
            <w:pPr>
              <w:jc w:val="center"/>
              <w:rPr>
                <w:rFonts w:asciiTheme="minorEastAsia" w:eastAsiaTheme="minorEastAsia" w:hAnsiTheme="minorEastAsia"/>
                <w:szCs w:val="21"/>
              </w:rPr>
            </w:pPr>
            <w:r w:rsidRPr="007338BD">
              <w:rPr>
                <w:rFonts w:asciiTheme="minorEastAsia" w:eastAsiaTheme="minorEastAsia" w:hAnsiTheme="minorEastAsia" w:hint="eastAsia"/>
                <w:szCs w:val="21"/>
              </w:rPr>
              <w:t>1070</w:t>
            </w:r>
          </w:p>
        </w:tc>
        <w:tc>
          <w:tcPr>
            <w:tcW w:w="908" w:type="pct"/>
            <w:vAlign w:val="center"/>
          </w:tcPr>
          <w:p w:rsidR="006842BE" w:rsidRPr="007338BD" w:rsidRDefault="006842BE" w:rsidP="00031CAA">
            <w:pPr>
              <w:jc w:val="center"/>
              <w:rPr>
                <w:rFonts w:asciiTheme="minorEastAsia" w:eastAsiaTheme="minorEastAsia" w:hAnsiTheme="minorEastAsia"/>
                <w:szCs w:val="21"/>
              </w:rPr>
            </w:pPr>
            <w:r w:rsidRPr="007338BD">
              <w:rPr>
                <w:rFonts w:asciiTheme="minorEastAsia" w:eastAsiaTheme="minorEastAsia" w:hAnsiTheme="minorEastAsia" w:hint="eastAsia"/>
                <w:szCs w:val="21"/>
              </w:rPr>
              <w:t>616919.2</w:t>
            </w:r>
          </w:p>
        </w:tc>
        <w:tc>
          <w:tcPr>
            <w:tcW w:w="817" w:type="pct"/>
            <w:vAlign w:val="center"/>
          </w:tcPr>
          <w:p w:rsidR="006842BE" w:rsidRPr="007338BD" w:rsidRDefault="006842BE" w:rsidP="00031CAA">
            <w:pPr>
              <w:jc w:val="center"/>
              <w:rPr>
                <w:rFonts w:asciiTheme="minorEastAsia" w:eastAsiaTheme="minorEastAsia" w:hAnsiTheme="minorEastAsia"/>
                <w:szCs w:val="21"/>
              </w:rPr>
            </w:pPr>
            <w:r w:rsidRPr="007338BD">
              <w:rPr>
                <w:rFonts w:asciiTheme="minorEastAsia" w:eastAsiaTheme="minorEastAsia" w:hAnsiTheme="minorEastAsia" w:hint="eastAsia"/>
                <w:szCs w:val="21"/>
              </w:rPr>
              <w:t>1172103</w:t>
            </w:r>
          </w:p>
        </w:tc>
        <w:tc>
          <w:tcPr>
            <w:tcW w:w="637" w:type="pct"/>
            <w:vAlign w:val="center"/>
          </w:tcPr>
          <w:p w:rsidR="006842BE" w:rsidRPr="007338BD" w:rsidRDefault="006842BE" w:rsidP="00031CAA">
            <w:pPr>
              <w:jc w:val="center"/>
              <w:rPr>
                <w:rFonts w:asciiTheme="minorEastAsia" w:eastAsiaTheme="minorEastAsia" w:hAnsiTheme="minorEastAsia"/>
                <w:szCs w:val="21"/>
              </w:rPr>
            </w:pPr>
            <w:r w:rsidRPr="007338BD">
              <w:rPr>
                <w:rFonts w:asciiTheme="minorEastAsia" w:eastAsiaTheme="minorEastAsia" w:hAnsiTheme="minorEastAsia" w:hint="eastAsia"/>
                <w:szCs w:val="21"/>
              </w:rPr>
              <w:t>309.8</w:t>
            </w:r>
          </w:p>
        </w:tc>
        <w:tc>
          <w:tcPr>
            <w:tcW w:w="637" w:type="pct"/>
            <w:vAlign w:val="center"/>
          </w:tcPr>
          <w:p w:rsidR="006842BE" w:rsidRPr="007338BD" w:rsidRDefault="006842BE" w:rsidP="00031CAA">
            <w:pPr>
              <w:jc w:val="center"/>
              <w:rPr>
                <w:rFonts w:asciiTheme="minorEastAsia" w:eastAsiaTheme="minorEastAsia" w:hAnsiTheme="minorEastAsia"/>
                <w:szCs w:val="21"/>
              </w:rPr>
            </w:pPr>
            <w:r w:rsidRPr="007338BD">
              <w:rPr>
                <w:rFonts w:asciiTheme="minorEastAsia" w:eastAsiaTheme="minorEastAsia" w:hAnsiTheme="minorEastAsia" w:hint="eastAsia"/>
                <w:szCs w:val="21"/>
              </w:rPr>
              <w:t>593.9</w:t>
            </w:r>
          </w:p>
        </w:tc>
      </w:tr>
      <w:tr w:rsidR="00031CAA" w:rsidRPr="007338BD" w:rsidTr="00031CAA">
        <w:trPr>
          <w:jc w:val="center"/>
        </w:trPr>
        <w:tc>
          <w:tcPr>
            <w:tcW w:w="547" w:type="pct"/>
            <w:vAlign w:val="center"/>
          </w:tcPr>
          <w:p w:rsidR="006842BE" w:rsidRPr="00165F71" w:rsidRDefault="006842BE" w:rsidP="00031CAA">
            <w:pPr>
              <w:jc w:val="center"/>
              <w:rPr>
                <w:rFonts w:asciiTheme="minorEastAsia" w:eastAsiaTheme="minorEastAsia" w:hAnsiTheme="minorEastAsia"/>
                <w:szCs w:val="21"/>
              </w:rPr>
            </w:pPr>
            <w:r w:rsidRPr="00165F71">
              <w:rPr>
                <w:rFonts w:asciiTheme="minorEastAsia" w:eastAsiaTheme="minorEastAsia" w:hAnsiTheme="minorEastAsia" w:hint="eastAsia"/>
                <w:szCs w:val="21"/>
              </w:rPr>
              <w:t>2</w:t>
            </w:r>
          </w:p>
        </w:tc>
        <w:tc>
          <w:tcPr>
            <w:tcW w:w="727" w:type="pct"/>
            <w:vAlign w:val="center"/>
          </w:tcPr>
          <w:p w:rsidR="006842BE" w:rsidRPr="007338BD" w:rsidRDefault="006842BE" w:rsidP="00031CAA">
            <w:pPr>
              <w:jc w:val="center"/>
              <w:rPr>
                <w:rFonts w:asciiTheme="minorEastAsia" w:eastAsiaTheme="minorEastAsia" w:hAnsiTheme="minorEastAsia"/>
                <w:szCs w:val="21"/>
              </w:rPr>
            </w:pPr>
            <w:r w:rsidRPr="007338BD">
              <w:rPr>
                <w:rFonts w:asciiTheme="minorEastAsia" w:eastAsiaTheme="minorEastAsia" w:hAnsiTheme="minorEastAsia" w:hint="eastAsia"/>
                <w:szCs w:val="21"/>
              </w:rPr>
              <w:t>576.56</w:t>
            </w:r>
          </w:p>
        </w:tc>
        <w:tc>
          <w:tcPr>
            <w:tcW w:w="727" w:type="pct"/>
            <w:vAlign w:val="center"/>
          </w:tcPr>
          <w:p w:rsidR="006842BE" w:rsidRPr="007338BD" w:rsidRDefault="006842BE" w:rsidP="00031CAA">
            <w:pPr>
              <w:jc w:val="center"/>
              <w:rPr>
                <w:rFonts w:asciiTheme="minorEastAsia" w:eastAsiaTheme="minorEastAsia" w:hAnsiTheme="minorEastAsia"/>
                <w:szCs w:val="21"/>
              </w:rPr>
            </w:pPr>
            <w:r w:rsidRPr="007338BD">
              <w:rPr>
                <w:rFonts w:asciiTheme="minorEastAsia" w:eastAsiaTheme="minorEastAsia" w:hAnsiTheme="minorEastAsia" w:hint="eastAsia"/>
                <w:szCs w:val="21"/>
              </w:rPr>
              <w:t>740</w:t>
            </w:r>
          </w:p>
        </w:tc>
        <w:tc>
          <w:tcPr>
            <w:tcW w:w="908" w:type="pct"/>
            <w:vAlign w:val="center"/>
          </w:tcPr>
          <w:p w:rsidR="006842BE" w:rsidRPr="007338BD" w:rsidRDefault="006842BE" w:rsidP="00031CAA">
            <w:pPr>
              <w:jc w:val="center"/>
              <w:rPr>
                <w:rFonts w:asciiTheme="minorEastAsia" w:eastAsiaTheme="minorEastAsia" w:hAnsiTheme="minorEastAsia"/>
                <w:szCs w:val="21"/>
              </w:rPr>
            </w:pPr>
            <w:r w:rsidRPr="007338BD">
              <w:rPr>
                <w:rFonts w:asciiTheme="minorEastAsia" w:eastAsiaTheme="minorEastAsia" w:hAnsiTheme="minorEastAsia" w:hint="eastAsia"/>
                <w:szCs w:val="21"/>
              </w:rPr>
              <w:t>426654.4</w:t>
            </w:r>
          </w:p>
        </w:tc>
        <w:tc>
          <w:tcPr>
            <w:tcW w:w="817" w:type="pct"/>
            <w:vAlign w:val="center"/>
          </w:tcPr>
          <w:p w:rsidR="006842BE" w:rsidRPr="007338BD" w:rsidRDefault="006842BE" w:rsidP="00031CAA">
            <w:pPr>
              <w:jc w:val="center"/>
              <w:rPr>
                <w:rFonts w:asciiTheme="minorEastAsia" w:eastAsiaTheme="minorEastAsia" w:hAnsiTheme="minorEastAsia"/>
                <w:szCs w:val="21"/>
              </w:rPr>
            </w:pPr>
            <w:r w:rsidRPr="007338BD">
              <w:rPr>
                <w:rFonts w:asciiTheme="minorEastAsia" w:eastAsiaTheme="minorEastAsia" w:hAnsiTheme="minorEastAsia" w:hint="eastAsia"/>
                <w:szCs w:val="21"/>
              </w:rPr>
              <w:t>1598758</w:t>
            </w:r>
          </w:p>
        </w:tc>
        <w:tc>
          <w:tcPr>
            <w:tcW w:w="637" w:type="pct"/>
            <w:vAlign w:val="center"/>
          </w:tcPr>
          <w:p w:rsidR="006842BE" w:rsidRPr="007338BD" w:rsidRDefault="006842BE" w:rsidP="00031CAA">
            <w:pPr>
              <w:jc w:val="center"/>
              <w:rPr>
                <w:rFonts w:asciiTheme="minorEastAsia" w:eastAsiaTheme="minorEastAsia" w:hAnsiTheme="minorEastAsia"/>
                <w:szCs w:val="21"/>
              </w:rPr>
            </w:pPr>
            <w:r w:rsidRPr="007338BD">
              <w:rPr>
                <w:rFonts w:asciiTheme="minorEastAsia" w:eastAsiaTheme="minorEastAsia" w:hAnsiTheme="minorEastAsia" w:hint="eastAsia"/>
                <w:szCs w:val="21"/>
              </w:rPr>
              <w:t>206.5</w:t>
            </w:r>
          </w:p>
        </w:tc>
        <w:tc>
          <w:tcPr>
            <w:tcW w:w="637" w:type="pct"/>
            <w:vAlign w:val="center"/>
          </w:tcPr>
          <w:p w:rsidR="006842BE" w:rsidRPr="007338BD" w:rsidRDefault="006842BE" w:rsidP="00031CAA">
            <w:pPr>
              <w:jc w:val="center"/>
              <w:rPr>
                <w:rFonts w:asciiTheme="minorEastAsia" w:eastAsiaTheme="minorEastAsia" w:hAnsiTheme="minorEastAsia"/>
                <w:szCs w:val="21"/>
              </w:rPr>
            </w:pPr>
            <w:r w:rsidRPr="007338BD">
              <w:rPr>
                <w:rFonts w:asciiTheme="minorEastAsia" w:eastAsiaTheme="minorEastAsia" w:hAnsiTheme="minorEastAsia" w:hint="eastAsia"/>
                <w:szCs w:val="21"/>
              </w:rPr>
              <w:t>800.4</w:t>
            </w:r>
          </w:p>
        </w:tc>
      </w:tr>
      <w:tr w:rsidR="00031CAA" w:rsidRPr="007338BD" w:rsidTr="00031CAA">
        <w:trPr>
          <w:jc w:val="center"/>
        </w:trPr>
        <w:tc>
          <w:tcPr>
            <w:tcW w:w="547" w:type="pct"/>
            <w:vAlign w:val="center"/>
          </w:tcPr>
          <w:p w:rsidR="006842BE" w:rsidRPr="00165F71" w:rsidRDefault="006842BE" w:rsidP="00031CAA">
            <w:pPr>
              <w:jc w:val="center"/>
              <w:rPr>
                <w:rFonts w:asciiTheme="minorEastAsia" w:eastAsiaTheme="minorEastAsia" w:hAnsiTheme="minorEastAsia"/>
                <w:szCs w:val="21"/>
              </w:rPr>
            </w:pPr>
            <w:r w:rsidRPr="00165F71">
              <w:rPr>
                <w:rFonts w:asciiTheme="minorEastAsia" w:eastAsiaTheme="minorEastAsia" w:hAnsiTheme="minorEastAsia" w:hint="eastAsia"/>
                <w:szCs w:val="21"/>
              </w:rPr>
              <w:t>1</w:t>
            </w:r>
          </w:p>
        </w:tc>
        <w:tc>
          <w:tcPr>
            <w:tcW w:w="727" w:type="pct"/>
            <w:vAlign w:val="center"/>
          </w:tcPr>
          <w:p w:rsidR="006842BE" w:rsidRPr="007338BD" w:rsidRDefault="006842BE" w:rsidP="00031CAA">
            <w:pPr>
              <w:jc w:val="center"/>
              <w:rPr>
                <w:rFonts w:asciiTheme="minorEastAsia" w:eastAsiaTheme="minorEastAsia" w:hAnsiTheme="minorEastAsia"/>
                <w:szCs w:val="21"/>
              </w:rPr>
            </w:pPr>
            <w:r w:rsidRPr="007338BD">
              <w:rPr>
                <w:rFonts w:asciiTheme="minorEastAsia" w:eastAsiaTheme="minorEastAsia" w:hAnsiTheme="minorEastAsia" w:hint="eastAsia"/>
                <w:szCs w:val="21"/>
              </w:rPr>
              <w:t>576.56</w:t>
            </w:r>
          </w:p>
        </w:tc>
        <w:tc>
          <w:tcPr>
            <w:tcW w:w="727" w:type="pct"/>
            <w:vAlign w:val="center"/>
          </w:tcPr>
          <w:p w:rsidR="006842BE" w:rsidRPr="007338BD" w:rsidRDefault="006842BE" w:rsidP="00031CAA">
            <w:pPr>
              <w:jc w:val="center"/>
              <w:rPr>
                <w:rFonts w:asciiTheme="minorEastAsia" w:eastAsiaTheme="minorEastAsia" w:hAnsiTheme="minorEastAsia"/>
                <w:szCs w:val="21"/>
              </w:rPr>
            </w:pPr>
            <w:r w:rsidRPr="007338BD">
              <w:rPr>
                <w:rFonts w:asciiTheme="minorEastAsia" w:eastAsiaTheme="minorEastAsia" w:hAnsiTheme="minorEastAsia" w:hint="eastAsia"/>
                <w:szCs w:val="21"/>
              </w:rPr>
              <w:t>410</w:t>
            </w:r>
          </w:p>
        </w:tc>
        <w:tc>
          <w:tcPr>
            <w:tcW w:w="908" w:type="pct"/>
            <w:vAlign w:val="center"/>
          </w:tcPr>
          <w:p w:rsidR="006842BE" w:rsidRPr="007338BD" w:rsidRDefault="006842BE" w:rsidP="00031CAA">
            <w:pPr>
              <w:jc w:val="center"/>
              <w:rPr>
                <w:rFonts w:asciiTheme="minorEastAsia" w:eastAsiaTheme="minorEastAsia" w:hAnsiTheme="minorEastAsia"/>
                <w:szCs w:val="21"/>
              </w:rPr>
            </w:pPr>
            <w:r w:rsidRPr="007338BD">
              <w:rPr>
                <w:rFonts w:asciiTheme="minorEastAsia" w:eastAsiaTheme="minorEastAsia" w:hAnsiTheme="minorEastAsia" w:hint="eastAsia"/>
                <w:szCs w:val="21"/>
              </w:rPr>
              <w:t>236389.6</w:t>
            </w:r>
          </w:p>
        </w:tc>
        <w:tc>
          <w:tcPr>
            <w:tcW w:w="817" w:type="pct"/>
            <w:vAlign w:val="center"/>
          </w:tcPr>
          <w:p w:rsidR="006842BE" w:rsidRPr="007338BD" w:rsidRDefault="006842BE" w:rsidP="00031CAA">
            <w:pPr>
              <w:jc w:val="center"/>
              <w:rPr>
                <w:rFonts w:asciiTheme="minorEastAsia" w:eastAsiaTheme="minorEastAsia" w:hAnsiTheme="minorEastAsia"/>
                <w:szCs w:val="21"/>
              </w:rPr>
            </w:pPr>
            <w:r w:rsidRPr="007338BD">
              <w:rPr>
                <w:rFonts w:asciiTheme="minorEastAsia" w:eastAsiaTheme="minorEastAsia" w:hAnsiTheme="minorEastAsia" w:hint="eastAsia"/>
                <w:szCs w:val="21"/>
              </w:rPr>
              <w:t>1835147</w:t>
            </w:r>
          </w:p>
        </w:tc>
        <w:tc>
          <w:tcPr>
            <w:tcW w:w="637" w:type="pct"/>
            <w:vAlign w:val="center"/>
          </w:tcPr>
          <w:p w:rsidR="006842BE" w:rsidRPr="007338BD" w:rsidRDefault="006842BE" w:rsidP="00031CAA">
            <w:pPr>
              <w:jc w:val="center"/>
              <w:rPr>
                <w:rFonts w:asciiTheme="minorEastAsia" w:eastAsiaTheme="minorEastAsia" w:hAnsiTheme="minorEastAsia"/>
                <w:szCs w:val="21"/>
              </w:rPr>
            </w:pPr>
            <w:r w:rsidRPr="007338BD">
              <w:rPr>
                <w:rFonts w:asciiTheme="minorEastAsia" w:eastAsiaTheme="minorEastAsia" w:hAnsiTheme="minorEastAsia" w:hint="eastAsia"/>
                <w:szCs w:val="21"/>
              </w:rPr>
              <w:t>103.3</w:t>
            </w:r>
          </w:p>
        </w:tc>
        <w:tc>
          <w:tcPr>
            <w:tcW w:w="637" w:type="pct"/>
            <w:vAlign w:val="center"/>
          </w:tcPr>
          <w:p w:rsidR="006842BE" w:rsidRPr="007338BD" w:rsidRDefault="006842BE" w:rsidP="00031CAA">
            <w:pPr>
              <w:jc w:val="center"/>
              <w:rPr>
                <w:rFonts w:asciiTheme="minorEastAsia" w:eastAsiaTheme="minorEastAsia" w:hAnsiTheme="minorEastAsia"/>
                <w:szCs w:val="21"/>
              </w:rPr>
            </w:pPr>
            <w:r w:rsidRPr="007338BD">
              <w:rPr>
                <w:rFonts w:asciiTheme="minorEastAsia" w:eastAsiaTheme="minorEastAsia" w:hAnsiTheme="minorEastAsia" w:hint="eastAsia"/>
                <w:szCs w:val="21"/>
              </w:rPr>
              <w:t>903.7</w:t>
            </w:r>
          </w:p>
        </w:tc>
      </w:tr>
    </w:tbl>
    <w:p w:rsidR="006842BE" w:rsidRPr="00165F71" w:rsidRDefault="006842BE" w:rsidP="007338BD">
      <w:pPr>
        <w:ind w:firstLineChars="200" w:firstLine="420"/>
        <w:rPr>
          <w:rFonts w:asciiTheme="minorEastAsia" w:eastAsiaTheme="minorEastAsia" w:hAnsiTheme="minorEastAsia"/>
          <w:szCs w:val="21"/>
        </w:rPr>
      </w:pPr>
      <w:r w:rsidRPr="00165F71">
        <w:rPr>
          <w:rFonts w:asciiTheme="minorEastAsia" w:eastAsiaTheme="minorEastAsia" w:hAnsiTheme="minorEastAsia" w:hint="eastAsia"/>
          <w:szCs w:val="21"/>
        </w:rPr>
        <w:t>根据《建筑结构荷载设计规范》GB50009-20</w:t>
      </w:r>
      <w:r w:rsidR="00BF37A7" w:rsidRPr="00165F71">
        <w:rPr>
          <w:rFonts w:asciiTheme="minorEastAsia" w:eastAsiaTheme="minorEastAsia" w:hAnsiTheme="minorEastAsia" w:hint="eastAsia"/>
          <w:szCs w:val="21"/>
        </w:rPr>
        <w:t>12</w:t>
      </w:r>
      <w:r w:rsidRPr="00165F71">
        <w:rPr>
          <w:rFonts w:asciiTheme="minorEastAsia" w:eastAsiaTheme="minorEastAsia" w:hAnsiTheme="minorEastAsia" w:hint="eastAsia"/>
          <w:szCs w:val="21"/>
        </w:rPr>
        <w:t>规范第3.2条规定，</w:t>
      </w:r>
      <w:proofErr w:type="gramStart"/>
      <w:r w:rsidRPr="00165F71">
        <w:rPr>
          <w:rFonts w:asciiTheme="minorEastAsia" w:eastAsiaTheme="minorEastAsia" w:hAnsiTheme="minorEastAsia" w:hint="eastAsia"/>
          <w:szCs w:val="21"/>
        </w:rPr>
        <w:t>对爬架</w:t>
      </w:r>
      <w:proofErr w:type="gramEnd"/>
      <w:r w:rsidRPr="00165F71">
        <w:rPr>
          <w:rFonts w:asciiTheme="minorEastAsia" w:eastAsiaTheme="minorEastAsia" w:hAnsiTheme="minorEastAsia" w:hint="eastAsia"/>
          <w:szCs w:val="21"/>
        </w:rPr>
        <w:t>承受的各类荷载进行荷载组合。</w:t>
      </w:r>
    </w:p>
    <w:p w:rsidR="006842BE" w:rsidRPr="00165F71" w:rsidRDefault="006842BE" w:rsidP="007338BD">
      <w:pPr>
        <w:ind w:firstLineChars="200" w:firstLine="420"/>
        <w:rPr>
          <w:rFonts w:asciiTheme="minorEastAsia" w:eastAsiaTheme="minorEastAsia" w:hAnsiTheme="minorEastAsia"/>
          <w:szCs w:val="21"/>
        </w:rPr>
      </w:pPr>
      <w:r w:rsidRPr="00165F71">
        <w:rPr>
          <w:rFonts w:asciiTheme="minorEastAsia" w:eastAsiaTheme="minorEastAsia" w:hAnsiTheme="minorEastAsia"/>
          <w:szCs w:val="21"/>
        </w:rPr>
        <w:t>基本组合的荷载分项系数，应按下列规定采用：</w:t>
      </w:r>
    </w:p>
    <w:p w:rsidR="006842BE" w:rsidRPr="00165F71" w:rsidRDefault="006842BE" w:rsidP="007338BD">
      <w:pPr>
        <w:ind w:firstLineChars="200" w:firstLine="420"/>
        <w:rPr>
          <w:rFonts w:asciiTheme="minorEastAsia" w:eastAsiaTheme="minorEastAsia" w:hAnsiTheme="minorEastAsia"/>
          <w:szCs w:val="21"/>
        </w:rPr>
      </w:pPr>
      <w:r w:rsidRPr="00165F71">
        <w:rPr>
          <w:rFonts w:asciiTheme="minorEastAsia" w:eastAsiaTheme="minorEastAsia" w:hAnsiTheme="minorEastAsia" w:hint="eastAsia"/>
          <w:szCs w:val="21"/>
        </w:rPr>
        <w:t>1.</w:t>
      </w:r>
      <w:r w:rsidRPr="00165F71">
        <w:rPr>
          <w:rFonts w:asciiTheme="minorEastAsia" w:eastAsiaTheme="minorEastAsia" w:hAnsiTheme="minorEastAsia"/>
          <w:szCs w:val="21"/>
        </w:rPr>
        <w:t>永久荷载的分项系数：</w:t>
      </w:r>
    </w:p>
    <w:p w:rsidR="006842BE" w:rsidRPr="00165F71" w:rsidRDefault="006842BE" w:rsidP="007338BD">
      <w:pPr>
        <w:ind w:firstLineChars="200" w:firstLine="420"/>
        <w:rPr>
          <w:rFonts w:asciiTheme="minorEastAsia" w:eastAsiaTheme="minorEastAsia" w:hAnsiTheme="minorEastAsia"/>
          <w:szCs w:val="21"/>
        </w:rPr>
      </w:pPr>
      <w:r w:rsidRPr="00165F71">
        <w:rPr>
          <w:rFonts w:asciiTheme="minorEastAsia" w:eastAsiaTheme="minorEastAsia" w:hAnsiTheme="minorEastAsia"/>
          <w:szCs w:val="21"/>
        </w:rPr>
        <w:t>1)当其效应对结构不利时</w:t>
      </w:r>
    </w:p>
    <w:p w:rsidR="006842BE" w:rsidRPr="00165F71" w:rsidRDefault="006842BE" w:rsidP="007338BD">
      <w:pPr>
        <w:ind w:firstLineChars="200" w:firstLine="420"/>
        <w:rPr>
          <w:rFonts w:asciiTheme="minorEastAsia" w:eastAsiaTheme="minorEastAsia" w:hAnsiTheme="minorEastAsia"/>
          <w:szCs w:val="21"/>
        </w:rPr>
      </w:pPr>
      <w:r w:rsidRPr="00165F71">
        <w:rPr>
          <w:rFonts w:asciiTheme="minorEastAsia" w:eastAsiaTheme="minorEastAsia" w:hAnsiTheme="minorEastAsia"/>
          <w:szCs w:val="21"/>
        </w:rPr>
        <w:t>—对由可变荷载效应控制的组合，应取1.2；</w:t>
      </w:r>
    </w:p>
    <w:p w:rsidR="006842BE" w:rsidRPr="00165F71" w:rsidRDefault="006842BE" w:rsidP="007338BD">
      <w:pPr>
        <w:ind w:firstLineChars="200" w:firstLine="420"/>
        <w:rPr>
          <w:rFonts w:asciiTheme="minorEastAsia" w:eastAsiaTheme="minorEastAsia" w:hAnsiTheme="minorEastAsia"/>
          <w:szCs w:val="21"/>
        </w:rPr>
      </w:pPr>
      <w:r w:rsidRPr="00165F71">
        <w:rPr>
          <w:rFonts w:asciiTheme="minorEastAsia" w:eastAsiaTheme="minorEastAsia" w:hAnsiTheme="minorEastAsia"/>
          <w:szCs w:val="21"/>
        </w:rPr>
        <w:t>—对由永久荷载效应控制的组合，应取1.35；</w:t>
      </w:r>
    </w:p>
    <w:p w:rsidR="006842BE" w:rsidRPr="00165F71" w:rsidRDefault="006842BE" w:rsidP="007338BD">
      <w:pPr>
        <w:ind w:firstLineChars="200" w:firstLine="420"/>
        <w:rPr>
          <w:rFonts w:asciiTheme="minorEastAsia" w:eastAsiaTheme="minorEastAsia" w:hAnsiTheme="minorEastAsia"/>
          <w:szCs w:val="21"/>
        </w:rPr>
      </w:pPr>
      <w:r w:rsidRPr="00165F71">
        <w:rPr>
          <w:rFonts w:asciiTheme="minorEastAsia" w:eastAsiaTheme="minorEastAsia" w:hAnsiTheme="minorEastAsia"/>
          <w:szCs w:val="21"/>
        </w:rPr>
        <w:t>2)当其效应对结构有利时</w:t>
      </w:r>
    </w:p>
    <w:p w:rsidR="006842BE" w:rsidRPr="00165F71" w:rsidRDefault="006842BE" w:rsidP="007338BD">
      <w:pPr>
        <w:ind w:firstLineChars="200" w:firstLine="420"/>
        <w:rPr>
          <w:rFonts w:asciiTheme="minorEastAsia" w:eastAsiaTheme="minorEastAsia" w:hAnsiTheme="minorEastAsia"/>
          <w:szCs w:val="21"/>
        </w:rPr>
      </w:pPr>
      <w:proofErr w:type="gramStart"/>
      <w:r w:rsidRPr="00165F71">
        <w:rPr>
          <w:rFonts w:asciiTheme="minorEastAsia" w:eastAsiaTheme="minorEastAsia" w:hAnsiTheme="minorEastAsia"/>
          <w:szCs w:val="21"/>
        </w:rPr>
        <w:t>—一般</w:t>
      </w:r>
      <w:proofErr w:type="gramEnd"/>
      <w:r w:rsidRPr="00165F71">
        <w:rPr>
          <w:rFonts w:asciiTheme="minorEastAsia" w:eastAsiaTheme="minorEastAsia" w:hAnsiTheme="minorEastAsia"/>
          <w:szCs w:val="21"/>
        </w:rPr>
        <w:t>情况下应取1.0；</w:t>
      </w:r>
    </w:p>
    <w:p w:rsidR="006842BE" w:rsidRPr="00165F71" w:rsidRDefault="006842BE" w:rsidP="007338BD">
      <w:pPr>
        <w:ind w:firstLineChars="200" w:firstLine="420"/>
        <w:rPr>
          <w:rFonts w:asciiTheme="minorEastAsia" w:eastAsiaTheme="minorEastAsia" w:hAnsiTheme="minorEastAsia"/>
          <w:szCs w:val="21"/>
        </w:rPr>
      </w:pPr>
      <w:r w:rsidRPr="00165F71">
        <w:rPr>
          <w:rFonts w:asciiTheme="minorEastAsia" w:eastAsiaTheme="minorEastAsia" w:hAnsiTheme="minorEastAsia"/>
          <w:szCs w:val="21"/>
        </w:rPr>
        <w:t>—对结构的倾覆、滑移或漂浮验算，应取0.9。</w:t>
      </w:r>
    </w:p>
    <w:p w:rsidR="006842BE" w:rsidRPr="00165F71" w:rsidRDefault="006842BE" w:rsidP="007338BD">
      <w:pPr>
        <w:ind w:firstLineChars="200" w:firstLine="420"/>
        <w:rPr>
          <w:rFonts w:asciiTheme="minorEastAsia" w:eastAsiaTheme="minorEastAsia" w:hAnsiTheme="minorEastAsia"/>
          <w:szCs w:val="21"/>
        </w:rPr>
      </w:pPr>
      <w:r w:rsidRPr="00165F71">
        <w:rPr>
          <w:rFonts w:asciiTheme="minorEastAsia" w:eastAsiaTheme="minorEastAsia" w:hAnsiTheme="minorEastAsia" w:hint="eastAsia"/>
          <w:szCs w:val="21"/>
        </w:rPr>
        <w:t>2.</w:t>
      </w:r>
      <w:r w:rsidRPr="00165F71">
        <w:rPr>
          <w:rFonts w:asciiTheme="minorEastAsia" w:eastAsiaTheme="minorEastAsia" w:hAnsiTheme="minorEastAsia"/>
          <w:szCs w:val="21"/>
        </w:rPr>
        <w:t>可变荷载的分项系数：</w:t>
      </w:r>
    </w:p>
    <w:p w:rsidR="006842BE" w:rsidRPr="00165F71" w:rsidRDefault="006842BE" w:rsidP="007338BD">
      <w:pPr>
        <w:ind w:firstLineChars="200" w:firstLine="420"/>
        <w:rPr>
          <w:rFonts w:asciiTheme="minorEastAsia" w:eastAsiaTheme="minorEastAsia" w:hAnsiTheme="minorEastAsia"/>
          <w:szCs w:val="21"/>
        </w:rPr>
      </w:pPr>
      <w:r w:rsidRPr="00165F71">
        <w:rPr>
          <w:rFonts w:asciiTheme="minorEastAsia" w:eastAsiaTheme="minorEastAsia" w:hAnsiTheme="minorEastAsia"/>
          <w:szCs w:val="21"/>
        </w:rPr>
        <w:t xml:space="preserve">　　</w:t>
      </w:r>
      <w:proofErr w:type="gramStart"/>
      <w:r w:rsidRPr="00165F71">
        <w:rPr>
          <w:rFonts w:asciiTheme="minorEastAsia" w:eastAsiaTheme="minorEastAsia" w:hAnsiTheme="minorEastAsia"/>
          <w:szCs w:val="21"/>
        </w:rPr>
        <w:t>—一般</w:t>
      </w:r>
      <w:proofErr w:type="gramEnd"/>
      <w:r w:rsidRPr="00165F71">
        <w:rPr>
          <w:rFonts w:asciiTheme="minorEastAsia" w:eastAsiaTheme="minorEastAsia" w:hAnsiTheme="minorEastAsia"/>
          <w:szCs w:val="21"/>
        </w:rPr>
        <w:t>情况下应取1.4；</w:t>
      </w:r>
    </w:p>
    <w:p w:rsidR="006842BE" w:rsidRPr="00165F71" w:rsidRDefault="006842BE" w:rsidP="007338BD">
      <w:pPr>
        <w:ind w:firstLineChars="200" w:firstLine="420"/>
        <w:rPr>
          <w:rFonts w:asciiTheme="minorEastAsia" w:eastAsiaTheme="minorEastAsia" w:hAnsiTheme="minorEastAsia"/>
          <w:szCs w:val="21"/>
        </w:rPr>
      </w:pPr>
      <w:r w:rsidRPr="00165F71">
        <w:rPr>
          <w:rFonts w:asciiTheme="minorEastAsia" w:eastAsiaTheme="minorEastAsia" w:hAnsiTheme="minorEastAsia" w:hint="eastAsia"/>
          <w:szCs w:val="21"/>
        </w:rPr>
        <w:t>荷载组合：1.2</w:t>
      </w:r>
      <w:r w:rsidRPr="00165F71">
        <w:rPr>
          <w:rFonts w:asciiTheme="minorEastAsia" w:eastAsiaTheme="minorEastAsia" w:hAnsiTheme="minorEastAsia" w:hint="eastAsia"/>
          <w:szCs w:val="21"/>
        </w:rPr>
        <w:sym w:font="UniversalMath1 BT" w:char="F033"/>
      </w:r>
      <w:r w:rsidRPr="00165F71">
        <w:rPr>
          <w:rFonts w:asciiTheme="minorEastAsia" w:eastAsiaTheme="minorEastAsia" w:hAnsiTheme="minorEastAsia" w:hint="eastAsia"/>
          <w:szCs w:val="21"/>
        </w:rPr>
        <w:t>恒荷载＋1.4</w:t>
      </w:r>
      <w:r w:rsidRPr="00165F71">
        <w:rPr>
          <w:rFonts w:asciiTheme="minorEastAsia" w:eastAsiaTheme="minorEastAsia" w:hAnsiTheme="minorEastAsia" w:hint="eastAsia"/>
          <w:szCs w:val="21"/>
        </w:rPr>
        <w:sym w:font="UniversalMath1 BT" w:char="F033"/>
      </w:r>
      <w:r w:rsidRPr="00165F71">
        <w:rPr>
          <w:rFonts w:asciiTheme="minorEastAsia" w:eastAsiaTheme="minorEastAsia" w:hAnsiTheme="minorEastAsia" w:hint="eastAsia"/>
          <w:szCs w:val="21"/>
        </w:rPr>
        <w:t>活荷载＋1.3</w:t>
      </w:r>
      <w:r w:rsidRPr="00165F71">
        <w:rPr>
          <w:rFonts w:asciiTheme="minorEastAsia" w:eastAsiaTheme="minorEastAsia" w:hAnsiTheme="minorEastAsia" w:hint="eastAsia"/>
          <w:szCs w:val="21"/>
        </w:rPr>
        <w:sym w:font="UniversalMath1 BT" w:char="F033"/>
      </w:r>
      <w:r w:rsidRPr="00165F71">
        <w:rPr>
          <w:rFonts w:asciiTheme="minorEastAsia" w:eastAsiaTheme="minorEastAsia" w:hAnsiTheme="minorEastAsia" w:hint="eastAsia"/>
          <w:szCs w:val="21"/>
        </w:rPr>
        <w:t>地震作用</w:t>
      </w:r>
    </w:p>
    <w:p w:rsidR="006842BE" w:rsidRPr="00165F71" w:rsidRDefault="006842BE" w:rsidP="007338BD">
      <w:pPr>
        <w:ind w:firstLineChars="200" w:firstLine="420"/>
        <w:rPr>
          <w:rFonts w:asciiTheme="minorEastAsia" w:eastAsiaTheme="minorEastAsia" w:hAnsiTheme="minorEastAsia"/>
          <w:szCs w:val="21"/>
        </w:rPr>
      </w:pPr>
      <w:r w:rsidRPr="00165F71">
        <w:rPr>
          <w:rFonts w:asciiTheme="minorEastAsia" w:eastAsiaTheme="minorEastAsia" w:hAnsiTheme="minorEastAsia" w:hint="eastAsia"/>
          <w:szCs w:val="21"/>
        </w:rPr>
        <w:t>四层：S=1.3</w:t>
      </w:r>
      <w:r w:rsidRPr="00165F71">
        <w:rPr>
          <w:rFonts w:asciiTheme="minorEastAsia" w:eastAsiaTheme="minorEastAsia" w:hAnsiTheme="minorEastAsia" w:hint="eastAsia"/>
          <w:szCs w:val="21"/>
        </w:rPr>
        <w:sym w:font="UniversalMath1 BT" w:char="F033"/>
      </w:r>
      <w:r w:rsidRPr="00165F71">
        <w:rPr>
          <w:rFonts w:asciiTheme="minorEastAsia" w:eastAsiaTheme="minorEastAsia" w:hAnsiTheme="minorEastAsia" w:hint="eastAsia"/>
          <w:szCs w:val="21"/>
        </w:rPr>
        <w:t>284.1+1.4</w:t>
      </w:r>
      <w:r w:rsidRPr="00165F71">
        <w:rPr>
          <w:rFonts w:asciiTheme="minorEastAsia" w:eastAsiaTheme="minorEastAsia" w:hAnsiTheme="minorEastAsia" w:hint="eastAsia"/>
          <w:szCs w:val="21"/>
        </w:rPr>
        <w:sym w:font="UniversalMath1 BT" w:char="F033"/>
      </w:r>
      <w:r w:rsidRPr="00165F71">
        <w:rPr>
          <w:rFonts w:asciiTheme="minorEastAsia" w:eastAsiaTheme="minorEastAsia" w:hAnsiTheme="minorEastAsia" w:hint="eastAsia"/>
          <w:szCs w:val="21"/>
        </w:rPr>
        <w:t>(31.9+34.7</w:t>
      </w:r>
      <w:proofErr w:type="gramStart"/>
      <w:r w:rsidRPr="00165F71">
        <w:rPr>
          <w:rFonts w:asciiTheme="minorEastAsia" w:eastAsiaTheme="minorEastAsia" w:hAnsiTheme="minorEastAsia" w:hint="eastAsia"/>
          <w:szCs w:val="21"/>
        </w:rPr>
        <w:t>)=</w:t>
      </w:r>
      <w:proofErr w:type="gramEnd"/>
      <w:r w:rsidRPr="00165F71">
        <w:rPr>
          <w:rFonts w:asciiTheme="minorEastAsia" w:eastAsiaTheme="minorEastAsia" w:hAnsiTheme="minorEastAsia" w:hint="eastAsia"/>
          <w:szCs w:val="21"/>
        </w:rPr>
        <w:t>462.5N</w:t>
      </w:r>
    </w:p>
    <w:p w:rsidR="006842BE" w:rsidRPr="00165F71" w:rsidRDefault="006842BE" w:rsidP="007338BD">
      <w:pPr>
        <w:ind w:firstLineChars="200" w:firstLine="420"/>
        <w:rPr>
          <w:rFonts w:asciiTheme="minorEastAsia" w:eastAsiaTheme="minorEastAsia" w:hAnsiTheme="minorEastAsia"/>
          <w:szCs w:val="21"/>
        </w:rPr>
      </w:pPr>
      <w:r w:rsidRPr="00165F71">
        <w:rPr>
          <w:rFonts w:asciiTheme="minorEastAsia" w:eastAsiaTheme="minorEastAsia" w:hAnsiTheme="minorEastAsia" w:hint="eastAsia"/>
          <w:szCs w:val="21"/>
        </w:rPr>
        <w:t>三层：S=1.3</w:t>
      </w:r>
      <w:r w:rsidRPr="00165F71">
        <w:rPr>
          <w:rFonts w:asciiTheme="minorEastAsia" w:eastAsiaTheme="minorEastAsia" w:hAnsiTheme="minorEastAsia" w:hint="eastAsia"/>
          <w:szCs w:val="21"/>
        </w:rPr>
        <w:sym w:font="UniversalMath1 BT" w:char="F033"/>
      </w:r>
      <w:r w:rsidRPr="00165F71">
        <w:rPr>
          <w:rFonts w:asciiTheme="minorEastAsia" w:eastAsiaTheme="minorEastAsia" w:hAnsiTheme="minorEastAsia" w:hint="eastAsia"/>
          <w:szCs w:val="21"/>
        </w:rPr>
        <w:t>309.8+1.4</w:t>
      </w:r>
      <w:r w:rsidRPr="00165F71">
        <w:rPr>
          <w:rFonts w:asciiTheme="minorEastAsia" w:eastAsiaTheme="minorEastAsia" w:hAnsiTheme="minorEastAsia" w:hint="eastAsia"/>
          <w:szCs w:val="21"/>
        </w:rPr>
        <w:sym w:font="UniversalMath1 BT" w:char="F033"/>
      </w:r>
      <w:r w:rsidRPr="00165F71">
        <w:rPr>
          <w:rFonts w:asciiTheme="minorEastAsia" w:eastAsiaTheme="minorEastAsia" w:hAnsiTheme="minorEastAsia" w:hint="eastAsia"/>
          <w:szCs w:val="21"/>
        </w:rPr>
        <w:t>(56.8+32.6</w:t>
      </w:r>
      <w:proofErr w:type="gramStart"/>
      <w:r w:rsidRPr="00165F71">
        <w:rPr>
          <w:rFonts w:asciiTheme="minorEastAsia" w:eastAsiaTheme="minorEastAsia" w:hAnsiTheme="minorEastAsia" w:hint="eastAsia"/>
          <w:szCs w:val="21"/>
        </w:rPr>
        <w:t>)=</w:t>
      </w:r>
      <w:proofErr w:type="gramEnd"/>
      <w:r w:rsidRPr="00165F71">
        <w:rPr>
          <w:rFonts w:asciiTheme="minorEastAsia" w:eastAsiaTheme="minorEastAsia" w:hAnsiTheme="minorEastAsia" w:hint="eastAsia"/>
          <w:szCs w:val="21"/>
        </w:rPr>
        <w:t>526.8N</w:t>
      </w:r>
    </w:p>
    <w:p w:rsidR="006842BE" w:rsidRPr="00165F71" w:rsidRDefault="006842BE" w:rsidP="007338BD">
      <w:pPr>
        <w:ind w:firstLineChars="200" w:firstLine="420"/>
        <w:rPr>
          <w:rFonts w:asciiTheme="minorEastAsia" w:eastAsiaTheme="minorEastAsia" w:hAnsiTheme="minorEastAsia"/>
          <w:szCs w:val="21"/>
        </w:rPr>
      </w:pPr>
      <w:r w:rsidRPr="00165F71">
        <w:rPr>
          <w:rFonts w:asciiTheme="minorEastAsia" w:eastAsiaTheme="minorEastAsia" w:hAnsiTheme="minorEastAsia" w:hint="eastAsia"/>
          <w:szCs w:val="21"/>
        </w:rPr>
        <w:lastRenderedPageBreak/>
        <w:t>二层：S=1.3</w:t>
      </w:r>
      <w:r w:rsidRPr="00165F71">
        <w:rPr>
          <w:rFonts w:asciiTheme="minorEastAsia" w:eastAsiaTheme="minorEastAsia" w:hAnsiTheme="minorEastAsia" w:hint="eastAsia"/>
          <w:szCs w:val="21"/>
        </w:rPr>
        <w:sym w:font="UniversalMath1 BT" w:char="F033"/>
      </w:r>
      <w:r w:rsidRPr="00165F71">
        <w:rPr>
          <w:rFonts w:asciiTheme="minorEastAsia" w:eastAsiaTheme="minorEastAsia" w:hAnsiTheme="minorEastAsia" w:hint="eastAsia"/>
          <w:szCs w:val="21"/>
        </w:rPr>
        <w:t>206.5+1.4</w:t>
      </w:r>
      <w:r w:rsidRPr="00165F71">
        <w:rPr>
          <w:rFonts w:asciiTheme="minorEastAsia" w:eastAsiaTheme="minorEastAsia" w:hAnsiTheme="minorEastAsia" w:hint="eastAsia"/>
          <w:szCs w:val="21"/>
        </w:rPr>
        <w:sym w:font="UniversalMath1 BT" w:char="F033"/>
      </w:r>
      <w:r w:rsidRPr="00165F71">
        <w:rPr>
          <w:rFonts w:asciiTheme="minorEastAsia" w:eastAsiaTheme="minorEastAsia" w:hAnsiTheme="minorEastAsia" w:hint="eastAsia"/>
          <w:szCs w:val="21"/>
        </w:rPr>
        <w:t>(46.4+28.4</w:t>
      </w:r>
      <w:proofErr w:type="gramStart"/>
      <w:r w:rsidRPr="00165F71">
        <w:rPr>
          <w:rFonts w:asciiTheme="minorEastAsia" w:eastAsiaTheme="minorEastAsia" w:hAnsiTheme="minorEastAsia" w:hint="eastAsia"/>
          <w:szCs w:val="21"/>
        </w:rPr>
        <w:t>)=</w:t>
      </w:r>
      <w:proofErr w:type="gramEnd"/>
      <w:r w:rsidRPr="00165F71">
        <w:rPr>
          <w:rFonts w:asciiTheme="minorEastAsia" w:eastAsiaTheme="minorEastAsia" w:hAnsiTheme="minorEastAsia" w:hint="eastAsia"/>
          <w:szCs w:val="21"/>
        </w:rPr>
        <w:t>373.2N</w:t>
      </w:r>
    </w:p>
    <w:p w:rsidR="006842BE" w:rsidRPr="00165F71" w:rsidRDefault="006842BE" w:rsidP="007338BD">
      <w:pPr>
        <w:ind w:firstLineChars="200" w:firstLine="420"/>
        <w:rPr>
          <w:rFonts w:asciiTheme="minorEastAsia" w:eastAsiaTheme="minorEastAsia" w:hAnsiTheme="minorEastAsia"/>
          <w:szCs w:val="21"/>
        </w:rPr>
      </w:pPr>
      <w:r w:rsidRPr="00165F71">
        <w:rPr>
          <w:rFonts w:asciiTheme="minorEastAsia" w:eastAsiaTheme="minorEastAsia" w:hAnsiTheme="minorEastAsia" w:hint="eastAsia"/>
          <w:szCs w:val="21"/>
        </w:rPr>
        <w:t>一层：S=1.3</w:t>
      </w:r>
      <w:r w:rsidRPr="00165F71">
        <w:rPr>
          <w:rFonts w:asciiTheme="minorEastAsia" w:eastAsiaTheme="minorEastAsia" w:hAnsiTheme="minorEastAsia" w:hint="eastAsia"/>
          <w:szCs w:val="21"/>
        </w:rPr>
        <w:sym w:font="UniversalMath1 BT" w:char="F033"/>
      </w:r>
      <w:r w:rsidRPr="00165F71">
        <w:rPr>
          <w:rFonts w:asciiTheme="minorEastAsia" w:eastAsiaTheme="minorEastAsia" w:hAnsiTheme="minorEastAsia" w:hint="eastAsia"/>
          <w:szCs w:val="21"/>
        </w:rPr>
        <w:t>103.3+1.4</w:t>
      </w:r>
      <w:r w:rsidRPr="00165F71">
        <w:rPr>
          <w:rFonts w:asciiTheme="minorEastAsia" w:eastAsiaTheme="minorEastAsia" w:hAnsiTheme="minorEastAsia" w:hint="eastAsia"/>
          <w:szCs w:val="21"/>
        </w:rPr>
        <w:sym w:font="UniversalMath1 BT" w:char="F033"/>
      </w:r>
      <w:r w:rsidRPr="00165F71">
        <w:rPr>
          <w:rFonts w:asciiTheme="minorEastAsia" w:eastAsiaTheme="minorEastAsia" w:hAnsiTheme="minorEastAsia" w:hint="eastAsia"/>
          <w:szCs w:val="21"/>
        </w:rPr>
        <w:t>(39.5+24.3</w:t>
      </w:r>
      <w:proofErr w:type="gramStart"/>
      <w:r w:rsidRPr="00165F71">
        <w:rPr>
          <w:rFonts w:asciiTheme="minorEastAsia" w:eastAsiaTheme="minorEastAsia" w:hAnsiTheme="minorEastAsia" w:hint="eastAsia"/>
          <w:szCs w:val="21"/>
        </w:rPr>
        <w:t>)=</w:t>
      </w:r>
      <w:proofErr w:type="gramEnd"/>
      <w:r w:rsidRPr="00165F71">
        <w:rPr>
          <w:rFonts w:asciiTheme="minorEastAsia" w:eastAsiaTheme="minorEastAsia" w:hAnsiTheme="minorEastAsia" w:hint="eastAsia"/>
          <w:szCs w:val="21"/>
        </w:rPr>
        <w:t>223.6N</w:t>
      </w:r>
    </w:p>
    <w:p w:rsidR="006842BE" w:rsidRPr="00165F71" w:rsidRDefault="006842BE" w:rsidP="00CF510A">
      <w:pPr>
        <w:ind w:firstLineChars="200" w:firstLine="420"/>
        <w:rPr>
          <w:rFonts w:asciiTheme="minorEastAsia" w:eastAsiaTheme="minorEastAsia" w:hAnsiTheme="minorEastAsia"/>
          <w:szCs w:val="21"/>
        </w:rPr>
      </w:pPr>
      <w:r w:rsidRPr="00165F71">
        <w:rPr>
          <w:rFonts w:asciiTheme="minorEastAsia" w:eastAsiaTheme="minorEastAsia" w:hAnsiTheme="minorEastAsia" w:hint="eastAsia"/>
          <w:szCs w:val="21"/>
        </w:rPr>
        <w:t>在求得端</w:t>
      </w:r>
      <w:proofErr w:type="gramStart"/>
      <w:r w:rsidRPr="00165F71">
        <w:rPr>
          <w:rFonts w:asciiTheme="minorEastAsia" w:eastAsiaTheme="minorEastAsia" w:hAnsiTheme="minorEastAsia" w:hint="eastAsia"/>
          <w:szCs w:val="21"/>
        </w:rPr>
        <w:t>弯距</w:t>
      </w:r>
      <w:proofErr w:type="gramEnd"/>
      <w:r w:rsidRPr="00165F71">
        <w:rPr>
          <w:rFonts w:asciiTheme="minorEastAsia" w:eastAsiaTheme="minorEastAsia" w:hAnsiTheme="minorEastAsia" w:hint="eastAsia"/>
          <w:szCs w:val="21"/>
        </w:rPr>
        <w:t>以后由节点的</w:t>
      </w:r>
      <w:proofErr w:type="gramStart"/>
      <w:r w:rsidRPr="00165F71">
        <w:rPr>
          <w:rFonts w:asciiTheme="minorEastAsia" w:eastAsiaTheme="minorEastAsia" w:hAnsiTheme="minorEastAsia" w:hint="eastAsia"/>
          <w:szCs w:val="21"/>
        </w:rPr>
        <w:t>弯距</w:t>
      </w:r>
      <w:proofErr w:type="gramEnd"/>
      <w:r w:rsidRPr="00165F71">
        <w:rPr>
          <w:rFonts w:asciiTheme="minorEastAsia" w:eastAsiaTheme="minorEastAsia" w:hAnsiTheme="minorEastAsia" w:hint="eastAsia"/>
          <w:szCs w:val="21"/>
        </w:rPr>
        <w:t>平衡条件，即可求得上横梁端</w:t>
      </w:r>
      <w:proofErr w:type="gramStart"/>
      <w:r w:rsidRPr="00165F71">
        <w:rPr>
          <w:rFonts w:asciiTheme="minorEastAsia" w:eastAsiaTheme="minorEastAsia" w:hAnsiTheme="minorEastAsia" w:hint="eastAsia"/>
          <w:szCs w:val="21"/>
        </w:rPr>
        <w:t>弯距</w:t>
      </w:r>
      <w:proofErr w:type="gramEnd"/>
      <w:r w:rsidRPr="00165F71">
        <w:rPr>
          <w:rFonts w:asciiTheme="minorEastAsia" w:eastAsiaTheme="minorEastAsia" w:hAnsiTheme="minorEastAsia" w:hint="eastAsia"/>
          <w:szCs w:val="21"/>
        </w:rPr>
        <w:t>。</w:t>
      </w:r>
    </w:p>
    <w:p w:rsidR="006842BE" w:rsidRPr="00165F71" w:rsidRDefault="006842BE" w:rsidP="00031CAA">
      <w:pPr>
        <w:ind w:firstLineChars="200" w:firstLine="420"/>
        <w:jc w:val="center"/>
        <w:rPr>
          <w:rFonts w:asciiTheme="minorEastAsia" w:eastAsiaTheme="minorEastAsia" w:hAnsiTheme="minorEastAsia"/>
          <w:szCs w:val="21"/>
        </w:rPr>
      </w:pPr>
      <w:r w:rsidRPr="00165F71">
        <w:rPr>
          <w:rFonts w:asciiTheme="minorEastAsia" w:eastAsiaTheme="minorEastAsia" w:hAnsiTheme="minorEastAsia" w:hint="eastAsia"/>
          <w:szCs w:val="21"/>
        </w:rPr>
        <w:t>表5.</w:t>
      </w:r>
      <w:r w:rsidR="00CF510A">
        <w:rPr>
          <w:rFonts w:asciiTheme="minorEastAsia" w:eastAsiaTheme="minorEastAsia" w:hAnsiTheme="minorEastAsia" w:hint="eastAsia"/>
          <w:szCs w:val="21"/>
        </w:rPr>
        <w:t>2</w:t>
      </w:r>
      <w:r w:rsidRPr="00165F71">
        <w:rPr>
          <w:rFonts w:asciiTheme="minorEastAsia" w:eastAsiaTheme="minorEastAsia" w:hAnsiTheme="minorEastAsia" w:hint="eastAsia"/>
          <w:szCs w:val="21"/>
        </w:rPr>
        <w:t xml:space="preserve"> 地震组合下各构件的弯矩</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737"/>
        <w:gridCol w:w="2009"/>
        <w:gridCol w:w="2009"/>
        <w:gridCol w:w="1846"/>
        <w:gridCol w:w="1921"/>
      </w:tblGrid>
      <w:tr w:rsidR="006842BE" w:rsidRPr="007338BD" w:rsidTr="00031CAA">
        <w:trPr>
          <w:trHeight w:val="545"/>
          <w:jc w:val="center"/>
        </w:trPr>
        <w:tc>
          <w:tcPr>
            <w:tcW w:w="432" w:type="pct"/>
            <w:tcBorders>
              <w:left w:val="single" w:sz="4" w:space="0" w:color="auto"/>
              <w:tl2br w:val="single" w:sz="4" w:space="0" w:color="auto"/>
            </w:tcBorders>
          </w:tcPr>
          <w:p w:rsidR="00031CAA" w:rsidRDefault="00031CAA" w:rsidP="00031CAA">
            <w:pPr>
              <w:jc w:val="center"/>
              <w:rPr>
                <w:rFonts w:asciiTheme="minorEastAsia" w:eastAsiaTheme="minorEastAsia" w:hAnsiTheme="minorEastAsia"/>
                <w:szCs w:val="21"/>
              </w:rPr>
            </w:pPr>
          </w:p>
          <w:p w:rsidR="006842BE" w:rsidRPr="00165F71" w:rsidRDefault="006842BE" w:rsidP="00031CAA">
            <w:pPr>
              <w:rPr>
                <w:rFonts w:asciiTheme="minorEastAsia" w:eastAsiaTheme="minorEastAsia" w:hAnsiTheme="minorEastAsia"/>
                <w:szCs w:val="21"/>
              </w:rPr>
            </w:pPr>
            <w:r w:rsidRPr="00165F71">
              <w:rPr>
                <w:rFonts w:asciiTheme="minorEastAsia" w:eastAsiaTheme="minorEastAsia" w:hAnsiTheme="minorEastAsia" w:hint="eastAsia"/>
                <w:szCs w:val="21"/>
              </w:rPr>
              <w:t>层</w:t>
            </w:r>
          </w:p>
        </w:tc>
        <w:tc>
          <w:tcPr>
            <w:tcW w:w="1179" w:type="pct"/>
          </w:tcPr>
          <w:p w:rsidR="006842BE" w:rsidRPr="00165F71" w:rsidRDefault="006842BE" w:rsidP="00031CAA">
            <w:pPr>
              <w:jc w:val="center"/>
              <w:rPr>
                <w:rFonts w:asciiTheme="minorEastAsia" w:eastAsiaTheme="minorEastAsia" w:hAnsiTheme="minorEastAsia"/>
                <w:szCs w:val="21"/>
              </w:rPr>
            </w:pPr>
            <w:r w:rsidRPr="00165F71">
              <w:rPr>
                <w:rFonts w:asciiTheme="minorEastAsia" w:eastAsiaTheme="minorEastAsia" w:hAnsiTheme="minorEastAsia" w:hint="eastAsia"/>
                <w:szCs w:val="21"/>
              </w:rPr>
              <w:t>M</w:t>
            </w:r>
            <w:r w:rsidR="00965FDC" w:rsidRPr="00965FDC">
              <w:rPr>
                <w:rFonts w:asciiTheme="minorEastAsia" w:eastAsiaTheme="minorEastAsia" w:hAnsiTheme="minorEastAsia"/>
                <w:szCs w:val="21"/>
              </w:rPr>
              <w:pict>
                <v:shape id="_x0000_i1030" type="#_x0000_t75" style="width:10.35pt;height:19.6pt">
                  <v:imagedata r:id="rId19" o:title=""/>
                </v:shape>
              </w:pict>
            </w:r>
            <w:r w:rsidRPr="00165F71">
              <w:rPr>
                <w:rFonts w:asciiTheme="minorEastAsia" w:eastAsiaTheme="minorEastAsia" w:hAnsiTheme="minorEastAsia" w:hint="eastAsia"/>
                <w:szCs w:val="21"/>
              </w:rPr>
              <w:t>(N.mm)</w:t>
            </w:r>
          </w:p>
        </w:tc>
        <w:tc>
          <w:tcPr>
            <w:tcW w:w="1179" w:type="pct"/>
          </w:tcPr>
          <w:p w:rsidR="006842BE" w:rsidRPr="00165F71" w:rsidRDefault="006842BE" w:rsidP="00031CAA">
            <w:pPr>
              <w:jc w:val="center"/>
              <w:rPr>
                <w:rFonts w:asciiTheme="minorEastAsia" w:eastAsiaTheme="minorEastAsia" w:hAnsiTheme="minorEastAsia"/>
                <w:szCs w:val="21"/>
              </w:rPr>
            </w:pPr>
            <w:r w:rsidRPr="00165F71">
              <w:rPr>
                <w:rFonts w:asciiTheme="minorEastAsia" w:eastAsiaTheme="minorEastAsia" w:hAnsiTheme="minorEastAsia" w:hint="eastAsia"/>
                <w:szCs w:val="21"/>
              </w:rPr>
              <w:t>M</w:t>
            </w:r>
            <w:r w:rsidR="00965FDC" w:rsidRPr="00965FDC">
              <w:rPr>
                <w:rFonts w:asciiTheme="minorEastAsia" w:eastAsiaTheme="minorEastAsia" w:hAnsiTheme="minorEastAsia"/>
                <w:szCs w:val="21"/>
              </w:rPr>
              <w:pict>
                <v:shape id="_x0000_i1031" type="#_x0000_t75" style="width:10.35pt;height:19.6pt">
                  <v:imagedata r:id="rId20" o:title=""/>
                </v:shape>
              </w:pict>
            </w:r>
            <w:r w:rsidRPr="00165F71">
              <w:rPr>
                <w:rFonts w:asciiTheme="minorEastAsia" w:eastAsiaTheme="minorEastAsia" w:hAnsiTheme="minorEastAsia" w:hint="eastAsia"/>
                <w:szCs w:val="21"/>
              </w:rPr>
              <w:t>(N.mm)</w:t>
            </w:r>
          </w:p>
        </w:tc>
        <w:tc>
          <w:tcPr>
            <w:tcW w:w="1083" w:type="pct"/>
          </w:tcPr>
          <w:p w:rsidR="006842BE" w:rsidRPr="00165F71" w:rsidRDefault="006842BE" w:rsidP="00031CAA">
            <w:pPr>
              <w:jc w:val="center"/>
              <w:rPr>
                <w:rFonts w:asciiTheme="minorEastAsia" w:eastAsiaTheme="minorEastAsia" w:hAnsiTheme="minorEastAsia"/>
                <w:szCs w:val="21"/>
              </w:rPr>
            </w:pPr>
            <w:r w:rsidRPr="00165F71">
              <w:rPr>
                <w:rFonts w:asciiTheme="minorEastAsia" w:eastAsiaTheme="minorEastAsia" w:hAnsiTheme="minorEastAsia" w:hint="eastAsia"/>
                <w:szCs w:val="21"/>
              </w:rPr>
              <w:t>M</w:t>
            </w:r>
            <w:r w:rsidR="00965FDC" w:rsidRPr="00965FDC">
              <w:rPr>
                <w:rFonts w:asciiTheme="minorEastAsia" w:eastAsiaTheme="minorEastAsia" w:hAnsiTheme="minorEastAsia"/>
                <w:szCs w:val="21"/>
              </w:rPr>
              <w:pict>
                <v:shape id="_x0000_i1032" type="#_x0000_t75" style="width:5.75pt;height:17.3pt">
                  <v:imagedata r:id="rId21" o:title=""/>
                </v:shape>
              </w:pict>
            </w:r>
            <w:r w:rsidRPr="00165F71">
              <w:rPr>
                <w:rFonts w:asciiTheme="minorEastAsia" w:eastAsiaTheme="minorEastAsia" w:hAnsiTheme="minorEastAsia" w:hint="eastAsia"/>
                <w:szCs w:val="21"/>
              </w:rPr>
              <w:t>(N.mm)</w:t>
            </w:r>
          </w:p>
        </w:tc>
        <w:tc>
          <w:tcPr>
            <w:tcW w:w="1127" w:type="pct"/>
            <w:tcBorders>
              <w:right w:val="single" w:sz="4" w:space="0" w:color="auto"/>
            </w:tcBorders>
          </w:tcPr>
          <w:p w:rsidR="006842BE" w:rsidRPr="00165F71" w:rsidRDefault="006842BE" w:rsidP="00031CAA">
            <w:pPr>
              <w:jc w:val="center"/>
              <w:rPr>
                <w:rFonts w:asciiTheme="minorEastAsia" w:eastAsiaTheme="minorEastAsia" w:hAnsiTheme="minorEastAsia"/>
                <w:szCs w:val="21"/>
              </w:rPr>
            </w:pPr>
            <w:r w:rsidRPr="00165F71">
              <w:rPr>
                <w:rFonts w:asciiTheme="minorEastAsia" w:eastAsiaTheme="minorEastAsia" w:hAnsiTheme="minorEastAsia" w:hint="eastAsia"/>
                <w:szCs w:val="21"/>
              </w:rPr>
              <w:t>M</w:t>
            </w:r>
            <w:r w:rsidR="00965FDC" w:rsidRPr="00965FDC">
              <w:rPr>
                <w:rFonts w:asciiTheme="minorEastAsia" w:eastAsiaTheme="minorEastAsia" w:hAnsiTheme="minorEastAsia"/>
                <w:szCs w:val="21"/>
              </w:rPr>
              <w:pict>
                <v:shape id="_x0000_i1033" type="#_x0000_t75" style="width:8.05pt;height:17.3pt">
                  <v:imagedata r:id="rId22" o:title=""/>
                </v:shape>
              </w:pict>
            </w:r>
            <w:r w:rsidRPr="00165F71">
              <w:rPr>
                <w:rFonts w:asciiTheme="minorEastAsia" w:eastAsiaTheme="minorEastAsia" w:hAnsiTheme="minorEastAsia" w:hint="eastAsia"/>
                <w:szCs w:val="21"/>
              </w:rPr>
              <w:t>(N.mm)</w:t>
            </w:r>
          </w:p>
        </w:tc>
      </w:tr>
      <w:tr w:rsidR="006842BE" w:rsidRPr="007338BD" w:rsidTr="00031CAA">
        <w:trPr>
          <w:trHeight w:val="64"/>
          <w:jc w:val="center"/>
        </w:trPr>
        <w:tc>
          <w:tcPr>
            <w:tcW w:w="432" w:type="pct"/>
            <w:tcBorders>
              <w:left w:val="single" w:sz="4" w:space="0" w:color="auto"/>
            </w:tcBorders>
          </w:tcPr>
          <w:p w:rsidR="006842BE" w:rsidRPr="00165F71" w:rsidRDefault="006842BE" w:rsidP="00031CAA">
            <w:pPr>
              <w:jc w:val="center"/>
              <w:rPr>
                <w:rFonts w:asciiTheme="minorEastAsia" w:eastAsiaTheme="minorEastAsia" w:hAnsiTheme="minorEastAsia"/>
                <w:szCs w:val="21"/>
              </w:rPr>
            </w:pPr>
            <w:r w:rsidRPr="00165F71">
              <w:rPr>
                <w:rFonts w:asciiTheme="minorEastAsia" w:eastAsiaTheme="minorEastAsia" w:hAnsiTheme="minorEastAsia" w:hint="eastAsia"/>
                <w:szCs w:val="21"/>
              </w:rPr>
              <w:t>4</w:t>
            </w:r>
          </w:p>
        </w:tc>
        <w:tc>
          <w:tcPr>
            <w:tcW w:w="1179" w:type="pct"/>
          </w:tcPr>
          <w:p w:rsidR="006842BE" w:rsidRPr="00165F71" w:rsidRDefault="006842BE" w:rsidP="00031CAA">
            <w:pPr>
              <w:jc w:val="center"/>
              <w:rPr>
                <w:rFonts w:asciiTheme="minorEastAsia" w:eastAsiaTheme="minorEastAsia" w:hAnsiTheme="minorEastAsia"/>
                <w:szCs w:val="21"/>
              </w:rPr>
            </w:pPr>
            <w:r w:rsidRPr="00165F71">
              <w:rPr>
                <w:rFonts w:asciiTheme="minorEastAsia" w:eastAsiaTheme="minorEastAsia" w:hAnsiTheme="minorEastAsia" w:hint="eastAsia"/>
                <w:szCs w:val="21"/>
              </w:rPr>
              <w:t>17.57</w:t>
            </w:r>
          </w:p>
        </w:tc>
        <w:tc>
          <w:tcPr>
            <w:tcW w:w="1179" w:type="pct"/>
          </w:tcPr>
          <w:p w:rsidR="006842BE" w:rsidRPr="00165F71" w:rsidRDefault="006842BE" w:rsidP="00031CAA">
            <w:pPr>
              <w:jc w:val="center"/>
              <w:rPr>
                <w:rFonts w:asciiTheme="minorEastAsia" w:eastAsiaTheme="minorEastAsia" w:hAnsiTheme="minorEastAsia"/>
                <w:szCs w:val="21"/>
              </w:rPr>
            </w:pPr>
            <w:r w:rsidRPr="00165F71">
              <w:rPr>
                <w:rFonts w:asciiTheme="minorEastAsia" w:eastAsiaTheme="minorEastAsia" w:hAnsiTheme="minorEastAsia" w:hint="eastAsia"/>
                <w:szCs w:val="21"/>
              </w:rPr>
              <w:t>4.95</w:t>
            </w:r>
          </w:p>
        </w:tc>
        <w:tc>
          <w:tcPr>
            <w:tcW w:w="1083" w:type="pct"/>
          </w:tcPr>
          <w:p w:rsidR="006842BE" w:rsidRPr="00165F71" w:rsidRDefault="006842BE" w:rsidP="00031CAA">
            <w:pPr>
              <w:jc w:val="center"/>
              <w:rPr>
                <w:rFonts w:asciiTheme="minorEastAsia" w:eastAsiaTheme="minorEastAsia" w:hAnsiTheme="minorEastAsia"/>
                <w:szCs w:val="21"/>
              </w:rPr>
            </w:pPr>
            <w:r w:rsidRPr="00165F71">
              <w:rPr>
                <w:rFonts w:asciiTheme="minorEastAsia" w:eastAsiaTheme="minorEastAsia" w:hAnsiTheme="minorEastAsia" w:hint="eastAsia"/>
                <w:szCs w:val="21"/>
              </w:rPr>
              <w:t>17.57</w:t>
            </w:r>
          </w:p>
        </w:tc>
        <w:tc>
          <w:tcPr>
            <w:tcW w:w="1127" w:type="pct"/>
            <w:tcBorders>
              <w:right w:val="single" w:sz="4" w:space="0" w:color="auto"/>
            </w:tcBorders>
          </w:tcPr>
          <w:p w:rsidR="006842BE" w:rsidRPr="00165F71" w:rsidRDefault="006842BE" w:rsidP="00031CAA">
            <w:pPr>
              <w:jc w:val="center"/>
              <w:rPr>
                <w:rFonts w:asciiTheme="minorEastAsia" w:eastAsiaTheme="minorEastAsia" w:hAnsiTheme="minorEastAsia"/>
                <w:szCs w:val="21"/>
              </w:rPr>
            </w:pPr>
            <w:r w:rsidRPr="00165F71">
              <w:rPr>
                <w:rFonts w:asciiTheme="minorEastAsia" w:eastAsiaTheme="minorEastAsia" w:hAnsiTheme="minorEastAsia" w:hint="eastAsia"/>
                <w:szCs w:val="21"/>
              </w:rPr>
              <w:t>17.57</w:t>
            </w:r>
          </w:p>
        </w:tc>
      </w:tr>
      <w:tr w:rsidR="006842BE" w:rsidRPr="007338BD" w:rsidTr="00031CAA">
        <w:trPr>
          <w:jc w:val="center"/>
        </w:trPr>
        <w:tc>
          <w:tcPr>
            <w:tcW w:w="432" w:type="pct"/>
            <w:tcBorders>
              <w:left w:val="single" w:sz="4" w:space="0" w:color="auto"/>
            </w:tcBorders>
          </w:tcPr>
          <w:p w:rsidR="006842BE" w:rsidRPr="00165F71" w:rsidRDefault="006842BE" w:rsidP="00031CAA">
            <w:pPr>
              <w:jc w:val="center"/>
              <w:rPr>
                <w:rFonts w:asciiTheme="minorEastAsia" w:eastAsiaTheme="minorEastAsia" w:hAnsiTheme="minorEastAsia"/>
                <w:szCs w:val="21"/>
              </w:rPr>
            </w:pPr>
            <w:r w:rsidRPr="00165F71">
              <w:rPr>
                <w:rFonts w:asciiTheme="minorEastAsia" w:eastAsiaTheme="minorEastAsia" w:hAnsiTheme="minorEastAsia" w:hint="eastAsia"/>
                <w:szCs w:val="21"/>
              </w:rPr>
              <w:t>3</w:t>
            </w:r>
          </w:p>
        </w:tc>
        <w:tc>
          <w:tcPr>
            <w:tcW w:w="1179" w:type="pct"/>
          </w:tcPr>
          <w:p w:rsidR="006842BE" w:rsidRPr="00165F71" w:rsidRDefault="006842BE" w:rsidP="00031CAA">
            <w:pPr>
              <w:jc w:val="center"/>
              <w:rPr>
                <w:rFonts w:asciiTheme="minorEastAsia" w:eastAsiaTheme="minorEastAsia" w:hAnsiTheme="minorEastAsia"/>
                <w:szCs w:val="21"/>
              </w:rPr>
            </w:pPr>
            <w:r w:rsidRPr="00165F71">
              <w:rPr>
                <w:rFonts w:asciiTheme="minorEastAsia" w:eastAsiaTheme="minorEastAsia" w:hAnsiTheme="minorEastAsia" w:hint="eastAsia"/>
                <w:szCs w:val="21"/>
              </w:rPr>
              <w:t>32.72</w:t>
            </w:r>
          </w:p>
        </w:tc>
        <w:tc>
          <w:tcPr>
            <w:tcW w:w="1179" w:type="pct"/>
          </w:tcPr>
          <w:p w:rsidR="006842BE" w:rsidRPr="00165F71" w:rsidRDefault="006842BE" w:rsidP="00031CAA">
            <w:pPr>
              <w:jc w:val="center"/>
              <w:rPr>
                <w:rFonts w:asciiTheme="minorEastAsia" w:eastAsiaTheme="minorEastAsia" w:hAnsiTheme="minorEastAsia"/>
                <w:szCs w:val="21"/>
              </w:rPr>
            </w:pPr>
            <w:r w:rsidRPr="00165F71">
              <w:rPr>
                <w:rFonts w:asciiTheme="minorEastAsia" w:eastAsiaTheme="minorEastAsia" w:hAnsiTheme="minorEastAsia" w:hint="eastAsia"/>
                <w:szCs w:val="21"/>
              </w:rPr>
              <w:t>17.62</w:t>
            </w:r>
          </w:p>
        </w:tc>
        <w:tc>
          <w:tcPr>
            <w:tcW w:w="1083" w:type="pct"/>
          </w:tcPr>
          <w:p w:rsidR="006842BE" w:rsidRPr="00165F71" w:rsidRDefault="006842BE" w:rsidP="00031CAA">
            <w:pPr>
              <w:jc w:val="center"/>
              <w:rPr>
                <w:rFonts w:asciiTheme="minorEastAsia" w:eastAsiaTheme="minorEastAsia" w:hAnsiTheme="minorEastAsia"/>
                <w:szCs w:val="21"/>
              </w:rPr>
            </w:pPr>
            <w:r w:rsidRPr="00165F71">
              <w:rPr>
                <w:rFonts w:asciiTheme="minorEastAsia" w:eastAsiaTheme="minorEastAsia" w:hAnsiTheme="minorEastAsia" w:hint="eastAsia"/>
                <w:szCs w:val="21"/>
              </w:rPr>
              <w:t>37.67</w:t>
            </w:r>
          </w:p>
        </w:tc>
        <w:tc>
          <w:tcPr>
            <w:tcW w:w="1127" w:type="pct"/>
            <w:tcBorders>
              <w:right w:val="single" w:sz="4" w:space="0" w:color="auto"/>
            </w:tcBorders>
          </w:tcPr>
          <w:p w:rsidR="006842BE" w:rsidRPr="00165F71" w:rsidRDefault="006842BE" w:rsidP="00031CAA">
            <w:pPr>
              <w:jc w:val="center"/>
              <w:rPr>
                <w:rFonts w:asciiTheme="minorEastAsia" w:eastAsiaTheme="minorEastAsia" w:hAnsiTheme="minorEastAsia"/>
                <w:szCs w:val="21"/>
              </w:rPr>
            </w:pPr>
            <w:r w:rsidRPr="00165F71">
              <w:rPr>
                <w:rFonts w:asciiTheme="minorEastAsia" w:eastAsiaTheme="minorEastAsia" w:hAnsiTheme="minorEastAsia" w:hint="eastAsia"/>
                <w:szCs w:val="21"/>
              </w:rPr>
              <w:t>37.67</w:t>
            </w:r>
          </w:p>
        </w:tc>
      </w:tr>
      <w:tr w:rsidR="006842BE" w:rsidRPr="007338BD" w:rsidTr="00031CAA">
        <w:trPr>
          <w:jc w:val="center"/>
        </w:trPr>
        <w:tc>
          <w:tcPr>
            <w:tcW w:w="432" w:type="pct"/>
            <w:tcBorders>
              <w:left w:val="single" w:sz="4" w:space="0" w:color="auto"/>
            </w:tcBorders>
          </w:tcPr>
          <w:p w:rsidR="006842BE" w:rsidRPr="00165F71" w:rsidRDefault="006842BE" w:rsidP="00031CAA">
            <w:pPr>
              <w:jc w:val="center"/>
              <w:rPr>
                <w:rFonts w:asciiTheme="minorEastAsia" w:eastAsiaTheme="minorEastAsia" w:hAnsiTheme="minorEastAsia"/>
                <w:szCs w:val="21"/>
              </w:rPr>
            </w:pPr>
            <w:r w:rsidRPr="00165F71">
              <w:rPr>
                <w:rFonts w:asciiTheme="minorEastAsia" w:eastAsiaTheme="minorEastAsia" w:hAnsiTheme="minorEastAsia" w:hint="eastAsia"/>
                <w:szCs w:val="21"/>
              </w:rPr>
              <w:t>2</w:t>
            </w:r>
          </w:p>
        </w:tc>
        <w:tc>
          <w:tcPr>
            <w:tcW w:w="1179" w:type="pct"/>
          </w:tcPr>
          <w:p w:rsidR="006842BE" w:rsidRPr="00165F71" w:rsidRDefault="006842BE" w:rsidP="00031CAA">
            <w:pPr>
              <w:jc w:val="center"/>
              <w:rPr>
                <w:rFonts w:asciiTheme="minorEastAsia" w:eastAsiaTheme="minorEastAsia" w:hAnsiTheme="minorEastAsia"/>
                <w:szCs w:val="21"/>
              </w:rPr>
            </w:pPr>
            <w:r w:rsidRPr="00165F71">
              <w:rPr>
                <w:rFonts w:asciiTheme="minorEastAsia" w:eastAsiaTheme="minorEastAsia" w:hAnsiTheme="minorEastAsia" w:hint="eastAsia"/>
                <w:szCs w:val="21"/>
              </w:rPr>
              <w:t>33.30</w:t>
            </w:r>
          </w:p>
        </w:tc>
        <w:tc>
          <w:tcPr>
            <w:tcW w:w="1179" w:type="pct"/>
          </w:tcPr>
          <w:p w:rsidR="006842BE" w:rsidRPr="00165F71" w:rsidRDefault="006842BE" w:rsidP="00031CAA">
            <w:pPr>
              <w:jc w:val="center"/>
              <w:rPr>
                <w:rFonts w:asciiTheme="minorEastAsia" w:eastAsiaTheme="minorEastAsia" w:hAnsiTheme="minorEastAsia"/>
                <w:szCs w:val="21"/>
              </w:rPr>
            </w:pPr>
            <w:r w:rsidRPr="00165F71">
              <w:rPr>
                <w:rFonts w:asciiTheme="minorEastAsia" w:eastAsiaTheme="minorEastAsia" w:hAnsiTheme="minorEastAsia" w:hint="eastAsia"/>
                <w:szCs w:val="21"/>
              </w:rPr>
              <w:t>36.08</w:t>
            </w:r>
          </w:p>
        </w:tc>
        <w:tc>
          <w:tcPr>
            <w:tcW w:w="1083" w:type="pct"/>
          </w:tcPr>
          <w:p w:rsidR="006842BE" w:rsidRPr="00165F71" w:rsidRDefault="006842BE" w:rsidP="00031CAA">
            <w:pPr>
              <w:jc w:val="center"/>
              <w:rPr>
                <w:rFonts w:asciiTheme="minorEastAsia" w:eastAsiaTheme="minorEastAsia" w:hAnsiTheme="minorEastAsia"/>
                <w:szCs w:val="21"/>
              </w:rPr>
            </w:pPr>
            <w:r w:rsidRPr="00165F71">
              <w:rPr>
                <w:rFonts w:asciiTheme="minorEastAsia" w:eastAsiaTheme="minorEastAsia" w:hAnsiTheme="minorEastAsia" w:hint="eastAsia"/>
                <w:szCs w:val="21"/>
              </w:rPr>
              <w:t>50.92</w:t>
            </w:r>
          </w:p>
        </w:tc>
        <w:tc>
          <w:tcPr>
            <w:tcW w:w="1127" w:type="pct"/>
            <w:tcBorders>
              <w:right w:val="single" w:sz="4" w:space="0" w:color="auto"/>
            </w:tcBorders>
          </w:tcPr>
          <w:p w:rsidR="006842BE" w:rsidRPr="00165F71" w:rsidRDefault="006842BE" w:rsidP="00031CAA">
            <w:pPr>
              <w:jc w:val="center"/>
              <w:rPr>
                <w:rFonts w:asciiTheme="minorEastAsia" w:eastAsiaTheme="minorEastAsia" w:hAnsiTheme="minorEastAsia"/>
                <w:szCs w:val="21"/>
              </w:rPr>
            </w:pPr>
            <w:r w:rsidRPr="00165F71">
              <w:rPr>
                <w:rFonts w:asciiTheme="minorEastAsia" w:eastAsiaTheme="minorEastAsia" w:hAnsiTheme="minorEastAsia" w:hint="eastAsia"/>
                <w:szCs w:val="21"/>
              </w:rPr>
              <w:t>50.92</w:t>
            </w:r>
          </w:p>
        </w:tc>
      </w:tr>
      <w:tr w:rsidR="006842BE" w:rsidRPr="007338BD" w:rsidTr="00031CAA">
        <w:trPr>
          <w:jc w:val="center"/>
        </w:trPr>
        <w:tc>
          <w:tcPr>
            <w:tcW w:w="432" w:type="pct"/>
            <w:tcBorders>
              <w:left w:val="single" w:sz="4" w:space="0" w:color="auto"/>
            </w:tcBorders>
          </w:tcPr>
          <w:p w:rsidR="006842BE" w:rsidRPr="00165F71" w:rsidRDefault="006842BE" w:rsidP="00031CAA">
            <w:pPr>
              <w:jc w:val="center"/>
              <w:rPr>
                <w:rFonts w:asciiTheme="minorEastAsia" w:eastAsiaTheme="minorEastAsia" w:hAnsiTheme="minorEastAsia"/>
                <w:szCs w:val="21"/>
              </w:rPr>
            </w:pPr>
            <w:r w:rsidRPr="00165F71">
              <w:rPr>
                <w:rFonts w:asciiTheme="minorEastAsia" w:eastAsiaTheme="minorEastAsia" w:hAnsiTheme="minorEastAsia" w:hint="eastAsia"/>
                <w:szCs w:val="21"/>
              </w:rPr>
              <w:t>1</w:t>
            </w:r>
          </w:p>
        </w:tc>
        <w:tc>
          <w:tcPr>
            <w:tcW w:w="1179" w:type="pct"/>
          </w:tcPr>
          <w:p w:rsidR="006842BE" w:rsidRPr="00165F71" w:rsidRDefault="006842BE" w:rsidP="00031CAA">
            <w:pPr>
              <w:jc w:val="center"/>
              <w:rPr>
                <w:rFonts w:asciiTheme="minorEastAsia" w:eastAsiaTheme="minorEastAsia" w:hAnsiTheme="minorEastAsia"/>
                <w:szCs w:val="21"/>
              </w:rPr>
            </w:pPr>
            <w:r w:rsidRPr="00165F71">
              <w:rPr>
                <w:rFonts w:asciiTheme="minorEastAsia" w:eastAsiaTheme="minorEastAsia" w:hAnsiTheme="minorEastAsia" w:hint="eastAsia"/>
                <w:szCs w:val="21"/>
              </w:rPr>
              <w:t>28.54</w:t>
            </w:r>
          </w:p>
        </w:tc>
        <w:tc>
          <w:tcPr>
            <w:tcW w:w="1179" w:type="pct"/>
          </w:tcPr>
          <w:p w:rsidR="006842BE" w:rsidRPr="00165F71" w:rsidRDefault="006842BE" w:rsidP="00031CAA">
            <w:pPr>
              <w:jc w:val="center"/>
              <w:rPr>
                <w:rFonts w:asciiTheme="minorEastAsia" w:eastAsiaTheme="minorEastAsia" w:hAnsiTheme="minorEastAsia"/>
                <w:szCs w:val="21"/>
              </w:rPr>
            </w:pPr>
            <w:r w:rsidRPr="00165F71">
              <w:rPr>
                <w:rFonts w:asciiTheme="minorEastAsia" w:eastAsiaTheme="minorEastAsia" w:hAnsiTheme="minorEastAsia" w:hint="eastAsia"/>
                <w:szCs w:val="21"/>
              </w:rPr>
              <w:t>71.73</w:t>
            </w:r>
          </w:p>
        </w:tc>
        <w:tc>
          <w:tcPr>
            <w:tcW w:w="1083" w:type="pct"/>
          </w:tcPr>
          <w:p w:rsidR="006842BE" w:rsidRPr="00165F71" w:rsidRDefault="006842BE" w:rsidP="00031CAA">
            <w:pPr>
              <w:jc w:val="center"/>
              <w:rPr>
                <w:rFonts w:asciiTheme="minorEastAsia" w:eastAsiaTheme="minorEastAsia" w:hAnsiTheme="minorEastAsia"/>
                <w:szCs w:val="21"/>
              </w:rPr>
            </w:pPr>
            <w:r w:rsidRPr="00165F71">
              <w:rPr>
                <w:rFonts w:asciiTheme="minorEastAsia" w:eastAsiaTheme="minorEastAsia" w:hAnsiTheme="minorEastAsia" w:hint="eastAsia"/>
                <w:szCs w:val="21"/>
              </w:rPr>
              <w:t>64.62</w:t>
            </w:r>
          </w:p>
        </w:tc>
        <w:tc>
          <w:tcPr>
            <w:tcW w:w="1127" w:type="pct"/>
            <w:tcBorders>
              <w:right w:val="single" w:sz="4" w:space="0" w:color="auto"/>
            </w:tcBorders>
          </w:tcPr>
          <w:p w:rsidR="006842BE" w:rsidRPr="00165F71" w:rsidRDefault="006842BE" w:rsidP="00031CAA">
            <w:pPr>
              <w:jc w:val="center"/>
              <w:rPr>
                <w:rFonts w:asciiTheme="minorEastAsia" w:eastAsiaTheme="minorEastAsia" w:hAnsiTheme="minorEastAsia"/>
                <w:szCs w:val="21"/>
              </w:rPr>
            </w:pPr>
            <w:r w:rsidRPr="00165F71">
              <w:rPr>
                <w:rFonts w:asciiTheme="minorEastAsia" w:eastAsiaTheme="minorEastAsia" w:hAnsiTheme="minorEastAsia" w:hint="eastAsia"/>
                <w:szCs w:val="21"/>
              </w:rPr>
              <w:t>64.62</w:t>
            </w:r>
          </w:p>
        </w:tc>
      </w:tr>
    </w:tbl>
    <w:p w:rsidR="006842BE" w:rsidRPr="007338BD" w:rsidRDefault="004D11D5" w:rsidP="005D5A7F">
      <w:pPr>
        <w:pStyle w:val="2"/>
        <w:rPr>
          <w:rFonts w:asciiTheme="minorEastAsia" w:eastAsiaTheme="minorEastAsia" w:hAnsiTheme="minorEastAsia"/>
          <w:sz w:val="21"/>
          <w:szCs w:val="21"/>
        </w:rPr>
      </w:pPr>
      <w:bookmarkStart w:id="7" w:name="_Toc28095272"/>
      <w:r>
        <w:rPr>
          <w:rFonts w:asciiTheme="minorEastAsia" w:eastAsiaTheme="minorEastAsia" w:hAnsiTheme="minorEastAsia" w:hint="eastAsia"/>
          <w:sz w:val="21"/>
          <w:szCs w:val="21"/>
        </w:rPr>
        <w:t>2</w:t>
      </w:r>
      <w:r w:rsidR="006842BE" w:rsidRPr="00165F71">
        <w:rPr>
          <w:rFonts w:asciiTheme="minorEastAsia" w:eastAsiaTheme="minorEastAsia" w:hAnsiTheme="minorEastAsia" w:hint="eastAsia"/>
          <w:sz w:val="21"/>
          <w:szCs w:val="21"/>
        </w:rPr>
        <w:t>.2构件加固效果评估</w:t>
      </w:r>
      <w:bookmarkEnd w:id="7"/>
    </w:p>
    <w:p w:rsidR="006842BE" w:rsidRPr="00165F71" w:rsidRDefault="006842BE" w:rsidP="00CF510A">
      <w:pPr>
        <w:ind w:firstLineChars="200" w:firstLine="420"/>
        <w:jc w:val="center"/>
        <w:rPr>
          <w:rFonts w:asciiTheme="minorEastAsia" w:eastAsiaTheme="minorEastAsia" w:hAnsiTheme="minorEastAsia"/>
          <w:szCs w:val="21"/>
        </w:rPr>
      </w:pPr>
      <w:r w:rsidRPr="00165F71">
        <w:rPr>
          <w:rFonts w:asciiTheme="minorEastAsia" w:eastAsiaTheme="minorEastAsia" w:hAnsiTheme="minorEastAsia" w:hint="eastAsia"/>
          <w:szCs w:val="21"/>
        </w:rPr>
        <w:t>表5.</w:t>
      </w:r>
      <w:r w:rsidR="00CF510A">
        <w:rPr>
          <w:rFonts w:asciiTheme="minorEastAsia" w:eastAsiaTheme="minorEastAsia" w:hAnsiTheme="minorEastAsia" w:hint="eastAsia"/>
          <w:szCs w:val="21"/>
        </w:rPr>
        <w:t>3</w:t>
      </w:r>
      <w:r w:rsidRPr="00165F71">
        <w:rPr>
          <w:rFonts w:asciiTheme="minorEastAsia" w:eastAsiaTheme="minorEastAsia" w:hAnsiTheme="minorEastAsia" w:hint="eastAsia"/>
          <w:szCs w:val="21"/>
        </w:rPr>
        <w:t xml:space="preserve"> 各构件地震应力验算结果</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670"/>
        <w:gridCol w:w="2550"/>
        <w:gridCol w:w="2328"/>
        <w:gridCol w:w="1974"/>
      </w:tblGrid>
      <w:tr w:rsidR="006842BE" w:rsidRPr="007338BD" w:rsidTr="00031CAA">
        <w:tc>
          <w:tcPr>
            <w:tcW w:w="980" w:type="pct"/>
            <w:vAlign w:val="center"/>
          </w:tcPr>
          <w:p w:rsidR="006842BE" w:rsidRPr="00165F71" w:rsidRDefault="006842BE" w:rsidP="00031CAA">
            <w:pPr>
              <w:jc w:val="center"/>
              <w:rPr>
                <w:rFonts w:asciiTheme="minorEastAsia" w:eastAsiaTheme="minorEastAsia" w:hAnsiTheme="minorEastAsia"/>
                <w:szCs w:val="21"/>
              </w:rPr>
            </w:pPr>
            <w:r w:rsidRPr="00165F71">
              <w:rPr>
                <w:rFonts w:asciiTheme="minorEastAsia" w:eastAsiaTheme="minorEastAsia" w:hAnsiTheme="minorEastAsia" w:hint="eastAsia"/>
                <w:szCs w:val="21"/>
              </w:rPr>
              <w:t>构件类别</w:t>
            </w:r>
          </w:p>
        </w:tc>
        <w:tc>
          <w:tcPr>
            <w:tcW w:w="1496" w:type="pct"/>
            <w:vAlign w:val="center"/>
          </w:tcPr>
          <w:p w:rsidR="006842BE" w:rsidRPr="00165F71" w:rsidRDefault="006842BE" w:rsidP="00031CAA">
            <w:pPr>
              <w:jc w:val="center"/>
              <w:rPr>
                <w:rFonts w:asciiTheme="minorEastAsia" w:eastAsiaTheme="minorEastAsia" w:hAnsiTheme="minorEastAsia"/>
                <w:szCs w:val="21"/>
              </w:rPr>
            </w:pPr>
            <w:r w:rsidRPr="00165F71">
              <w:rPr>
                <w:rFonts w:asciiTheme="minorEastAsia" w:eastAsiaTheme="minorEastAsia" w:hAnsiTheme="minorEastAsia" w:hint="eastAsia"/>
                <w:szCs w:val="21"/>
              </w:rPr>
              <w:t>地震作用产生强度应力（</w:t>
            </w:r>
            <w:proofErr w:type="spellStart"/>
            <w:r w:rsidRPr="00165F71">
              <w:rPr>
                <w:rFonts w:asciiTheme="minorEastAsia" w:eastAsiaTheme="minorEastAsia" w:hAnsiTheme="minorEastAsia" w:hint="eastAsia"/>
                <w:szCs w:val="21"/>
              </w:rPr>
              <w:t>MPa</w:t>
            </w:r>
            <w:proofErr w:type="spellEnd"/>
            <w:r w:rsidRPr="00165F71">
              <w:rPr>
                <w:rFonts w:asciiTheme="minorEastAsia" w:eastAsiaTheme="minorEastAsia" w:hAnsiTheme="minorEastAsia" w:hint="eastAsia"/>
                <w:szCs w:val="21"/>
              </w:rPr>
              <w:t>）</w:t>
            </w:r>
          </w:p>
        </w:tc>
        <w:tc>
          <w:tcPr>
            <w:tcW w:w="1366" w:type="pct"/>
          </w:tcPr>
          <w:p w:rsidR="006842BE" w:rsidRPr="00165F71" w:rsidRDefault="006842BE" w:rsidP="00031CAA">
            <w:pPr>
              <w:jc w:val="center"/>
              <w:rPr>
                <w:rFonts w:asciiTheme="minorEastAsia" w:eastAsiaTheme="minorEastAsia" w:hAnsiTheme="minorEastAsia"/>
                <w:szCs w:val="21"/>
              </w:rPr>
            </w:pPr>
            <w:r w:rsidRPr="00165F71">
              <w:rPr>
                <w:rFonts w:asciiTheme="minorEastAsia" w:eastAsiaTheme="minorEastAsia" w:hAnsiTheme="minorEastAsia" w:hint="eastAsia"/>
                <w:szCs w:val="21"/>
              </w:rPr>
              <w:t>地震作用产生稳定应力（</w:t>
            </w:r>
            <w:proofErr w:type="spellStart"/>
            <w:r w:rsidRPr="00165F71">
              <w:rPr>
                <w:rFonts w:asciiTheme="minorEastAsia" w:eastAsiaTheme="minorEastAsia" w:hAnsiTheme="minorEastAsia" w:hint="eastAsia"/>
                <w:szCs w:val="21"/>
              </w:rPr>
              <w:t>MPa</w:t>
            </w:r>
            <w:proofErr w:type="spellEnd"/>
            <w:r w:rsidRPr="00165F71">
              <w:rPr>
                <w:rFonts w:asciiTheme="minorEastAsia" w:eastAsiaTheme="minorEastAsia" w:hAnsiTheme="minorEastAsia" w:hint="eastAsia"/>
                <w:szCs w:val="21"/>
              </w:rPr>
              <w:t>）</w:t>
            </w:r>
          </w:p>
        </w:tc>
        <w:tc>
          <w:tcPr>
            <w:tcW w:w="1158" w:type="pct"/>
            <w:vAlign w:val="center"/>
          </w:tcPr>
          <w:p w:rsidR="006842BE" w:rsidRPr="00165F71" w:rsidRDefault="006842BE" w:rsidP="00031CAA">
            <w:pPr>
              <w:jc w:val="center"/>
              <w:rPr>
                <w:rFonts w:asciiTheme="minorEastAsia" w:eastAsiaTheme="minorEastAsia" w:hAnsiTheme="minorEastAsia"/>
                <w:szCs w:val="21"/>
              </w:rPr>
            </w:pPr>
            <w:r w:rsidRPr="00165F71">
              <w:rPr>
                <w:rFonts w:asciiTheme="minorEastAsia" w:eastAsiaTheme="minorEastAsia" w:hAnsiTheme="minorEastAsia" w:hint="eastAsia"/>
                <w:szCs w:val="21"/>
              </w:rPr>
              <w:t>最大承载应力（</w:t>
            </w:r>
            <w:proofErr w:type="spellStart"/>
            <w:r w:rsidRPr="00165F71">
              <w:rPr>
                <w:rFonts w:asciiTheme="minorEastAsia" w:eastAsiaTheme="minorEastAsia" w:hAnsiTheme="minorEastAsia" w:hint="eastAsia"/>
                <w:szCs w:val="21"/>
              </w:rPr>
              <w:t>MPa</w:t>
            </w:r>
            <w:proofErr w:type="spellEnd"/>
            <w:r w:rsidRPr="00165F71">
              <w:rPr>
                <w:rFonts w:asciiTheme="minorEastAsia" w:eastAsiaTheme="minorEastAsia" w:hAnsiTheme="minorEastAsia" w:hint="eastAsia"/>
                <w:szCs w:val="21"/>
              </w:rPr>
              <w:t>）</w:t>
            </w:r>
          </w:p>
        </w:tc>
      </w:tr>
      <w:tr w:rsidR="006842BE" w:rsidRPr="007338BD" w:rsidTr="00031CAA">
        <w:tc>
          <w:tcPr>
            <w:tcW w:w="980" w:type="pct"/>
            <w:vAlign w:val="center"/>
          </w:tcPr>
          <w:p w:rsidR="006842BE" w:rsidRPr="00165F71" w:rsidRDefault="006842BE" w:rsidP="00031CAA">
            <w:pPr>
              <w:jc w:val="center"/>
              <w:rPr>
                <w:rFonts w:asciiTheme="minorEastAsia" w:eastAsiaTheme="minorEastAsia" w:hAnsiTheme="minorEastAsia"/>
                <w:szCs w:val="21"/>
              </w:rPr>
            </w:pPr>
            <w:r w:rsidRPr="00165F71">
              <w:rPr>
                <w:rFonts w:asciiTheme="minorEastAsia" w:eastAsiaTheme="minorEastAsia" w:hAnsiTheme="minorEastAsia" w:hint="eastAsia"/>
                <w:szCs w:val="21"/>
              </w:rPr>
              <w:t>垂直爬梯</w:t>
            </w:r>
          </w:p>
        </w:tc>
        <w:tc>
          <w:tcPr>
            <w:tcW w:w="1496" w:type="pct"/>
            <w:vAlign w:val="center"/>
          </w:tcPr>
          <w:p w:rsidR="006842BE" w:rsidRPr="00165F71" w:rsidRDefault="006842BE" w:rsidP="00031CAA">
            <w:pPr>
              <w:jc w:val="center"/>
              <w:rPr>
                <w:rFonts w:asciiTheme="minorEastAsia" w:eastAsiaTheme="minorEastAsia" w:hAnsiTheme="minorEastAsia"/>
                <w:szCs w:val="21"/>
              </w:rPr>
            </w:pPr>
            <w:r w:rsidRPr="00165F71">
              <w:rPr>
                <w:rFonts w:asciiTheme="minorEastAsia" w:eastAsiaTheme="minorEastAsia" w:hAnsiTheme="minorEastAsia" w:hint="eastAsia"/>
                <w:szCs w:val="21"/>
              </w:rPr>
              <w:t>138</w:t>
            </w:r>
          </w:p>
        </w:tc>
        <w:tc>
          <w:tcPr>
            <w:tcW w:w="1366" w:type="pct"/>
          </w:tcPr>
          <w:p w:rsidR="006842BE" w:rsidRPr="00165F71" w:rsidRDefault="006842BE" w:rsidP="00031CAA">
            <w:pPr>
              <w:jc w:val="center"/>
              <w:rPr>
                <w:rFonts w:asciiTheme="minorEastAsia" w:eastAsiaTheme="minorEastAsia" w:hAnsiTheme="minorEastAsia"/>
                <w:szCs w:val="21"/>
              </w:rPr>
            </w:pPr>
            <w:r w:rsidRPr="00165F71">
              <w:rPr>
                <w:rFonts w:asciiTheme="minorEastAsia" w:eastAsiaTheme="minorEastAsia" w:hAnsiTheme="minorEastAsia" w:hint="eastAsia"/>
                <w:szCs w:val="21"/>
              </w:rPr>
              <w:t>183</w:t>
            </w:r>
          </w:p>
        </w:tc>
        <w:tc>
          <w:tcPr>
            <w:tcW w:w="1158" w:type="pct"/>
            <w:vAlign w:val="center"/>
          </w:tcPr>
          <w:p w:rsidR="006842BE" w:rsidRPr="00165F71" w:rsidRDefault="006842BE" w:rsidP="00031CAA">
            <w:pPr>
              <w:jc w:val="center"/>
              <w:rPr>
                <w:rFonts w:asciiTheme="minorEastAsia" w:eastAsiaTheme="minorEastAsia" w:hAnsiTheme="minorEastAsia"/>
                <w:szCs w:val="21"/>
              </w:rPr>
            </w:pPr>
            <w:r w:rsidRPr="00165F71">
              <w:rPr>
                <w:rFonts w:asciiTheme="minorEastAsia" w:eastAsiaTheme="minorEastAsia" w:hAnsiTheme="minorEastAsia" w:hint="eastAsia"/>
                <w:szCs w:val="21"/>
              </w:rPr>
              <w:t>215</w:t>
            </w:r>
          </w:p>
        </w:tc>
      </w:tr>
      <w:tr w:rsidR="006842BE" w:rsidRPr="007338BD" w:rsidTr="00031CAA">
        <w:tc>
          <w:tcPr>
            <w:tcW w:w="980" w:type="pct"/>
            <w:vAlign w:val="center"/>
          </w:tcPr>
          <w:p w:rsidR="006842BE" w:rsidRPr="00165F71" w:rsidRDefault="006842BE" w:rsidP="00031CAA">
            <w:pPr>
              <w:jc w:val="center"/>
              <w:rPr>
                <w:rFonts w:asciiTheme="minorEastAsia" w:eastAsiaTheme="minorEastAsia" w:hAnsiTheme="minorEastAsia"/>
                <w:szCs w:val="21"/>
              </w:rPr>
            </w:pPr>
            <w:r w:rsidRPr="00165F71">
              <w:rPr>
                <w:rFonts w:asciiTheme="minorEastAsia" w:eastAsiaTheme="minorEastAsia" w:hAnsiTheme="minorEastAsia" w:hint="eastAsia"/>
                <w:szCs w:val="21"/>
              </w:rPr>
              <w:t>L型大三角铁</w:t>
            </w:r>
          </w:p>
        </w:tc>
        <w:tc>
          <w:tcPr>
            <w:tcW w:w="1496" w:type="pct"/>
            <w:vAlign w:val="center"/>
          </w:tcPr>
          <w:p w:rsidR="006842BE" w:rsidRPr="00165F71" w:rsidRDefault="006842BE" w:rsidP="00031CAA">
            <w:pPr>
              <w:jc w:val="center"/>
              <w:rPr>
                <w:rFonts w:asciiTheme="minorEastAsia" w:eastAsiaTheme="minorEastAsia" w:hAnsiTheme="minorEastAsia"/>
                <w:szCs w:val="21"/>
              </w:rPr>
            </w:pPr>
            <w:r w:rsidRPr="00165F71">
              <w:rPr>
                <w:rFonts w:asciiTheme="minorEastAsia" w:eastAsiaTheme="minorEastAsia" w:hAnsiTheme="minorEastAsia" w:hint="eastAsia"/>
                <w:szCs w:val="21"/>
              </w:rPr>
              <w:t>129</w:t>
            </w:r>
          </w:p>
        </w:tc>
        <w:tc>
          <w:tcPr>
            <w:tcW w:w="1366" w:type="pct"/>
          </w:tcPr>
          <w:p w:rsidR="006842BE" w:rsidRPr="00165F71" w:rsidRDefault="006842BE" w:rsidP="00031CAA">
            <w:pPr>
              <w:jc w:val="center"/>
              <w:rPr>
                <w:rFonts w:asciiTheme="minorEastAsia" w:eastAsiaTheme="minorEastAsia" w:hAnsiTheme="minorEastAsia"/>
                <w:szCs w:val="21"/>
              </w:rPr>
            </w:pPr>
            <w:r w:rsidRPr="00165F71">
              <w:rPr>
                <w:rFonts w:asciiTheme="minorEastAsia" w:eastAsiaTheme="minorEastAsia" w:hAnsiTheme="minorEastAsia" w:hint="eastAsia"/>
                <w:szCs w:val="21"/>
              </w:rPr>
              <w:t>149</w:t>
            </w:r>
          </w:p>
        </w:tc>
        <w:tc>
          <w:tcPr>
            <w:tcW w:w="1158" w:type="pct"/>
            <w:vAlign w:val="center"/>
          </w:tcPr>
          <w:p w:rsidR="006842BE" w:rsidRPr="00165F71" w:rsidRDefault="006842BE" w:rsidP="00031CAA">
            <w:pPr>
              <w:jc w:val="center"/>
              <w:rPr>
                <w:rFonts w:asciiTheme="minorEastAsia" w:eastAsiaTheme="minorEastAsia" w:hAnsiTheme="minorEastAsia"/>
                <w:szCs w:val="21"/>
              </w:rPr>
            </w:pPr>
            <w:r w:rsidRPr="00165F71">
              <w:rPr>
                <w:rFonts w:asciiTheme="minorEastAsia" w:eastAsiaTheme="minorEastAsia" w:hAnsiTheme="minorEastAsia" w:hint="eastAsia"/>
                <w:szCs w:val="21"/>
              </w:rPr>
              <w:t>215</w:t>
            </w:r>
          </w:p>
        </w:tc>
      </w:tr>
      <w:tr w:rsidR="006842BE" w:rsidRPr="007338BD" w:rsidTr="00031CAA">
        <w:tc>
          <w:tcPr>
            <w:tcW w:w="980" w:type="pct"/>
            <w:vAlign w:val="center"/>
          </w:tcPr>
          <w:p w:rsidR="006842BE" w:rsidRPr="00165F71" w:rsidRDefault="006842BE" w:rsidP="00031CAA">
            <w:pPr>
              <w:jc w:val="center"/>
              <w:rPr>
                <w:rFonts w:asciiTheme="minorEastAsia" w:eastAsiaTheme="minorEastAsia" w:hAnsiTheme="minorEastAsia"/>
                <w:szCs w:val="21"/>
              </w:rPr>
            </w:pPr>
            <w:r w:rsidRPr="00165F71">
              <w:rPr>
                <w:rFonts w:asciiTheme="minorEastAsia" w:eastAsiaTheme="minorEastAsia" w:hAnsiTheme="minorEastAsia" w:hint="eastAsia"/>
                <w:szCs w:val="21"/>
              </w:rPr>
              <w:t>三角夹板</w:t>
            </w:r>
          </w:p>
        </w:tc>
        <w:tc>
          <w:tcPr>
            <w:tcW w:w="1496" w:type="pct"/>
            <w:vAlign w:val="center"/>
          </w:tcPr>
          <w:p w:rsidR="006842BE" w:rsidRPr="00165F71" w:rsidRDefault="006842BE" w:rsidP="00031CAA">
            <w:pPr>
              <w:jc w:val="center"/>
              <w:rPr>
                <w:rFonts w:asciiTheme="minorEastAsia" w:eastAsiaTheme="minorEastAsia" w:hAnsiTheme="minorEastAsia"/>
                <w:szCs w:val="21"/>
              </w:rPr>
            </w:pPr>
            <w:r w:rsidRPr="00165F71">
              <w:rPr>
                <w:rFonts w:asciiTheme="minorEastAsia" w:eastAsiaTheme="minorEastAsia" w:hAnsiTheme="minorEastAsia" w:hint="eastAsia"/>
                <w:szCs w:val="21"/>
              </w:rPr>
              <w:t>118</w:t>
            </w:r>
          </w:p>
        </w:tc>
        <w:tc>
          <w:tcPr>
            <w:tcW w:w="1366" w:type="pct"/>
          </w:tcPr>
          <w:p w:rsidR="006842BE" w:rsidRPr="00165F71" w:rsidRDefault="006842BE" w:rsidP="00031CAA">
            <w:pPr>
              <w:jc w:val="center"/>
              <w:rPr>
                <w:rFonts w:asciiTheme="minorEastAsia" w:eastAsiaTheme="minorEastAsia" w:hAnsiTheme="minorEastAsia"/>
                <w:szCs w:val="21"/>
              </w:rPr>
            </w:pPr>
            <w:r w:rsidRPr="00165F71">
              <w:rPr>
                <w:rFonts w:asciiTheme="minorEastAsia" w:eastAsiaTheme="minorEastAsia" w:hAnsiTheme="minorEastAsia" w:hint="eastAsia"/>
                <w:szCs w:val="21"/>
              </w:rPr>
              <w:t>172</w:t>
            </w:r>
          </w:p>
        </w:tc>
        <w:tc>
          <w:tcPr>
            <w:tcW w:w="1158" w:type="pct"/>
            <w:vAlign w:val="center"/>
          </w:tcPr>
          <w:p w:rsidR="006842BE" w:rsidRPr="00165F71" w:rsidRDefault="006842BE" w:rsidP="00031CAA">
            <w:pPr>
              <w:jc w:val="center"/>
              <w:rPr>
                <w:rFonts w:asciiTheme="minorEastAsia" w:eastAsiaTheme="minorEastAsia" w:hAnsiTheme="minorEastAsia"/>
                <w:szCs w:val="21"/>
              </w:rPr>
            </w:pPr>
            <w:r w:rsidRPr="00165F71">
              <w:rPr>
                <w:rFonts w:asciiTheme="minorEastAsia" w:eastAsiaTheme="minorEastAsia" w:hAnsiTheme="minorEastAsia" w:hint="eastAsia"/>
                <w:szCs w:val="21"/>
              </w:rPr>
              <w:t>215</w:t>
            </w:r>
          </w:p>
        </w:tc>
      </w:tr>
      <w:tr w:rsidR="006842BE" w:rsidRPr="007338BD" w:rsidTr="00031CAA">
        <w:tc>
          <w:tcPr>
            <w:tcW w:w="980" w:type="pct"/>
            <w:vAlign w:val="center"/>
          </w:tcPr>
          <w:p w:rsidR="006842BE" w:rsidRPr="00165F71" w:rsidRDefault="006842BE" w:rsidP="00031CAA">
            <w:pPr>
              <w:jc w:val="center"/>
              <w:rPr>
                <w:rFonts w:asciiTheme="minorEastAsia" w:eastAsiaTheme="minorEastAsia" w:hAnsiTheme="minorEastAsia"/>
                <w:szCs w:val="21"/>
              </w:rPr>
            </w:pPr>
            <w:r w:rsidRPr="00165F71">
              <w:rPr>
                <w:rFonts w:asciiTheme="minorEastAsia" w:eastAsiaTheme="minorEastAsia" w:hAnsiTheme="minorEastAsia" w:hint="eastAsia"/>
                <w:szCs w:val="21"/>
              </w:rPr>
              <w:t>小三角铁</w:t>
            </w:r>
          </w:p>
        </w:tc>
        <w:tc>
          <w:tcPr>
            <w:tcW w:w="1496" w:type="pct"/>
            <w:vAlign w:val="center"/>
          </w:tcPr>
          <w:p w:rsidR="006842BE" w:rsidRPr="00165F71" w:rsidRDefault="006842BE" w:rsidP="00031CAA">
            <w:pPr>
              <w:jc w:val="center"/>
              <w:rPr>
                <w:rFonts w:asciiTheme="minorEastAsia" w:eastAsiaTheme="minorEastAsia" w:hAnsiTheme="minorEastAsia"/>
                <w:szCs w:val="21"/>
              </w:rPr>
            </w:pPr>
            <w:r w:rsidRPr="00165F71">
              <w:rPr>
                <w:rFonts w:asciiTheme="minorEastAsia" w:eastAsiaTheme="minorEastAsia" w:hAnsiTheme="minorEastAsia" w:hint="eastAsia"/>
                <w:szCs w:val="21"/>
              </w:rPr>
              <w:t>107</w:t>
            </w:r>
          </w:p>
        </w:tc>
        <w:tc>
          <w:tcPr>
            <w:tcW w:w="1366" w:type="pct"/>
          </w:tcPr>
          <w:p w:rsidR="006842BE" w:rsidRPr="00165F71" w:rsidRDefault="006842BE" w:rsidP="00031CAA">
            <w:pPr>
              <w:jc w:val="center"/>
              <w:rPr>
                <w:rFonts w:asciiTheme="minorEastAsia" w:eastAsiaTheme="minorEastAsia" w:hAnsiTheme="minorEastAsia"/>
                <w:szCs w:val="21"/>
              </w:rPr>
            </w:pPr>
            <w:r w:rsidRPr="00165F71">
              <w:rPr>
                <w:rFonts w:asciiTheme="minorEastAsia" w:eastAsiaTheme="minorEastAsia" w:hAnsiTheme="minorEastAsia" w:hint="eastAsia"/>
                <w:szCs w:val="21"/>
              </w:rPr>
              <w:t>161</w:t>
            </w:r>
          </w:p>
        </w:tc>
        <w:tc>
          <w:tcPr>
            <w:tcW w:w="1158" w:type="pct"/>
            <w:vAlign w:val="center"/>
          </w:tcPr>
          <w:p w:rsidR="006842BE" w:rsidRPr="00165F71" w:rsidRDefault="006842BE" w:rsidP="00031CAA">
            <w:pPr>
              <w:jc w:val="center"/>
              <w:rPr>
                <w:rFonts w:asciiTheme="minorEastAsia" w:eastAsiaTheme="minorEastAsia" w:hAnsiTheme="minorEastAsia"/>
                <w:szCs w:val="21"/>
              </w:rPr>
            </w:pPr>
            <w:r w:rsidRPr="00165F71">
              <w:rPr>
                <w:rFonts w:asciiTheme="minorEastAsia" w:eastAsiaTheme="minorEastAsia" w:hAnsiTheme="minorEastAsia" w:hint="eastAsia"/>
                <w:szCs w:val="21"/>
              </w:rPr>
              <w:t>215</w:t>
            </w:r>
          </w:p>
        </w:tc>
      </w:tr>
    </w:tbl>
    <w:p w:rsidR="006842BE" w:rsidRPr="00165F71" w:rsidRDefault="006842BE" w:rsidP="00165F71">
      <w:pPr>
        <w:ind w:firstLineChars="200" w:firstLine="420"/>
        <w:rPr>
          <w:rFonts w:asciiTheme="minorEastAsia" w:eastAsiaTheme="minorEastAsia" w:hAnsiTheme="minorEastAsia"/>
          <w:szCs w:val="21"/>
        </w:rPr>
      </w:pPr>
      <w:r w:rsidRPr="00165F71">
        <w:rPr>
          <w:rFonts w:asciiTheme="minorEastAsia" w:eastAsiaTheme="minorEastAsia" w:hAnsiTheme="minorEastAsia" w:hint="eastAsia"/>
          <w:szCs w:val="21"/>
        </w:rPr>
        <w:t>由表5.5可知，加固中采用的各构件受力均满足抗震的设计要求，加固方案中垂直爬梯及连接三角铁等构件受力安全。</w:t>
      </w:r>
    </w:p>
    <w:p w:rsidR="006842BE" w:rsidRPr="007338BD" w:rsidRDefault="004D11D5" w:rsidP="005D5A7F">
      <w:pPr>
        <w:pStyle w:val="2"/>
        <w:rPr>
          <w:rFonts w:asciiTheme="minorEastAsia" w:eastAsiaTheme="minorEastAsia" w:hAnsiTheme="minorEastAsia"/>
          <w:sz w:val="21"/>
          <w:szCs w:val="21"/>
        </w:rPr>
      </w:pPr>
      <w:bookmarkStart w:id="8" w:name="_Toc28095273"/>
      <w:r>
        <w:rPr>
          <w:rFonts w:asciiTheme="minorEastAsia" w:eastAsiaTheme="minorEastAsia" w:hAnsiTheme="minorEastAsia" w:hint="eastAsia"/>
          <w:sz w:val="21"/>
          <w:szCs w:val="21"/>
        </w:rPr>
        <w:t>2</w:t>
      </w:r>
      <w:r w:rsidR="006842BE" w:rsidRPr="00165F71">
        <w:rPr>
          <w:rFonts w:asciiTheme="minorEastAsia" w:eastAsiaTheme="minorEastAsia" w:hAnsiTheme="minorEastAsia" w:hint="eastAsia"/>
          <w:sz w:val="21"/>
          <w:szCs w:val="21"/>
        </w:rPr>
        <w:t>.3节点加固效果评估</w:t>
      </w:r>
      <w:bookmarkEnd w:id="8"/>
    </w:p>
    <w:p w:rsidR="006842BE" w:rsidRPr="00165F71" w:rsidRDefault="006842BE" w:rsidP="00031CAA">
      <w:pPr>
        <w:ind w:firstLineChars="200" w:firstLine="420"/>
        <w:jc w:val="center"/>
        <w:rPr>
          <w:rFonts w:asciiTheme="minorEastAsia" w:eastAsiaTheme="minorEastAsia" w:hAnsiTheme="minorEastAsia"/>
          <w:szCs w:val="21"/>
        </w:rPr>
      </w:pPr>
      <w:bookmarkStart w:id="9" w:name="_GoBack"/>
      <w:r w:rsidRPr="00165F71">
        <w:rPr>
          <w:rFonts w:asciiTheme="minorEastAsia" w:eastAsiaTheme="minorEastAsia" w:hAnsiTheme="minorEastAsia" w:hint="eastAsia"/>
          <w:szCs w:val="21"/>
        </w:rPr>
        <w:t>表</w:t>
      </w:r>
      <w:bookmarkEnd w:id="9"/>
      <w:r w:rsidRPr="00165F71">
        <w:rPr>
          <w:rFonts w:asciiTheme="minorEastAsia" w:eastAsiaTheme="minorEastAsia" w:hAnsiTheme="minorEastAsia" w:hint="eastAsia"/>
          <w:szCs w:val="21"/>
        </w:rPr>
        <w:t>5.</w:t>
      </w:r>
      <w:r w:rsidR="00CF510A">
        <w:rPr>
          <w:rFonts w:asciiTheme="minorEastAsia" w:eastAsiaTheme="minorEastAsia" w:hAnsiTheme="minorEastAsia" w:hint="eastAsia"/>
          <w:szCs w:val="21"/>
        </w:rPr>
        <w:t>4</w:t>
      </w:r>
      <w:r w:rsidRPr="00165F71">
        <w:rPr>
          <w:rFonts w:asciiTheme="minorEastAsia" w:eastAsiaTheme="minorEastAsia" w:hAnsiTheme="minorEastAsia" w:hint="eastAsia"/>
          <w:szCs w:val="21"/>
        </w:rPr>
        <w:t xml:space="preserve"> 各螺栓地震应力验算结果</w:t>
      </w:r>
    </w:p>
    <w:tbl>
      <w:tblPr>
        <w:tblW w:w="5000" w:type="pct"/>
        <w:jc w:val="center"/>
        <w:tblBorders>
          <w:top w:val="single" w:sz="4" w:space="0" w:color="auto"/>
          <w:bottom w:val="single" w:sz="4" w:space="0" w:color="auto"/>
          <w:insideH w:val="single" w:sz="4" w:space="0" w:color="auto"/>
          <w:insideV w:val="single" w:sz="4" w:space="0" w:color="auto"/>
        </w:tblBorders>
        <w:tblLook w:val="04A0"/>
      </w:tblPr>
      <w:tblGrid>
        <w:gridCol w:w="2098"/>
        <w:gridCol w:w="3491"/>
        <w:gridCol w:w="2933"/>
      </w:tblGrid>
      <w:tr w:rsidR="006842BE" w:rsidRPr="007338BD" w:rsidTr="00031CAA">
        <w:trPr>
          <w:jc w:val="center"/>
        </w:trPr>
        <w:tc>
          <w:tcPr>
            <w:tcW w:w="1231" w:type="pct"/>
            <w:tcBorders>
              <w:left w:val="single" w:sz="4" w:space="0" w:color="auto"/>
            </w:tcBorders>
            <w:vAlign w:val="center"/>
          </w:tcPr>
          <w:p w:rsidR="006842BE" w:rsidRPr="00165F71" w:rsidRDefault="006842BE" w:rsidP="00031CAA">
            <w:pPr>
              <w:jc w:val="center"/>
              <w:rPr>
                <w:rFonts w:asciiTheme="minorEastAsia" w:eastAsiaTheme="minorEastAsia" w:hAnsiTheme="minorEastAsia"/>
                <w:szCs w:val="21"/>
              </w:rPr>
            </w:pPr>
            <w:r w:rsidRPr="00165F71">
              <w:rPr>
                <w:rFonts w:asciiTheme="minorEastAsia" w:eastAsiaTheme="minorEastAsia" w:hAnsiTheme="minorEastAsia" w:hint="eastAsia"/>
                <w:szCs w:val="21"/>
              </w:rPr>
              <w:t>螺栓类别</w:t>
            </w:r>
          </w:p>
        </w:tc>
        <w:tc>
          <w:tcPr>
            <w:tcW w:w="2048" w:type="pct"/>
            <w:vAlign w:val="center"/>
          </w:tcPr>
          <w:p w:rsidR="006842BE" w:rsidRPr="00165F71" w:rsidRDefault="006842BE" w:rsidP="00031CAA">
            <w:pPr>
              <w:jc w:val="center"/>
              <w:rPr>
                <w:rFonts w:asciiTheme="minorEastAsia" w:eastAsiaTheme="minorEastAsia" w:hAnsiTheme="minorEastAsia"/>
                <w:szCs w:val="21"/>
              </w:rPr>
            </w:pPr>
            <w:r w:rsidRPr="00165F71">
              <w:rPr>
                <w:rFonts w:asciiTheme="minorEastAsia" w:eastAsiaTheme="minorEastAsia" w:hAnsiTheme="minorEastAsia" w:hint="eastAsia"/>
                <w:szCs w:val="21"/>
              </w:rPr>
              <w:t>地震作用产生应力（</w:t>
            </w:r>
            <w:proofErr w:type="spellStart"/>
            <w:r w:rsidRPr="00165F71">
              <w:rPr>
                <w:rFonts w:asciiTheme="minorEastAsia" w:eastAsiaTheme="minorEastAsia" w:hAnsiTheme="minorEastAsia" w:hint="eastAsia"/>
                <w:szCs w:val="21"/>
              </w:rPr>
              <w:t>MPa</w:t>
            </w:r>
            <w:proofErr w:type="spellEnd"/>
            <w:r w:rsidRPr="00165F71">
              <w:rPr>
                <w:rFonts w:asciiTheme="minorEastAsia" w:eastAsiaTheme="minorEastAsia" w:hAnsiTheme="minorEastAsia" w:hint="eastAsia"/>
                <w:szCs w:val="21"/>
              </w:rPr>
              <w:t>）</w:t>
            </w:r>
          </w:p>
        </w:tc>
        <w:tc>
          <w:tcPr>
            <w:tcW w:w="1721" w:type="pct"/>
            <w:tcBorders>
              <w:right w:val="single" w:sz="4" w:space="0" w:color="auto"/>
            </w:tcBorders>
            <w:vAlign w:val="center"/>
          </w:tcPr>
          <w:p w:rsidR="006842BE" w:rsidRPr="00165F71" w:rsidRDefault="006842BE" w:rsidP="00031CAA">
            <w:pPr>
              <w:jc w:val="center"/>
              <w:rPr>
                <w:rFonts w:asciiTheme="minorEastAsia" w:eastAsiaTheme="minorEastAsia" w:hAnsiTheme="minorEastAsia"/>
                <w:szCs w:val="21"/>
              </w:rPr>
            </w:pPr>
            <w:r w:rsidRPr="00165F71">
              <w:rPr>
                <w:rFonts w:asciiTheme="minorEastAsia" w:eastAsiaTheme="minorEastAsia" w:hAnsiTheme="minorEastAsia" w:hint="eastAsia"/>
                <w:szCs w:val="21"/>
              </w:rPr>
              <w:t>最大承载应力（</w:t>
            </w:r>
            <w:proofErr w:type="spellStart"/>
            <w:r w:rsidRPr="00165F71">
              <w:rPr>
                <w:rFonts w:asciiTheme="minorEastAsia" w:eastAsiaTheme="minorEastAsia" w:hAnsiTheme="minorEastAsia" w:hint="eastAsia"/>
                <w:szCs w:val="21"/>
              </w:rPr>
              <w:t>MPa</w:t>
            </w:r>
            <w:proofErr w:type="spellEnd"/>
            <w:r w:rsidRPr="00165F71">
              <w:rPr>
                <w:rFonts w:asciiTheme="minorEastAsia" w:eastAsiaTheme="minorEastAsia" w:hAnsiTheme="minorEastAsia" w:hint="eastAsia"/>
                <w:szCs w:val="21"/>
              </w:rPr>
              <w:t>）</w:t>
            </w:r>
          </w:p>
        </w:tc>
      </w:tr>
      <w:tr w:rsidR="006842BE" w:rsidRPr="007338BD" w:rsidTr="00031CAA">
        <w:trPr>
          <w:jc w:val="center"/>
        </w:trPr>
        <w:tc>
          <w:tcPr>
            <w:tcW w:w="1231" w:type="pct"/>
            <w:tcBorders>
              <w:left w:val="single" w:sz="4" w:space="0" w:color="auto"/>
            </w:tcBorders>
            <w:vAlign w:val="center"/>
          </w:tcPr>
          <w:p w:rsidR="006842BE" w:rsidRPr="00165F71" w:rsidRDefault="006842BE" w:rsidP="00031CAA">
            <w:pPr>
              <w:jc w:val="center"/>
              <w:rPr>
                <w:rFonts w:asciiTheme="minorEastAsia" w:eastAsiaTheme="minorEastAsia" w:hAnsiTheme="minorEastAsia"/>
                <w:szCs w:val="21"/>
              </w:rPr>
            </w:pPr>
            <w:r w:rsidRPr="00165F71">
              <w:rPr>
                <w:rFonts w:asciiTheme="minorEastAsia" w:eastAsiaTheme="minorEastAsia" w:hAnsiTheme="minorEastAsia" w:hint="eastAsia"/>
                <w:szCs w:val="21"/>
              </w:rPr>
              <w:t>受拉螺栓φ4</w:t>
            </w:r>
          </w:p>
        </w:tc>
        <w:tc>
          <w:tcPr>
            <w:tcW w:w="2048" w:type="pct"/>
            <w:vAlign w:val="center"/>
          </w:tcPr>
          <w:p w:rsidR="006842BE" w:rsidRPr="00165F71" w:rsidRDefault="006842BE" w:rsidP="00031CAA">
            <w:pPr>
              <w:jc w:val="center"/>
              <w:rPr>
                <w:rFonts w:asciiTheme="minorEastAsia" w:eastAsiaTheme="minorEastAsia" w:hAnsiTheme="minorEastAsia"/>
                <w:szCs w:val="21"/>
              </w:rPr>
            </w:pPr>
            <w:r w:rsidRPr="00165F71">
              <w:rPr>
                <w:rFonts w:asciiTheme="minorEastAsia" w:eastAsiaTheme="minorEastAsia" w:hAnsiTheme="minorEastAsia" w:hint="eastAsia"/>
                <w:szCs w:val="21"/>
              </w:rPr>
              <w:t>92</w:t>
            </w:r>
          </w:p>
        </w:tc>
        <w:tc>
          <w:tcPr>
            <w:tcW w:w="1721" w:type="pct"/>
            <w:tcBorders>
              <w:right w:val="single" w:sz="4" w:space="0" w:color="auto"/>
            </w:tcBorders>
            <w:vAlign w:val="center"/>
          </w:tcPr>
          <w:p w:rsidR="006842BE" w:rsidRPr="00165F71" w:rsidRDefault="006842BE" w:rsidP="00031CAA">
            <w:pPr>
              <w:jc w:val="center"/>
              <w:rPr>
                <w:rFonts w:asciiTheme="minorEastAsia" w:eastAsiaTheme="minorEastAsia" w:hAnsiTheme="minorEastAsia"/>
                <w:szCs w:val="21"/>
              </w:rPr>
            </w:pPr>
            <w:r w:rsidRPr="00165F71">
              <w:rPr>
                <w:rFonts w:asciiTheme="minorEastAsia" w:eastAsiaTheme="minorEastAsia" w:hAnsiTheme="minorEastAsia" w:hint="eastAsia"/>
                <w:szCs w:val="21"/>
              </w:rPr>
              <w:t>170</w:t>
            </w:r>
          </w:p>
        </w:tc>
      </w:tr>
      <w:tr w:rsidR="006842BE" w:rsidRPr="007338BD" w:rsidTr="00031CAA">
        <w:trPr>
          <w:jc w:val="center"/>
        </w:trPr>
        <w:tc>
          <w:tcPr>
            <w:tcW w:w="1231" w:type="pct"/>
            <w:tcBorders>
              <w:left w:val="single" w:sz="4" w:space="0" w:color="auto"/>
            </w:tcBorders>
            <w:vAlign w:val="center"/>
          </w:tcPr>
          <w:p w:rsidR="006842BE" w:rsidRPr="00165F71" w:rsidRDefault="006842BE" w:rsidP="00031CAA">
            <w:pPr>
              <w:jc w:val="center"/>
              <w:rPr>
                <w:rFonts w:asciiTheme="minorEastAsia" w:eastAsiaTheme="minorEastAsia" w:hAnsiTheme="minorEastAsia"/>
                <w:szCs w:val="21"/>
              </w:rPr>
            </w:pPr>
            <w:proofErr w:type="gramStart"/>
            <w:r w:rsidRPr="00165F71">
              <w:rPr>
                <w:rFonts w:asciiTheme="minorEastAsia" w:eastAsiaTheme="minorEastAsia" w:hAnsiTheme="minorEastAsia" w:hint="eastAsia"/>
                <w:szCs w:val="21"/>
              </w:rPr>
              <w:t>受剪螺栓</w:t>
            </w:r>
            <w:proofErr w:type="gramEnd"/>
            <w:r w:rsidRPr="00165F71">
              <w:rPr>
                <w:rFonts w:asciiTheme="minorEastAsia" w:eastAsiaTheme="minorEastAsia" w:hAnsiTheme="minorEastAsia" w:hint="eastAsia"/>
                <w:szCs w:val="21"/>
              </w:rPr>
              <w:t>φ4</w:t>
            </w:r>
          </w:p>
        </w:tc>
        <w:tc>
          <w:tcPr>
            <w:tcW w:w="2048" w:type="pct"/>
            <w:vAlign w:val="center"/>
          </w:tcPr>
          <w:p w:rsidR="006842BE" w:rsidRPr="00165F71" w:rsidRDefault="006842BE" w:rsidP="00031CAA">
            <w:pPr>
              <w:jc w:val="center"/>
              <w:rPr>
                <w:rFonts w:asciiTheme="minorEastAsia" w:eastAsiaTheme="minorEastAsia" w:hAnsiTheme="minorEastAsia"/>
                <w:szCs w:val="21"/>
              </w:rPr>
            </w:pPr>
            <w:r w:rsidRPr="00165F71">
              <w:rPr>
                <w:rFonts w:asciiTheme="minorEastAsia" w:eastAsiaTheme="minorEastAsia" w:hAnsiTheme="minorEastAsia" w:hint="eastAsia"/>
                <w:szCs w:val="21"/>
              </w:rPr>
              <w:t>87</w:t>
            </w:r>
          </w:p>
        </w:tc>
        <w:tc>
          <w:tcPr>
            <w:tcW w:w="1721" w:type="pct"/>
            <w:tcBorders>
              <w:right w:val="single" w:sz="4" w:space="0" w:color="auto"/>
            </w:tcBorders>
            <w:vAlign w:val="center"/>
          </w:tcPr>
          <w:p w:rsidR="006842BE" w:rsidRPr="00165F71" w:rsidRDefault="006842BE" w:rsidP="00031CAA">
            <w:pPr>
              <w:jc w:val="center"/>
              <w:rPr>
                <w:rFonts w:asciiTheme="minorEastAsia" w:eastAsiaTheme="minorEastAsia" w:hAnsiTheme="minorEastAsia"/>
                <w:szCs w:val="21"/>
              </w:rPr>
            </w:pPr>
            <w:r w:rsidRPr="00165F71">
              <w:rPr>
                <w:rFonts w:asciiTheme="minorEastAsia" w:eastAsiaTheme="minorEastAsia" w:hAnsiTheme="minorEastAsia" w:hint="eastAsia"/>
                <w:szCs w:val="21"/>
              </w:rPr>
              <w:t>140</w:t>
            </w:r>
          </w:p>
        </w:tc>
      </w:tr>
      <w:tr w:rsidR="006842BE" w:rsidRPr="007338BD" w:rsidTr="00031CAA">
        <w:trPr>
          <w:jc w:val="center"/>
        </w:trPr>
        <w:tc>
          <w:tcPr>
            <w:tcW w:w="1231" w:type="pct"/>
            <w:tcBorders>
              <w:left w:val="single" w:sz="4" w:space="0" w:color="auto"/>
            </w:tcBorders>
            <w:vAlign w:val="center"/>
          </w:tcPr>
          <w:p w:rsidR="006842BE" w:rsidRPr="00165F71" w:rsidRDefault="006842BE" w:rsidP="00031CAA">
            <w:pPr>
              <w:jc w:val="center"/>
              <w:rPr>
                <w:rFonts w:asciiTheme="minorEastAsia" w:eastAsiaTheme="minorEastAsia" w:hAnsiTheme="minorEastAsia"/>
                <w:szCs w:val="21"/>
              </w:rPr>
            </w:pPr>
            <w:r w:rsidRPr="00165F71">
              <w:rPr>
                <w:rFonts w:asciiTheme="minorEastAsia" w:eastAsiaTheme="minorEastAsia" w:hAnsiTheme="minorEastAsia" w:hint="eastAsia"/>
                <w:szCs w:val="21"/>
              </w:rPr>
              <w:t>受拉剪螺栓φ4</w:t>
            </w:r>
          </w:p>
        </w:tc>
        <w:tc>
          <w:tcPr>
            <w:tcW w:w="3769" w:type="pct"/>
            <w:gridSpan w:val="2"/>
            <w:tcBorders>
              <w:right w:val="single" w:sz="4" w:space="0" w:color="auto"/>
            </w:tcBorders>
            <w:vAlign w:val="center"/>
          </w:tcPr>
          <w:p w:rsidR="006842BE" w:rsidRPr="00165F71" w:rsidRDefault="006842BE" w:rsidP="00031CAA">
            <w:pPr>
              <w:jc w:val="center"/>
              <w:rPr>
                <w:rFonts w:asciiTheme="minorEastAsia" w:eastAsiaTheme="minorEastAsia" w:hAnsiTheme="minorEastAsia"/>
                <w:szCs w:val="21"/>
              </w:rPr>
            </w:pPr>
            <w:r w:rsidRPr="007338BD">
              <w:rPr>
                <w:rFonts w:asciiTheme="minorEastAsia" w:eastAsiaTheme="minorEastAsia" w:hAnsiTheme="minorEastAsia"/>
                <w:szCs w:val="21"/>
              </w:rPr>
              <w:object w:dxaOrig="3200" w:dyaOrig="920">
                <v:shape id="_x0000_i1034" type="#_x0000_t75" style="width:160.15pt;height:45.5pt" o:ole="">
                  <v:imagedata r:id="rId23" o:title=""/>
                </v:shape>
                <o:OLEObject Type="Embed" ProgID="Equation.3" ShapeID="_x0000_i1034" DrawAspect="Content" ObjectID="_1639316076" r:id="rId24"/>
              </w:object>
            </w:r>
          </w:p>
        </w:tc>
      </w:tr>
    </w:tbl>
    <w:p w:rsidR="006842BE" w:rsidRPr="00165F71" w:rsidRDefault="006842BE" w:rsidP="00165F71">
      <w:pPr>
        <w:ind w:firstLineChars="200" w:firstLine="420"/>
        <w:rPr>
          <w:rFonts w:asciiTheme="minorEastAsia" w:eastAsiaTheme="minorEastAsia" w:hAnsiTheme="minorEastAsia"/>
          <w:szCs w:val="21"/>
        </w:rPr>
      </w:pPr>
      <w:r w:rsidRPr="00165F71">
        <w:rPr>
          <w:rFonts w:asciiTheme="minorEastAsia" w:eastAsiaTheme="minorEastAsia" w:hAnsiTheme="minorEastAsia" w:hint="eastAsia"/>
          <w:szCs w:val="21"/>
        </w:rPr>
        <w:t>由表5.6可知，加固中各节点联结的螺栓受力均满足抗震的设计要求，加固方案中节点设计安全。</w:t>
      </w:r>
    </w:p>
    <w:p w:rsidR="006842BE" w:rsidRPr="004D11D5" w:rsidRDefault="004D11D5" w:rsidP="004D11D5">
      <w:pPr>
        <w:pStyle w:val="2"/>
        <w:rPr>
          <w:rFonts w:asciiTheme="minorEastAsia" w:eastAsiaTheme="minorEastAsia" w:hAnsiTheme="minorEastAsia"/>
          <w:sz w:val="21"/>
          <w:szCs w:val="21"/>
        </w:rPr>
      </w:pPr>
      <w:r>
        <w:rPr>
          <w:rFonts w:asciiTheme="minorEastAsia" w:eastAsiaTheme="minorEastAsia" w:hAnsiTheme="minorEastAsia" w:hint="eastAsia"/>
          <w:sz w:val="21"/>
          <w:szCs w:val="21"/>
        </w:rPr>
        <w:t>2</w:t>
      </w:r>
      <w:r w:rsidR="006842BE" w:rsidRPr="004D11D5">
        <w:rPr>
          <w:rFonts w:asciiTheme="minorEastAsia" w:eastAsiaTheme="minorEastAsia" w:hAnsiTheme="minorEastAsia" w:hint="eastAsia"/>
          <w:sz w:val="21"/>
          <w:szCs w:val="21"/>
        </w:rPr>
        <w:t>.4加固抗震构造措施评估</w:t>
      </w:r>
    </w:p>
    <w:p w:rsidR="006842BE" w:rsidRPr="00165F71" w:rsidRDefault="006842BE" w:rsidP="00165F71">
      <w:pPr>
        <w:ind w:firstLineChars="200" w:firstLine="420"/>
        <w:rPr>
          <w:rFonts w:asciiTheme="minorEastAsia" w:eastAsiaTheme="minorEastAsia" w:hAnsiTheme="minorEastAsia"/>
          <w:szCs w:val="21"/>
        </w:rPr>
      </w:pPr>
      <w:r w:rsidRPr="00165F71">
        <w:rPr>
          <w:rFonts w:asciiTheme="minorEastAsia" w:eastAsiaTheme="minorEastAsia" w:hAnsiTheme="minorEastAsia" w:hint="eastAsia"/>
          <w:szCs w:val="21"/>
        </w:rPr>
        <w:t>此加固方案安装采取由上走线架、L型拉钩螺栓（走线架安装的标准紧固件）、垂直爬梯、三角夹板、L型大三角铁、机柜顶部组成的加固联结架，构件之间采用螺栓联结牢固。这样机柜顶部和上走线架成为一个整体，符合《电信设备安装抗震设计规范》（YD5059-2005）的要求。</w:t>
      </w:r>
    </w:p>
    <w:p w:rsidR="006842BE" w:rsidRPr="00165F71" w:rsidRDefault="006842BE" w:rsidP="00165F71">
      <w:pPr>
        <w:ind w:firstLineChars="200" w:firstLine="420"/>
        <w:rPr>
          <w:rFonts w:asciiTheme="minorEastAsia" w:eastAsiaTheme="minorEastAsia" w:hAnsiTheme="minorEastAsia"/>
          <w:szCs w:val="21"/>
        </w:rPr>
      </w:pPr>
      <w:r w:rsidRPr="00165F71">
        <w:rPr>
          <w:rFonts w:asciiTheme="minorEastAsia" w:eastAsiaTheme="minorEastAsia" w:hAnsiTheme="minorEastAsia" w:hint="eastAsia"/>
          <w:szCs w:val="21"/>
        </w:rPr>
        <w:t>走线架终端固定在承重墙上，有效地使得设备和机房在地震作用下可以同步位移，不致发生错动而导致倾倒，此符合《电信设备安装抗震设计规范》（YD5059-2005）</w:t>
      </w:r>
      <w:smartTag w:uri="urn:schemas-microsoft-com:office:smarttags" w:element="chsdate">
        <w:smartTagPr>
          <w:attr w:name="Year" w:val="1899"/>
          <w:attr w:name="Month" w:val="12"/>
          <w:attr w:name="Day" w:val="30"/>
          <w:attr w:name="IsLunarDate" w:val="False"/>
          <w:attr w:name="IsROCDate" w:val="False"/>
        </w:smartTagPr>
        <w:r w:rsidRPr="00165F71">
          <w:rPr>
            <w:rFonts w:asciiTheme="minorEastAsia" w:eastAsiaTheme="minorEastAsia" w:hAnsiTheme="minorEastAsia" w:hint="eastAsia"/>
            <w:szCs w:val="21"/>
          </w:rPr>
          <w:t>5.1.8</w:t>
        </w:r>
      </w:smartTag>
      <w:r w:rsidRPr="00165F71">
        <w:rPr>
          <w:rFonts w:asciiTheme="minorEastAsia" w:eastAsiaTheme="minorEastAsia" w:hAnsiTheme="minorEastAsia" w:hint="eastAsia"/>
          <w:szCs w:val="21"/>
        </w:rPr>
        <w:t>条的要求。</w:t>
      </w:r>
    </w:p>
    <w:p w:rsidR="006842BE" w:rsidRPr="00165F71" w:rsidRDefault="006842BE" w:rsidP="00165F71">
      <w:pPr>
        <w:ind w:firstLineChars="200" w:firstLine="420"/>
        <w:rPr>
          <w:rFonts w:asciiTheme="minorEastAsia" w:eastAsiaTheme="minorEastAsia" w:hAnsiTheme="minorEastAsia"/>
          <w:szCs w:val="21"/>
        </w:rPr>
      </w:pPr>
      <w:r w:rsidRPr="00165F71">
        <w:rPr>
          <w:rFonts w:asciiTheme="minorEastAsia" w:eastAsiaTheme="minorEastAsia" w:hAnsiTheme="minorEastAsia" w:hint="eastAsia"/>
          <w:szCs w:val="21"/>
        </w:rPr>
        <w:t>敷设在走线架上的电缆绑扎在垂直走线架横铁上，井然有序，此符合《电信设备安装抗震设计规范》（YD5059-2005）</w:t>
      </w:r>
      <w:smartTag w:uri="urn:schemas-microsoft-com:office:smarttags" w:element="chsdate">
        <w:smartTagPr>
          <w:attr w:name="Year" w:val="1899"/>
          <w:attr w:name="Month" w:val="12"/>
          <w:attr w:name="Day" w:val="30"/>
          <w:attr w:name="IsLunarDate" w:val="False"/>
          <w:attr w:name="IsROCDate" w:val="False"/>
        </w:smartTagPr>
        <w:r w:rsidRPr="00165F71">
          <w:rPr>
            <w:rFonts w:asciiTheme="minorEastAsia" w:eastAsiaTheme="minorEastAsia" w:hAnsiTheme="minorEastAsia" w:hint="eastAsia"/>
            <w:szCs w:val="21"/>
          </w:rPr>
          <w:t>6.6.1</w:t>
        </w:r>
      </w:smartTag>
      <w:r w:rsidRPr="00165F71">
        <w:rPr>
          <w:rFonts w:asciiTheme="minorEastAsia" w:eastAsiaTheme="minorEastAsia" w:hAnsiTheme="minorEastAsia" w:hint="eastAsia"/>
          <w:szCs w:val="21"/>
        </w:rPr>
        <w:t>条的要求。</w:t>
      </w:r>
    </w:p>
    <w:p w:rsidR="006842BE" w:rsidRPr="00165F71" w:rsidRDefault="006842BE" w:rsidP="00165F71">
      <w:pPr>
        <w:ind w:firstLineChars="200" w:firstLine="420"/>
        <w:rPr>
          <w:rFonts w:asciiTheme="minorEastAsia" w:eastAsiaTheme="minorEastAsia" w:hAnsiTheme="minorEastAsia"/>
          <w:szCs w:val="21"/>
        </w:rPr>
      </w:pPr>
      <w:r w:rsidRPr="00165F71">
        <w:rPr>
          <w:rFonts w:asciiTheme="minorEastAsia" w:eastAsiaTheme="minorEastAsia" w:hAnsiTheme="minorEastAsia" w:hint="eastAsia"/>
          <w:szCs w:val="21"/>
        </w:rPr>
        <w:t>综上可知，此类构造措施满足规范要求的“当遭受本地区设防烈度预估的罕遇地震作用时，电信设备安装的铁架及相关的加固点，允许有局部损坏，但不应产生列架倾倒的现象”的抗震要求，该加固方案抗震措施安全。</w:t>
      </w:r>
    </w:p>
    <w:p w:rsidR="009818DF" w:rsidRPr="00165F71" w:rsidRDefault="009818DF" w:rsidP="00165F71">
      <w:pPr>
        <w:ind w:firstLineChars="200" w:firstLine="420"/>
        <w:rPr>
          <w:rFonts w:asciiTheme="minorEastAsia" w:eastAsiaTheme="minorEastAsia" w:hAnsiTheme="minorEastAsia"/>
          <w:szCs w:val="21"/>
        </w:rPr>
      </w:pPr>
    </w:p>
    <w:p w:rsidR="006842BE" w:rsidRPr="007338BD" w:rsidRDefault="009818DF" w:rsidP="007338BD">
      <w:pPr>
        <w:rPr>
          <w:rFonts w:asciiTheme="minorEastAsia" w:eastAsiaTheme="minorEastAsia" w:hAnsiTheme="minorEastAsia"/>
          <w:szCs w:val="21"/>
        </w:rPr>
      </w:pPr>
      <w:r w:rsidRPr="007338BD">
        <w:rPr>
          <w:rFonts w:asciiTheme="minorEastAsia" w:eastAsiaTheme="minorEastAsia" w:hAnsiTheme="minorEastAsia" w:hint="eastAsia"/>
          <w:szCs w:val="21"/>
        </w:rPr>
        <w:lastRenderedPageBreak/>
        <w:t>参考依据：</w:t>
      </w:r>
    </w:p>
    <w:p w:rsidR="009818DF" w:rsidRPr="00165F71" w:rsidRDefault="009818DF" w:rsidP="007338BD">
      <w:pPr>
        <w:ind w:firstLineChars="200" w:firstLine="420"/>
        <w:rPr>
          <w:rFonts w:asciiTheme="minorEastAsia" w:eastAsiaTheme="minorEastAsia" w:hAnsiTheme="minorEastAsia"/>
          <w:szCs w:val="21"/>
        </w:rPr>
      </w:pPr>
      <w:r w:rsidRPr="00165F71">
        <w:rPr>
          <w:rFonts w:asciiTheme="minorEastAsia" w:eastAsiaTheme="minorEastAsia" w:hAnsiTheme="minorEastAsia" w:hint="eastAsia"/>
          <w:szCs w:val="21"/>
        </w:rPr>
        <w:t>[1]</w:t>
      </w:r>
      <w:r w:rsidRPr="00165F71">
        <w:rPr>
          <w:rFonts w:asciiTheme="minorEastAsia" w:eastAsiaTheme="minorEastAsia" w:hAnsiTheme="minorEastAsia"/>
          <w:szCs w:val="21"/>
        </w:rPr>
        <w:t>《中国国家地理》2008年第6期</w:t>
      </w:r>
    </w:p>
    <w:p w:rsidR="00BF37A7" w:rsidRPr="007338BD" w:rsidRDefault="004C6C11" w:rsidP="007338BD">
      <w:pPr>
        <w:ind w:firstLineChars="200" w:firstLine="420"/>
        <w:rPr>
          <w:rFonts w:asciiTheme="minorEastAsia" w:eastAsiaTheme="minorEastAsia" w:hAnsiTheme="minorEastAsia"/>
          <w:szCs w:val="21"/>
        </w:rPr>
      </w:pPr>
      <w:r w:rsidRPr="00165F71">
        <w:rPr>
          <w:rFonts w:asciiTheme="minorEastAsia" w:eastAsiaTheme="minorEastAsia" w:hAnsiTheme="minorEastAsia" w:hint="eastAsia"/>
          <w:szCs w:val="21"/>
        </w:rPr>
        <w:t xml:space="preserve">[2] </w:t>
      </w:r>
      <w:r w:rsidRPr="007338BD">
        <w:rPr>
          <w:rFonts w:asciiTheme="minorEastAsia" w:eastAsiaTheme="minorEastAsia" w:hAnsiTheme="minorEastAsia" w:hint="eastAsia"/>
          <w:szCs w:val="21"/>
        </w:rPr>
        <w:t>GB 50011-2010《建筑抗震设计规范》</w:t>
      </w:r>
    </w:p>
    <w:p w:rsidR="004C6C11" w:rsidRPr="00165F71" w:rsidRDefault="00BF37A7" w:rsidP="007338BD">
      <w:pPr>
        <w:ind w:firstLineChars="200" w:firstLine="420"/>
        <w:rPr>
          <w:rFonts w:asciiTheme="minorEastAsia" w:eastAsiaTheme="minorEastAsia" w:hAnsiTheme="minorEastAsia"/>
          <w:szCs w:val="21"/>
        </w:rPr>
      </w:pPr>
      <w:r w:rsidRPr="00165F71">
        <w:rPr>
          <w:rFonts w:asciiTheme="minorEastAsia" w:eastAsiaTheme="minorEastAsia" w:hAnsiTheme="minorEastAsia" w:hint="eastAsia"/>
          <w:szCs w:val="21"/>
        </w:rPr>
        <w:t>[</w:t>
      </w:r>
      <w:r w:rsidR="00DA0D9D">
        <w:rPr>
          <w:rFonts w:asciiTheme="minorEastAsia" w:eastAsiaTheme="minorEastAsia" w:hAnsiTheme="minorEastAsia" w:hint="eastAsia"/>
          <w:szCs w:val="21"/>
        </w:rPr>
        <w:t>3</w:t>
      </w:r>
      <w:r w:rsidRPr="00165F71">
        <w:rPr>
          <w:rFonts w:asciiTheme="minorEastAsia" w:eastAsiaTheme="minorEastAsia" w:hAnsiTheme="minorEastAsia" w:hint="eastAsia"/>
          <w:szCs w:val="21"/>
        </w:rPr>
        <w:t xml:space="preserve">] </w:t>
      </w:r>
      <w:r w:rsidRPr="007338BD">
        <w:rPr>
          <w:rFonts w:asciiTheme="minorEastAsia" w:eastAsiaTheme="minorEastAsia" w:hAnsiTheme="minorEastAsia"/>
          <w:szCs w:val="21"/>
        </w:rPr>
        <w:t>GB 50009-2012</w:t>
      </w:r>
      <w:r w:rsidRPr="007338BD">
        <w:rPr>
          <w:rFonts w:asciiTheme="minorEastAsia" w:eastAsiaTheme="minorEastAsia" w:hAnsiTheme="minorEastAsia" w:hint="eastAsia"/>
          <w:szCs w:val="21"/>
        </w:rPr>
        <w:t>《建筑结构荷载设计规范》</w:t>
      </w:r>
    </w:p>
    <w:p w:rsidR="004C6C11" w:rsidRPr="00165F71" w:rsidRDefault="004C6C11" w:rsidP="007338BD">
      <w:pPr>
        <w:ind w:firstLineChars="200" w:firstLine="420"/>
        <w:rPr>
          <w:rFonts w:asciiTheme="minorEastAsia" w:eastAsiaTheme="minorEastAsia" w:hAnsiTheme="minorEastAsia"/>
          <w:szCs w:val="21"/>
        </w:rPr>
      </w:pPr>
      <w:r w:rsidRPr="00165F71">
        <w:rPr>
          <w:rFonts w:asciiTheme="minorEastAsia" w:eastAsiaTheme="minorEastAsia" w:hAnsiTheme="minorEastAsia" w:hint="eastAsia"/>
          <w:szCs w:val="21"/>
        </w:rPr>
        <w:t>[</w:t>
      </w:r>
      <w:r w:rsidR="00DA0D9D">
        <w:rPr>
          <w:rFonts w:asciiTheme="minorEastAsia" w:eastAsiaTheme="minorEastAsia" w:hAnsiTheme="minorEastAsia" w:hint="eastAsia"/>
          <w:szCs w:val="21"/>
        </w:rPr>
        <w:t>4</w:t>
      </w:r>
      <w:r w:rsidRPr="00165F71">
        <w:rPr>
          <w:rFonts w:asciiTheme="minorEastAsia" w:eastAsiaTheme="minorEastAsia" w:hAnsiTheme="minorEastAsia" w:hint="eastAsia"/>
          <w:szCs w:val="21"/>
        </w:rPr>
        <w:t>] GB50017-2017《钢结构设计规范》</w:t>
      </w:r>
    </w:p>
    <w:p w:rsidR="009818DF" w:rsidRPr="00165F71" w:rsidRDefault="009818DF" w:rsidP="007338BD">
      <w:pPr>
        <w:ind w:firstLineChars="200" w:firstLine="420"/>
        <w:rPr>
          <w:rFonts w:asciiTheme="minorEastAsia" w:eastAsiaTheme="minorEastAsia" w:hAnsiTheme="minorEastAsia"/>
          <w:szCs w:val="21"/>
        </w:rPr>
      </w:pPr>
      <w:r w:rsidRPr="00165F71">
        <w:rPr>
          <w:rFonts w:asciiTheme="minorEastAsia" w:eastAsiaTheme="minorEastAsia" w:hAnsiTheme="minorEastAsia" w:hint="eastAsia"/>
          <w:szCs w:val="21"/>
        </w:rPr>
        <w:t>[</w:t>
      </w:r>
      <w:r w:rsidR="00DA0D9D">
        <w:rPr>
          <w:rFonts w:asciiTheme="minorEastAsia" w:eastAsiaTheme="minorEastAsia" w:hAnsiTheme="minorEastAsia" w:hint="eastAsia"/>
          <w:szCs w:val="21"/>
        </w:rPr>
        <w:t>5</w:t>
      </w:r>
      <w:r w:rsidRPr="00165F71">
        <w:rPr>
          <w:rFonts w:asciiTheme="minorEastAsia" w:eastAsiaTheme="minorEastAsia" w:hAnsiTheme="minorEastAsia" w:hint="eastAsia"/>
          <w:szCs w:val="21"/>
        </w:rPr>
        <w:t>] YD5083-2005《电信设备抗地震性能检测规范》</w:t>
      </w:r>
    </w:p>
    <w:p w:rsidR="009818DF" w:rsidRPr="00165F71" w:rsidRDefault="009818DF" w:rsidP="007338BD">
      <w:pPr>
        <w:ind w:firstLineChars="200" w:firstLine="420"/>
        <w:rPr>
          <w:rFonts w:asciiTheme="minorEastAsia" w:eastAsiaTheme="minorEastAsia" w:hAnsiTheme="minorEastAsia"/>
          <w:szCs w:val="21"/>
        </w:rPr>
      </w:pPr>
      <w:r w:rsidRPr="00165F71">
        <w:rPr>
          <w:rFonts w:asciiTheme="minorEastAsia" w:eastAsiaTheme="minorEastAsia" w:hAnsiTheme="minorEastAsia" w:hint="eastAsia"/>
          <w:szCs w:val="21"/>
        </w:rPr>
        <w:t>[</w:t>
      </w:r>
      <w:r w:rsidR="007338BD">
        <w:rPr>
          <w:rFonts w:asciiTheme="minorEastAsia" w:eastAsiaTheme="minorEastAsia" w:hAnsiTheme="minorEastAsia" w:hint="eastAsia"/>
          <w:szCs w:val="21"/>
        </w:rPr>
        <w:t>6</w:t>
      </w:r>
      <w:r w:rsidRPr="00165F71">
        <w:rPr>
          <w:rFonts w:asciiTheme="minorEastAsia" w:eastAsiaTheme="minorEastAsia" w:hAnsiTheme="minorEastAsia" w:hint="eastAsia"/>
          <w:szCs w:val="21"/>
        </w:rPr>
        <w:t>] YD5096-2016《通信用电源设备抗地震检测规范》</w:t>
      </w:r>
    </w:p>
    <w:p w:rsidR="009818DF" w:rsidRPr="00165F71" w:rsidRDefault="009818DF" w:rsidP="007338BD">
      <w:pPr>
        <w:ind w:firstLineChars="200" w:firstLine="420"/>
        <w:rPr>
          <w:rFonts w:asciiTheme="minorEastAsia" w:eastAsiaTheme="minorEastAsia" w:hAnsiTheme="minorEastAsia"/>
          <w:szCs w:val="21"/>
        </w:rPr>
      </w:pPr>
      <w:r w:rsidRPr="00165F71">
        <w:rPr>
          <w:rFonts w:asciiTheme="minorEastAsia" w:eastAsiaTheme="minorEastAsia" w:hAnsiTheme="minorEastAsia" w:hint="eastAsia"/>
          <w:szCs w:val="21"/>
        </w:rPr>
        <w:t>[</w:t>
      </w:r>
      <w:r w:rsidR="007338BD">
        <w:rPr>
          <w:rFonts w:asciiTheme="minorEastAsia" w:eastAsiaTheme="minorEastAsia" w:hAnsiTheme="minorEastAsia" w:hint="eastAsia"/>
          <w:szCs w:val="21"/>
        </w:rPr>
        <w:t>7</w:t>
      </w:r>
      <w:r w:rsidRPr="00165F71">
        <w:rPr>
          <w:rFonts w:asciiTheme="minorEastAsia" w:eastAsiaTheme="minorEastAsia" w:hAnsiTheme="minorEastAsia" w:hint="eastAsia"/>
          <w:szCs w:val="21"/>
        </w:rPr>
        <w:t>] YD5100-2014《移动通信基站设备抗地震检测规范》</w:t>
      </w:r>
    </w:p>
    <w:p w:rsidR="009818DF" w:rsidRPr="00165F71" w:rsidRDefault="009818DF" w:rsidP="007338BD">
      <w:pPr>
        <w:ind w:firstLineChars="200" w:firstLine="420"/>
        <w:rPr>
          <w:rFonts w:asciiTheme="minorEastAsia" w:eastAsiaTheme="minorEastAsia" w:hAnsiTheme="minorEastAsia"/>
          <w:szCs w:val="21"/>
        </w:rPr>
      </w:pPr>
      <w:r w:rsidRPr="00165F71">
        <w:rPr>
          <w:rFonts w:asciiTheme="minorEastAsia" w:eastAsiaTheme="minorEastAsia" w:hAnsiTheme="minorEastAsia" w:hint="eastAsia"/>
          <w:szCs w:val="21"/>
        </w:rPr>
        <w:t>[</w:t>
      </w:r>
      <w:r w:rsidR="007338BD">
        <w:rPr>
          <w:rFonts w:asciiTheme="minorEastAsia" w:eastAsiaTheme="minorEastAsia" w:hAnsiTheme="minorEastAsia" w:hint="eastAsia"/>
          <w:szCs w:val="21"/>
        </w:rPr>
        <w:t>8</w:t>
      </w:r>
      <w:r w:rsidRPr="00165F71">
        <w:rPr>
          <w:rFonts w:asciiTheme="minorEastAsia" w:eastAsiaTheme="minorEastAsia" w:hAnsiTheme="minorEastAsia" w:hint="eastAsia"/>
          <w:szCs w:val="21"/>
        </w:rPr>
        <w:t>] YD5059-2005《电信设备安装抗震设计规范》</w:t>
      </w:r>
    </w:p>
    <w:p w:rsidR="001E15ED" w:rsidRPr="00CF510A" w:rsidRDefault="007338BD" w:rsidP="00CF510A">
      <w:pPr>
        <w:ind w:firstLineChars="200" w:firstLine="420"/>
        <w:rPr>
          <w:rFonts w:asciiTheme="minorEastAsia" w:eastAsiaTheme="minorEastAsia" w:hAnsiTheme="minorEastAsia"/>
          <w:szCs w:val="21"/>
        </w:rPr>
      </w:pPr>
      <w:r>
        <w:rPr>
          <w:rFonts w:asciiTheme="minorEastAsia" w:eastAsiaTheme="minorEastAsia" w:hAnsiTheme="minorEastAsia" w:hint="eastAsia"/>
          <w:szCs w:val="21"/>
        </w:rPr>
        <w:t>[9</w:t>
      </w:r>
      <w:r w:rsidR="004C6C11" w:rsidRPr="00165F71">
        <w:rPr>
          <w:rFonts w:asciiTheme="minorEastAsia" w:eastAsiaTheme="minorEastAsia" w:hAnsiTheme="minorEastAsia" w:hint="eastAsia"/>
          <w:szCs w:val="21"/>
        </w:rPr>
        <w:t>] YD5054-2010《通信建筑抗震设防分类标准》</w:t>
      </w:r>
    </w:p>
    <w:sectPr w:rsidR="001E15ED" w:rsidRPr="00CF510A" w:rsidSect="00CD5B6E">
      <w:type w:val="continuous"/>
      <w:pgSz w:w="11906" w:h="16838"/>
      <w:pgMar w:top="1440" w:right="1800" w:bottom="1440" w:left="1800" w:header="851" w:footer="992" w:gutter="0"/>
      <w:pgNumType w:start="1"/>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D1927" w:rsidRDefault="009D1927" w:rsidP="006842BE">
      <w:r>
        <w:separator/>
      </w:r>
    </w:p>
  </w:endnote>
  <w:endnote w:type="continuationSeparator" w:id="0">
    <w:p w:rsidR="009D1927" w:rsidRDefault="009D1927" w:rsidP="006842BE">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HiddenHorzOCR">
    <w:altName w:val="Yu Gothic"/>
    <w:charset w:val="80"/>
    <w:family w:val="auto"/>
    <w:pitch w:val="default"/>
    <w:sig w:usb0="00000000" w:usb1="00000000" w:usb2="00000010" w:usb3="00000000" w:csb0="00020000" w:csb1="00000000"/>
  </w:font>
  <w:font w:name="UniversalMath1 BT">
    <w:altName w:val="Symbol"/>
    <w:panose1 w:val="05050102010205020602"/>
    <w:charset w:val="02"/>
    <w:family w:val="roman"/>
    <w:pitch w:val="variable"/>
    <w:sig w:usb0="00000000" w:usb1="10000000" w:usb2="00000000" w:usb3="00000000" w:csb0="8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6009A" w:rsidRDefault="0046009A" w:rsidP="003306D3">
    <w:pPr>
      <w:pStyle w:val="a4"/>
      <w:jc w:val="center"/>
    </w:pPr>
    <w:r>
      <w:rPr>
        <w:rFonts w:hint="eastAsia"/>
      </w:rPr>
      <w:t>第</w:t>
    </w:r>
    <w:fldSimple w:instr=" PAGE   \* MERGEFORMAT ">
      <w:r w:rsidR="00CF510A">
        <w:rPr>
          <w:noProof/>
        </w:rPr>
        <w:t>1</w:t>
      </w:r>
    </w:fldSimple>
    <w:r>
      <w:rPr>
        <w:rFonts w:hint="eastAsia"/>
      </w:rPr>
      <w:t>页</w:t>
    </w:r>
    <w:r>
      <w:rPr>
        <w:rFonts w:hint="eastAsia"/>
      </w:rPr>
      <w:t xml:space="preserve"> </w:t>
    </w:r>
    <w:r>
      <w:rPr>
        <w:rFonts w:hint="eastAsia"/>
      </w:rPr>
      <w:t>共</w:t>
    </w:r>
    <w:fldSimple w:instr=" SECTIONPAGES  \* Arabic  \* MERGEFORMAT ">
      <w:r w:rsidR="00CF510A">
        <w:rPr>
          <w:noProof/>
        </w:rPr>
        <w:t>1</w:t>
      </w:r>
    </w:fldSimple>
    <w:r>
      <w:rPr>
        <w:rFonts w:hint="eastAsia"/>
      </w:rPr>
      <w:t>页</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D1927" w:rsidRDefault="009D1927" w:rsidP="006842BE">
      <w:r>
        <w:separator/>
      </w:r>
    </w:p>
  </w:footnote>
  <w:footnote w:type="continuationSeparator" w:id="0">
    <w:p w:rsidR="009D1927" w:rsidRDefault="009D1927" w:rsidP="006842B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61B004F0"/>
    <w:lvl w:ilvl="0">
      <w:start w:val="1"/>
      <w:numFmt w:val="decimal"/>
      <w:lvlText w:val="%1."/>
      <w:lvlJc w:val="left"/>
      <w:pPr>
        <w:tabs>
          <w:tab w:val="num" w:pos="2040"/>
        </w:tabs>
        <w:ind w:leftChars="800" w:left="2040" w:hangingChars="200" w:hanging="360"/>
      </w:pPr>
    </w:lvl>
  </w:abstractNum>
  <w:abstractNum w:abstractNumId="1">
    <w:nsid w:val="FFFFFF7D"/>
    <w:multiLevelType w:val="singleLevel"/>
    <w:tmpl w:val="1E3C38F4"/>
    <w:lvl w:ilvl="0">
      <w:start w:val="1"/>
      <w:numFmt w:val="decimal"/>
      <w:lvlText w:val="%1."/>
      <w:lvlJc w:val="left"/>
      <w:pPr>
        <w:tabs>
          <w:tab w:val="num" w:pos="1620"/>
        </w:tabs>
        <w:ind w:leftChars="600" w:left="1620" w:hangingChars="200" w:hanging="360"/>
      </w:pPr>
    </w:lvl>
  </w:abstractNum>
  <w:abstractNum w:abstractNumId="2">
    <w:nsid w:val="FFFFFF7E"/>
    <w:multiLevelType w:val="singleLevel"/>
    <w:tmpl w:val="BBDA26F6"/>
    <w:lvl w:ilvl="0">
      <w:start w:val="1"/>
      <w:numFmt w:val="decimal"/>
      <w:lvlText w:val="%1."/>
      <w:lvlJc w:val="left"/>
      <w:pPr>
        <w:tabs>
          <w:tab w:val="num" w:pos="1200"/>
        </w:tabs>
        <w:ind w:leftChars="400" w:left="1200" w:hangingChars="200" w:hanging="360"/>
      </w:pPr>
    </w:lvl>
  </w:abstractNum>
  <w:abstractNum w:abstractNumId="3">
    <w:nsid w:val="FFFFFF7F"/>
    <w:multiLevelType w:val="singleLevel"/>
    <w:tmpl w:val="DF3C7F86"/>
    <w:lvl w:ilvl="0">
      <w:start w:val="1"/>
      <w:numFmt w:val="decimal"/>
      <w:lvlText w:val="%1."/>
      <w:lvlJc w:val="left"/>
      <w:pPr>
        <w:tabs>
          <w:tab w:val="num" w:pos="780"/>
        </w:tabs>
        <w:ind w:leftChars="200" w:left="780" w:hangingChars="200" w:hanging="360"/>
      </w:pPr>
    </w:lvl>
  </w:abstractNum>
  <w:abstractNum w:abstractNumId="4">
    <w:nsid w:val="FFFFFF80"/>
    <w:multiLevelType w:val="singleLevel"/>
    <w:tmpl w:val="6F601240"/>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5">
    <w:nsid w:val="FFFFFF81"/>
    <w:multiLevelType w:val="singleLevel"/>
    <w:tmpl w:val="2528EEFA"/>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6">
    <w:nsid w:val="FFFFFF82"/>
    <w:multiLevelType w:val="singleLevel"/>
    <w:tmpl w:val="C56A06C6"/>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7">
    <w:nsid w:val="FFFFFF83"/>
    <w:multiLevelType w:val="singleLevel"/>
    <w:tmpl w:val="05CA627C"/>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8">
    <w:nsid w:val="FFFFFF88"/>
    <w:multiLevelType w:val="singleLevel"/>
    <w:tmpl w:val="BEC40B7C"/>
    <w:lvl w:ilvl="0">
      <w:start w:val="1"/>
      <w:numFmt w:val="decimal"/>
      <w:lvlText w:val="%1."/>
      <w:lvlJc w:val="left"/>
      <w:pPr>
        <w:tabs>
          <w:tab w:val="num" w:pos="360"/>
        </w:tabs>
        <w:ind w:left="360" w:hangingChars="200" w:hanging="360"/>
      </w:pPr>
    </w:lvl>
  </w:abstractNum>
  <w:abstractNum w:abstractNumId="9">
    <w:nsid w:val="FFFFFF89"/>
    <w:multiLevelType w:val="singleLevel"/>
    <w:tmpl w:val="E9200200"/>
    <w:lvl w:ilvl="0">
      <w:start w:val="1"/>
      <w:numFmt w:val="bullet"/>
      <w:lvlText w:val=""/>
      <w:lvlJc w:val="left"/>
      <w:pPr>
        <w:tabs>
          <w:tab w:val="num" w:pos="360"/>
        </w:tabs>
        <w:ind w:left="360" w:hangingChars="200" w:hanging="360"/>
      </w:pPr>
      <w:rPr>
        <w:rFonts w:ascii="Wingdings" w:hAnsi="Wingdings" w:hint="default"/>
      </w:rPr>
    </w:lvl>
  </w:abstractNum>
  <w:abstractNum w:abstractNumId="10">
    <w:nsid w:val="0FC4173E"/>
    <w:multiLevelType w:val="hybridMultilevel"/>
    <w:tmpl w:val="B8CC143A"/>
    <w:lvl w:ilvl="0" w:tplc="63D0A040">
      <w:start w:val="1"/>
      <w:numFmt w:val="bullet"/>
      <w:lvlText w:val="•"/>
      <w:lvlJc w:val="left"/>
      <w:pPr>
        <w:tabs>
          <w:tab w:val="num" w:pos="720"/>
        </w:tabs>
        <w:ind w:left="720" w:hanging="360"/>
      </w:pPr>
      <w:rPr>
        <w:rFonts w:ascii="宋体" w:hAnsi="宋体" w:hint="default"/>
      </w:rPr>
    </w:lvl>
    <w:lvl w:ilvl="1" w:tplc="500AE9FE" w:tentative="1">
      <w:start w:val="1"/>
      <w:numFmt w:val="bullet"/>
      <w:lvlText w:val="•"/>
      <w:lvlJc w:val="left"/>
      <w:pPr>
        <w:tabs>
          <w:tab w:val="num" w:pos="1440"/>
        </w:tabs>
        <w:ind w:left="1440" w:hanging="360"/>
      </w:pPr>
      <w:rPr>
        <w:rFonts w:ascii="宋体" w:hAnsi="宋体" w:hint="default"/>
      </w:rPr>
    </w:lvl>
    <w:lvl w:ilvl="2" w:tplc="60504DB2" w:tentative="1">
      <w:start w:val="1"/>
      <w:numFmt w:val="bullet"/>
      <w:lvlText w:val="•"/>
      <w:lvlJc w:val="left"/>
      <w:pPr>
        <w:tabs>
          <w:tab w:val="num" w:pos="2160"/>
        </w:tabs>
        <w:ind w:left="2160" w:hanging="360"/>
      </w:pPr>
      <w:rPr>
        <w:rFonts w:ascii="宋体" w:hAnsi="宋体" w:hint="default"/>
      </w:rPr>
    </w:lvl>
    <w:lvl w:ilvl="3" w:tplc="1CDC92EA" w:tentative="1">
      <w:start w:val="1"/>
      <w:numFmt w:val="bullet"/>
      <w:lvlText w:val="•"/>
      <w:lvlJc w:val="left"/>
      <w:pPr>
        <w:tabs>
          <w:tab w:val="num" w:pos="2880"/>
        </w:tabs>
        <w:ind w:left="2880" w:hanging="360"/>
      </w:pPr>
      <w:rPr>
        <w:rFonts w:ascii="宋体" w:hAnsi="宋体" w:hint="default"/>
      </w:rPr>
    </w:lvl>
    <w:lvl w:ilvl="4" w:tplc="87F67912" w:tentative="1">
      <w:start w:val="1"/>
      <w:numFmt w:val="bullet"/>
      <w:lvlText w:val="•"/>
      <w:lvlJc w:val="left"/>
      <w:pPr>
        <w:tabs>
          <w:tab w:val="num" w:pos="3600"/>
        </w:tabs>
        <w:ind w:left="3600" w:hanging="360"/>
      </w:pPr>
      <w:rPr>
        <w:rFonts w:ascii="宋体" w:hAnsi="宋体" w:hint="default"/>
      </w:rPr>
    </w:lvl>
    <w:lvl w:ilvl="5" w:tplc="02F84C7A" w:tentative="1">
      <w:start w:val="1"/>
      <w:numFmt w:val="bullet"/>
      <w:lvlText w:val="•"/>
      <w:lvlJc w:val="left"/>
      <w:pPr>
        <w:tabs>
          <w:tab w:val="num" w:pos="4320"/>
        </w:tabs>
        <w:ind w:left="4320" w:hanging="360"/>
      </w:pPr>
      <w:rPr>
        <w:rFonts w:ascii="宋体" w:hAnsi="宋体" w:hint="default"/>
      </w:rPr>
    </w:lvl>
    <w:lvl w:ilvl="6" w:tplc="44B2EF70" w:tentative="1">
      <w:start w:val="1"/>
      <w:numFmt w:val="bullet"/>
      <w:lvlText w:val="•"/>
      <w:lvlJc w:val="left"/>
      <w:pPr>
        <w:tabs>
          <w:tab w:val="num" w:pos="5040"/>
        </w:tabs>
        <w:ind w:left="5040" w:hanging="360"/>
      </w:pPr>
      <w:rPr>
        <w:rFonts w:ascii="宋体" w:hAnsi="宋体" w:hint="default"/>
      </w:rPr>
    </w:lvl>
    <w:lvl w:ilvl="7" w:tplc="65A4DE98" w:tentative="1">
      <w:start w:val="1"/>
      <w:numFmt w:val="bullet"/>
      <w:lvlText w:val="•"/>
      <w:lvlJc w:val="left"/>
      <w:pPr>
        <w:tabs>
          <w:tab w:val="num" w:pos="5760"/>
        </w:tabs>
        <w:ind w:left="5760" w:hanging="360"/>
      </w:pPr>
      <w:rPr>
        <w:rFonts w:ascii="宋体" w:hAnsi="宋体" w:hint="default"/>
      </w:rPr>
    </w:lvl>
    <w:lvl w:ilvl="8" w:tplc="0A3CEC6C" w:tentative="1">
      <w:start w:val="1"/>
      <w:numFmt w:val="bullet"/>
      <w:lvlText w:val="•"/>
      <w:lvlJc w:val="left"/>
      <w:pPr>
        <w:tabs>
          <w:tab w:val="num" w:pos="6480"/>
        </w:tabs>
        <w:ind w:left="6480" w:hanging="360"/>
      </w:pPr>
      <w:rPr>
        <w:rFonts w:ascii="宋体" w:hAnsi="宋体" w:hint="default"/>
      </w:rPr>
    </w:lvl>
  </w:abstractNum>
  <w:abstractNum w:abstractNumId="11">
    <w:nsid w:val="21433EDE"/>
    <w:multiLevelType w:val="hybridMultilevel"/>
    <w:tmpl w:val="BC8E33B2"/>
    <w:lvl w:ilvl="0" w:tplc="B9BA9522">
      <w:start w:val="1"/>
      <w:numFmt w:val="decimal"/>
      <w:lvlText w:val="%1)"/>
      <w:lvlJc w:val="left"/>
      <w:pPr>
        <w:ind w:left="825" w:hanging="360"/>
      </w:pPr>
      <w:rPr>
        <w:rFonts w:hint="default"/>
      </w:rPr>
    </w:lvl>
    <w:lvl w:ilvl="1" w:tplc="04090019" w:tentative="1">
      <w:start w:val="1"/>
      <w:numFmt w:val="lowerLetter"/>
      <w:lvlText w:val="%2)"/>
      <w:lvlJc w:val="left"/>
      <w:pPr>
        <w:ind w:left="1305" w:hanging="420"/>
      </w:pPr>
    </w:lvl>
    <w:lvl w:ilvl="2" w:tplc="0409001B" w:tentative="1">
      <w:start w:val="1"/>
      <w:numFmt w:val="lowerRoman"/>
      <w:lvlText w:val="%3."/>
      <w:lvlJc w:val="right"/>
      <w:pPr>
        <w:ind w:left="1725" w:hanging="420"/>
      </w:pPr>
    </w:lvl>
    <w:lvl w:ilvl="3" w:tplc="0409000F" w:tentative="1">
      <w:start w:val="1"/>
      <w:numFmt w:val="decimal"/>
      <w:lvlText w:val="%4."/>
      <w:lvlJc w:val="left"/>
      <w:pPr>
        <w:ind w:left="2145" w:hanging="420"/>
      </w:pPr>
    </w:lvl>
    <w:lvl w:ilvl="4" w:tplc="04090019" w:tentative="1">
      <w:start w:val="1"/>
      <w:numFmt w:val="lowerLetter"/>
      <w:lvlText w:val="%5)"/>
      <w:lvlJc w:val="left"/>
      <w:pPr>
        <w:ind w:left="2565" w:hanging="420"/>
      </w:pPr>
    </w:lvl>
    <w:lvl w:ilvl="5" w:tplc="0409001B" w:tentative="1">
      <w:start w:val="1"/>
      <w:numFmt w:val="lowerRoman"/>
      <w:lvlText w:val="%6."/>
      <w:lvlJc w:val="right"/>
      <w:pPr>
        <w:ind w:left="2985" w:hanging="420"/>
      </w:pPr>
    </w:lvl>
    <w:lvl w:ilvl="6" w:tplc="0409000F" w:tentative="1">
      <w:start w:val="1"/>
      <w:numFmt w:val="decimal"/>
      <w:lvlText w:val="%7."/>
      <w:lvlJc w:val="left"/>
      <w:pPr>
        <w:ind w:left="3405" w:hanging="420"/>
      </w:pPr>
    </w:lvl>
    <w:lvl w:ilvl="7" w:tplc="04090019" w:tentative="1">
      <w:start w:val="1"/>
      <w:numFmt w:val="lowerLetter"/>
      <w:lvlText w:val="%8)"/>
      <w:lvlJc w:val="left"/>
      <w:pPr>
        <w:ind w:left="3825" w:hanging="420"/>
      </w:pPr>
    </w:lvl>
    <w:lvl w:ilvl="8" w:tplc="0409001B" w:tentative="1">
      <w:start w:val="1"/>
      <w:numFmt w:val="lowerRoman"/>
      <w:lvlText w:val="%9."/>
      <w:lvlJc w:val="right"/>
      <w:pPr>
        <w:ind w:left="4245" w:hanging="420"/>
      </w:pPr>
    </w:lvl>
  </w:abstractNum>
  <w:abstractNum w:abstractNumId="12">
    <w:nsid w:val="2858671F"/>
    <w:multiLevelType w:val="hybridMultilevel"/>
    <w:tmpl w:val="950EB246"/>
    <w:lvl w:ilvl="0" w:tplc="CC94E33C">
      <w:start w:val="1"/>
      <w:numFmt w:val="bullet"/>
      <w:lvlText w:val="•"/>
      <w:lvlJc w:val="left"/>
      <w:pPr>
        <w:tabs>
          <w:tab w:val="num" w:pos="720"/>
        </w:tabs>
        <w:ind w:left="720" w:hanging="360"/>
      </w:pPr>
      <w:rPr>
        <w:rFonts w:ascii="宋体" w:hAnsi="宋体" w:hint="default"/>
      </w:rPr>
    </w:lvl>
    <w:lvl w:ilvl="1" w:tplc="241CCEDE" w:tentative="1">
      <w:start w:val="1"/>
      <w:numFmt w:val="bullet"/>
      <w:lvlText w:val="•"/>
      <w:lvlJc w:val="left"/>
      <w:pPr>
        <w:tabs>
          <w:tab w:val="num" w:pos="1440"/>
        </w:tabs>
        <w:ind w:left="1440" w:hanging="360"/>
      </w:pPr>
      <w:rPr>
        <w:rFonts w:ascii="宋体" w:hAnsi="宋体" w:hint="default"/>
      </w:rPr>
    </w:lvl>
    <w:lvl w:ilvl="2" w:tplc="ABDEED68" w:tentative="1">
      <w:start w:val="1"/>
      <w:numFmt w:val="bullet"/>
      <w:lvlText w:val="•"/>
      <w:lvlJc w:val="left"/>
      <w:pPr>
        <w:tabs>
          <w:tab w:val="num" w:pos="2160"/>
        </w:tabs>
        <w:ind w:left="2160" w:hanging="360"/>
      </w:pPr>
      <w:rPr>
        <w:rFonts w:ascii="宋体" w:hAnsi="宋体" w:hint="default"/>
      </w:rPr>
    </w:lvl>
    <w:lvl w:ilvl="3" w:tplc="70B2E03A" w:tentative="1">
      <w:start w:val="1"/>
      <w:numFmt w:val="bullet"/>
      <w:lvlText w:val="•"/>
      <w:lvlJc w:val="left"/>
      <w:pPr>
        <w:tabs>
          <w:tab w:val="num" w:pos="2880"/>
        </w:tabs>
        <w:ind w:left="2880" w:hanging="360"/>
      </w:pPr>
      <w:rPr>
        <w:rFonts w:ascii="宋体" w:hAnsi="宋体" w:hint="default"/>
      </w:rPr>
    </w:lvl>
    <w:lvl w:ilvl="4" w:tplc="C0A8A0AA" w:tentative="1">
      <w:start w:val="1"/>
      <w:numFmt w:val="bullet"/>
      <w:lvlText w:val="•"/>
      <w:lvlJc w:val="left"/>
      <w:pPr>
        <w:tabs>
          <w:tab w:val="num" w:pos="3600"/>
        </w:tabs>
        <w:ind w:left="3600" w:hanging="360"/>
      </w:pPr>
      <w:rPr>
        <w:rFonts w:ascii="宋体" w:hAnsi="宋体" w:hint="default"/>
      </w:rPr>
    </w:lvl>
    <w:lvl w:ilvl="5" w:tplc="2AF2F72A" w:tentative="1">
      <w:start w:val="1"/>
      <w:numFmt w:val="bullet"/>
      <w:lvlText w:val="•"/>
      <w:lvlJc w:val="left"/>
      <w:pPr>
        <w:tabs>
          <w:tab w:val="num" w:pos="4320"/>
        </w:tabs>
        <w:ind w:left="4320" w:hanging="360"/>
      </w:pPr>
      <w:rPr>
        <w:rFonts w:ascii="宋体" w:hAnsi="宋体" w:hint="default"/>
      </w:rPr>
    </w:lvl>
    <w:lvl w:ilvl="6" w:tplc="8B36F918" w:tentative="1">
      <w:start w:val="1"/>
      <w:numFmt w:val="bullet"/>
      <w:lvlText w:val="•"/>
      <w:lvlJc w:val="left"/>
      <w:pPr>
        <w:tabs>
          <w:tab w:val="num" w:pos="5040"/>
        </w:tabs>
        <w:ind w:left="5040" w:hanging="360"/>
      </w:pPr>
      <w:rPr>
        <w:rFonts w:ascii="宋体" w:hAnsi="宋体" w:hint="default"/>
      </w:rPr>
    </w:lvl>
    <w:lvl w:ilvl="7" w:tplc="91FAB612" w:tentative="1">
      <w:start w:val="1"/>
      <w:numFmt w:val="bullet"/>
      <w:lvlText w:val="•"/>
      <w:lvlJc w:val="left"/>
      <w:pPr>
        <w:tabs>
          <w:tab w:val="num" w:pos="5760"/>
        </w:tabs>
        <w:ind w:left="5760" w:hanging="360"/>
      </w:pPr>
      <w:rPr>
        <w:rFonts w:ascii="宋体" w:hAnsi="宋体" w:hint="default"/>
      </w:rPr>
    </w:lvl>
    <w:lvl w:ilvl="8" w:tplc="6B029A9C" w:tentative="1">
      <w:start w:val="1"/>
      <w:numFmt w:val="bullet"/>
      <w:lvlText w:val="•"/>
      <w:lvlJc w:val="left"/>
      <w:pPr>
        <w:tabs>
          <w:tab w:val="num" w:pos="6480"/>
        </w:tabs>
        <w:ind w:left="6480" w:hanging="360"/>
      </w:pPr>
      <w:rPr>
        <w:rFonts w:ascii="宋体" w:hAnsi="宋体" w:hint="default"/>
      </w:rPr>
    </w:lvl>
  </w:abstractNum>
  <w:abstractNum w:abstractNumId="13">
    <w:nsid w:val="446E0205"/>
    <w:multiLevelType w:val="hybridMultilevel"/>
    <w:tmpl w:val="A56EDE62"/>
    <w:lvl w:ilvl="0" w:tplc="C2DAE0B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4B414612"/>
    <w:multiLevelType w:val="hybridMultilevel"/>
    <w:tmpl w:val="B2B2D59C"/>
    <w:lvl w:ilvl="0" w:tplc="684CBA06">
      <w:start w:val="1"/>
      <w:numFmt w:val="bullet"/>
      <w:lvlText w:val="•"/>
      <w:lvlJc w:val="left"/>
      <w:pPr>
        <w:tabs>
          <w:tab w:val="num" w:pos="720"/>
        </w:tabs>
        <w:ind w:left="720" w:hanging="360"/>
      </w:pPr>
      <w:rPr>
        <w:rFonts w:ascii="宋体" w:hAnsi="宋体" w:hint="default"/>
      </w:rPr>
    </w:lvl>
    <w:lvl w:ilvl="1" w:tplc="FA46E598" w:tentative="1">
      <w:start w:val="1"/>
      <w:numFmt w:val="bullet"/>
      <w:lvlText w:val="•"/>
      <w:lvlJc w:val="left"/>
      <w:pPr>
        <w:tabs>
          <w:tab w:val="num" w:pos="1440"/>
        </w:tabs>
        <w:ind w:left="1440" w:hanging="360"/>
      </w:pPr>
      <w:rPr>
        <w:rFonts w:ascii="宋体" w:hAnsi="宋体" w:hint="default"/>
      </w:rPr>
    </w:lvl>
    <w:lvl w:ilvl="2" w:tplc="939C5D5E" w:tentative="1">
      <w:start w:val="1"/>
      <w:numFmt w:val="bullet"/>
      <w:lvlText w:val="•"/>
      <w:lvlJc w:val="left"/>
      <w:pPr>
        <w:tabs>
          <w:tab w:val="num" w:pos="2160"/>
        </w:tabs>
        <w:ind w:left="2160" w:hanging="360"/>
      </w:pPr>
      <w:rPr>
        <w:rFonts w:ascii="宋体" w:hAnsi="宋体" w:hint="default"/>
      </w:rPr>
    </w:lvl>
    <w:lvl w:ilvl="3" w:tplc="700868F0" w:tentative="1">
      <w:start w:val="1"/>
      <w:numFmt w:val="bullet"/>
      <w:lvlText w:val="•"/>
      <w:lvlJc w:val="left"/>
      <w:pPr>
        <w:tabs>
          <w:tab w:val="num" w:pos="2880"/>
        </w:tabs>
        <w:ind w:left="2880" w:hanging="360"/>
      </w:pPr>
      <w:rPr>
        <w:rFonts w:ascii="宋体" w:hAnsi="宋体" w:hint="default"/>
      </w:rPr>
    </w:lvl>
    <w:lvl w:ilvl="4" w:tplc="4B88FDFC" w:tentative="1">
      <w:start w:val="1"/>
      <w:numFmt w:val="bullet"/>
      <w:lvlText w:val="•"/>
      <w:lvlJc w:val="left"/>
      <w:pPr>
        <w:tabs>
          <w:tab w:val="num" w:pos="3600"/>
        </w:tabs>
        <w:ind w:left="3600" w:hanging="360"/>
      </w:pPr>
      <w:rPr>
        <w:rFonts w:ascii="宋体" w:hAnsi="宋体" w:hint="default"/>
      </w:rPr>
    </w:lvl>
    <w:lvl w:ilvl="5" w:tplc="5C6E5162" w:tentative="1">
      <w:start w:val="1"/>
      <w:numFmt w:val="bullet"/>
      <w:lvlText w:val="•"/>
      <w:lvlJc w:val="left"/>
      <w:pPr>
        <w:tabs>
          <w:tab w:val="num" w:pos="4320"/>
        </w:tabs>
        <w:ind w:left="4320" w:hanging="360"/>
      </w:pPr>
      <w:rPr>
        <w:rFonts w:ascii="宋体" w:hAnsi="宋体" w:hint="default"/>
      </w:rPr>
    </w:lvl>
    <w:lvl w:ilvl="6" w:tplc="7A78B5F2" w:tentative="1">
      <w:start w:val="1"/>
      <w:numFmt w:val="bullet"/>
      <w:lvlText w:val="•"/>
      <w:lvlJc w:val="left"/>
      <w:pPr>
        <w:tabs>
          <w:tab w:val="num" w:pos="5040"/>
        </w:tabs>
        <w:ind w:left="5040" w:hanging="360"/>
      </w:pPr>
      <w:rPr>
        <w:rFonts w:ascii="宋体" w:hAnsi="宋体" w:hint="default"/>
      </w:rPr>
    </w:lvl>
    <w:lvl w:ilvl="7" w:tplc="77B62248" w:tentative="1">
      <w:start w:val="1"/>
      <w:numFmt w:val="bullet"/>
      <w:lvlText w:val="•"/>
      <w:lvlJc w:val="left"/>
      <w:pPr>
        <w:tabs>
          <w:tab w:val="num" w:pos="5760"/>
        </w:tabs>
        <w:ind w:left="5760" w:hanging="360"/>
      </w:pPr>
      <w:rPr>
        <w:rFonts w:ascii="宋体" w:hAnsi="宋体" w:hint="default"/>
      </w:rPr>
    </w:lvl>
    <w:lvl w:ilvl="8" w:tplc="72F20BBA" w:tentative="1">
      <w:start w:val="1"/>
      <w:numFmt w:val="bullet"/>
      <w:lvlText w:val="•"/>
      <w:lvlJc w:val="left"/>
      <w:pPr>
        <w:tabs>
          <w:tab w:val="num" w:pos="6480"/>
        </w:tabs>
        <w:ind w:left="6480" w:hanging="360"/>
      </w:pPr>
      <w:rPr>
        <w:rFonts w:ascii="宋体" w:hAnsi="宋体" w:hint="default"/>
      </w:rPr>
    </w:lvl>
  </w:abstractNum>
  <w:abstractNum w:abstractNumId="15">
    <w:nsid w:val="50CB3076"/>
    <w:multiLevelType w:val="hybridMultilevel"/>
    <w:tmpl w:val="DCB6B232"/>
    <w:lvl w:ilvl="0" w:tplc="C2F498D8">
      <w:start w:val="1"/>
      <w:numFmt w:val="bullet"/>
      <w:lvlText w:val="•"/>
      <w:lvlJc w:val="left"/>
      <w:pPr>
        <w:tabs>
          <w:tab w:val="num" w:pos="720"/>
        </w:tabs>
        <w:ind w:left="720" w:hanging="360"/>
      </w:pPr>
      <w:rPr>
        <w:rFonts w:ascii="宋体" w:hAnsi="宋体" w:hint="default"/>
      </w:rPr>
    </w:lvl>
    <w:lvl w:ilvl="1" w:tplc="065C5E84" w:tentative="1">
      <w:start w:val="1"/>
      <w:numFmt w:val="bullet"/>
      <w:lvlText w:val="•"/>
      <w:lvlJc w:val="left"/>
      <w:pPr>
        <w:tabs>
          <w:tab w:val="num" w:pos="1440"/>
        </w:tabs>
        <w:ind w:left="1440" w:hanging="360"/>
      </w:pPr>
      <w:rPr>
        <w:rFonts w:ascii="宋体" w:hAnsi="宋体" w:hint="default"/>
      </w:rPr>
    </w:lvl>
    <w:lvl w:ilvl="2" w:tplc="6338BF7E" w:tentative="1">
      <w:start w:val="1"/>
      <w:numFmt w:val="bullet"/>
      <w:lvlText w:val="•"/>
      <w:lvlJc w:val="left"/>
      <w:pPr>
        <w:tabs>
          <w:tab w:val="num" w:pos="2160"/>
        </w:tabs>
        <w:ind w:left="2160" w:hanging="360"/>
      </w:pPr>
      <w:rPr>
        <w:rFonts w:ascii="宋体" w:hAnsi="宋体" w:hint="default"/>
      </w:rPr>
    </w:lvl>
    <w:lvl w:ilvl="3" w:tplc="DA5C7A48" w:tentative="1">
      <w:start w:val="1"/>
      <w:numFmt w:val="bullet"/>
      <w:lvlText w:val="•"/>
      <w:lvlJc w:val="left"/>
      <w:pPr>
        <w:tabs>
          <w:tab w:val="num" w:pos="2880"/>
        </w:tabs>
        <w:ind w:left="2880" w:hanging="360"/>
      </w:pPr>
      <w:rPr>
        <w:rFonts w:ascii="宋体" w:hAnsi="宋体" w:hint="default"/>
      </w:rPr>
    </w:lvl>
    <w:lvl w:ilvl="4" w:tplc="9DECE6FC" w:tentative="1">
      <w:start w:val="1"/>
      <w:numFmt w:val="bullet"/>
      <w:lvlText w:val="•"/>
      <w:lvlJc w:val="left"/>
      <w:pPr>
        <w:tabs>
          <w:tab w:val="num" w:pos="3600"/>
        </w:tabs>
        <w:ind w:left="3600" w:hanging="360"/>
      </w:pPr>
      <w:rPr>
        <w:rFonts w:ascii="宋体" w:hAnsi="宋体" w:hint="default"/>
      </w:rPr>
    </w:lvl>
    <w:lvl w:ilvl="5" w:tplc="F55C54C6" w:tentative="1">
      <w:start w:val="1"/>
      <w:numFmt w:val="bullet"/>
      <w:lvlText w:val="•"/>
      <w:lvlJc w:val="left"/>
      <w:pPr>
        <w:tabs>
          <w:tab w:val="num" w:pos="4320"/>
        </w:tabs>
        <w:ind w:left="4320" w:hanging="360"/>
      </w:pPr>
      <w:rPr>
        <w:rFonts w:ascii="宋体" w:hAnsi="宋体" w:hint="default"/>
      </w:rPr>
    </w:lvl>
    <w:lvl w:ilvl="6" w:tplc="B7C6DAE6" w:tentative="1">
      <w:start w:val="1"/>
      <w:numFmt w:val="bullet"/>
      <w:lvlText w:val="•"/>
      <w:lvlJc w:val="left"/>
      <w:pPr>
        <w:tabs>
          <w:tab w:val="num" w:pos="5040"/>
        </w:tabs>
        <w:ind w:left="5040" w:hanging="360"/>
      </w:pPr>
      <w:rPr>
        <w:rFonts w:ascii="宋体" w:hAnsi="宋体" w:hint="default"/>
      </w:rPr>
    </w:lvl>
    <w:lvl w:ilvl="7" w:tplc="3B20CA74" w:tentative="1">
      <w:start w:val="1"/>
      <w:numFmt w:val="bullet"/>
      <w:lvlText w:val="•"/>
      <w:lvlJc w:val="left"/>
      <w:pPr>
        <w:tabs>
          <w:tab w:val="num" w:pos="5760"/>
        </w:tabs>
        <w:ind w:left="5760" w:hanging="360"/>
      </w:pPr>
      <w:rPr>
        <w:rFonts w:ascii="宋体" w:hAnsi="宋体" w:hint="default"/>
      </w:rPr>
    </w:lvl>
    <w:lvl w:ilvl="8" w:tplc="3EA23DE2" w:tentative="1">
      <w:start w:val="1"/>
      <w:numFmt w:val="bullet"/>
      <w:lvlText w:val="•"/>
      <w:lvlJc w:val="left"/>
      <w:pPr>
        <w:tabs>
          <w:tab w:val="num" w:pos="6480"/>
        </w:tabs>
        <w:ind w:left="6480" w:hanging="360"/>
      </w:pPr>
      <w:rPr>
        <w:rFonts w:ascii="宋体" w:hAnsi="宋体" w:hint="default"/>
      </w:rPr>
    </w:lvl>
  </w:abstractNum>
  <w:abstractNum w:abstractNumId="16">
    <w:nsid w:val="50F179C8"/>
    <w:multiLevelType w:val="hybridMultilevel"/>
    <w:tmpl w:val="7E32BE22"/>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7">
    <w:nsid w:val="617351D2"/>
    <w:multiLevelType w:val="hybridMultilevel"/>
    <w:tmpl w:val="18BEADAE"/>
    <w:lvl w:ilvl="0" w:tplc="582053D2">
      <w:start w:val="1"/>
      <w:numFmt w:val="decimalEnclosedCircle"/>
      <w:lvlText w:val="%1"/>
      <w:lvlJc w:val="left"/>
      <w:pPr>
        <w:tabs>
          <w:tab w:val="num" w:pos="840"/>
        </w:tabs>
        <w:ind w:left="840" w:hanging="360"/>
      </w:pPr>
      <w:rPr>
        <w:rFonts w:hint="default"/>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8">
    <w:nsid w:val="63B7262E"/>
    <w:multiLevelType w:val="hybridMultilevel"/>
    <w:tmpl w:val="F152994C"/>
    <w:lvl w:ilvl="0" w:tplc="0409000B">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9">
    <w:nsid w:val="65BB725D"/>
    <w:multiLevelType w:val="hybridMultilevel"/>
    <w:tmpl w:val="51B2891E"/>
    <w:lvl w:ilvl="0" w:tplc="A5BA5ADE">
      <w:start w:val="1"/>
      <w:numFmt w:val="bullet"/>
      <w:lvlText w:val="•"/>
      <w:lvlJc w:val="left"/>
      <w:pPr>
        <w:tabs>
          <w:tab w:val="num" w:pos="720"/>
        </w:tabs>
        <w:ind w:left="720" w:hanging="360"/>
      </w:pPr>
      <w:rPr>
        <w:rFonts w:ascii="宋体" w:hAnsi="宋体" w:hint="default"/>
      </w:rPr>
    </w:lvl>
    <w:lvl w:ilvl="1" w:tplc="757A333A" w:tentative="1">
      <w:start w:val="1"/>
      <w:numFmt w:val="bullet"/>
      <w:lvlText w:val="•"/>
      <w:lvlJc w:val="left"/>
      <w:pPr>
        <w:tabs>
          <w:tab w:val="num" w:pos="1440"/>
        </w:tabs>
        <w:ind w:left="1440" w:hanging="360"/>
      </w:pPr>
      <w:rPr>
        <w:rFonts w:ascii="宋体" w:hAnsi="宋体" w:hint="default"/>
      </w:rPr>
    </w:lvl>
    <w:lvl w:ilvl="2" w:tplc="96FCCD8C" w:tentative="1">
      <w:start w:val="1"/>
      <w:numFmt w:val="bullet"/>
      <w:lvlText w:val="•"/>
      <w:lvlJc w:val="left"/>
      <w:pPr>
        <w:tabs>
          <w:tab w:val="num" w:pos="2160"/>
        </w:tabs>
        <w:ind w:left="2160" w:hanging="360"/>
      </w:pPr>
      <w:rPr>
        <w:rFonts w:ascii="宋体" w:hAnsi="宋体" w:hint="default"/>
      </w:rPr>
    </w:lvl>
    <w:lvl w:ilvl="3" w:tplc="067ACFF2" w:tentative="1">
      <w:start w:val="1"/>
      <w:numFmt w:val="bullet"/>
      <w:lvlText w:val="•"/>
      <w:lvlJc w:val="left"/>
      <w:pPr>
        <w:tabs>
          <w:tab w:val="num" w:pos="2880"/>
        </w:tabs>
        <w:ind w:left="2880" w:hanging="360"/>
      </w:pPr>
      <w:rPr>
        <w:rFonts w:ascii="宋体" w:hAnsi="宋体" w:hint="default"/>
      </w:rPr>
    </w:lvl>
    <w:lvl w:ilvl="4" w:tplc="1C6A91CC" w:tentative="1">
      <w:start w:val="1"/>
      <w:numFmt w:val="bullet"/>
      <w:lvlText w:val="•"/>
      <w:lvlJc w:val="left"/>
      <w:pPr>
        <w:tabs>
          <w:tab w:val="num" w:pos="3600"/>
        </w:tabs>
        <w:ind w:left="3600" w:hanging="360"/>
      </w:pPr>
      <w:rPr>
        <w:rFonts w:ascii="宋体" w:hAnsi="宋体" w:hint="default"/>
      </w:rPr>
    </w:lvl>
    <w:lvl w:ilvl="5" w:tplc="A516C5B8" w:tentative="1">
      <w:start w:val="1"/>
      <w:numFmt w:val="bullet"/>
      <w:lvlText w:val="•"/>
      <w:lvlJc w:val="left"/>
      <w:pPr>
        <w:tabs>
          <w:tab w:val="num" w:pos="4320"/>
        </w:tabs>
        <w:ind w:left="4320" w:hanging="360"/>
      </w:pPr>
      <w:rPr>
        <w:rFonts w:ascii="宋体" w:hAnsi="宋体" w:hint="default"/>
      </w:rPr>
    </w:lvl>
    <w:lvl w:ilvl="6" w:tplc="C1E0462A" w:tentative="1">
      <w:start w:val="1"/>
      <w:numFmt w:val="bullet"/>
      <w:lvlText w:val="•"/>
      <w:lvlJc w:val="left"/>
      <w:pPr>
        <w:tabs>
          <w:tab w:val="num" w:pos="5040"/>
        </w:tabs>
        <w:ind w:left="5040" w:hanging="360"/>
      </w:pPr>
      <w:rPr>
        <w:rFonts w:ascii="宋体" w:hAnsi="宋体" w:hint="default"/>
      </w:rPr>
    </w:lvl>
    <w:lvl w:ilvl="7" w:tplc="28DE1D80" w:tentative="1">
      <w:start w:val="1"/>
      <w:numFmt w:val="bullet"/>
      <w:lvlText w:val="•"/>
      <w:lvlJc w:val="left"/>
      <w:pPr>
        <w:tabs>
          <w:tab w:val="num" w:pos="5760"/>
        </w:tabs>
        <w:ind w:left="5760" w:hanging="360"/>
      </w:pPr>
      <w:rPr>
        <w:rFonts w:ascii="宋体" w:hAnsi="宋体" w:hint="default"/>
      </w:rPr>
    </w:lvl>
    <w:lvl w:ilvl="8" w:tplc="37368418" w:tentative="1">
      <w:start w:val="1"/>
      <w:numFmt w:val="bullet"/>
      <w:lvlText w:val="•"/>
      <w:lvlJc w:val="left"/>
      <w:pPr>
        <w:tabs>
          <w:tab w:val="num" w:pos="6480"/>
        </w:tabs>
        <w:ind w:left="6480" w:hanging="360"/>
      </w:pPr>
      <w:rPr>
        <w:rFonts w:ascii="宋体" w:hAnsi="宋体" w:hint="default"/>
      </w:rPr>
    </w:lvl>
  </w:abstractNum>
  <w:abstractNum w:abstractNumId="20">
    <w:nsid w:val="7B801E56"/>
    <w:multiLevelType w:val="hybridMultilevel"/>
    <w:tmpl w:val="155A76FE"/>
    <w:lvl w:ilvl="0" w:tplc="7FC04AD6">
      <w:start w:val="1"/>
      <w:numFmt w:val="bullet"/>
      <w:lvlText w:val="•"/>
      <w:lvlJc w:val="left"/>
      <w:pPr>
        <w:tabs>
          <w:tab w:val="num" w:pos="720"/>
        </w:tabs>
        <w:ind w:left="720" w:hanging="360"/>
      </w:pPr>
      <w:rPr>
        <w:rFonts w:ascii="宋体" w:hAnsi="宋体" w:hint="default"/>
      </w:rPr>
    </w:lvl>
    <w:lvl w:ilvl="1" w:tplc="80B296F6" w:tentative="1">
      <w:start w:val="1"/>
      <w:numFmt w:val="bullet"/>
      <w:lvlText w:val="•"/>
      <w:lvlJc w:val="left"/>
      <w:pPr>
        <w:tabs>
          <w:tab w:val="num" w:pos="1440"/>
        </w:tabs>
        <w:ind w:left="1440" w:hanging="360"/>
      </w:pPr>
      <w:rPr>
        <w:rFonts w:ascii="宋体" w:hAnsi="宋体" w:hint="default"/>
      </w:rPr>
    </w:lvl>
    <w:lvl w:ilvl="2" w:tplc="E1EA7B48" w:tentative="1">
      <w:start w:val="1"/>
      <w:numFmt w:val="bullet"/>
      <w:lvlText w:val="•"/>
      <w:lvlJc w:val="left"/>
      <w:pPr>
        <w:tabs>
          <w:tab w:val="num" w:pos="2160"/>
        </w:tabs>
        <w:ind w:left="2160" w:hanging="360"/>
      </w:pPr>
      <w:rPr>
        <w:rFonts w:ascii="宋体" w:hAnsi="宋体" w:hint="default"/>
      </w:rPr>
    </w:lvl>
    <w:lvl w:ilvl="3" w:tplc="DDEAE4EE" w:tentative="1">
      <w:start w:val="1"/>
      <w:numFmt w:val="bullet"/>
      <w:lvlText w:val="•"/>
      <w:lvlJc w:val="left"/>
      <w:pPr>
        <w:tabs>
          <w:tab w:val="num" w:pos="2880"/>
        </w:tabs>
        <w:ind w:left="2880" w:hanging="360"/>
      </w:pPr>
      <w:rPr>
        <w:rFonts w:ascii="宋体" w:hAnsi="宋体" w:hint="default"/>
      </w:rPr>
    </w:lvl>
    <w:lvl w:ilvl="4" w:tplc="05F01384" w:tentative="1">
      <w:start w:val="1"/>
      <w:numFmt w:val="bullet"/>
      <w:lvlText w:val="•"/>
      <w:lvlJc w:val="left"/>
      <w:pPr>
        <w:tabs>
          <w:tab w:val="num" w:pos="3600"/>
        </w:tabs>
        <w:ind w:left="3600" w:hanging="360"/>
      </w:pPr>
      <w:rPr>
        <w:rFonts w:ascii="宋体" w:hAnsi="宋体" w:hint="default"/>
      </w:rPr>
    </w:lvl>
    <w:lvl w:ilvl="5" w:tplc="1854CBF8" w:tentative="1">
      <w:start w:val="1"/>
      <w:numFmt w:val="bullet"/>
      <w:lvlText w:val="•"/>
      <w:lvlJc w:val="left"/>
      <w:pPr>
        <w:tabs>
          <w:tab w:val="num" w:pos="4320"/>
        </w:tabs>
        <w:ind w:left="4320" w:hanging="360"/>
      </w:pPr>
      <w:rPr>
        <w:rFonts w:ascii="宋体" w:hAnsi="宋体" w:hint="default"/>
      </w:rPr>
    </w:lvl>
    <w:lvl w:ilvl="6" w:tplc="6D1436CA" w:tentative="1">
      <w:start w:val="1"/>
      <w:numFmt w:val="bullet"/>
      <w:lvlText w:val="•"/>
      <w:lvlJc w:val="left"/>
      <w:pPr>
        <w:tabs>
          <w:tab w:val="num" w:pos="5040"/>
        </w:tabs>
        <w:ind w:left="5040" w:hanging="360"/>
      </w:pPr>
      <w:rPr>
        <w:rFonts w:ascii="宋体" w:hAnsi="宋体" w:hint="default"/>
      </w:rPr>
    </w:lvl>
    <w:lvl w:ilvl="7" w:tplc="5E1E0E0E" w:tentative="1">
      <w:start w:val="1"/>
      <w:numFmt w:val="bullet"/>
      <w:lvlText w:val="•"/>
      <w:lvlJc w:val="left"/>
      <w:pPr>
        <w:tabs>
          <w:tab w:val="num" w:pos="5760"/>
        </w:tabs>
        <w:ind w:left="5760" w:hanging="360"/>
      </w:pPr>
      <w:rPr>
        <w:rFonts w:ascii="宋体" w:hAnsi="宋体" w:hint="default"/>
      </w:rPr>
    </w:lvl>
    <w:lvl w:ilvl="8" w:tplc="8946E596" w:tentative="1">
      <w:start w:val="1"/>
      <w:numFmt w:val="bullet"/>
      <w:lvlText w:val="•"/>
      <w:lvlJc w:val="left"/>
      <w:pPr>
        <w:tabs>
          <w:tab w:val="num" w:pos="6480"/>
        </w:tabs>
        <w:ind w:left="6480" w:hanging="360"/>
      </w:pPr>
      <w:rPr>
        <w:rFonts w:ascii="宋体" w:hAnsi="宋体" w:hint="default"/>
      </w:rPr>
    </w:lvl>
  </w:abstractNum>
  <w:num w:numId="1">
    <w:abstractNumId w:val="13"/>
  </w:num>
  <w:num w:numId="2">
    <w:abstractNumId w:val="19"/>
  </w:num>
  <w:num w:numId="3">
    <w:abstractNumId w:val="8"/>
  </w:num>
  <w:num w:numId="4">
    <w:abstractNumId w:val="3"/>
  </w:num>
  <w:num w:numId="5">
    <w:abstractNumId w:val="2"/>
  </w:num>
  <w:num w:numId="6">
    <w:abstractNumId w:val="1"/>
  </w:num>
  <w:num w:numId="7">
    <w:abstractNumId w:val="0"/>
  </w:num>
  <w:num w:numId="8">
    <w:abstractNumId w:val="9"/>
  </w:num>
  <w:num w:numId="9">
    <w:abstractNumId w:val="7"/>
  </w:num>
  <w:num w:numId="10">
    <w:abstractNumId w:val="6"/>
  </w:num>
  <w:num w:numId="11">
    <w:abstractNumId w:val="5"/>
  </w:num>
  <w:num w:numId="12">
    <w:abstractNumId w:val="4"/>
  </w:num>
  <w:num w:numId="13">
    <w:abstractNumId w:val="14"/>
  </w:num>
  <w:num w:numId="14">
    <w:abstractNumId w:val="15"/>
  </w:num>
  <w:num w:numId="15">
    <w:abstractNumId w:val="12"/>
  </w:num>
  <w:num w:numId="16">
    <w:abstractNumId w:val="10"/>
  </w:num>
  <w:num w:numId="17">
    <w:abstractNumId w:val="18"/>
  </w:num>
  <w:num w:numId="18">
    <w:abstractNumId w:val="20"/>
  </w:num>
  <w:num w:numId="19">
    <w:abstractNumId w:val="17"/>
  </w:num>
  <w:num w:numId="20">
    <w:abstractNumId w:val="16"/>
  </w:num>
  <w:num w:numId="21">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36866"/>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6842BE"/>
    <w:rsid w:val="00031CAA"/>
    <w:rsid w:val="00041991"/>
    <w:rsid w:val="00077730"/>
    <w:rsid w:val="000A57F9"/>
    <w:rsid w:val="000D0798"/>
    <w:rsid w:val="0011652A"/>
    <w:rsid w:val="0012273C"/>
    <w:rsid w:val="00163846"/>
    <w:rsid w:val="00165F71"/>
    <w:rsid w:val="001E15ED"/>
    <w:rsid w:val="00211BD4"/>
    <w:rsid w:val="00224A96"/>
    <w:rsid w:val="002400CD"/>
    <w:rsid w:val="00271900"/>
    <w:rsid w:val="002B6A50"/>
    <w:rsid w:val="002D6AC7"/>
    <w:rsid w:val="002E728B"/>
    <w:rsid w:val="00312F27"/>
    <w:rsid w:val="003306D3"/>
    <w:rsid w:val="003407D0"/>
    <w:rsid w:val="00350CA9"/>
    <w:rsid w:val="004032D2"/>
    <w:rsid w:val="00451184"/>
    <w:rsid w:val="0046009A"/>
    <w:rsid w:val="0046030A"/>
    <w:rsid w:val="004C6C11"/>
    <w:rsid w:val="004D11D5"/>
    <w:rsid w:val="00530CB3"/>
    <w:rsid w:val="00547BE6"/>
    <w:rsid w:val="005B29A7"/>
    <w:rsid w:val="005C1FA2"/>
    <w:rsid w:val="005D5A7F"/>
    <w:rsid w:val="0060254C"/>
    <w:rsid w:val="00634B5F"/>
    <w:rsid w:val="006533C2"/>
    <w:rsid w:val="00682D86"/>
    <w:rsid w:val="006842BE"/>
    <w:rsid w:val="006845D6"/>
    <w:rsid w:val="006A6777"/>
    <w:rsid w:val="006D732C"/>
    <w:rsid w:val="0071074F"/>
    <w:rsid w:val="007338BD"/>
    <w:rsid w:val="00746720"/>
    <w:rsid w:val="00753DA9"/>
    <w:rsid w:val="00771B54"/>
    <w:rsid w:val="00794BDD"/>
    <w:rsid w:val="00795335"/>
    <w:rsid w:val="007A5E42"/>
    <w:rsid w:val="007A6ECC"/>
    <w:rsid w:val="007B6B09"/>
    <w:rsid w:val="007D2B8B"/>
    <w:rsid w:val="007E42C9"/>
    <w:rsid w:val="008063C3"/>
    <w:rsid w:val="00812B01"/>
    <w:rsid w:val="0082600B"/>
    <w:rsid w:val="00842F88"/>
    <w:rsid w:val="00860048"/>
    <w:rsid w:val="00861871"/>
    <w:rsid w:val="00877BFE"/>
    <w:rsid w:val="008A0E9B"/>
    <w:rsid w:val="00904557"/>
    <w:rsid w:val="00965FDC"/>
    <w:rsid w:val="009818DF"/>
    <w:rsid w:val="00981DDA"/>
    <w:rsid w:val="009C4AEB"/>
    <w:rsid w:val="009D1927"/>
    <w:rsid w:val="009E5EA2"/>
    <w:rsid w:val="00A1243E"/>
    <w:rsid w:val="00A14EC0"/>
    <w:rsid w:val="00A32B32"/>
    <w:rsid w:val="00A400BE"/>
    <w:rsid w:val="00A82434"/>
    <w:rsid w:val="00B40B2C"/>
    <w:rsid w:val="00B54A11"/>
    <w:rsid w:val="00B87D15"/>
    <w:rsid w:val="00B904B7"/>
    <w:rsid w:val="00BB327E"/>
    <w:rsid w:val="00BF37A7"/>
    <w:rsid w:val="00BF5C93"/>
    <w:rsid w:val="00CA1D36"/>
    <w:rsid w:val="00CC6CB4"/>
    <w:rsid w:val="00CD2FD0"/>
    <w:rsid w:val="00CD5B6E"/>
    <w:rsid w:val="00CE4C7C"/>
    <w:rsid w:val="00CF510A"/>
    <w:rsid w:val="00D12EEA"/>
    <w:rsid w:val="00DA0D9D"/>
    <w:rsid w:val="00DB76F8"/>
    <w:rsid w:val="00DE45F0"/>
    <w:rsid w:val="00DF40A2"/>
    <w:rsid w:val="00E85B42"/>
    <w:rsid w:val="00EB3ECB"/>
    <w:rsid w:val="00F04873"/>
    <w:rsid w:val="00F201B9"/>
    <w:rsid w:val="00F4777E"/>
    <w:rsid w:val="00F9280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martTagType w:namespaceuri="urn:schemas-microsoft-com:office:smarttags" w:name="chsdate"/>
  <w:shapeDefaults>
    <o:shapedefaults v:ext="edit" spidmax="368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842BE"/>
    <w:pPr>
      <w:widowControl w:val="0"/>
      <w:jc w:val="both"/>
    </w:pPr>
    <w:rPr>
      <w:rFonts w:ascii="Calibri" w:eastAsia="宋体" w:hAnsi="Calibri" w:cs="Times New Roman"/>
    </w:rPr>
  </w:style>
  <w:style w:type="paragraph" w:styleId="1">
    <w:name w:val="heading 1"/>
    <w:basedOn w:val="a"/>
    <w:next w:val="a"/>
    <w:link w:val="1Char"/>
    <w:uiPriority w:val="9"/>
    <w:qFormat/>
    <w:rsid w:val="00165F71"/>
    <w:pPr>
      <w:keepNext/>
      <w:keepLines/>
      <w:spacing w:before="100" w:beforeAutospacing="1" w:after="100" w:afterAutospacing="1"/>
      <w:outlineLvl w:val="0"/>
    </w:pPr>
    <w:rPr>
      <w:b/>
      <w:bCs/>
      <w:kern w:val="44"/>
      <w:sz w:val="28"/>
      <w:szCs w:val="44"/>
    </w:rPr>
  </w:style>
  <w:style w:type="paragraph" w:styleId="2">
    <w:name w:val="heading 2"/>
    <w:basedOn w:val="a"/>
    <w:next w:val="a"/>
    <w:link w:val="2Char"/>
    <w:uiPriority w:val="9"/>
    <w:qFormat/>
    <w:rsid w:val="00CD5B6E"/>
    <w:pPr>
      <w:keepNext/>
      <w:keepLines/>
      <w:outlineLvl w:val="1"/>
    </w:pPr>
    <w:rPr>
      <w:rFonts w:ascii="Cambria" w:hAnsi="Cambria"/>
      <w:bCs/>
      <w:sz w:val="24"/>
      <w:szCs w:val="32"/>
    </w:rPr>
  </w:style>
  <w:style w:type="paragraph" w:styleId="3">
    <w:name w:val="heading 3"/>
    <w:basedOn w:val="a"/>
    <w:next w:val="a"/>
    <w:link w:val="3Char"/>
    <w:uiPriority w:val="9"/>
    <w:qFormat/>
    <w:rsid w:val="00CD5B6E"/>
    <w:pPr>
      <w:keepNext/>
      <w:keepLines/>
      <w:outlineLvl w:val="2"/>
    </w:pPr>
    <w:rPr>
      <w:bCs/>
      <w:sz w:val="24"/>
      <w:szCs w:val="32"/>
    </w:rPr>
  </w:style>
  <w:style w:type="paragraph" w:styleId="4">
    <w:name w:val="heading 4"/>
    <w:basedOn w:val="a"/>
    <w:next w:val="a"/>
    <w:link w:val="4Char"/>
    <w:uiPriority w:val="9"/>
    <w:qFormat/>
    <w:rsid w:val="006842BE"/>
    <w:pPr>
      <w:keepNext/>
      <w:keepLines/>
      <w:spacing w:before="280" w:after="290" w:line="376" w:lineRule="auto"/>
      <w:outlineLvl w:val="3"/>
    </w:pPr>
    <w:rPr>
      <w:rFonts w:ascii="Cambria" w:hAnsi="Cambria"/>
      <w:b/>
      <w:bCs/>
      <w:sz w:val="28"/>
      <w:szCs w:val="28"/>
    </w:rPr>
  </w:style>
  <w:style w:type="paragraph" w:styleId="9">
    <w:name w:val="heading 9"/>
    <w:basedOn w:val="a"/>
    <w:next w:val="a"/>
    <w:link w:val="9Char"/>
    <w:qFormat/>
    <w:rsid w:val="006842BE"/>
    <w:pPr>
      <w:keepNext/>
      <w:keepLines/>
      <w:spacing w:before="240" w:after="64" w:line="320" w:lineRule="auto"/>
      <w:outlineLvl w:val="8"/>
    </w:pPr>
    <w:rPr>
      <w:rFonts w:ascii="Arial" w:eastAsia="黑体" w:hAnsi="Arial"/>
      <w:szCs w:val="21"/>
    </w:r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165F71"/>
    <w:rPr>
      <w:rFonts w:ascii="Calibri" w:eastAsia="宋体" w:hAnsi="Calibri" w:cs="Times New Roman"/>
      <w:b/>
      <w:bCs/>
      <w:kern w:val="44"/>
      <w:sz w:val="28"/>
      <w:szCs w:val="44"/>
    </w:rPr>
  </w:style>
  <w:style w:type="character" w:customStyle="1" w:styleId="2Char">
    <w:name w:val="标题 2 Char"/>
    <w:basedOn w:val="a0"/>
    <w:link w:val="2"/>
    <w:uiPriority w:val="9"/>
    <w:rsid w:val="00CD5B6E"/>
    <w:rPr>
      <w:rFonts w:ascii="Cambria" w:eastAsia="宋体" w:hAnsi="Cambria" w:cs="Times New Roman"/>
      <w:bCs/>
      <w:sz w:val="24"/>
      <w:szCs w:val="32"/>
    </w:rPr>
  </w:style>
  <w:style w:type="character" w:customStyle="1" w:styleId="3Char">
    <w:name w:val="标题 3 Char"/>
    <w:basedOn w:val="a0"/>
    <w:link w:val="3"/>
    <w:uiPriority w:val="9"/>
    <w:rsid w:val="00CD5B6E"/>
    <w:rPr>
      <w:rFonts w:ascii="Calibri" w:eastAsia="宋体" w:hAnsi="Calibri" w:cs="Times New Roman"/>
      <w:bCs/>
      <w:sz w:val="24"/>
      <w:szCs w:val="32"/>
    </w:rPr>
  </w:style>
  <w:style w:type="character" w:customStyle="1" w:styleId="4Char">
    <w:name w:val="标题 4 Char"/>
    <w:basedOn w:val="a0"/>
    <w:link w:val="4"/>
    <w:uiPriority w:val="9"/>
    <w:rsid w:val="006842BE"/>
    <w:rPr>
      <w:rFonts w:ascii="Cambria" w:eastAsia="宋体" w:hAnsi="Cambria" w:cs="Times New Roman"/>
      <w:b/>
      <w:bCs/>
      <w:sz w:val="28"/>
      <w:szCs w:val="28"/>
    </w:rPr>
  </w:style>
  <w:style w:type="character" w:customStyle="1" w:styleId="9Char">
    <w:name w:val="标题 9 Char"/>
    <w:basedOn w:val="a0"/>
    <w:link w:val="9"/>
    <w:rsid w:val="006842BE"/>
    <w:rPr>
      <w:rFonts w:ascii="Arial" w:eastAsia="黑体" w:hAnsi="Arial" w:cs="Times New Roman"/>
      <w:szCs w:val="21"/>
    </w:rPr>
  </w:style>
  <w:style w:type="paragraph" w:styleId="a3">
    <w:name w:val="header"/>
    <w:basedOn w:val="a"/>
    <w:link w:val="Char"/>
    <w:uiPriority w:val="99"/>
    <w:unhideWhenUsed/>
    <w:rsid w:val="006842B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6842BE"/>
    <w:rPr>
      <w:rFonts w:ascii="Calibri" w:eastAsia="宋体" w:hAnsi="Calibri" w:cs="Times New Roman"/>
      <w:sz w:val="18"/>
      <w:szCs w:val="18"/>
    </w:rPr>
  </w:style>
  <w:style w:type="paragraph" w:styleId="a4">
    <w:name w:val="footer"/>
    <w:basedOn w:val="a"/>
    <w:link w:val="Char0"/>
    <w:uiPriority w:val="99"/>
    <w:unhideWhenUsed/>
    <w:rsid w:val="006842BE"/>
    <w:pPr>
      <w:tabs>
        <w:tab w:val="center" w:pos="4153"/>
        <w:tab w:val="right" w:pos="8306"/>
      </w:tabs>
      <w:snapToGrid w:val="0"/>
      <w:jc w:val="left"/>
    </w:pPr>
    <w:rPr>
      <w:sz w:val="18"/>
      <w:szCs w:val="18"/>
    </w:rPr>
  </w:style>
  <w:style w:type="character" w:customStyle="1" w:styleId="Char0">
    <w:name w:val="页脚 Char"/>
    <w:basedOn w:val="a0"/>
    <w:link w:val="a4"/>
    <w:uiPriority w:val="99"/>
    <w:rsid w:val="006842BE"/>
    <w:rPr>
      <w:rFonts w:ascii="Calibri" w:eastAsia="宋体" w:hAnsi="Calibri" w:cs="Times New Roman"/>
      <w:sz w:val="18"/>
      <w:szCs w:val="18"/>
    </w:rPr>
  </w:style>
  <w:style w:type="character" w:styleId="a5">
    <w:name w:val="Placeholder Text"/>
    <w:basedOn w:val="a0"/>
    <w:uiPriority w:val="99"/>
    <w:semiHidden/>
    <w:rsid w:val="006842BE"/>
    <w:rPr>
      <w:color w:val="808080"/>
    </w:rPr>
  </w:style>
  <w:style w:type="paragraph" w:styleId="a6">
    <w:name w:val="Balloon Text"/>
    <w:basedOn w:val="a"/>
    <w:link w:val="Char1"/>
    <w:uiPriority w:val="99"/>
    <w:semiHidden/>
    <w:unhideWhenUsed/>
    <w:rsid w:val="006842BE"/>
    <w:rPr>
      <w:sz w:val="18"/>
      <w:szCs w:val="18"/>
    </w:rPr>
  </w:style>
  <w:style w:type="character" w:customStyle="1" w:styleId="Char1">
    <w:name w:val="批注框文本 Char"/>
    <w:basedOn w:val="a0"/>
    <w:link w:val="a6"/>
    <w:uiPriority w:val="99"/>
    <w:semiHidden/>
    <w:rsid w:val="006842BE"/>
    <w:rPr>
      <w:rFonts w:ascii="Calibri" w:eastAsia="宋体" w:hAnsi="Calibri" w:cs="Times New Roman"/>
      <w:sz w:val="18"/>
      <w:szCs w:val="18"/>
    </w:rPr>
  </w:style>
  <w:style w:type="table" w:styleId="a7">
    <w:name w:val="Table Grid"/>
    <w:basedOn w:val="a1"/>
    <w:uiPriority w:val="59"/>
    <w:rsid w:val="006842BE"/>
    <w:rPr>
      <w:rFonts w:ascii="Calibri" w:eastAsia="宋体" w:hAnsi="Calibri"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8">
    <w:name w:val="caption"/>
    <w:basedOn w:val="a"/>
    <w:next w:val="a"/>
    <w:uiPriority w:val="35"/>
    <w:qFormat/>
    <w:rsid w:val="006842BE"/>
    <w:rPr>
      <w:rFonts w:ascii="Cambria" w:eastAsia="黑体" w:hAnsi="Cambria"/>
      <w:sz w:val="20"/>
      <w:szCs w:val="20"/>
    </w:rPr>
  </w:style>
  <w:style w:type="paragraph" w:styleId="a9">
    <w:name w:val="Date"/>
    <w:basedOn w:val="a"/>
    <w:next w:val="a"/>
    <w:link w:val="Char2"/>
    <w:uiPriority w:val="99"/>
    <w:semiHidden/>
    <w:unhideWhenUsed/>
    <w:rsid w:val="006842BE"/>
    <w:pPr>
      <w:ind w:leftChars="2500" w:left="100"/>
    </w:pPr>
  </w:style>
  <w:style w:type="character" w:customStyle="1" w:styleId="Char2">
    <w:name w:val="日期 Char"/>
    <w:basedOn w:val="a0"/>
    <w:link w:val="a9"/>
    <w:uiPriority w:val="99"/>
    <w:semiHidden/>
    <w:rsid w:val="006842BE"/>
    <w:rPr>
      <w:rFonts w:ascii="Calibri" w:eastAsia="宋体" w:hAnsi="Calibri" w:cs="Times New Roman"/>
    </w:rPr>
  </w:style>
  <w:style w:type="character" w:styleId="aa">
    <w:name w:val="Hyperlink"/>
    <w:basedOn w:val="a0"/>
    <w:uiPriority w:val="99"/>
    <w:unhideWhenUsed/>
    <w:rsid w:val="006842BE"/>
    <w:rPr>
      <w:color w:val="0000FF"/>
      <w:u w:val="single"/>
    </w:rPr>
  </w:style>
  <w:style w:type="paragraph" w:styleId="10">
    <w:name w:val="toc 1"/>
    <w:basedOn w:val="a"/>
    <w:next w:val="a"/>
    <w:autoRedefine/>
    <w:uiPriority w:val="39"/>
    <w:rsid w:val="006842BE"/>
  </w:style>
  <w:style w:type="paragraph" w:styleId="20">
    <w:name w:val="toc 2"/>
    <w:basedOn w:val="a"/>
    <w:next w:val="a"/>
    <w:autoRedefine/>
    <w:uiPriority w:val="39"/>
    <w:rsid w:val="006842BE"/>
    <w:pPr>
      <w:ind w:leftChars="200" w:left="420"/>
    </w:pPr>
  </w:style>
  <w:style w:type="paragraph" w:styleId="30">
    <w:name w:val="toc 3"/>
    <w:basedOn w:val="a"/>
    <w:next w:val="a"/>
    <w:autoRedefine/>
    <w:uiPriority w:val="39"/>
    <w:rsid w:val="006842BE"/>
    <w:pPr>
      <w:ind w:leftChars="400" w:left="840"/>
    </w:pPr>
  </w:style>
  <w:style w:type="table" w:customStyle="1" w:styleId="11">
    <w:name w:val="网格型1"/>
    <w:basedOn w:val="a1"/>
    <w:next w:val="a7"/>
    <w:rsid w:val="006842BE"/>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1">
    <w:name w:val="网格型2"/>
    <w:basedOn w:val="a1"/>
    <w:next w:val="a7"/>
    <w:rsid w:val="006842BE"/>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b">
    <w:name w:val="No Spacing"/>
    <w:link w:val="Char3"/>
    <w:uiPriority w:val="1"/>
    <w:qFormat/>
    <w:rsid w:val="006842BE"/>
    <w:rPr>
      <w:kern w:val="0"/>
      <w:sz w:val="22"/>
    </w:rPr>
  </w:style>
  <w:style w:type="character" w:customStyle="1" w:styleId="Char3">
    <w:name w:val="无间隔 Char"/>
    <w:basedOn w:val="a0"/>
    <w:link w:val="ab"/>
    <w:uiPriority w:val="1"/>
    <w:rsid w:val="006842BE"/>
    <w:rPr>
      <w:kern w:val="0"/>
      <w:sz w:val="22"/>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oleObject" Target="embeddings/oleObject2.bin"/><Relationship Id="rId18" Type="http://schemas.openxmlformats.org/officeDocument/2006/relationships/oleObject" Target="embeddings/oleObject4.bin"/><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9.wmf"/><Relationship Id="rId7" Type="http://schemas.openxmlformats.org/officeDocument/2006/relationships/endnotes" Target="endnotes.xml"/><Relationship Id="rId12" Type="http://schemas.openxmlformats.org/officeDocument/2006/relationships/image" Target="media/image3.wmf"/><Relationship Id="rId17" Type="http://schemas.openxmlformats.org/officeDocument/2006/relationships/image" Target="media/image6.wmf"/><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oleObject" Target="embeddings/oleObject3.bin"/><Relationship Id="rId20" Type="http://schemas.openxmlformats.org/officeDocument/2006/relationships/image" Target="media/image8.w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24" Type="http://schemas.openxmlformats.org/officeDocument/2006/relationships/oleObject" Target="embeddings/oleObject5.bin"/><Relationship Id="rId5" Type="http://schemas.openxmlformats.org/officeDocument/2006/relationships/webSettings" Target="webSettings.xml"/><Relationship Id="rId15" Type="http://schemas.openxmlformats.org/officeDocument/2006/relationships/image" Target="media/image5.wmf"/><Relationship Id="rId23" Type="http://schemas.openxmlformats.org/officeDocument/2006/relationships/image" Target="media/image11.wmf"/><Relationship Id="rId10" Type="http://schemas.openxmlformats.org/officeDocument/2006/relationships/image" Target="media/image2.wmf"/><Relationship Id="rId19" Type="http://schemas.openxmlformats.org/officeDocument/2006/relationships/image" Target="media/image7.wmf"/><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wmf"/><Relationship Id="rId22" Type="http://schemas.openxmlformats.org/officeDocument/2006/relationships/image" Target="media/image10.wmf"/></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134CE5F-68E3-4AA5-A6CA-B25383468F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5</Pages>
  <Words>2678</Words>
  <Characters>3962</Characters>
  <Application>Microsoft Office Word</Application>
  <DocSecurity>0</DocSecurity>
  <Lines>220</Lines>
  <Paragraphs>166</Paragraphs>
  <ScaleCrop>false</ScaleCrop>
  <Company>Microsoft</Company>
  <LinksUpToDate>false</LinksUpToDate>
  <CharactersWithSpaces>4137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2</cp:revision>
  <cp:lastPrinted>2019-12-19T07:48:00Z</cp:lastPrinted>
  <dcterms:created xsi:type="dcterms:W3CDTF">2019-12-31T08:48:00Z</dcterms:created>
  <dcterms:modified xsi:type="dcterms:W3CDTF">2019-12-31T08:48:00Z</dcterms:modified>
</cp:coreProperties>
</file>