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eastAsia="zh-CN"/>
        </w:rPr>
      </w:pPr>
      <w:bookmarkStart w:id="0" w:name="_GoBack"/>
      <w:bookmarkEnd w:id="0"/>
      <w:r>
        <w:rPr>
          <w:rFonts w:hint="eastAsia"/>
          <w:b/>
          <w:bCs/>
          <w:sz w:val="28"/>
          <w:szCs w:val="28"/>
          <w:lang w:eastAsia="zh-CN"/>
        </w:rPr>
        <w:t>环氧乙烷灭菌和辐照灭菌在医疗器械灭菌中的应用</w:t>
      </w:r>
    </w:p>
    <w:p>
      <w:pPr>
        <w:jc w:val="left"/>
        <w:rPr>
          <w:rFonts w:hint="default"/>
          <w:color w:val="auto"/>
          <w:sz w:val="18"/>
          <w:szCs w:val="18"/>
          <w:vertAlign w:val="baseline"/>
          <w:lang w:val="en-US" w:eastAsia="zh-CN"/>
        </w:rPr>
      </w:pPr>
      <w:r>
        <w:rPr>
          <w:rFonts w:hint="eastAsia"/>
          <w:color w:val="auto"/>
          <w:sz w:val="18"/>
          <w:szCs w:val="18"/>
        </w:rPr>
        <w:t>【</w:t>
      </w:r>
      <w:r>
        <w:rPr>
          <w:rFonts w:hint="eastAsia"/>
          <w:b/>
          <w:color w:val="auto"/>
          <w:sz w:val="18"/>
          <w:szCs w:val="18"/>
        </w:rPr>
        <w:t>作  者</w:t>
      </w:r>
      <w:r>
        <w:rPr>
          <w:rFonts w:hint="eastAsia"/>
          <w:color w:val="auto"/>
          <w:sz w:val="18"/>
          <w:szCs w:val="18"/>
        </w:rPr>
        <w:t>】</w:t>
      </w:r>
      <w:r>
        <w:rPr>
          <w:rFonts w:hint="eastAsia"/>
          <w:color w:val="auto"/>
          <w:sz w:val="18"/>
          <w:szCs w:val="18"/>
          <w:lang w:eastAsia="zh-CN"/>
        </w:rPr>
        <w:t>李彩艳</w:t>
      </w:r>
      <w:r>
        <w:rPr>
          <w:rFonts w:hint="eastAsia"/>
          <w:color w:val="auto"/>
          <w:sz w:val="18"/>
          <w:szCs w:val="18"/>
          <w:vertAlign w:val="superscript"/>
          <w:lang w:val="en-US" w:eastAsia="zh-CN"/>
        </w:rPr>
        <w:t>1</w:t>
      </w:r>
      <w:r>
        <w:rPr>
          <w:rFonts w:hint="eastAsia"/>
          <w:color w:val="auto"/>
          <w:sz w:val="18"/>
          <w:szCs w:val="18"/>
          <w:lang w:eastAsia="zh-CN"/>
        </w:rPr>
        <w:t>，</w:t>
      </w:r>
      <w:r>
        <w:rPr>
          <w:rFonts w:hint="eastAsia"/>
          <w:color w:val="auto"/>
          <w:sz w:val="18"/>
          <w:szCs w:val="18"/>
          <w:vertAlign w:val="baseline"/>
          <w:lang w:val="en-US" w:eastAsia="zh-CN"/>
        </w:rPr>
        <w:t>王志超</w:t>
      </w:r>
      <w:r>
        <w:rPr>
          <w:rFonts w:hint="eastAsia"/>
          <w:color w:val="auto"/>
          <w:sz w:val="18"/>
          <w:szCs w:val="18"/>
          <w:vertAlign w:val="superscript"/>
          <w:lang w:val="en-US" w:eastAsia="zh-CN"/>
        </w:rPr>
        <w:t>2</w:t>
      </w:r>
      <w:r>
        <w:rPr>
          <w:rFonts w:hint="eastAsia"/>
          <w:color w:val="auto"/>
          <w:sz w:val="18"/>
          <w:szCs w:val="18"/>
          <w:vertAlign w:val="baseline"/>
          <w:lang w:val="en-US" w:eastAsia="zh-CN"/>
        </w:rPr>
        <w:t>，</w:t>
      </w:r>
      <w:r>
        <w:rPr>
          <w:rFonts w:hint="eastAsia"/>
          <w:color w:val="auto"/>
          <w:sz w:val="18"/>
          <w:szCs w:val="18"/>
          <w:lang w:eastAsia="zh-CN"/>
        </w:rPr>
        <w:t>刘灵飞</w:t>
      </w:r>
      <w:r>
        <w:rPr>
          <w:rFonts w:hint="eastAsia"/>
          <w:color w:val="auto"/>
          <w:sz w:val="18"/>
          <w:szCs w:val="18"/>
          <w:vertAlign w:val="superscript"/>
          <w:lang w:val="en-US" w:eastAsia="zh-CN"/>
        </w:rPr>
        <w:t>2</w:t>
      </w:r>
      <w:r>
        <w:rPr>
          <w:rFonts w:hint="eastAsia"/>
          <w:color w:val="auto"/>
          <w:sz w:val="18"/>
          <w:szCs w:val="18"/>
          <w:lang w:eastAsia="zh-CN"/>
        </w:rPr>
        <w:t>，韩亚丽</w:t>
      </w:r>
      <w:r>
        <w:rPr>
          <w:rFonts w:hint="eastAsia"/>
          <w:color w:val="auto"/>
          <w:sz w:val="18"/>
          <w:szCs w:val="18"/>
          <w:vertAlign w:val="superscript"/>
          <w:lang w:val="en-US" w:eastAsia="zh-CN"/>
        </w:rPr>
        <w:t>2</w:t>
      </w:r>
    </w:p>
    <w:p>
      <w:pPr>
        <w:jc w:val="left"/>
        <w:rPr>
          <w:rFonts w:hint="eastAsia"/>
          <w:color w:val="auto"/>
          <w:sz w:val="18"/>
          <w:szCs w:val="18"/>
          <w:vertAlign w:val="baseline"/>
          <w:lang w:val="en-US" w:eastAsia="zh-CN"/>
        </w:rPr>
      </w:pPr>
      <w:r>
        <w:rPr>
          <w:rFonts w:hint="eastAsia"/>
          <w:color w:val="auto"/>
          <w:sz w:val="18"/>
          <w:szCs w:val="18"/>
          <w:vertAlign w:val="superscript"/>
          <w:lang w:val="en-US" w:eastAsia="zh-CN"/>
        </w:rPr>
        <w:t xml:space="preserve">             </w:t>
      </w:r>
      <w:r>
        <w:rPr>
          <w:rFonts w:hint="eastAsia"/>
          <w:color w:val="auto"/>
          <w:sz w:val="18"/>
          <w:szCs w:val="18"/>
          <w:vertAlign w:val="baseline"/>
          <w:lang w:val="en-US" w:eastAsia="zh-CN"/>
        </w:rPr>
        <w:t xml:space="preserve">  1.李彩艳（1987-），女，河南省郑州市，河南省食品药品审评查验中心，助理工程师，450000</w:t>
      </w:r>
    </w:p>
    <w:p>
      <w:pPr>
        <w:jc w:val="left"/>
        <w:rPr>
          <w:rFonts w:hint="eastAsia"/>
          <w:color w:val="auto"/>
          <w:sz w:val="18"/>
          <w:szCs w:val="18"/>
          <w:vertAlign w:val="baseline"/>
          <w:lang w:val="en-US" w:eastAsia="zh-CN"/>
        </w:rPr>
      </w:pPr>
      <w:r>
        <w:rPr>
          <w:rFonts w:hint="eastAsia"/>
          <w:color w:val="auto"/>
          <w:sz w:val="18"/>
          <w:szCs w:val="18"/>
          <w:vertAlign w:val="baseline"/>
          <w:lang w:val="en-US" w:eastAsia="zh-CN"/>
        </w:rPr>
        <w:t xml:space="preserve">          2.王志超（1991-），男，河南省郑州市，河南省食品药品审评查验中心，助理工程师，450000</w:t>
      </w:r>
    </w:p>
    <w:p>
      <w:pPr>
        <w:ind w:firstLine="900" w:firstLineChars="500"/>
        <w:jc w:val="left"/>
        <w:rPr>
          <w:rFonts w:hint="eastAsia"/>
          <w:color w:val="auto"/>
          <w:sz w:val="18"/>
          <w:szCs w:val="18"/>
          <w:vertAlign w:val="baseline"/>
          <w:lang w:val="en-US" w:eastAsia="zh-CN"/>
        </w:rPr>
      </w:pPr>
      <w:r>
        <w:rPr>
          <w:rFonts w:hint="eastAsia"/>
          <w:color w:val="auto"/>
          <w:sz w:val="18"/>
          <w:szCs w:val="18"/>
          <w:vertAlign w:val="baseline"/>
          <w:lang w:val="en-US" w:eastAsia="zh-CN"/>
        </w:rPr>
        <w:t>2.刘灵飞（1990-），男，河南省郑州市，河南省食品药品审评查验中心，助理工程师，450000</w:t>
      </w:r>
    </w:p>
    <w:p>
      <w:pPr>
        <w:ind w:firstLine="900" w:firstLineChars="500"/>
        <w:jc w:val="left"/>
        <w:rPr>
          <w:rFonts w:hint="default"/>
          <w:color w:val="auto"/>
          <w:sz w:val="18"/>
          <w:szCs w:val="18"/>
          <w:vertAlign w:val="baseline"/>
          <w:lang w:val="en-US" w:eastAsia="zh-CN"/>
        </w:rPr>
      </w:pPr>
      <w:r>
        <w:rPr>
          <w:rFonts w:hint="eastAsia"/>
          <w:color w:val="auto"/>
          <w:sz w:val="18"/>
          <w:szCs w:val="18"/>
          <w:vertAlign w:val="baseline"/>
          <w:lang w:val="en-US" w:eastAsia="zh-CN"/>
        </w:rPr>
        <w:t>2.韩亚丽（1989-），男，河南省郑州市，河南省食品药品审评查验中心，助理工程师，450000</w:t>
      </w:r>
    </w:p>
    <w:p>
      <w:pPr>
        <w:keepNext w:val="0"/>
        <w:keepLines w:val="0"/>
        <w:widowControl/>
        <w:suppressLineNumbers w:val="0"/>
        <w:jc w:val="left"/>
        <w:rPr>
          <w:rFonts w:hint="eastAsia"/>
          <w:color w:val="auto"/>
          <w:sz w:val="18"/>
          <w:szCs w:val="18"/>
        </w:rPr>
      </w:pPr>
      <w:r>
        <w:rPr>
          <w:rFonts w:hint="eastAsia" w:asciiTheme="minorEastAsia" w:hAnsiTheme="minorEastAsia" w:eastAsiaTheme="minorEastAsia" w:cstheme="minorEastAsia"/>
          <w:color w:val="auto"/>
          <w:sz w:val="18"/>
          <w:szCs w:val="18"/>
        </w:rPr>
        <w:t>【</w:t>
      </w:r>
      <w:r>
        <w:rPr>
          <w:rFonts w:hint="eastAsia" w:asciiTheme="minorEastAsia" w:hAnsiTheme="minorEastAsia" w:eastAsiaTheme="minorEastAsia" w:cstheme="minorEastAsia"/>
          <w:b/>
          <w:color w:val="auto"/>
          <w:sz w:val="18"/>
          <w:szCs w:val="18"/>
        </w:rPr>
        <w:t>摘  要</w:t>
      </w:r>
      <w:r>
        <w:rPr>
          <w:rFonts w:hint="eastAsia" w:asciiTheme="minorEastAsia" w:hAnsiTheme="minorEastAsia" w:eastAsiaTheme="minorEastAsia" w:cstheme="minorEastAsia"/>
          <w:color w:val="auto"/>
          <w:sz w:val="18"/>
          <w:szCs w:val="18"/>
        </w:rPr>
        <w:t>】</w:t>
      </w:r>
      <w:r>
        <w:rPr>
          <w:rFonts w:hint="eastAsia" w:asciiTheme="minorEastAsia" w:hAnsiTheme="minorEastAsia" w:eastAsiaTheme="minorEastAsia" w:cstheme="minorEastAsia"/>
          <w:color w:val="231F20"/>
          <w:kern w:val="0"/>
          <w:sz w:val="18"/>
          <w:szCs w:val="18"/>
          <w:lang w:val="en-US" w:eastAsia="zh-CN" w:bidi="ar"/>
        </w:rPr>
        <w:t>环氧乙烷灭菌和辐照灭菌是目前多数无菌医疗器械生产企业常采用的两种灭菌方法，本文</w:t>
      </w:r>
      <w:r>
        <w:rPr>
          <w:rFonts w:hint="eastAsia" w:asciiTheme="minorEastAsia" w:hAnsiTheme="minorEastAsia" w:cstheme="minorEastAsia"/>
          <w:color w:val="231F20"/>
          <w:kern w:val="0"/>
          <w:sz w:val="18"/>
          <w:szCs w:val="18"/>
          <w:lang w:val="en-US" w:eastAsia="zh-CN" w:bidi="ar"/>
        </w:rPr>
        <w:t>论述</w:t>
      </w:r>
      <w:r>
        <w:rPr>
          <w:rFonts w:hint="eastAsia" w:asciiTheme="minorEastAsia" w:hAnsiTheme="minorEastAsia" w:eastAsiaTheme="minorEastAsia" w:cstheme="minorEastAsia"/>
          <w:color w:val="231F20"/>
          <w:kern w:val="0"/>
          <w:sz w:val="18"/>
          <w:szCs w:val="18"/>
          <w:lang w:val="en-US" w:eastAsia="zh-CN" w:bidi="ar"/>
        </w:rPr>
        <w:t>了两种灭菌方法的灭菌原理，优缺点，</w:t>
      </w:r>
      <w:r>
        <w:rPr>
          <w:rFonts w:hint="eastAsia" w:asciiTheme="minorEastAsia" w:hAnsiTheme="minorEastAsia" w:eastAsiaTheme="minorEastAsia" w:cstheme="minorEastAsia"/>
          <w:color w:val="auto"/>
          <w:sz w:val="18"/>
          <w:szCs w:val="18"/>
        </w:rPr>
        <w:t>为无菌医疗器械的灭菌方法的选择提供了参考。</w:t>
      </w:r>
    </w:p>
    <w:p>
      <w:pPr>
        <w:jc w:val="left"/>
        <w:rPr>
          <w:rFonts w:hint="eastAsia"/>
          <w:color w:val="auto"/>
          <w:sz w:val="18"/>
          <w:szCs w:val="18"/>
          <w:lang w:eastAsia="zh-CN"/>
        </w:rPr>
      </w:pPr>
      <w:r>
        <w:rPr>
          <w:rFonts w:hint="eastAsia"/>
          <w:color w:val="auto"/>
          <w:sz w:val="18"/>
          <w:szCs w:val="18"/>
        </w:rPr>
        <w:t>【</w:t>
      </w:r>
      <w:r>
        <w:rPr>
          <w:rFonts w:hint="eastAsia"/>
          <w:b/>
          <w:color w:val="auto"/>
          <w:sz w:val="18"/>
          <w:szCs w:val="18"/>
        </w:rPr>
        <w:t>关键词</w:t>
      </w:r>
      <w:r>
        <w:rPr>
          <w:rFonts w:hint="eastAsia"/>
          <w:color w:val="auto"/>
          <w:sz w:val="18"/>
          <w:szCs w:val="18"/>
        </w:rPr>
        <w:t>】</w:t>
      </w:r>
      <w:r>
        <w:rPr>
          <w:rFonts w:hint="eastAsia"/>
          <w:color w:val="auto"/>
          <w:sz w:val="18"/>
          <w:szCs w:val="18"/>
          <w:lang w:eastAsia="zh-CN"/>
        </w:rPr>
        <w:t>医疗器械，环氧乙烷灭菌，辐照灭菌</w:t>
      </w:r>
    </w:p>
    <w:p>
      <w:pPr>
        <w:jc w:val="left"/>
        <w:rPr>
          <w:rFonts w:hint="eastAsia"/>
          <w:color w:val="auto"/>
          <w:sz w:val="18"/>
          <w:szCs w:val="18"/>
          <w:lang w:eastAsia="zh-CN"/>
        </w:rPr>
      </w:pPr>
    </w:p>
    <w:p>
      <w:pPr>
        <w:spacing w:line="240" w:lineRule="auto"/>
        <w:jc w:val="left"/>
        <w:rPr>
          <w:rFonts w:hint="default" w:ascii="Times New Roman" w:hAnsi="Times New Roman" w:cs="Times New Roman"/>
          <w:b/>
          <w:bCs/>
          <w:color w:val="auto"/>
          <w:sz w:val="28"/>
          <w:szCs w:val="28"/>
          <w:lang w:val="en-US" w:eastAsia="zh-CN"/>
        </w:rPr>
      </w:pPr>
      <w:r>
        <w:rPr>
          <w:rFonts w:hint="default" w:ascii="Times New Roman" w:hAnsi="Times New Roman" w:cs="Times New Roman"/>
          <w:b/>
          <w:bCs/>
          <w:color w:val="auto"/>
          <w:sz w:val="28"/>
          <w:szCs w:val="28"/>
          <w:lang w:val="en-US" w:eastAsia="zh-CN"/>
        </w:rPr>
        <w:t>Ethylene oxide sterilization and irradiation sterilization’</w:t>
      </w:r>
      <w:r>
        <w:rPr>
          <w:rFonts w:hint="eastAsia" w:ascii="Times New Roman" w:hAnsi="Times New Roman" w:cs="Times New Roman"/>
          <w:b/>
          <w:bCs/>
          <w:color w:val="auto"/>
          <w:sz w:val="28"/>
          <w:szCs w:val="28"/>
          <w:lang w:val="en-US" w:eastAsia="zh-CN"/>
        </w:rPr>
        <w:t>s</w:t>
      </w:r>
      <w:r>
        <w:rPr>
          <w:rFonts w:hint="default" w:ascii="Times New Roman" w:hAnsi="Times New Roman" w:cs="Times New Roman"/>
          <w:b/>
          <w:bCs/>
          <w:color w:val="auto"/>
          <w:sz w:val="28"/>
          <w:szCs w:val="28"/>
          <w:lang w:val="en-US" w:eastAsia="zh-CN"/>
        </w:rPr>
        <w:t xml:space="preserve"> application in medical </w:t>
      </w:r>
      <w:r>
        <w:rPr>
          <w:rFonts w:hint="eastAsia" w:ascii="Times New Roman" w:hAnsi="Times New Roman" w:cs="Times New Roman"/>
          <w:b/>
          <w:bCs/>
          <w:color w:val="auto"/>
          <w:sz w:val="28"/>
          <w:szCs w:val="28"/>
          <w:lang w:val="en-US" w:eastAsia="zh-CN"/>
        </w:rPr>
        <w:t>device</w:t>
      </w:r>
      <w:r>
        <w:rPr>
          <w:rFonts w:hint="default" w:ascii="Times New Roman" w:hAnsi="Times New Roman" w:cs="Times New Roman"/>
          <w:b/>
          <w:bCs/>
          <w:color w:val="auto"/>
          <w:sz w:val="28"/>
          <w:szCs w:val="28"/>
          <w:lang w:val="en-US" w:eastAsia="zh-CN"/>
        </w:rPr>
        <w:t xml:space="preserve"> sterilization</w:t>
      </w:r>
    </w:p>
    <w:p>
      <w:pPr>
        <w:jc w:val="left"/>
        <w:rPr>
          <w:rFonts w:hint="eastAsia"/>
          <w:color w:val="auto"/>
          <w:sz w:val="18"/>
          <w:szCs w:val="18"/>
        </w:rPr>
      </w:pPr>
    </w:p>
    <w:p>
      <w:pPr>
        <w:jc w:val="left"/>
        <w:rPr>
          <w:rFonts w:hint="default"/>
          <w:color w:val="auto"/>
          <w:sz w:val="18"/>
          <w:szCs w:val="18"/>
          <w:vertAlign w:val="superscript"/>
          <w:lang w:val="en-US" w:eastAsia="zh-CN"/>
        </w:rPr>
      </w:pPr>
      <w:r>
        <w:rPr>
          <w:rFonts w:hint="eastAsia"/>
          <w:color w:val="auto"/>
          <w:sz w:val="18"/>
          <w:szCs w:val="18"/>
        </w:rPr>
        <w:t>【</w:t>
      </w:r>
      <w:r>
        <w:rPr>
          <w:rFonts w:ascii="Times New Roman" w:cs="Times New Roman"/>
          <w:b/>
          <w:color w:val="auto"/>
          <w:sz w:val="18"/>
          <w:szCs w:val="18"/>
        </w:rPr>
        <w:t>Writers</w:t>
      </w:r>
      <w:r>
        <w:rPr>
          <w:rFonts w:hint="eastAsia"/>
          <w:color w:val="auto"/>
          <w:sz w:val="18"/>
          <w:szCs w:val="18"/>
        </w:rPr>
        <w:t>】</w:t>
      </w:r>
      <w:r>
        <w:rPr>
          <w:rFonts w:hint="eastAsia" w:ascii="Times New Roman" w:hAnsi="Times New Roman" w:cs="Times New Roman"/>
          <w:color w:val="auto"/>
          <w:sz w:val="18"/>
          <w:szCs w:val="18"/>
          <w:lang w:val="en-US" w:eastAsia="zh-CN"/>
        </w:rPr>
        <w:t>Caiyan Li</w:t>
      </w:r>
      <w:r>
        <w:rPr>
          <w:rFonts w:hint="eastAsia"/>
          <w:color w:val="auto"/>
          <w:sz w:val="18"/>
          <w:szCs w:val="18"/>
          <w:vertAlign w:val="superscript"/>
          <w:lang w:val="en-US" w:eastAsia="zh-CN"/>
        </w:rPr>
        <w:t>1</w:t>
      </w:r>
      <w:r>
        <w:rPr>
          <w:rFonts w:hint="eastAsia"/>
          <w:color w:val="auto"/>
          <w:sz w:val="18"/>
          <w:szCs w:val="18"/>
          <w:lang w:val="en-US" w:eastAsia="zh-CN"/>
        </w:rPr>
        <w:t>,</w:t>
      </w:r>
      <w:r>
        <w:rPr>
          <w:rFonts w:hint="default" w:ascii="Times New Roman" w:hAnsi="Times New Roman" w:cs="Times New Roman"/>
          <w:color w:val="auto"/>
          <w:sz w:val="18"/>
          <w:szCs w:val="18"/>
          <w:vertAlign w:val="baseline"/>
          <w:lang w:val="en-US" w:eastAsia="zh-CN"/>
        </w:rPr>
        <w:t>Zhichao Wang</w:t>
      </w:r>
      <w:r>
        <w:rPr>
          <w:rFonts w:hint="eastAsia"/>
          <w:color w:val="auto"/>
          <w:sz w:val="18"/>
          <w:szCs w:val="18"/>
          <w:vertAlign w:val="superscript"/>
          <w:lang w:val="en-US" w:eastAsia="zh-CN"/>
        </w:rPr>
        <w:t>2</w:t>
      </w:r>
      <w:r>
        <w:rPr>
          <w:rFonts w:hint="eastAsia"/>
          <w:color w:val="auto"/>
          <w:sz w:val="18"/>
          <w:szCs w:val="18"/>
          <w:lang w:val="en-US" w:eastAsia="zh-CN"/>
        </w:rPr>
        <w:t xml:space="preserve"> </w:t>
      </w:r>
      <w:r>
        <w:rPr>
          <w:rFonts w:hint="eastAsia"/>
          <w:color w:val="auto"/>
          <w:sz w:val="18"/>
          <w:szCs w:val="18"/>
          <w:vertAlign w:val="baseline"/>
          <w:lang w:val="en-US" w:eastAsia="zh-CN"/>
        </w:rPr>
        <w:t>,</w:t>
      </w:r>
      <w:r>
        <w:rPr>
          <w:rFonts w:hint="eastAsia" w:ascii="Times New Roman" w:hAnsi="Times New Roman" w:cs="Times New Roman"/>
          <w:color w:val="auto"/>
          <w:sz w:val="18"/>
          <w:szCs w:val="18"/>
          <w:lang w:val="en-US" w:eastAsia="zh-CN"/>
        </w:rPr>
        <w:t>Lingfei Liu</w:t>
      </w:r>
      <w:r>
        <w:rPr>
          <w:rFonts w:hint="eastAsia"/>
          <w:color w:val="auto"/>
          <w:sz w:val="18"/>
          <w:szCs w:val="18"/>
          <w:vertAlign w:val="superscript"/>
          <w:lang w:val="en-US" w:eastAsia="zh-CN"/>
        </w:rPr>
        <w:t>2</w:t>
      </w:r>
      <w:r>
        <w:rPr>
          <w:rFonts w:hint="eastAsia"/>
          <w:color w:val="auto"/>
          <w:sz w:val="18"/>
          <w:szCs w:val="18"/>
          <w:lang w:val="en-US" w:eastAsia="zh-CN"/>
        </w:rPr>
        <w:t>,</w:t>
      </w:r>
      <w:r>
        <w:rPr>
          <w:rFonts w:hint="eastAsia" w:ascii="Times New Roman" w:hAnsi="Times New Roman" w:cs="Times New Roman"/>
          <w:color w:val="auto"/>
          <w:sz w:val="18"/>
          <w:szCs w:val="18"/>
          <w:lang w:val="en-US" w:eastAsia="zh-CN"/>
        </w:rPr>
        <w:t>Yali Han</w:t>
      </w:r>
      <w:r>
        <w:rPr>
          <w:rFonts w:hint="eastAsia"/>
          <w:color w:val="auto"/>
          <w:sz w:val="18"/>
          <w:szCs w:val="18"/>
          <w:vertAlign w:val="superscript"/>
          <w:lang w:val="en-US" w:eastAsia="zh-CN"/>
        </w:rPr>
        <w:t>2</w:t>
      </w:r>
    </w:p>
    <w:p>
      <w:pPr>
        <w:keepNext w:val="0"/>
        <w:keepLines w:val="0"/>
        <w:widowControl/>
        <w:suppressLineNumbers w:val="0"/>
        <w:jc w:val="left"/>
        <w:rPr>
          <w:rFonts w:hint="eastAsia" w:ascii="Times New Roman" w:hAnsi="Times New Roman" w:cs="Times New Roman"/>
          <w:color w:val="auto"/>
          <w:sz w:val="18"/>
          <w:szCs w:val="18"/>
          <w:lang w:val="en-US" w:eastAsia="zh-CN"/>
        </w:rPr>
      </w:pPr>
      <w:r>
        <w:rPr>
          <w:rFonts w:hint="eastAsia"/>
          <w:color w:val="auto"/>
          <w:sz w:val="18"/>
          <w:szCs w:val="18"/>
          <w:vertAlign w:val="superscript"/>
          <w:lang w:val="en-US" w:eastAsia="zh-CN"/>
        </w:rPr>
        <w:t xml:space="preserve">             </w:t>
      </w:r>
      <w:r>
        <w:rPr>
          <w:rFonts w:hint="eastAsia"/>
          <w:color w:val="auto"/>
          <w:sz w:val="18"/>
          <w:szCs w:val="18"/>
          <w:vertAlign w:val="baseline"/>
          <w:lang w:val="en-US" w:eastAsia="zh-CN"/>
        </w:rPr>
        <w:t xml:space="preserve"> </w:t>
      </w:r>
      <w:r>
        <w:rPr>
          <w:rFonts w:hint="eastAsia" w:ascii="Times New Roman" w:hAnsi="Times New Roman" w:cs="Times New Roman"/>
          <w:color w:val="auto"/>
          <w:sz w:val="18"/>
          <w:szCs w:val="18"/>
          <w:lang w:val="en-US" w:eastAsia="zh-CN"/>
        </w:rPr>
        <w:t xml:space="preserve"> 1.Caiyan Li</w:t>
      </w:r>
      <w:r>
        <w:rPr>
          <w:rFonts w:hint="eastAsia"/>
          <w:color w:val="auto"/>
          <w:sz w:val="18"/>
          <w:szCs w:val="18"/>
          <w:vertAlign w:val="baseline"/>
          <w:lang w:val="en-US" w:eastAsia="zh-CN"/>
        </w:rPr>
        <w:t>（1987-）</w:t>
      </w:r>
      <w:r>
        <w:rPr>
          <w:rFonts w:hint="eastAsia" w:ascii="Times New Roman" w:hAnsi="Times New Roman" w:cs="Times New Roman"/>
          <w:color w:val="auto"/>
          <w:sz w:val="18"/>
          <w:szCs w:val="18"/>
          <w:lang w:val="en-US" w:eastAsia="zh-CN"/>
        </w:rPr>
        <w:t>,female,Henan,Zhengzhou,Henan Provincial Food and Drug Evaluation and Inspection Center,Assistant engineer,450000</w:t>
      </w:r>
    </w:p>
    <w:p>
      <w:pPr>
        <w:keepNext w:val="0"/>
        <w:keepLines w:val="0"/>
        <w:widowControl/>
        <w:suppressLineNumbers w:val="0"/>
        <w:jc w:val="left"/>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          2.</w:t>
      </w:r>
      <w:r>
        <w:rPr>
          <w:rFonts w:hint="default" w:ascii="Times New Roman" w:hAnsi="Times New Roman" w:cs="Times New Roman"/>
          <w:color w:val="auto"/>
          <w:sz w:val="18"/>
          <w:szCs w:val="18"/>
          <w:vertAlign w:val="baseline"/>
          <w:lang w:val="en-US" w:eastAsia="zh-CN"/>
        </w:rPr>
        <w:t>Zhichao Wang</w:t>
      </w:r>
      <w:r>
        <w:rPr>
          <w:rFonts w:hint="eastAsia"/>
          <w:color w:val="auto"/>
          <w:sz w:val="18"/>
          <w:szCs w:val="18"/>
          <w:vertAlign w:val="baseline"/>
          <w:lang w:val="en-US" w:eastAsia="zh-CN"/>
        </w:rPr>
        <w:t>（1991-）</w:t>
      </w:r>
      <w:r>
        <w:rPr>
          <w:rFonts w:hint="eastAsia" w:ascii="Times New Roman" w:hAnsi="Times New Roman" w:cs="Times New Roman"/>
          <w:color w:val="auto"/>
          <w:sz w:val="18"/>
          <w:szCs w:val="18"/>
          <w:lang w:val="en-US" w:eastAsia="zh-CN"/>
        </w:rPr>
        <w:t>,male,Henan,Zhengzhou,Henan Provincial Food and Drug Evaluation and Inspection Center,Assistant engineer,450000</w:t>
      </w:r>
    </w:p>
    <w:p>
      <w:pPr>
        <w:keepNext w:val="0"/>
        <w:keepLines w:val="0"/>
        <w:widowControl/>
        <w:suppressLineNumbers w:val="0"/>
        <w:jc w:val="left"/>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          2.Lingfei Liu,</w:t>
      </w:r>
      <w:r>
        <w:rPr>
          <w:rFonts w:hint="eastAsia"/>
          <w:color w:val="auto"/>
          <w:sz w:val="18"/>
          <w:szCs w:val="18"/>
          <w:vertAlign w:val="baseline"/>
          <w:lang w:val="en-US" w:eastAsia="zh-CN"/>
        </w:rPr>
        <w:t>（1990-）</w:t>
      </w:r>
      <w:r>
        <w:rPr>
          <w:rFonts w:hint="eastAsia" w:ascii="Times New Roman" w:hAnsi="Times New Roman" w:cs="Times New Roman"/>
          <w:color w:val="auto"/>
          <w:sz w:val="18"/>
          <w:szCs w:val="18"/>
          <w:lang w:val="en-US" w:eastAsia="zh-CN"/>
        </w:rPr>
        <w:t>male,Henan,Zhengzhou,Henan Provincial Food and Drug Evaluation and Inspection Center,Assistant engineer,450000</w:t>
      </w:r>
    </w:p>
    <w:p>
      <w:pPr>
        <w:keepNext w:val="0"/>
        <w:keepLines w:val="0"/>
        <w:widowControl/>
        <w:suppressLineNumbers w:val="0"/>
        <w:ind w:left="0" w:leftChars="0" w:firstLine="838" w:firstLineChars="466"/>
        <w:jc w:val="left"/>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 2.Yali Han,</w:t>
      </w:r>
      <w:r>
        <w:rPr>
          <w:rFonts w:hint="eastAsia"/>
          <w:color w:val="auto"/>
          <w:sz w:val="18"/>
          <w:szCs w:val="18"/>
          <w:vertAlign w:val="baseline"/>
          <w:lang w:val="en-US" w:eastAsia="zh-CN"/>
        </w:rPr>
        <w:t>（1989-）</w:t>
      </w:r>
      <w:r>
        <w:rPr>
          <w:rFonts w:hint="default" w:ascii="Times New Roman" w:hAnsi="Times New Roman" w:cs="Times New Roman"/>
          <w:color w:val="auto"/>
          <w:sz w:val="18"/>
          <w:szCs w:val="18"/>
          <w:vertAlign w:val="baseline"/>
          <w:lang w:val="en-US" w:eastAsia="zh-CN"/>
        </w:rPr>
        <w:t>,</w:t>
      </w:r>
      <w:r>
        <w:rPr>
          <w:rFonts w:hint="eastAsia" w:ascii="Times New Roman" w:hAnsi="Times New Roman" w:cs="Times New Roman"/>
          <w:color w:val="auto"/>
          <w:sz w:val="18"/>
          <w:szCs w:val="18"/>
          <w:lang w:val="en-US" w:eastAsia="zh-CN"/>
        </w:rPr>
        <w:t>female,Henan,Zhengzhou,Henan Provincial Food and Drug Evaluation and Inspection Center,Assistant engineer,450000</w:t>
      </w:r>
    </w:p>
    <w:p>
      <w:pPr>
        <w:keepNext w:val="0"/>
        <w:keepLines w:val="0"/>
        <w:widowControl/>
        <w:suppressLineNumbers w:val="0"/>
        <w:jc w:val="left"/>
        <w:rPr>
          <w:rFonts w:hint="default" w:ascii="Times New Roman" w:hAnsi="Times New Roman" w:cs="Times New Roman"/>
          <w:color w:val="auto"/>
          <w:sz w:val="18"/>
          <w:szCs w:val="18"/>
          <w:lang w:val="en-US" w:eastAsia="zh-CN"/>
        </w:rPr>
      </w:pPr>
    </w:p>
    <w:p>
      <w:pPr>
        <w:keepNext w:val="0"/>
        <w:keepLines w:val="0"/>
        <w:widowControl/>
        <w:suppressLineNumbers w:val="0"/>
        <w:jc w:val="left"/>
        <w:rPr>
          <w:rFonts w:hint="default" w:ascii="Times New Roman" w:hAnsi="Times New Roman" w:cs="Times New Roman"/>
          <w:color w:val="auto"/>
          <w:sz w:val="18"/>
          <w:szCs w:val="18"/>
        </w:rPr>
      </w:pPr>
      <w:r>
        <w:rPr>
          <w:rFonts w:hint="eastAsia"/>
          <w:color w:val="auto"/>
          <w:sz w:val="18"/>
          <w:szCs w:val="18"/>
        </w:rPr>
        <w:t>【</w:t>
      </w:r>
      <w:r>
        <w:rPr>
          <w:rFonts w:ascii="Times New Roman" w:cs="Times New Roman"/>
          <w:b/>
          <w:color w:val="auto"/>
          <w:sz w:val="18"/>
          <w:szCs w:val="18"/>
        </w:rPr>
        <w:t>Abstract</w:t>
      </w:r>
      <w:r>
        <w:rPr>
          <w:rFonts w:hint="eastAsia"/>
          <w:color w:val="auto"/>
          <w:sz w:val="18"/>
          <w:szCs w:val="18"/>
        </w:rPr>
        <w:t>】</w:t>
      </w:r>
      <w:r>
        <w:rPr>
          <w:rFonts w:hint="eastAsia" w:ascii="Times New Roman" w:hAnsi="Times New Roman" w:cs="Times New Roman"/>
          <w:color w:val="auto"/>
          <w:sz w:val="18"/>
          <w:szCs w:val="18"/>
          <w:lang w:eastAsia="zh-CN"/>
        </w:rPr>
        <w:t>Ethylene oxide sterilization</w:t>
      </w:r>
      <w:r>
        <w:rPr>
          <w:rFonts w:hint="eastAsia" w:ascii="Times New Roman" w:hAnsi="Times New Roman" w:cs="Times New Roman"/>
          <w:color w:val="auto"/>
          <w:sz w:val="18"/>
          <w:szCs w:val="18"/>
          <w:lang w:val="en-US" w:eastAsia="zh-CN"/>
        </w:rPr>
        <w:t xml:space="preserve"> and </w:t>
      </w:r>
      <w:r>
        <w:rPr>
          <w:rFonts w:hint="eastAsia" w:ascii="Times New Roman" w:hAnsi="Times New Roman" w:cs="Times New Roman"/>
          <w:color w:val="auto"/>
          <w:sz w:val="18"/>
          <w:szCs w:val="18"/>
        </w:rPr>
        <w:t>radiation sterilization</w:t>
      </w:r>
      <w:r>
        <w:rPr>
          <w:rFonts w:hint="eastAsia" w:ascii="Times New Roman" w:hAnsi="Times New Roman" w:cs="Times New Roman"/>
          <w:color w:val="auto"/>
          <w:sz w:val="18"/>
          <w:szCs w:val="18"/>
          <w:lang w:eastAsia="zh-CN"/>
        </w:rPr>
        <w:t xml:space="preserve"> </w:t>
      </w:r>
      <w:r>
        <w:rPr>
          <w:rFonts w:hint="eastAsia" w:ascii="Times New Roman" w:hAnsi="Times New Roman" w:cs="Times New Roman"/>
          <w:color w:val="auto"/>
          <w:sz w:val="18"/>
          <w:szCs w:val="18"/>
          <w:lang w:val="en-US" w:eastAsia="zh-CN"/>
        </w:rPr>
        <w:t>are</w:t>
      </w:r>
      <w:r>
        <w:rPr>
          <w:rFonts w:hint="eastAsia" w:ascii="Times New Roman" w:hAnsi="Times New Roman" w:cs="Times New Roman"/>
          <w:color w:val="auto"/>
          <w:sz w:val="18"/>
          <w:szCs w:val="18"/>
          <w:lang w:eastAsia="zh-CN"/>
        </w:rPr>
        <w:t xml:space="preserve"> </w:t>
      </w:r>
      <w:r>
        <w:rPr>
          <w:rFonts w:hint="eastAsia" w:ascii="Times New Roman" w:hAnsi="Times New Roman" w:cs="Times New Roman"/>
          <w:color w:val="auto"/>
          <w:sz w:val="18"/>
          <w:szCs w:val="18"/>
          <w:lang w:val="en-US" w:eastAsia="zh-CN"/>
        </w:rPr>
        <w:t xml:space="preserve">two common </w:t>
      </w:r>
      <w:r>
        <w:rPr>
          <w:rFonts w:hint="eastAsia" w:ascii="Times New Roman" w:hAnsi="Times New Roman" w:cs="Times New Roman"/>
          <w:color w:val="auto"/>
          <w:sz w:val="18"/>
          <w:szCs w:val="18"/>
          <w:lang w:eastAsia="zh-CN"/>
        </w:rPr>
        <w:t>sterilization method</w:t>
      </w:r>
      <w:r>
        <w:rPr>
          <w:rFonts w:hint="eastAsia" w:ascii="Times New Roman" w:hAnsi="Times New Roman" w:cs="Times New Roman"/>
          <w:color w:val="auto"/>
          <w:sz w:val="18"/>
          <w:szCs w:val="18"/>
          <w:lang w:val="en-US" w:eastAsia="zh-CN"/>
        </w:rPr>
        <w:t>s</w:t>
      </w:r>
      <w:r>
        <w:rPr>
          <w:rFonts w:hint="eastAsia" w:ascii="Times New Roman" w:hAnsi="Times New Roman" w:cs="Times New Roman"/>
          <w:color w:val="auto"/>
          <w:sz w:val="18"/>
          <w:szCs w:val="18"/>
          <w:lang w:eastAsia="zh-CN"/>
        </w:rPr>
        <w:t xml:space="preserve"> for numerous manufacturers of sterile medical device adopted at present</w:t>
      </w:r>
      <w:r>
        <w:rPr>
          <w:rFonts w:hint="eastAsia" w:ascii="Times New Roman" w:hAnsi="Times New Roman" w:cs="Times New Roman"/>
          <w:color w:val="auto"/>
          <w:sz w:val="18"/>
          <w:szCs w:val="18"/>
          <w:lang w:val="en-US" w:eastAsia="zh-CN"/>
        </w:rPr>
        <w:t>.This article summarized the principle ,the advantages and disadvantages of them.</w:t>
      </w:r>
      <w:r>
        <w:rPr>
          <w:rFonts w:hint="default" w:ascii="Times New Roman" w:hAnsi="Times New Roman" w:cs="Times New Roman"/>
          <w:color w:val="auto"/>
          <w:sz w:val="18"/>
          <w:szCs w:val="18"/>
        </w:rPr>
        <w:t>This reviewer will provide instructive reference to choosing of sterilization methods for  medical devices.</w:t>
      </w:r>
    </w:p>
    <w:p>
      <w:pPr>
        <w:keepNext w:val="0"/>
        <w:keepLines w:val="0"/>
        <w:widowControl/>
        <w:suppressLineNumbers w:val="0"/>
        <w:jc w:val="left"/>
        <w:rPr>
          <w:rFonts w:hint="eastAsia" w:ascii="Times New Roman" w:hAnsi="Times New Roman" w:cs="Times New Roman"/>
          <w:color w:val="auto"/>
          <w:sz w:val="18"/>
          <w:szCs w:val="18"/>
        </w:rPr>
      </w:pPr>
      <w:r>
        <w:rPr>
          <w:rFonts w:hint="eastAsia"/>
          <w:color w:val="auto"/>
          <w:sz w:val="18"/>
          <w:szCs w:val="18"/>
        </w:rPr>
        <w:t>【</w:t>
      </w:r>
      <w:r>
        <w:rPr>
          <w:rFonts w:hint="eastAsia" w:ascii="Times New Roman" w:cs="Times New Roman"/>
          <w:b/>
          <w:color w:val="auto"/>
          <w:sz w:val="18"/>
          <w:szCs w:val="18"/>
        </w:rPr>
        <w:t>Key words</w:t>
      </w:r>
      <w:r>
        <w:rPr>
          <w:rFonts w:hint="eastAsia"/>
          <w:color w:val="auto"/>
          <w:sz w:val="18"/>
          <w:szCs w:val="18"/>
        </w:rPr>
        <w:t>】</w:t>
      </w:r>
      <w:r>
        <w:rPr>
          <w:rFonts w:hint="eastAsia" w:ascii="Times New Roman" w:hAnsi="Times New Roman" w:cs="Times New Roman"/>
          <w:color w:val="auto"/>
          <w:sz w:val="18"/>
          <w:szCs w:val="18"/>
          <w:lang w:val="en-US" w:eastAsia="zh-CN"/>
        </w:rPr>
        <w:t>medical device,e</w:t>
      </w:r>
      <w:r>
        <w:rPr>
          <w:rFonts w:hint="eastAsia" w:ascii="Times New Roman" w:hAnsi="Times New Roman" w:cs="Times New Roman"/>
          <w:color w:val="auto"/>
          <w:sz w:val="18"/>
          <w:szCs w:val="18"/>
          <w:lang w:eastAsia="zh-CN"/>
        </w:rPr>
        <w:t>thylene oxide</w:t>
      </w:r>
      <w:r>
        <w:rPr>
          <w:rFonts w:hint="eastAsia" w:ascii="Times New Roman" w:hAnsi="Times New Roman" w:cs="Times New Roman"/>
          <w:color w:val="auto"/>
          <w:sz w:val="18"/>
          <w:szCs w:val="18"/>
        </w:rPr>
        <w:t xml:space="preserve"> sterilization, radiation sterilization</w:t>
      </w:r>
    </w:p>
    <w:p>
      <w:pPr>
        <w:keepNext w:val="0"/>
        <w:keepLines w:val="0"/>
        <w:widowControl/>
        <w:suppressLineNumbers w:val="0"/>
        <w:jc w:val="left"/>
        <w:rPr>
          <w:rFonts w:hint="eastAsia" w:ascii="Times New Roman" w:hAnsi="Times New Roman" w:cs="Times New Roman"/>
          <w:color w:val="auto"/>
          <w:sz w:val="18"/>
          <w:szCs w:val="18"/>
          <w:lang w:eastAsia="zh-CN"/>
        </w:rPr>
      </w:pPr>
    </w:p>
    <w:p>
      <w:pPr>
        <w:jc w:val="left"/>
        <w:rPr>
          <w:rFonts w:hint="eastAsia"/>
          <w:b/>
          <w:bCs/>
          <w:color w:val="auto"/>
          <w:sz w:val="21"/>
          <w:szCs w:val="21"/>
          <w:lang w:eastAsia="zh-CN"/>
        </w:rPr>
      </w:pPr>
      <w:r>
        <w:rPr>
          <w:rFonts w:hint="eastAsia"/>
          <w:b/>
          <w:bCs/>
          <w:color w:val="auto"/>
          <w:sz w:val="24"/>
          <w:szCs w:val="24"/>
          <w:lang w:eastAsia="zh-CN"/>
        </w:rPr>
        <w:t>前言</w:t>
      </w:r>
    </w:p>
    <w:p>
      <w:pPr>
        <w:ind w:firstLine="420" w:firstLineChars="200"/>
        <w:jc w:val="left"/>
        <w:rPr>
          <w:rFonts w:hint="eastAsia" w:ascii="Times New Roman" w:hAnsi="Times New Roman" w:eastAsia="FZSSK--GBK1-0" w:cs="Times New Roman"/>
          <w:color w:val="231F20"/>
          <w:kern w:val="0"/>
          <w:sz w:val="21"/>
          <w:szCs w:val="21"/>
          <w:lang w:val="en-US" w:eastAsia="zh-CN" w:bidi="ar"/>
        </w:rPr>
      </w:pPr>
      <w:r>
        <w:rPr>
          <w:rFonts w:hint="eastAsia"/>
          <w:color w:val="auto"/>
          <w:sz w:val="21"/>
          <w:szCs w:val="21"/>
          <w:lang w:eastAsia="zh-CN"/>
        </w:rPr>
        <w:t>随着医疗器械产业的发展，无菌医疗器械的应用也越来越普遍，一般</w:t>
      </w:r>
      <w:r>
        <w:rPr>
          <w:rFonts w:hint="default" w:ascii="FZSSK--GBK1-0" w:hAnsi="FZSSK--GBK1-0" w:eastAsia="FZSSK--GBK1-0" w:cs="FZSSK--GBK1-0"/>
          <w:color w:val="231F20"/>
          <w:kern w:val="0"/>
          <w:sz w:val="21"/>
          <w:szCs w:val="21"/>
          <w:lang w:val="en-US" w:eastAsia="zh-CN" w:bidi="ar"/>
        </w:rPr>
        <w:t>无菌医疗器械是接触人体或者侵入人体的，因为人体在接触到外来的细菌、病毒时容易引发患者感染，因此产品需要达到无菌的要求。所谓无菌，是指产品上无存活微生物的状态，理论上讲是一种绝对的情况，然而这种理论上的绝对概念与统计学的检验是有矛盾的。因此工业实践中，定义了无菌保证</w:t>
      </w:r>
      <w:r>
        <w:rPr>
          <w:rFonts w:hint="default" w:ascii="Times New Roman" w:hAnsi="Times New Roman" w:eastAsia="FZSSK--GBK1-0" w:cs="Times New Roman"/>
          <w:color w:val="231F20"/>
          <w:kern w:val="0"/>
          <w:sz w:val="21"/>
          <w:szCs w:val="21"/>
          <w:lang w:val="en-US" w:eastAsia="zh-CN" w:bidi="ar"/>
        </w:rPr>
        <w:t>水平（SAL）来确定无菌的具体量化要求，其无菌保证水平（SAL）应不超过10</w:t>
      </w:r>
      <w:r>
        <w:rPr>
          <w:rFonts w:hint="default" w:ascii="Times New Roman" w:hAnsi="Times New Roman" w:eastAsia="FZSSK--GBK1-0" w:cs="Times New Roman"/>
          <w:color w:val="231F20"/>
          <w:kern w:val="0"/>
          <w:sz w:val="21"/>
          <w:szCs w:val="21"/>
          <w:vertAlign w:val="superscript"/>
          <w:lang w:val="en-US" w:eastAsia="zh-CN" w:bidi="ar"/>
        </w:rPr>
        <w:t>-6</w:t>
      </w:r>
      <w:r>
        <w:rPr>
          <w:rFonts w:hint="default" w:ascii="Times New Roman" w:hAnsi="Times New Roman" w:eastAsia="FZSSK--GBK1-0" w:cs="Times New Roman"/>
          <w:color w:val="231F20"/>
          <w:kern w:val="0"/>
          <w:sz w:val="21"/>
          <w:szCs w:val="21"/>
          <w:lang w:val="en-US" w:eastAsia="zh-CN" w:bidi="ar"/>
        </w:rPr>
        <w:fldChar w:fldCharType="begin"/>
      </w:r>
      <w:r>
        <w:rPr>
          <w:rFonts w:hint="eastAsia" w:ascii="Times New Roman" w:hAnsi="Times New Roman" w:eastAsia="FZSSK--GBK1-0" w:cs="Times New Roman"/>
          <w:color w:val="231F20"/>
          <w:kern w:val="0"/>
          <w:sz w:val="21"/>
          <w:szCs w:val="21"/>
          <w:lang w:val="en-US" w:eastAsia="zh-CN" w:bidi="ar"/>
        </w:rPr>
        <w:instrText xml:space="preserve"> ADDIN  EN.CITE &lt;EndNote&gt;&lt;Cite&gt;&lt;Author&gt;刘文一&lt;/Author&gt;&lt;Year&gt;2019&lt;/Year&gt;&lt;RecNum&gt;2&lt;/RecNum&gt;&lt;DisplayText&gt;&lt;style face="superscript" font="Times New Roman"&gt;[1]&lt;/style&gt;&lt;/DisplayText&gt;&lt;record&gt;&lt;rec-number&gt;2&lt;/rec-number&gt;&lt;foreign-keys&gt;&lt;key app="EN" db-id="5etp2ftvevzf5mer5swppvfax52xwdtzsxad"&gt;2&lt;/key&gt;&lt;/foreign-keys&gt;&lt;ref-type name="Journal Article"&gt;17&lt;/ref-type&gt;&lt;contributors&gt;&lt;authors&gt;&lt;author&gt;刘文一&lt;/author&gt;&lt;author&gt;李道成&lt;/author&gt;&lt;author&gt;徐星岗&lt;/author&gt;&lt;/authors&gt;&lt;/contributors&gt;&lt;auth-address&gt;嘉兴高是灭菌技术有限公司;武汉致众科技股份有限公司;苏州市倍咏医疗科技有限公司;&lt;/auth-address&gt;&lt;titles&gt;&lt;title&gt;环氧乙烷灭菌产品的无菌放行&lt;/title&gt;&lt;secondary-title&gt;中国医疗器械信息&lt;/secondary-title&gt;&lt;/titles&gt;&lt;periodical&gt;&lt;full-title&gt;中国医疗器械信息&lt;/full-title&gt;&lt;/periodical&gt;&lt;pages&gt;19-22+101&lt;/pages&gt;&lt;volume&gt;25&lt;/volume&gt;&lt;number&gt;19&lt;/number&gt;&lt;keywords&gt;&lt;keyword&gt;环氧乙烷灭菌&lt;/keyword&gt;&lt;keyword&gt;无菌检查法&lt;/keyword&gt;&lt;keyword&gt;无菌放行&lt;/keyword&gt;&lt;/keywords&gt;&lt;dates&gt;&lt;year&gt;2019&lt;/year&gt;&lt;/dates&gt;&lt;isbn&gt;1006-6586&lt;/isbn&gt;&lt;call-num&gt;11-3700/R&lt;/call-num&gt;&lt;urls&gt;&lt;/urls&gt;&lt;remote-database-provider&gt;Cnki&lt;/remote-database-provider&gt;&lt;/record&gt;&lt;/Cite&gt;&lt;/EndNote&gt;</w:instrText>
      </w:r>
      <w:r>
        <w:rPr>
          <w:rFonts w:hint="default" w:ascii="Times New Roman" w:hAnsi="Times New Roman" w:eastAsia="FZSSK--GBK1-0" w:cs="Times New Roman"/>
          <w:color w:val="231F20"/>
          <w:kern w:val="0"/>
          <w:sz w:val="21"/>
          <w:szCs w:val="21"/>
          <w:lang w:val="en-US" w:eastAsia="zh-CN" w:bidi="ar"/>
        </w:rPr>
        <w:fldChar w:fldCharType="separate"/>
      </w:r>
      <w:r>
        <w:rPr>
          <w:rFonts w:hint="eastAsia" w:ascii="Times New Roman" w:hAnsi="Times New Roman" w:eastAsia="FZSSK--GBK1-0" w:cs="Times New Roman"/>
          <w:color w:val="231F20"/>
          <w:kern w:val="0"/>
          <w:sz w:val="21"/>
          <w:szCs w:val="21"/>
          <w:vertAlign w:val="superscript"/>
          <w:lang w:val="en-US" w:eastAsia="zh-CN" w:bidi="ar"/>
        </w:rPr>
        <w:t>[</w:t>
      </w:r>
      <w:r>
        <w:rPr>
          <w:rFonts w:hint="eastAsia" w:ascii="Times New Roman" w:hAnsi="Times New Roman" w:eastAsia="FZSSK--GBK1-0" w:cs="Times New Roman"/>
          <w:color w:val="231F20"/>
          <w:kern w:val="0"/>
          <w:sz w:val="21"/>
          <w:szCs w:val="21"/>
          <w:vertAlign w:val="superscript"/>
          <w:lang w:val="en-US" w:eastAsia="zh-CN" w:bidi="ar"/>
        </w:rPr>
        <w:fldChar w:fldCharType="begin"/>
      </w:r>
      <w:r>
        <w:rPr>
          <w:rFonts w:hint="eastAsia" w:ascii="Times New Roman" w:hAnsi="Times New Roman" w:eastAsia="FZSSK--GBK1-0" w:cs="Times New Roman"/>
          <w:color w:val="231F20"/>
          <w:kern w:val="0"/>
          <w:sz w:val="21"/>
          <w:szCs w:val="21"/>
          <w:vertAlign w:val="superscript"/>
          <w:lang w:val="en-US" w:eastAsia="zh-CN" w:bidi="ar"/>
        </w:rPr>
        <w:instrText xml:space="preserve"> HYPERLINK \l "_ENREF_1" \o "刘文一, 2019 #2" </w:instrText>
      </w:r>
      <w:r>
        <w:rPr>
          <w:rFonts w:hint="eastAsia" w:ascii="Times New Roman" w:hAnsi="Times New Roman" w:eastAsia="FZSSK--GBK1-0" w:cs="Times New Roman"/>
          <w:color w:val="231F20"/>
          <w:kern w:val="0"/>
          <w:sz w:val="21"/>
          <w:szCs w:val="21"/>
          <w:vertAlign w:val="superscript"/>
          <w:lang w:val="en-US" w:eastAsia="zh-CN" w:bidi="ar"/>
        </w:rPr>
        <w:fldChar w:fldCharType="separate"/>
      </w:r>
      <w:r>
        <w:rPr>
          <w:rFonts w:hint="eastAsia" w:ascii="Times New Roman" w:hAnsi="Times New Roman" w:eastAsia="FZSSK--GBK1-0" w:cs="Times New Roman"/>
          <w:color w:val="231F20"/>
          <w:kern w:val="0"/>
          <w:sz w:val="21"/>
          <w:szCs w:val="21"/>
          <w:vertAlign w:val="superscript"/>
          <w:lang w:val="en-US" w:eastAsia="zh-CN" w:bidi="ar"/>
        </w:rPr>
        <w:t>1</w:t>
      </w:r>
      <w:r>
        <w:rPr>
          <w:rFonts w:hint="eastAsia" w:ascii="Times New Roman" w:hAnsi="Times New Roman" w:eastAsia="FZSSK--GBK1-0" w:cs="Times New Roman"/>
          <w:color w:val="231F20"/>
          <w:kern w:val="0"/>
          <w:sz w:val="21"/>
          <w:szCs w:val="21"/>
          <w:vertAlign w:val="superscript"/>
          <w:lang w:val="en-US" w:eastAsia="zh-CN" w:bidi="ar"/>
        </w:rPr>
        <w:fldChar w:fldCharType="end"/>
      </w:r>
      <w:r>
        <w:rPr>
          <w:rFonts w:hint="eastAsia" w:ascii="Times New Roman" w:hAnsi="Times New Roman" w:eastAsia="FZSSK--GBK1-0" w:cs="Times New Roman"/>
          <w:color w:val="231F20"/>
          <w:kern w:val="0"/>
          <w:sz w:val="21"/>
          <w:szCs w:val="21"/>
          <w:vertAlign w:val="superscript"/>
          <w:lang w:val="en-US" w:eastAsia="zh-CN" w:bidi="ar"/>
        </w:rPr>
        <w:t>]</w:t>
      </w:r>
      <w:r>
        <w:rPr>
          <w:rFonts w:hint="default" w:ascii="Times New Roman" w:hAnsi="Times New Roman" w:eastAsia="FZSSK--GBK1-0" w:cs="Times New Roman"/>
          <w:color w:val="231F20"/>
          <w:kern w:val="0"/>
          <w:sz w:val="21"/>
          <w:szCs w:val="21"/>
          <w:lang w:val="en-US" w:eastAsia="zh-CN" w:bidi="ar"/>
        </w:rPr>
        <w:fldChar w:fldCharType="end"/>
      </w:r>
      <w:r>
        <w:rPr>
          <w:rFonts w:hint="eastAsia" w:ascii="Times New Roman" w:hAnsi="Times New Roman" w:eastAsia="FZSSK--GBK1-0" w:cs="Times New Roman"/>
          <w:color w:val="231F20"/>
          <w:kern w:val="0"/>
          <w:sz w:val="21"/>
          <w:szCs w:val="21"/>
          <w:lang w:val="en-US" w:eastAsia="zh-CN" w:bidi="ar"/>
        </w:rPr>
        <w:t>。</w:t>
      </w: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eastAsia" w:ascii="FZSSK--GBK1-0" w:hAnsi="FZSSK--GBK1-0" w:eastAsia="FZSSK--GBK1-0" w:cs="FZSSK--GBK1-0"/>
          <w:color w:val="231F20"/>
          <w:kern w:val="0"/>
          <w:sz w:val="21"/>
          <w:szCs w:val="21"/>
          <w:lang w:val="en-US" w:eastAsia="zh-CN" w:bidi="ar"/>
        </w:rPr>
      </w:pPr>
      <w:r>
        <w:rPr>
          <w:rFonts w:hint="default" w:ascii="FZSSK--GBK1-0" w:hAnsi="FZSSK--GBK1-0" w:eastAsia="FZSSK--GBK1-0" w:cs="FZSSK--GBK1-0"/>
          <w:color w:val="231F20"/>
          <w:kern w:val="0"/>
          <w:sz w:val="21"/>
          <w:szCs w:val="21"/>
          <w:lang w:val="en-US" w:eastAsia="zh-CN" w:bidi="ar"/>
        </w:rPr>
        <w:t>灭菌是指杀灭或除去一切微生物的</w:t>
      </w:r>
      <w:r>
        <w:rPr>
          <w:rFonts w:hint="eastAsia" w:ascii="FZSSK--GBK1-0" w:hAnsi="FZSSK--GBK1-0" w:eastAsia="FZSSK--GBK1-0" w:cs="FZSSK--GBK1-0"/>
          <w:color w:val="231F20"/>
          <w:kern w:val="0"/>
          <w:sz w:val="21"/>
          <w:szCs w:val="21"/>
          <w:lang w:val="en-US" w:eastAsia="zh-CN" w:bidi="ar"/>
        </w:rPr>
        <w:t>种类（细菌、真菌、病毒等）和存在形式（营养体、繁殖体、芽孢、包囊等）</w:t>
      </w:r>
      <w:r>
        <w:rPr>
          <w:rFonts w:hint="default" w:ascii="FZSSK--GBK1-0" w:hAnsi="FZSSK--GBK1-0" w:eastAsia="FZSSK--GBK1-0" w:cs="FZSSK--GBK1-0"/>
          <w:color w:val="231F20"/>
          <w:kern w:val="0"/>
          <w:sz w:val="21"/>
          <w:szCs w:val="21"/>
          <w:lang w:val="en-US" w:eastAsia="zh-CN" w:bidi="ar"/>
        </w:rPr>
        <w:t>过程</w:t>
      </w:r>
      <w:r>
        <w:rPr>
          <w:rFonts w:hint="eastAsia" w:ascii="FZSSK--GBK1-0" w:hAnsi="FZSSK--GBK1-0" w:eastAsia="FZSSK--GBK1-0" w:cs="FZSSK--GBK1-0"/>
          <w:color w:val="231F20"/>
          <w:kern w:val="0"/>
          <w:sz w:val="21"/>
          <w:szCs w:val="21"/>
          <w:lang w:val="en-US" w:eastAsia="zh-CN" w:bidi="ar"/>
        </w:rPr>
        <w:fldChar w:fldCharType="begin"/>
      </w:r>
      <w:r>
        <w:rPr>
          <w:rFonts w:hint="eastAsia" w:ascii="FZSSK--GBK1-0" w:hAnsi="FZSSK--GBK1-0" w:eastAsia="FZSSK--GBK1-0" w:cs="FZSSK--GBK1-0"/>
          <w:color w:val="231F20"/>
          <w:kern w:val="0"/>
          <w:sz w:val="21"/>
          <w:szCs w:val="21"/>
          <w:lang w:val="en-US" w:eastAsia="zh-CN" w:bidi="ar"/>
        </w:rPr>
        <w:instrText xml:space="preserve"> ADDIN  EN.CITE &lt;EndNote&gt;&lt;Cite&gt;&lt;Author&gt;谭瑞芬&lt;/Author&gt;&lt;Year&gt;2018&lt;/Year&gt;&lt;RecNum&gt;5&lt;/RecNum&gt;&lt;DisplayText&gt;&lt;style face="superscript" font="Times New Roman"&gt;[2]&lt;/style&gt;&lt;/DisplayText&gt;&lt;record&gt;&lt;rec-number&gt;5&lt;/rec-number&gt;&lt;foreign-keys&gt;&lt;key app="EN" db-id="5etp2ftvevzf5mer5swppvfax52xwdtzsxad"&gt;5&lt;/key&gt;&lt;/foreign-keys&gt;&lt;ref-type name="Journal Article"&gt;17&lt;/ref-type&gt;&lt;contributors&gt;&lt;authors&gt;&lt;author&gt;谭瑞芬&lt;/author&gt;&lt;author&gt;胡昌明&lt;/author&gt;&lt;author&gt;张春青&lt;/author&gt;&lt;/authors&gt;&lt;/contributors&gt;&lt;auth-address&gt;广东省医疗器械质量监督检验所;中国食品药品检定研究院;&lt;/auth-address&gt;&lt;titles&gt;&lt;title&gt;医疗器械消毒灭菌器械国内外分类管理探讨&lt;/title&gt;&lt;secondary-title&gt;中国药事&lt;/secondary-title&gt;&lt;/titles&gt;&lt;periodical&gt;&lt;full-title&gt;中国药事&lt;/full-title&gt;&lt;/periodical&gt;&lt;pages&gt;1176-1180&lt;/pages&gt;&lt;volume&gt;32&lt;/volume&gt;&lt;number&gt;09&lt;/number&gt;&lt;keywords&gt;&lt;keyword&gt;医疗器械&lt;/keyword&gt;&lt;keyword&gt;监管&lt;/keyword&gt;&lt;keyword&gt;消毒灭菌&lt;/keyword&gt;&lt;keyword&gt;分类管理&lt;/keyword&gt;&lt;keyword&gt;一致性&lt;/keyword&gt;&lt;/keywords&gt;&lt;dates&gt;&lt;year&gt;2018&lt;/year&gt;&lt;/dates&gt;&lt;isbn&gt;1002-7777&lt;/isbn&gt;&lt;call-num&gt;11-2858/R&lt;/call-num&gt;&lt;urls&gt;&lt;/urls&gt;&lt;remote-database-provider&gt;Cnki&lt;/remote-database-provider&gt;&lt;/record&gt;&lt;/Cite&gt;&lt;/EndNote&gt;</w:instrText>
      </w:r>
      <w:r>
        <w:rPr>
          <w:rFonts w:hint="eastAsia" w:ascii="FZSSK--GBK1-0" w:hAnsi="FZSSK--GBK1-0" w:eastAsia="FZSSK--GBK1-0" w:cs="FZSSK--GBK1-0"/>
          <w:color w:val="231F20"/>
          <w:kern w:val="0"/>
          <w:sz w:val="21"/>
          <w:szCs w:val="21"/>
          <w:lang w:val="en-US" w:eastAsia="zh-CN" w:bidi="ar"/>
        </w:rPr>
        <w:fldChar w:fldCharType="separate"/>
      </w:r>
      <w:r>
        <w:rPr>
          <w:rFonts w:hint="eastAsia" w:ascii="Times New Roman" w:hAnsi="Times New Roman" w:eastAsia="FZSSK--GBK1-0" w:cs="Times New Roman"/>
          <w:color w:val="231F20"/>
          <w:kern w:val="0"/>
          <w:sz w:val="21"/>
          <w:szCs w:val="21"/>
          <w:vertAlign w:val="superscript"/>
          <w:lang w:val="en-US" w:eastAsia="zh-CN" w:bidi="ar"/>
        </w:rPr>
        <w:t>[</w:t>
      </w:r>
      <w:r>
        <w:rPr>
          <w:rFonts w:hint="eastAsia" w:ascii="Times New Roman" w:hAnsi="Times New Roman" w:eastAsia="FZSSK--GBK1-0" w:cs="Times New Roman"/>
          <w:color w:val="231F20"/>
          <w:kern w:val="0"/>
          <w:sz w:val="21"/>
          <w:szCs w:val="21"/>
          <w:vertAlign w:val="superscript"/>
          <w:lang w:val="en-US" w:eastAsia="zh-CN" w:bidi="ar"/>
        </w:rPr>
        <w:fldChar w:fldCharType="begin"/>
      </w:r>
      <w:r>
        <w:rPr>
          <w:rFonts w:hint="eastAsia" w:ascii="Times New Roman" w:hAnsi="Times New Roman" w:eastAsia="FZSSK--GBK1-0" w:cs="Times New Roman"/>
          <w:color w:val="231F20"/>
          <w:kern w:val="0"/>
          <w:sz w:val="21"/>
          <w:szCs w:val="21"/>
          <w:vertAlign w:val="superscript"/>
          <w:lang w:val="en-US" w:eastAsia="zh-CN" w:bidi="ar"/>
        </w:rPr>
        <w:instrText xml:space="preserve"> HYPERLINK \l "_ENREF_2" \o "谭瑞芬, 2018 #5" </w:instrText>
      </w:r>
      <w:r>
        <w:rPr>
          <w:rFonts w:hint="eastAsia" w:ascii="Times New Roman" w:hAnsi="Times New Roman" w:eastAsia="FZSSK--GBK1-0" w:cs="Times New Roman"/>
          <w:color w:val="231F20"/>
          <w:kern w:val="0"/>
          <w:sz w:val="21"/>
          <w:szCs w:val="21"/>
          <w:vertAlign w:val="superscript"/>
          <w:lang w:val="en-US" w:eastAsia="zh-CN" w:bidi="ar"/>
        </w:rPr>
        <w:fldChar w:fldCharType="separate"/>
      </w:r>
      <w:r>
        <w:rPr>
          <w:rFonts w:hint="eastAsia" w:ascii="Times New Roman" w:hAnsi="Times New Roman" w:eastAsia="FZSSK--GBK1-0" w:cs="Times New Roman"/>
          <w:color w:val="231F20"/>
          <w:kern w:val="0"/>
          <w:sz w:val="21"/>
          <w:szCs w:val="21"/>
          <w:vertAlign w:val="superscript"/>
          <w:lang w:val="en-US" w:eastAsia="zh-CN" w:bidi="ar"/>
        </w:rPr>
        <w:t>2</w:t>
      </w:r>
      <w:r>
        <w:rPr>
          <w:rFonts w:hint="eastAsia" w:ascii="Times New Roman" w:hAnsi="Times New Roman" w:eastAsia="FZSSK--GBK1-0" w:cs="Times New Roman"/>
          <w:color w:val="231F20"/>
          <w:kern w:val="0"/>
          <w:sz w:val="21"/>
          <w:szCs w:val="21"/>
          <w:vertAlign w:val="superscript"/>
          <w:lang w:val="en-US" w:eastAsia="zh-CN" w:bidi="ar"/>
        </w:rPr>
        <w:fldChar w:fldCharType="end"/>
      </w:r>
      <w:r>
        <w:rPr>
          <w:rFonts w:hint="eastAsia" w:ascii="Times New Roman" w:hAnsi="Times New Roman" w:eastAsia="FZSSK--GBK1-0" w:cs="Times New Roman"/>
          <w:color w:val="231F20"/>
          <w:kern w:val="0"/>
          <w:sz w:val="21"/>
          <w:szCs w:val="21"/>
          <w:vertAlign w:val="superscript"/>
          <w:lang w:val="en-US" w:eastAsia="zh-CN" w:bidi="ar"/>
        </w:rPr>
        <w:t>]</w:t>
      </w:r>
      <w:r>
        <w:rPr>
          <w:rFonts w:hint="eastAsia" w:ascii="FZSSK--GBK1-0" w:hAnsi="FZSSK--GBK1-0" w:eastAsia="FZSSK--GBK1-0" w:cs="FZSSK--GBK1-0"/>
          <w:color w:val="231F20"/>
          <w:kern w:val="0"/>
          <w:sz w:val="21"/>
          <w:szCs w:val="21"/>
          <w:lang w:val="en-US" w:eastAsia="zh-CN" w:bidi="ar"/>
        </w:rPr>
        <w:fldChar w:fldCharType="end"/>
      </w:r>
      <w:r>
        <w:rPr>
          <w:rFonts w:hint="eastAsia" w:ascii="FZSSK--GBK1-0" w:hAnsi="FZSSK--GBK1-0" w:eastAsia="FZSSK--GBK1-0" w:cs="FZSSK--GBK1-0"/>
          <w:color w:val="231F20"/>
          <w:kern w:val="0"/>
          <w:sz w:val="21"/>
          <w:szCs w:val="21"/>
          <w:lang w:val="en-US" w:eastAsia="zh-CN" w:bidi="ar"/>
        </w:rPr>
        <w:t>。本文介绍了无菌医疗器械生产的环氧乙烷灭菌和辐照灭菌</w:t>
      </w:r>
      <w:r>
        <w:rPr>
          <w:rFonts w:hint="eastAsia" w:asciiTheme="majorEastAsia" w:hAnsiTheme="majorEastAsia" w:eastAsiaTheme="majorEastAsia" w:cstheme="majorEastAsia"/>
          <w:color w:val="231F20"/>
          <w:kern w:val="0"/>
          <w:sz w:val="21"/>
          <w:szCs w:val="21"/>
          <w:lang w:val="en-US" w:eastAsia="zh-CN" w:bidi="ar"/>
        </w:rPr>
        <w:t>2</w:t>
      </w:r>
      <w:r>
        <w:rPr>
          <w:rFonts w:hint="eastAsia" w:ascii="FZSSK--GBK1-0" w:hAnsi="FZSSK--GBK1-0" w:eastAsia="FZSSK--GBK1-0" w:cs="FZSSK--GBK1-0"/>
          <w:color w:val="231F20"/>
          <w:kern w:val="0"/>
          <w:sz w:val="21"/>
          <w:szCs w:val="21"/>
          <w:lang w:val="en-US" w:eastAsia="zh-CN" w:bidi="ar"/>
        </w:rPr>
        <w:t>种常用的灭菌方法及其选择，以供医疗器械审评单位和生产企业参考。</w:t>
      </w:r>
    </w:p>
    <w:p>
      <w:pPr>
        <w:jc w:val="left"/>
        <w:rPr>
          <w:rFonts w:hint="default"/>
          <w:b/>
          <w:bCs/>
          <w:color w:val="auto"/>
          <w:sz w:val="24"/>
          <w:szCs w:val="24"/>
          <w:lang w:val="en-US" w:eastAsia="zh-CN"/>
        </w:rPr>
      </w:pPr>
      <w:r>
        <w:rPr>
          <w:rFonts w:hint="eastAsia"/>
          <w:b/>
          <w:bCs/>
          <w:color w:val="auto"/>
          <w:sz w:val="24"/>
          <w:szCs w:val="24"/>
          <w:lang w:val="en-US" w:eastAsia="zh-CN"/>
        </w:rPr>
        <w:t>1.环氧乙烷灭菌方法概述</w:t>
      </w:r>
    </w:p>
    <w:p>
      <w:pPr>
        <w:keepNext w:val="0"/>
        <w:keepLines w:val="0"/>
        <w:pageBreakBefore w:val="0"/>
        <w:widowControl w:val="0"/>
        <w:kinsoku/>
        <w:wordWrap w:val="0"/>
        <w:overflowPunct/>
        <w:topLinePunct w:val="0"/>
        <w:autoSpaceDE/>
        <w:autoSpaceDN/>
        <w:bidi w:val="0"/>
        <w:adjustRightInd/>
        <w:snapToGrid/>
        <w:jc w:val="both"/>
        <w:textAlignment w:val="auto"/>
        <w:rPr>
          <w:rFonts w:hint="eastAsia" w:asciiTheme="minorEastAsia" w:hAnsiTheme="minorEastAsia" w:eastAsiaTheme="minorEastAsia" w:cstheme="minorEastAsia"/>
          <w:b/>
          <w:bCs/>
          <w:color w:val="000000" w:themeColor="text1"/>
          <w:kern w:val="0"/>
          <w:sz w:val="21"/>
          <w:szCs w:val="21"/>
          <w:lang w:val="en-US" w:eastAsia="zh-CN" w:bidi="ar"/>
          <w14:textFill>
            <w14:solidFill>
              <w14:schemeClr w14:val="tx1"/>
            </w14:solidFill>
          </w14:textFill>
        </w:rPr>
      </w:pPr>
      <w:r>
        <w:rPr>
          <w:rFonts w:hint="eastAsia" w:asciiTheme="minorEastAsia" w:hAnsiTheme="minorEastAsia" w:cstheme="minorEastAsia"/>
          <w:b/>
          <w:bCs/>
          <w:color w:val="000000" w:themeColor="text1"/>
          <w:kern w:val="0"/>
          <w:sz w:val="21"/>
          <w:szCs w:val="21"/>
          <w:lang w:val="en-US" w:eastAsia="zh-CN" w:bidi="ar"/>
          <w14:textFill>
            <w14:solidFill>
              <w14:schemeClr w14:val="tx1"/>
            </w14:solidFill>
          </w14:textFill>
        </w:rPr>
        <w:t>1.1</w:t>
      </w:r>
      <w:r>
        <w:rPr>
          <w:rFonts w:hint="eastAsia" w:asciiTheme="minorEastAsia" w:hAnsiTheme="minorEastAsia" w:eastAsiaTheme="minorEastAsia" w:cstheme="minorEastAsia"/>
          <w:b/>
          <w:bCs/>
          <w:color w:val="000000" w:themeColor="text1"/>
          <w:kern w:val="0"/>
          <w:sz w:val="21"/>
          <w:szCs w:val="21"/>
          <w:lang w:val="en-US" w:eastAsia="zh-CN" w:bidi="ar"/>
          <w14:textFill>
            <w14:solidFill>
              <w14:schemeClr w14:val="tx1"/>
            </w14:solidFill>
          </w14:textFill>
        </w:rPr>
        <w:t>环氧乙烷的特点和灭菌原理</w:t>
      </w: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eastAsia" w:ascii="FZSSK--GBK1-0" w:hAnsi="FZSSK--GBK1-0" w:eastAsia="FZSSK--GBK1-0" w:cs="FZSSK--GBK1-0"/>
          <w:color w:val="FF0000"/>
          <w:kern w:val="0"/>
          <w:sz w:val="21"/>
          <w:szCs w:val="21"/>
          <w:lang w:val="en-US" w:eastAsia="zh-CN" w:bidi="ar"/>
        </w:rPr>
      </w:pPr>
      <w:r>
        <w:rPr>
          <w:rFonts w:hint="default" w:ascii="Times New Roman" w:hAnsi="Times New Roman" w:eastAsia="FZSSK--GBK1-0" w:cs="Times New Roman"/>
          <w:color w:val="231F20"/>
          <w:kern w:val="0"/>
          <w:sz w:val="21"/>
          <w:szCs w:val="21"/>
          <w:lang w:val="en-US" w:eastAsia="zh-CN" w:bidi="ar"/>
        </w:rPr>
        <w:t>医疗器械常用的灭菌方法有干热灭菌、湿热灭菌、环氧乙烷灭菌</w:t>
      </w:r>
      <w:r>
        <w:rPr>
          <w:rFonts w:hint="eastAsia" w:ascii="Times New Roman" w:hAnsi="Times New Roman" w:eastAsia="FZSSK--GBK1-0" w:cs="Times New Roman"/>
          <w:color w:val="231F20"/>
          <w:kern w:val="0"/>
          <w:sz w:val="21"/>
          <w:szCs w:val="21"/>
          <w:lang w:val="en-US" w:eastAsia="zh-CN" w:bidi="ar"/>
        </w:rPr>
        <w:t>、过氧化氢灭菌、臭氧灭菌、辐照灭菌</w:t>
      </w:r>
      <w:r>
        <w:rPr>
          <w:rFonts w:hint="default" w:ascii="FZSSK--GBK1-0" w:hAnsi="FZSSK--GBK1-0" w:eastAsia="FZSSK--GBK1-0" w:cs="FZSSK--GBK1-0"/>
          <w:color w:val="231F20"/>
          <w:kern w:val="0"/>
          <w:sz w:val="21"/>
          <w:szCs w:val="21"/>
          <w:lang w:val="en-US" w:eastAsia="zh-CN" w:bidi="ar"/>
        </w:rPr>
        <w:t>，</w:t>
      </w:r>
      <w:r>
        <w:rPr>
          <w:rFonts w:hint="default" w:ascii="Times New Roman" w:hAnsi="Times New Roman" w:eastAsia="FZSSK--GBK1-0" w:cs="Times New Roman"/>
          <w:color w:val="231F20"/>
          <w:kern w:val="0"/>
          <w:sz w:val="21"/>
          <w:szCs w:val="21"/>
          <w:lang w:val="en-US" w:eastAsia="zh-CN" w:bidi="ar"/>
        </w:rPr>
        <w:t>其中环氧乙烷灭菌法以其低温低湿</w:t>
      </w:r>
      <w:r>
        <w:rPr>
          <w:rFonts w:hint="eastAsia" w:ascii="Times New Roman" w:hAnsi="Times New Roman" w:eastAsia="FZSSK--GBK1-0" w:cs="Times New Roman"/>
          <w:color w:val="231F20"/>
          <w:kern w:val="0"/>
          <w:sz w:val="21"/>
          <w:szCs w:val="21"/>
          <w:lang w:val="en-US" w:eastAsia="zh-CN" w:bidi="ar"/>
        </w:rPr>
        <w:t>，</w:t>
      </w:r>
      <w:r>
        <w:rPr>
          <w:rFonts w:hint="default" w:ascii="Times New Roman" w:hAnsi="Times New Roman" w:eastAsia="FZSSK--GBK1-0" w:cs="Times New Roman"/>
          <w:color w:val="231F20"/>
          <w:kern w:val="0"/>
          <w:sz w:val="21"/>
          <w:szCs w:val="21"/>
          <w:lang w:val="en-US" w:eastAsia="zh-CN" w:bidi="ar"/>
        </w:rPr>
        <w:t>穿透力强，杀菌谱广，成本低得以广泛应用。</w:t>
      </w:r>
      <w:r>
        <w:rPr>
          <w:rFonts w:hint="eastAsia" w:ascii="Times New Roman" w:hAnsi="Times New Roman" w:eastAsia="FZSSK--GBK1-0" w:cs="Times New Roman"/>
          <w:color w:val="231F20"/>
          <w:kern w:val="0"/>
          <w:sz w:val="21"/>
          <w:szCs w:val="21"/>
          <w:lang w:val="en-US" w:eastAsia="zh-CN" w:bidi="ar"/>
        </w:rPr>
        <w:t>我国</w:t>
      </w:r>
      <w:r>
        <w:rPr>
          <w:rFonts w:hint="default" w:ascii="Times New Roman" w:hAnsi="Times New Roman" w:eastAsia="FZSSK--GBK1-0" w:cs="Times New Roman"/>
          <w:color w:val="231F20"/>
          <w:kern w:val="0"/>
          <w:sz w:val="21"/>
          <w:szCs w:val="21"/>
          <w:lang w:val="en-US" w:eastAsia="zh-CN" w:bidi="ar"/>
        </w:rPr>
        <w:t>无菌医疗器械生产企业普遍采用环氧乙烷灭菌。</w:t>
      </w: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default" w:ascii="Times New Roman" w:hAnsi="Times New Roman" w:eastAsia="FZSSK--GBK1-0" w:cs="Times New Roman"/>
          <w:color w:val="231F20"/>
          <w:kern w:val="0"/>
          <w:sz w:val="21"/>
          <w:szCs w:val="21"/>
          <w:lang w:val="en-US" w:eastAsia="zh-CN" w:bidi="ar"/>
        </w:rPr>
      </w:pPr>
      <w:r>
        <w:rPr>
          <w:rFonts w:hint="default" w:ascii="Times New Roman" w:hAnsi="Times New Roman" w:eastAsia="FZSSK--GBK1-0" w:cs="Times New Roman"/>
          <w:color w:val="231F20"/>
          <w:kern w:val="0"/>
          <w:sz w:val="21"/>
          <w:szCs w:val="21"/>
          <w:lang w:val="en-US" w:eastAsia="zh-CN" w:bidi="ar"/>
        </w:rPr>
        <w:t>环氧乙烷</w:t>
      </w:r>
      <w:r>
        <w:rPr>
          <w:rFonts w:hint="eastAsia" w:ascii="Times New Roman" w:hAnsi="Times New Roman" w:eastAsia="FZSSK--GBK1-0" w:cs="Times New Roman"/>
          <w:color w:val="231F20"/>
          <w:kern w:val="0"/>
          <w:sz w:val="21"/>
          <w:szCs w:val="21"/>
          <w:lang w:val="en-US" w:eastAsia="zh-CN" w:bidi="ar"/>
        </w:rPr>
        <w:t>（</w:t>
      </w:r>
      <w:r>
        <w:rPr>
          <w:rFonts w:hint="default" w:ascii="Times New Roman" w:hAnsi="Times New Roman" w:eastAsia="FZSSK--GBK1-0" w:cs="Times New Roman"/>
          <w:color w:val="231F20"/>
          <w:kern w:val="0"/>
          <w:sz w:val="21"/>
          <w:szCs w:val="21"/>
          <w:lang w:val="en-US" w:eastAsia="zh-CN" w:bidi="ar"/>
        </w:rPr>
        <w:t>ethylene oxide，EO)，分子式 C</w:t>
      </w:r>
      <w:r>
        <w:rPr>
          <w:rFonts w:hint="default" w:ascii="Times New Roman" w:hAnsi="Times New Roman" w:eastAsia="FZSSK--GBK1-0" w:cs="Times New Roman"/>
          <w:color w:val="231F20"/>
          <w:kern w:val="0"/>
          <w:sz w:val="21"/>
          <w:szCs w:val="21"/>
          <w:vertAlign w:val="subscript"/>
          <w:lang w:val="en-US" w:eastAsia="zh-CN" w:bidi="ar"/>
        </w:rPr>
        <w:t>2</w:t>
      </w:r>
      <w:r>
        <w:rPr>
          <w:rFonts w:hint="default" w:ascii="Times New Roman" w:hAnsi="Times New Roman" w:eastAsia="FZSSK--GBK1-0" w:cs="Times New Roman"/>
          <w:color w:val="231F20"/>
          <w:kern w:val="0"/>
          <w:sz w:val="21"/>
          <w:szCs w:val="21"/>
          <w:lang w:val="en-US" w:eastAsia="zh-CN" w:bidi="ar"/>
        </w:rPr>
        <w:t>H</w:t>
      </w:r>
      <w:r>
        <w:rPr>
          <w:rFonts w:hint="default" w:ascii="Times New Roman" w:hAnsi="Times New Roman" w:eastAsia="FZSSK--GBK1-0" w:cs="Times New Roman"/>
          <w:color w:val="231F20"/>
          <w:kern w:val="0"/>
          <w:sz w:val="21"/>
          <w:szCs w:val="21"/>
          <w:vertAlign w:val="subscript"/>
          <w:lang w:val="en-US" w:eastAsia="zh-CN" w:bidi="ar"/>
        </w:rPr>
        <w:t>4</w:t>
      </w:r>
      <w:r>
        <w:rPr>
          <w:rFonts w:hint="default" w:ascii="Times New Roman" w:hAnsi="Times New Roman" w:eastAsia="FZSSK--GBK1-0" w:cs="Times New Roman"/>
          <w:color w:val="231F20"/>
          <w:kern w:val="0"/>
          <w:sz w:val="21"/>
          <w:szCs w:val="21"/>
          <w:lang w:val="en-US" w:eastAsia="zh-CN" w:bidi="ar"/>
        </w:rPr>
        <w:t>O，EO 液体无色透明，可与任何比例的水混溶，也可溶于常用的有机溶剂或油脂。EO 气体的杀微生物作用更强，在消毒灭菌上一般多用其气体</w:t>
      </w:r>
      <w:r>
        <w:rPr>
          <w:rFonts w:hint="eastAsia" w:ascii="Times New Roman" w:hAnsi="Times New Roman" w:eastAsia="FZSSK--GBK1-0" w:cs="Times New Roman"/>
          <w:color w:val="231F20"/>
          <w:kern w:val="0"/>
          <w:sz w:val="21"/>
          <w:szCs w:val="21"/>
          <w:lang w:val="en-US" w:eastAsia="zh-CN" w:bidi="ar"/>
        </w:rPr>
        <w:t>。</w:t>
      </w:r>
      <w:r>
        <w:rPr>
          <w:rFonts w:hint="default" w:ascii="Times New Roman" w:hAnsi="Times New Roman" w:eastAsia="FZSSK--GBK1-0" w:cs="Times New Roman"/>
          <w:color w:val="231F20"/>
          <w:kern w:val="0"/>
          <w:sz w:val="21"/>
          <w:szCs w:val="21"/>
          <w:lang w:val="en-US" w:eastAsia="zh-CN" w:bidi="ar"/>
        </w:rPr>
        <w:t>EO 是一种广谱低温灭菌剂，可在常温下杀灭各种微生物，包括芽孢、结核杆菌、细菌、病毒、真菌等。EO的蒸汽压比较大，所以对</w:t>
      </w:r>
      <w:r>
        <w:rPr>
          <w:rFonts w:hint="eastAsia" w:ascii="Times New Roman" w:hAnsi="Times New Roman" w:eastAsia="FZSSK--GBK1-0" w:cs="Times New Roman"/>
          <w:color w:val="231F20"/>
          <w:kern w:val="0"/>
          <w:sz w:val="21"/>
          <w:szCs w:val="21"/>
          <w:lang w:val="en-US" w:eastAsia="zh-CN" w:bidi="ar"/>
        </w:rPr>
        <w:t>灭菌</w:t>
      </w:r>
      <w:r>
        <w:rPr>
          <w:rFonts w:hint="default" w:ascii="Times New Roman" w:hAnsi="Times New Roman" w:eastAsia="FZSSK--GBK1-0" w:cs="Times New Roman"/>
          <w:color w:val="231F20"/>
          <w:kern w:val="0"/>
          <w:sz w:val="21"/>
          <w:szCs w:val="21"/>
          <w:lang w:val="en-US" w:eastAsia="zh-CN" w:bidi="ar"/>
        </w:rPr>
        <w:t>物品的穿透性强，可以扩散到物品深</w:t>
      </w:r>
      <w:r>
        <w:rPr>
          <w:rFonts w:hint="eastAsia" w:ascii="Times New Roman" w:hAnsi="Times New Roman" w:eastAsia="FZSSK--GBK1-0" w:cs="Times New Roman"/>
          <w:color w:val="231F20"/>
          <w:kern w:val="0"/>
          <w:sz w:val="21"/>
          <w:szCs w:val="21"/>
          <w:lang w:val="en-US" w:eastAsia="zh-CN" w:bidi="ar"/>
        </w:rPr>
        <w:t>处</w:t>
      </w:r>
      <w:r>
        <w:rPr>
          <w:rFonts w:hint="default" w:ascii="Times New Roman" w:hAnsi="Times New Roman" w:eastAsia="FZSSK--GBK1-0" w:cs="Times New Roman"/>
          <w:color w:val="231F20"/>
          <w:kern w:val="0"/>
          <w:sz w:val="21"/>
          <w:szCs w:val="21"/>
          <w:lang w:val="en-US" w:eastAsia="zh-CN" w:bidi="ar"/>
        </w:rPr>
        <w:t>，大大提高灭菌效果，多数不宜用一般方法灭菌的物品均可用环氧乙烷灭菌</w:t>
      </w:r>
      <w:r>
        <w:rPr>
          <w:rFonts w:hint="default" w:ascii="Times New Roman" w:hAnsi="Times New Roman" w:eastAsia="FZSSK--GBK1-0" w:cs="Times New Roman"/>
          <w:color w:val="231F20"/>
          <w:kern w:val="0"/>
          <w:sz w:val="21"/>
          <w:szCs w:val="21"/>
          <w:lang w:val="en-US" w:eastAsia="zh-CN" w:bidi="ar"/>
        </w:rPr>
        <w:fldChar w:fldCharType="begin"/>
      </w:r>
      <w:r>
        <w:rPr>
          <w:rFonts w:hint="eastAsia" w:ascii="Times New Roman" w:hAnsi="Times New Roman" w:eastAsia="FZSSK--GBK1-0" w:cs="Times New Roman"/>
          <w:color w:val="231F20"/>
          <w:kern w:val="0"/>
          <w:sz w:val="21"/>
          <w:szCs w:val="21"/>
          <w:lang w:val="en-US" w:eastAsia="zh-CN" w:bidi="ar"/>
        </w:rPr>
        <w:instrText xml:space="preserve"> ADDIN  EN.CITE &lt;EndNote&gt;&lt;Cite&gt;&lt;Author&gt;邹从霞&lt;/Author&gt;&lt;Year&gt;2018&lt;/Year&gt;&lt;RecNum&gt;9&lt;/RecNum&gt;&lt;DisplayText&gt;&lt;style face="superscript" font="Times New Roman"&gt;[3，4]&lt;/style&gt;&lt;/DisplayText&gt;&lt;record&gt;&lt;rec-number&gt;9&lt;/rec-number&gt;&lt;foreign-keys&gt;&lt;key app="EN" db-id="5etp2ftvevzf5mer5swppvfax52xwdtzsxad"&gt;9&lt;/key&gt;&lt;/foreign-keys&gt;&lt;ref-type name="Journal Article"&gt;17&lt;/ref-type&gt;&lt;contributors&gt;&lt;authors&gt;&lt;author&gt;邹从霞&lt;/author&gt;&lt;/authors&gt;&lt;/contributors&gt;&lt;auth-address&gt;南京市计量监督检测院;&lt;/auth-address&gt;&lt;titles&gt;&lt;title&gt;环氧乙烷灭菌原理及影响灭菌效果的因素&lt;/title&gt;&lt;secondary-title&gt;计量与测试技术&lt;/secondary-title&gt;&lt;/titles&gt;&lt;periodical&gt;&lt;full-title&gt;计量与测试技术&lt;/full-title&gt;&lt;/periodical&gt;&lt;pages&gt;65-66&lt;/pages&gt;&lt;volume&gt;45&lt;/volume&gt;&lt;number&gt;08&lt;/number&gt;&lt;keywords&gt;&lt;keyword&gt;环氧乙烷特性&lt;/keyword&gt;&lt;keyword&gt;环氧乙烷灭菌原理&lt;/keyword&gt;&lt;keyword&gt;影响因素&lt;/keyword&gt;&lt;/keywords&gt;&lt;dates&gt;&lt;year&gt;2018&lt;/year&gt;&lt;/dates&gt;&lt;isbn&gt;1004-6941&lt;/isbn&gt;&lt;call-num&gt;51-1412/TB&lt;/call-num&gt;&lt;urls&gt;&lt;/urls&gt;&lt;remote-database-provider&gt;Cnki&lt;/remote-database-provider&gt;&lt;/record&gt;&lt;/Cite&gt;&lt;Cite&gt;&lt;Author&gt;徐燕&lt;/Author&gt;&lt;Year&gt;2013&lt;/Year&gt;&lt;RecNum&gt;10&lt;/RecNum&gt;&lt;record&gt;&lt;rec-number&gt;10&lt;/rec-number&gt;&lt;foreign-keys&gt;&lt;key app="EN" db-id="5etp2ftvevzf5mer5swppvfax52xwdtzsxad"&gt;10&lt;/key&gt;&lt;/foreign-keys&gt;&lt;ref-type name="Journal Article"&gt;17&lt;/ref-type&gt;&lt;contributors&gt;&lt;authors&gt;&lt;author&gt;徐燕&lt;/author&gt;&lt;author&gt;孙巍&lt;/author&gt;&lt;author&gt;吴晓松&lt;/author&gt;&lt;/authors&gt;&lt;/contributors&gt;&lt;auth-address&gt;江苏省疾病预防控制中心;&lt;/auth-address&gt;&lt;titles&gt;&lt;title&gt;环氧乙烷灭菌技术应用与发展&lt;/title&gt;&lt;secondary-title&gt;中国消毒学杂志&lt;/secondary-title&gt;&lt;/titles&gt;&lt;periodical&gt;&lt;full-title&gt;中国消毒学杂志&lt;/full-title&gt;&lt;/periodical&gt;&lt;pages&gt;146-151&lt;/pages&gt;&lt;volume&gt;30&lt;/volume&gt;&lt;number&gt;02&lt;/number&gt;&lt;keywords&gt;&lt;keyword&gt;环氧乙烷&lt;/keyword&gt;&lt;keyword&gt;低温灭菌&lt;/keyword&gt;&lt;keyword&gt;应用&lt;/keyword&gt;&lt;keyword&gt;发展&lt;/keyword&gt;&lt;/keywords&gt;&lt;dates&gt;&lt;year&gt;2013&lt;/year&gt;&lt;/dates&gt;&lt;isbn&gt;1001-7658&lt;/isbn&gt;&lt;call-num&gt;11-2672/R&lt;/call-num&gt;&lt;urls&gt;&lt;/urls&gt;&lt;remote-database-provider&gt;Cnki&lt;/remote-database-provider&gt;&lt;/record&gt;&lt;/Cite&gt;&lt;/EndNote&gt;</w:instrText>
      </w:r>
      <w:r>
        <w:rPr>
          <w:rFonts w:hint="default" w:ascii="Times New Roman" w:hAnsi="Times New Roman" w:eastAsia="FZSSK--GBK1-0" w:cs="Times New Roman"/>
          <w:color w:val="231F20"/>
          <w:kern w:val="0"/>
          <w:sz w:val="21"/>
          <w:szCs w:val="21"/>
          <w:lang w:val="en-US" w:eastAsia="zh-CN" w:bidi="ar"/>
        </w:rPr>
        <w:fldChar w:fldCharType="separate"/>
      </w:r>
      <w:r>
        <w:rPr>
          <w:rFonts w:hint="eastAsia" w:ascii="Times New Roman" w:hAnsi="Times New Roman" w:eastAsia="FZSSK--GBK1-0" w:cs="Times New Roman"/>
          <w:color w:val="231F20"/>
          <w:kern w:val="0"/>
          <w:sz w:val="21"/>
          <w:szCs w:val="21"/>
          <w:vertAlign w:val="superscript"/>
          <w:lang w:val="en-US" w:eastAsia="zh-CN" w:bidi="ar"/>
        </w:rPr>
        <w:t>[</w:t>
      </w:r>
      <w:r>
        <w:rPr>
          <w:rFonts w:hint="eastAsia" w:ascii="Times New Roman" w:hAnsi="Times New Roman" w:eastAsia="FZSSK--GBK1-0" w:cs="Times New Roman"/>
          <w:color w:val="231F20"/>
          <w:kern w:val="0"/>
          <w:sz w:val="21"/>
          <w:szCs w:val="21"/>
          <w:vertAlign w:val="superscript"/>
          <w:lang w:val="en-US" w:eastAsia="zh-CN" w:bidi="ar"/>
        </w:rPr>
        <w:fldChar w:fldCharType="begin"/>
      </w:r>
      <w:r>
        <w:rPr>
          <w:rFonts w:hint="eastAsia" w:ascii="Times New Roman" w:hAnsi="Times New Roman" w:eastAsia="FZSSK--GBK1-0" w:cs="Times New Roman"/>
          <w:color w:val="231F20"/>
          <w:kern w:val="0"/>
          <w:sz w:val="21"/>
          <w:szCs w:val="21"/>
          <w:vertAlign w:val="superscript"/>
          <w:lang w:val="en-US" w:eastAsia="zh-CN" w:bidi="ar"/>
        </w:rPr>
        <w:instrText xml:space="preserve"> HYPERLINK \l "_ENREF_3" \o "邹从霞, 2018 #9" </w:instrText>
      </w:r>
      <w:r>
        <w:rPr>
          <w:rFonts w:hint="eastAsia" w:ascii="Times New Roman" w:hAnsi="Times New Roman" w:eastAsia="FZSSK--GBK1-0" w:cs="Times New Roman"/>
          <w:color w:val="231F20"/>
          <w:kern w:val="0"/>
          <w:sz w:val="21"/>
          <w:szCs w:val="21"/>
          <w:vertAlign w:val="superscript"/>
          <w:lang w:val="en-US" w:eastAsia="zh-CN" w:bidi="ar"/>
        </w:rPr>
        <w:fldChar w:fldCharType="separate"/>
      </w:r>
      <w:r>
        <w:rPr>
          <w:rFonts w:hint="eastAsia" w:ascii="Times New Roman" w:hAnsi="Times New Roman" w:eastAsia="FZSSK--GBK1-0" w:cs="Times New Roman"/>
          <w:color w:val="231F20"/>
          <w:kern w:val="0"/>
          <w:sz w:val="21"/>
          <w:szCs w:val="21"/>
          <w:vertAlign w:val="superscript"/>
          <w:lang w:val="en-US" w:eastAsia="zh-CN" w:bidi="ar"/>
        </w:rPr>
        <w:t>3</w:t>
      </w:r>
      <w:r>
        <w:rPr>
          <w:rFonts w:hint="eastAsia" w:ascii="Times New Roman" w:hAnsi="Times New Roman" w:eastAsia="FZSSK--GBK1-0" w:cs="Times New Roman"/>
          <w:color w:val="231F20"/>
          <w:kern w:val="0"/>
          <w:sz w:val="21"/>
          <w:szCs w:val="21"/>
          <w:vertAlign w:val="superscript"/>
          <w:lang w:val="en-US" w:eastAsia="zh-CN" w:bidi="ar"/>
        </w:rPr>
        <w:fldChar w:fldCharType="end"/>
      </w:r>
      <w:r>
        <w:rPr>
          <w:rFonts w:hint="eastAsia" w:ascii="Times New Roman" w:hAnsi="Times New Roman" w:eastAsia="FZSSK--GBK1-0" w:cs="Times New Roman"/>
          <w:color w:val="231F20"/>
          <w:kern w:val="0"/>
          <w:sz w:val="21"/>
          <w:szCs w:val="21"/>
          <w:vertAlign w:val="superscript"/>
          <w:lang w:val="en-US" w:eastAsia="zh-CN" w:bidi="ar"/>
        </w:rPr>
        <w:t>，</w:t>
      </w:r>
      <w:r>
        <w:rPr>
          <w:rFonts w:hint="eastAsia" w:ascii="Times New Roman" w:hAnsi="Times New Roman" w:eastAsia="FZSSK--GBK1-0" w:cs="Times New Roman"/>
          <w:color w:val="231F20"/>
          <w:kern w:val="0"/>
          <w:sz w:val="21"/>
          <w:szCs w:val="21"/>
          <w:vertAlign w:val="superscript"/>
          <w:lang w:val="en-US" w:eastAsia="zh-CN" w:bidi="ar"/>
        </w:rPr>
        <w:fldChar w:fldCharType="begin"/>
      </w:r>
      <w:r>
        <w:rPr>
          <w:rFonts w:hint="eastAsia" w:ascii="Times New Roman" w:hAnsi="Times New Roman" w:eastAsia="FZSSK--GBK1-0" w:cs="Times New Roman"/>
          <w:color w:val="231F20"/>
          <w:kern w:val="0"/>
          <w:sz w:val="21"/>
          <w:szCs w:val="21"/>
          <w:vertAlign w:val="superscript"/>
          <w:lang w:val="en-US" w:eastAsia="zh-CN" w:bidi="ar"/>
        </w:rPr>
        <w:instrText xml:space="preserve"> HYPERLINK \l "_ENREF_4" \o "徐燕, 2013 #10" </w:instrText>
      </w:r>
      <w:r>
        <w:rPr>
          <w:rFonts w:hint="eastAsia" w:ascii="Times New Roman" w:hAnsi="Times New Roman" w:eastAsia="FZSSK--GBK1-0" w:cs="Times New Roman"/>
          <w:color w:val="231F20"/>
          <w:kern w:val="0"/>
          <w:sz w:val="21"/>
          <w:szCs w:val="21"/>
          <w:vertAlign w:val="superscript"/>
          <w:lang w:val="en-US" w:eastAsia="zh-CN" w:bidi="ar"/>
        </w:rPr>
        <w:fldChar w:fldCharType="separate"/>
      </w:r>
      <w:r>
        <w:rPr>
          <w:rFonts w:hint="eastAsia" w:ascii="Times New Roman" w:hAnsi="Times New Roman" w:eastAsia="FZSSK--GBK1-0" w:cs="Times New Roman"/>
          <w:color w:val="231F20"/>
          <w:kern w:val="0"/>
          <w:sz w:val="21"/>
          <w:szCs w:val="21"/>
          <w:vertAlign w:val="superscript"/>
          <w:lang w:val="en-US" w:eastAsia="zh-CN" w:bidi="ar"/>
        </w:rPr>
        <w:t>4</w:t>
      </w:r>
      <w:r>
        <w:rPr>
          <w:rFonts w:hint="eastAsia" w:ascii="Times New Roman" w:hAnsi="Times New Roman" w:eastAsia="FZSSK--GBK1-0" w:cs="Times New Roman"/>
          <w:color w:val="231F20"/>
          <w:kern w:val="0"/>
          <w:sz w:val="21"/>
          <w:szCs w:val="21"/>
          <w:vertAlign w:val="superscript"/>
          <w:lang w:val="en-US" w:eastAsia="zh-CN" w:bidi="ar"/>
        </w:rPr>
        <w:fldChar w:fldCharType="end"/>
      </w:r>
      <w:r>
        <w:rPr>
          <w:rFonts w:hint="eastAsia" w:ascii="Times New Roman" w:hAnsi="Times New Roman" w:eastAsia="FZSSK--GBK1-0" w:cs="Times New Roman"/>
          <w:color w:val="231F20"/>
          <w:kern w:val="0"/>
          <w:sz w:val="21"/>
          <w:szCs w:val="21"/>
          <w:vertAlign w:val="superscript"/>
          <w:lang w:val="en-US" w:eastAsia="zh-CN" w:bidi="ar"/>
        </w:rPr>
        <w:t>]</w:t>
      </w:r>
      <w:r>
        <w:rPr>
          <w:rFonts w:hint="default" w:ascii="Times New Roman" w:hAnsi="Times New Roman" w:eastAsia="FZSSK--GBK1-0" w:cs="Times New Roman"/>
          <w:color w:val="231F20"/>
          <w:kern w:val="0"/>
          <w:sz w:val="21"/>
          <w:szCs w:val="21"/>
          <w:lang w:val="en-US" w:eastAsia="zh-CN" w:bidi="ar"/>
        </w:rPr>
        <w:fldChar w:fldCharType="end"/>
      </w:r>
      <w:r>
        <w:rPr>
          <w:rFonts w:hint="default" w:ascii="Times New Roman" w:hAnsi="Times New Roman" w:eastAsia="FZSSK--GBK1-0" w:cs="Times New Roman"/>
          <w:color w:val="231F20"/>
          <w:kern w:val="0"/>
          <w:sz w:val="21"/>
          <w:szCs w:val="21"/>
          <w:lang w:val="en-US" w:eastAsia="zh-CN" w:bidi="ar"/>
        </w:rPr>
        <w:fldChar w:fldCharType="begin"/>
      </w:r>
      <w:r>
        <w:rPr>
          <w:rFonts w:hint="default" w:ascii="Times New Roman" w:hAnsi="Times New Roman" w:eastAsia="FZSSK--GBK1-0" w:cs="Times New Roman"/>
          <w:color w:val="231F20"/>
          <w:kern w:val="0"/>
          <w:sz w:val="21"/>
          <w:szCs w:val="21"/>
          <w:lang w:val="en-US" w:eastAsia="zh-CN" w:bidi="ar"/>
        </w:rPr>
        <w:fldChar w:fldCharType="separate"/>
      </w:r>
      <w:r>
        <w:rPr>
          <w:rFonts w:hint="eastAsia" w:ascii="Times New Roman" w:hAnsi="Times New Roman" w:eastAsia="FZSSK--GBK1-0" w:cs="Times New Roman"/>
          <w:color w:val="231F20"/>
          <w:kern w:val="0"/>
          <w:sz w:val="21"/>
          <w:szCs w:val="21"/>
          <w:lang w:val="en-US" w:eastAsia="zh-CN" w:bidi="ar"/>
        </w:rPr>
        <w:t>{!!! INVALID CITATION !!!,  #0;徐燕, 2013 #10;徐燕, 2013 #10}</w:t>
      </w:r>
      <w:r>
        <w:rPr>
          <w:rFonts w:hint="default" w:ascii="Times New Roman" w:hAnsi="Times New Roman" w:eastAsia="FZSSK--GBK1-0" w:cs="Times New Roman"/>
          <w:color w:val="231F20"/>
          <w:kern w:val="0"/>
          <w:sz w:val="21"/>
          <w:szCs w:val="21"/>
          <w:lang w:val="en-US" w:eastAsia="zh-CN" w:bidi="ar"/>
        </w:rPr>
        <w:fldChar w:fldCharType="end"/>
      </w:r>
      <w:r>
        <w:rPr>
          <w:rFonts w:hint="default" w:ascii="Times New Roman" w:hAnsi="Times New Roman" w:eastAsia="FZSSK--GBK1-0" w:cs="Times New Roman"/>
          <w:color w:val="231F20"/>
          <w:kern w:val="0"/>
          <w:sz w:val="21"/>
          <w:szCs w:val="21"/>
          <w:lang w:val="en-US" w:eastAsia="zh-CN" w:bidi="ar"/>
        </w:rPr>
        <w:t>。</w:t>
      </w:r>
    </w:p>
    <w:p>
      <w:pPr>
        <w:keepNext w:val="0"/>
        <w:keepLines w:val="0"/>
        <w:pageBreakBefore w:val="0"/>
        <w:widowControl w:val="0"/>
        <w:kinsoku/>
        <w:wordWrap w:val="0"/>
        <w:overflowPunct/>
        <w:topLinePunct w:val="0"/>
        <w:autoSpaceDE/>
        <w:autoSpaceDN/>
        <w:bidi w:val="0"/>
        <w:adjustRightInd/>
        <w:snapToGrid/>
        <w:jc w:val="both"/>
        <w:textAlignment w:val="auto"/>
        <w:rPr>
          <w:rFonts w:hint="eastAsia" w:ascii="Times New Roman" w:hAnsi="Times New Roman" w:eastAsia="FZSSK--GBK1-0" w:cs="Times New Roman"/>
          <w:b/>
          <w:bCs/>
          <w:color w:val="000000" w:themeColor="text1"/>
          <w:kern w:val="0"/>
          <w:sz w:val="21"/>
          <w:szCs w:val="21"/>
          <w:lang w:val="en-US" w:eastAsia="zh-CN" w:bidi="ar"/>
          <w14:textFill>
            <w14:solidFill>
              <w14:schemeClr w14:val="tx1"/>
            </w14:solidFill>
          </w14:textFill>
        </w:rPr>
      </w:pPr>
      <w:r>
        <w:rPr>
          <w:rFonts w:hint="eastAsia" w:ascii="Times New Roman" w:hAnsi="Times New Roman" w:eastAsia="FZSSK--GBK1-0" w:cs="Times New Roman"/>
          <w:b/>
          <w:bCs/>
          <w:color w:val="000000" w:themeColor="text1"/>
          <w:kern w:val="0"/>
          <w:sz w:val="21"/>
          <w:szCs w:val="21"/>
          <w:lang w:val="en-US" w:eastAsia="zh-CN" w:bidi="ar"/>
          <w14:textFill>
            <w14:solidFill>
              <w14:schemeClr w14:val="tx1"/>
            </w14:solidFill>
          </w14:textFill>
        </w:rPr>
        <w:t>1.2环氧乙烷的毒性及残留要求</w:t>
      </w: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default" w:ascii="Times New Roman" w:hAnsi="Times New Roman" w:eastAsia="FZSSK--GBK1-0" w:cs="Times New Roman"/>
          <w:color w:val="231F20"/>
          <w:kern w:val="0"/>
          <w:sz w:val="21"/>
          <w:szCs w:val="21"/>
          <w:lang w:val="en-US" w:eastAsia="zh-CN" w:bidi="ar"/>
        </w:rPr>
      </w:pPr>
      <w:r>
        <w:rPr>
          <w:rFonts w:hint="default" w:ascii="Times New Roman" w:hAnsi="Times New Roman" w:eastAsia="FZSSK--GBK1-0" w:cs="Times New Roman"/>
          <w:color w:val="231F20"/>
          <w:kern w:val="0"/>
          <w:sz w:val="21"/>
          <w:szCs w:val="21"/>
          <w:lang w:val="en-US" w:eastAsia="zh-CN" w:bidi="ar"/>
        </w:rPr>
        <w:t>环氧乙烷毒性属中等毒类，气体可经呼吸道吸收，易透过衣服、手套而被皮肤吸收。与人体长期接触或可引起细胞畸变和癌变</w:t>
      </w:r>
      <w:r>
        <w:rPr>
          <w:rFonts w:hint="default" w:ascii="Times New Roman" w:hAnsi="Times New Roman" w:eastAsia="FZSSK--GBK1-0" w:cs="Times New Roman"/>
          <w:color w:val="231F20"/>
          <w:kern w:val="0"/>
          <w:sz w:val="21"/>
          <w:szCs w:val="21"/>
          <w:lang w:val="en-US" w:eastAsia="zh-CN" w:bidi="ar"/>
        </w:rPr>
        <w:fldChar w:fldCharType="begin"/>
      </w:r>
      <w:r>
        <w:rPr>
          <w:rFonts w:hint="eastAsia" w:ascii="Times New Roman" w:hAnsi="Times New Roman" w:eastAsia="FZSSK--GBK1-0" w:cs="Times New Roman"/>
          <w:color w:val="231F20"/>
          <w:kern w:val="0"/>
          <w:sz w:val="21"/>
          <w:szCs w:val="21"/>
          <w:lang w:val="en-US" w:eastAsia="zh-CN" w:bidi="ar"/>
        </w:rPr>
        <w:instrText xml:space="preserve"> ADDIN  EN.CITE &lt;EndNote&gt;&lt;Cite&gt;&lt;Author&gt;李双&lt;/Author&gt;&lt;Year&gt;2016&lt;/Year&gt;&lt;RecNum&gt;11&lt;/RecNum&gt;&lt;DisplayText&gt;&lt;style face="superscript" font="Times New Roman"&gt;[5]&lt;/style&gt;&lt;/DisplayText&gt;&lt;record&gt;&lt;rec-number&gt;11&lt;/rec-number&gt;&lt;foreign-keys&gt;&lt;key app="EN" db-id="5etp2ftvevzf5mer5swppvfax52xwdtzsxad"&gt;11&lt;/key&gt;&lt;/foreign-keys&gt;&lt;ref-type name="Journal Article"&gt;17&lt;/ref-type&gt;&lt;contributors&gt;&lt;authors&gt;&lt;author&gt;李双&lt;/author&gt;&lt;author&gt;李竹&lt;/author&gt;&lt;author&gt;姜帆&lt;/author&gt;&lt;author&gt;杨华&lt;/author&gt;&lt;/authors&gt;&lt;/contributors&gt;&lt;auth-address&gt;辽宁省药品认证中心;&lt;/auth-address&gt;&lt;titles&gt;&lt;title&gt;浅析无菌医疗器械中环氧乙烷的残留问题&lt;/title&gt;&lt;secondary-title&gt;中国医疗器械信息&lt;/secondary-title&gt;&lt;/titles&gt;&lt;periodical&gt;&lt;full-title&gt;中国医疗器械信息&lt;/full-title&gt;&lt;/periodical&gt;&lt;pages&gt;78-80&lt;/pages&gt;&lt;volume&gt;22&lt;/volume&gt;&lt;number&gt;23&lt;/number&gt;&lt;keywords&gt;&lt;keyword&gt;医疗器械&lt;/keyword&gt;&lt;keyword&gt;环氧乙烷&lt;/keyword&gt;&lt;keyword&gt;2-氯乙醇&lt;/keyword&gt;&lt;keyword&gt;残留量&lt;/keyword&gt;&lt;/keywords&gt;&lt;dates&gt;&lt;year&gt;2016&lt;/year&gt;&lt;/dates&gt;&lt;isbn&gt;1006-6586&lt;/isbn&gt;&lt;call-num&gt;11-3700/R&lt;/call-num&gt;&lt;urls&gt;&lt;/urls&gt;&lt;remote-database-provider&gt;Cnki&lt;/remote-database-provider&gt;&lt;/record&gt;&lt;/Cite&gt;&lt;/EndNote&gt;</w:instrText>
      </w:r>
      <w:r>
        <w:rPr>
          <w:rFonts w:hint="default" w:ascii="Times New Roman" w:hAnsi="Times New Roman" w:eastAsia="FZSSK--GBK1-0" w:cs="Times New Roman"/>
          <w:color w:val="231F20"/>
          <w:kern w:val="0"/>
          <w:sz w:val="21"/>
          <w:szCs w:val="21"/>
          <w:lang w:val="en-US" w:eastAsia="zh-CN" w:bidi="ar"/>
        </w:rPr>
        <w:fldChar w:fldCharType="separate"/>
      </w:r>
      <w:r>
        <w:rPr>
          <w:rFonts w:hint="eastAsia" w:ascii="Times New Roman" w:hAnsi="Times New Roman" w:eastAsia="FZSSK--GBK1-0" w:cs="Times New Roman"/>
          <w:color w:val="231F20"/>
          <w:kern w:val="0"/>
          <w:sz w:val="21"/>
          <w:szCs w:val="21"/>
          <w:vertAlign w:val="superscript"/>
          <w:lang w:val="en-US" w:eastAsia="zh-CN" w:bidi="ar"/>
        </w:rPr>
        <w:t>[</w:t>
      </w:r>
      <w:r>
        <w:rPr>
          <w:rFonts w:hint="eastAsia" w:ascii="Times New Roman" w:hAnsi="Times New Roman" w:eastAsia="FZSSK--GBK1-0" w:cs="Times New Roman"/>
          <w:color w:val="231F20"/>
          <w:kern w:val="0"/>
          <w:sz w:val="21"/>
          <w:szCs w:val="21"/>
          <w:vertAlign w:val="superscript"/>
          <w:lang w:val="en-US" w:eastAsia="zh-CN" w:bidi="ar"/>
        </w:rPr>
        <w:fldChar w:fldCharType="begin"/>
      </w:r>
      <w:r>
        <w:rPr>
          <w:rFonts w:hint="eastAsia" w:ascii="Times New Roman" w:hAnsi="Times New Roman" w:eastAsia="FZSSK--GBK1-0" w:cs="Times New Roman"/>
          <w:color w:val="231F20"/>
          <w:kern w:val="0"/>
          <w:sz w:val="21"/>
          <w:szCs w:val="21"/>
          <w:vertAlign w:val="superscript"/>
          <w:lang w:val="en-US" w:eastAsia="zh-CN" w:bidi="ar"/>
        </w:rPr>
        <w:instrText xml:space="preserve"> HYPERLINK \l "_ENREF_5" \o "李双, 2016 #11" </w:instrText>
      </w:r>
      <w:r>
        <w:rPr>
          <w:rFonts w:hint="eastAsia" w:ascii="Times New Roman" w:hAnsi="Times New Roman" w:eastAsia="FZSSK--GBK1-0" w:cs="Times New Roman"/>
          <w:color w:val="231F20"/>
          <w:kern w:val="0"/>
          <w:sz w:val="21"/>
          <w:szCs w:val="21"/>
          <w:vertAlign w:val="superscript"/>
          <w:lang w:val="en-US" w:eastAsia="zh-CN" w:bidi="ar"/>
        </w:rPr>
        <w:fldChar w:fldCharType="separate"/>
      </w:r>
      <w:r>
        <w:rPr>
          <w:rFonts w:hint="eastAsia" w:ascii="Times New Roman" w:hAnsi="Times New Roman" w:eastAsia="FZSSK--GBK1-0" w:cs="Times New Roman"/>
          <w:color w:val="231F20"/>
          <w:kern w:val="0"/>
          <w:sz w:val="21"/>
          <w:szCs w:val="21"/>
          <w:vertAlign w:val="superscript"/>
          <w:lang w:val="en-US" w:eastAsia="zh-CN" w:bidi="ar"/>
        </w:rPr>
        <w:t>5</w:t>
      </w:r>
      <w:r>
        <w:rPr>
          <w:rFonts w:hint="eastAsia" w:ascii="Times New Roman" w:hAnsi="Times New Roman" w:eastAsia="FZSSK--GBK1-0" w:cs="Times New Roman"/>
          <w:color w:val="231F20"/>
          <w:kern w:val="0"/>
          <w:sz w:val="21"/>
          <w:szCs w:val="21"/>
          <w:vertAlign w:val="superscript"/>
          <w:lang w:val="en-US" w:eastAsia="zh-CN" w:bidi="ar"/>
        </w:rPr>
        <w:fldChar w:fldCharType="end"/>
      </w:r>
      <w:r>
        <w:rPr>
          <w:rFonts w:hint="eastAsia" w:ascii="Times New Roman" w:hAnsi="Times New Roman" w:eastAsia="FZSSK--GBK1-0" w:cs="Times New Roman"/>
          <w:color w:val="231F20"/>
          <w:kern w:val="0"/>
          <w:sz w:val="21"/>
          <w:szCs w:val="21"/>
          <w:vertAlign w:val="superscript"/>
          <w:lang w:val="en-US" w:eastAsia="zh-CN" w:bidi="ar"/>
        </w:rPr>
        <w:t>]</w:t>
      </w:r>
      <w:r>
        <w:rPr>
          <w:rFonts w:hint="default" w:ascii="Times New Roman" w:hAnsi="Times New Roman" w:eastAsia="FZSSK--GBK1-0" w:cs="Times New Roman"/>
          <w:color w:val="231F20"/>
          <w:kern w:val="0"/>
          <w:sz w:val="21"/>
          <w:szCs w:val="21"/>
          <w:lang w:val="en-US" w:eastAsia="zh-CN" w:bidi="ar"/>
        </w:rPr>
        <w:fldChar w:fldCharType="end"/>
      </w:r>
      <w:r>
        <w:rPr>
          <w:rFonts w:hint="default" w:ascii="Times New Roman" w:hAnsi="Times New Roman" w:eastAsia="FZSSK--GBK1-0" w:cs="Times New Roman"/>
          <w:color w:val="231F20"/>
          <w:kern w:val="0"/>
          <w:sz w:val="21"/>
          <w:szCs w:val="21"/>
          <w:lang w:val="en-US" w:eastAsia="zh-CN" w:bidi="ar"/>
        </w:rPr>
        <w:t>。刺激性强烈、致敏性明显。其腐蚀性对眼、呼吸道</w:t>
      </w:r>
      <w:r>
        <w:rPr>
          <w:rFonts w:hint="eastAsia" w:ascii="Times New Roman" w:hAnsi="Times New Roman" w:eastAsia="FZSSK--GBK1-0" w:cs="Times New Roman"/>
          <w:color w:val="231F20"/>
          <w:kern w:val="0"/>
          <w:sz w:val="21"/>
          <w:szCs w:val="21"/>
          <w:lang w:val="en-US" w:eastAsia="zh-CN" w:bidi="ar"/>
        </w:rPr>
        <w:t>会</w:t>
      </w:r>
      <w:r>
        <w:rPr>
          <w:rFonts w:hint="default" w:ascii="Times New Roman" w:hAnsi="Times New Roman" w:eastAsia="FZSSK--GBK1-0" w:cs="Times New Roman"/>
          <w:color w:val="231F20"/>
          <w:kern w:val="0"/>
          <w:sz w:val="21"/>
          <w:szCs w:val="21"/>
          <w:lang w:val="en-US" w:eastAsia="zh-CN" w:bidi="ar"/>
        </w:rPr>
        <w:t>造成损伤</w:t>
      </w:r>
      <w:r>
        <w:rPr>
          <w:rFonts w:hint="default" w:ascii="Times New Roman" w:hAnsi="Times New Roman" w:eastAsia="FZSSK--GBK1-0" w:cs="Times New Roman"/>
          <w:color w:val="231F20"/>
          <w:kern w:val="0"/>
          <w:sz w:val="21"/>
          <w:szCs w:val="21"/>
          <w:lang w:val="en-US" w:eastAsia="zh-CN" w:bidi="ar"/>
        </w:rPr>
        <w:fldChar w:fldCharType="begin"/>
      </w:r>
      <w:r>
        <w:rPr>
          <w:rFonts w:hint="eastAsia" w:ascii="Times New Roman" w:hAnsi="Times New Roman" w:eastAsia="FZSSK--GBK1-0" w:cs="Times New Roman"/>
          <w:color w:val="231F20"/>
          <w:kern w:val="0"/>
          <w:sz w:val="21"/>
          <w:szCs w:val="21"/>
          <w:lang w:val="en-US" w:eastAsia="zh-CN" w:bidi="ar"/>
        </w:rPr>
        <w:instrText xml:space="preserve"> ADDIN  EN.CITE &lt;EndNote&gt;&lt;Cite&gt;&lt;Author&gt;冯春&lt;/Author&gt;&lt;Year&gt;2013&lt;/Year&gt;&lt;RecNum&gt;12&lt;/RecNum&gt;&lt;DisplayText&gt;&lt;style face="superscript" font="Times New Roman"&gt;[6]&lt;/style&gt;&lt;/DisplayText&gt;&lt;record&gt;&lt;rec-number&gt;12&lt;/rec-number&gt;&lt;foreign-keys&gt;&lt;key app="EN" db-id="5etp2ftvevzf5mer5swppvfax52xwdtzsxad"&gt;12&lt;/key&gt;&lt;/foreign-keys&gt;&lt;ref-type name="Journal Article"&gt;17&lt;/ref-type&gt;&lt;contributors&gt;&lt;authors&gt;&lt;author&gt;冯春&lt;/author&gt;&lt;/authors&gt;&lt;/contributors&gt;&lt;auth-address&gt;广东医学院附属医院;&lt;/auth-address&gt;&lt;titles&gt;&lt;title&gt;环氧乙烷灭菌原理及未来发展方向&lt;/title&gt;&lt;secondary-title&gt;医疗装备&lt;/secondary-title&gt;&lt;/titles&gt;&lt;periodical&gt;&lt;full-title&gt;医疗装备&lt;/full-title&gt;&lt;/periodical&gt;&lt;pages&gt;16-17&lt;/pages&gt;&lt;volume&gt;26&lt;/volume&gt;&lt;number&gt;01&lt;/number&gt;&lt;keywords&gt;&lt;keyword&gt;环氧乙烷&lt;/keyword&gt;&lt;keyword&gt;灭菌&lt;/keyword&gt;&lt;keyword&gt;发展方向&lt;/keyword&gt;&lt;/keywords&gt;&lt;dates&gt;&lt;year&gt;2013&lt;/year&gt;&lt;/dates&gt;&lt;isbn&gt;1002-2376&lt;/isbn&gt;&lt;call-num&gt;11-2217/R&lt;/call-num&gt;&lt;urls&gt;&lt;/urls&gt;&lt;remote-database-provider&gt;Cnki&lt;/remote-database-provider&gt;&lt;/record&gt;&lt;/Cite&gt;&lt;/EndNote&gt;</w:instrText>
      </w:r>
      <w:r>
        <w:rPr>
          <w:rFonts w:hint="default" w:ascii="Times New Roman" w:hAnsi="Times New Roman" w:eastAsia="FZSSK--GBK1-0" w:cs="Times New Roman"/>
          <w:color w:val="231F20"/>
          <w:kern w:val="0"/>
          <w:sz w:val="21"/>
          <w:szCs w:val="21"/>
          <w:lang w:val="en-US" w:eastAsia="zh-CN" w:bidi="ar"/>
        </w:rPr>
        <w:fldChar w:fldCharType="separate"/>
      </w:r>
      <w:r>
        <w:rPr>
          <w:rFonts w:hint="eastAsia" w:ascii="Times New Roman" w:hAnsi="Times New Roman" w:eastAsia="FZSSK--GBK1-0" w:cs="Times New Roman"/>
          <w:color w:val="231F20"/>
          <w:kern w:val="0"/>
          <w:sz w:val="21"/>
          <w:szCs w:val="21"/>
          <w:vertAlign w:val="superscript"/>
          <w:lang w:val="en-US" w:eastAsia="zh-CN" w:bidi="ar"/>
        </w:rPr>
        <w:t>[</w:t>
      </w:r>
      <w:r>
        <w:rPr>
          <w:rFonts w:hint="eastAsia" w:ascii="Times New Roman" w:hAnsi="Times New Roman" w:eastAsia="FZSSK--GBK1-0" w:cs="Times New Roman"/>
          <w:color w:val="231F20"/>
          <w:kern w:val="0"/>
          <w:sz w:val="21"/>
          <w:szCs w:val="21"/>
          <w:vertAlign w:val="superscript"/>
          <w:lang w:val="en-US" w:eastAsia="zh-CN" w:bidi="ar"/>
        </w:rPr>
        <w:fldChar w:fldCharType="begin"/>
      </w:r>
      <w:r>
        <w:rPr>
          <w:rFonts w:hint="eastAsia" w:ascii="Times New Roman" w:hAnsi="Times New Roman" w:eastAsia="FZSSK--GBK1-0" w:cs="Times New Roman"/>
          <w:color w:val="231F20"/>
          <w:kern w:val="0"/>
          <w:sz w:val="21"/>
          <w:szCs w:val="21"/>
          <w:vertAlign w:val="superscript"/>
          <w:lang w:val="en-US" w:eastAsia="zh-CN" w:bidi="ar"/>
        </w:rPr>
        <w:instrText xml:space="preserve"> HYPERLINK \l "_ENREF_6" \o "冯春, 2013 #12" </w:instrText>
      </w:r>
      <w:r>
        <w:rPr>
          <w:rFonts w:hint="eastAsia" w:ascii="Times New Roman" w:hAnsi="Times New Roman" w:eastAsia="FZSSK--GBK1-0" w:cs="Times New Roman"/>
          <w:color w:val="231F20"/>
          <w:kern w:val="0"/>
          <w:sz w:val="21"/>
          <w:szCs w:val="21"/>
          <w:vertAlign w:val="superscript"/>
          <w:lang w:val="en-US" w:eastAsia="zh-CN" w:bidi="ar"/>
        </w:rPr>
        <w:fldChar w:fldCharType="separate"/>
      </w:r>
      <w:r>
        <w:rPr>
          <w:rFonts w:hint="eastAsia" w:ascii="Times New Roman" w:hAnsi="Times New Roman" w:eastAsia="FZSSK--GBK1-0" w:cs="Times New Roman"/>
          <w:color w:val="231F20"/>
          <w:kern w:val="0"/>
          <w:sz w:val="21"/>
          <w:szCs w:val="21"/>
          <w:vertAlign w:val="superscript"/>
          <w:lang w:val="en-US" w:eastAsia="zh-CN" w:bidi="ar"/>
        </w:rPr>
        <w:t>6</w:t>
      </w:r>
      <w:r>
        <w:rPr>
          <w:rFonts w:hint="eastAsia" w:ascii="Times New Roman" w:hAnsi="Times New Roman" w:eastAsia="FZSSK--GBK1-0" w:cs="Times New Roman"/>
          <w:color w:val="231F20"/>
          <w:kern w:val="0"/>
          <w:sz w:val="21"/>
          <w:szCs w:val="21"/>
          <w:vertAlign w:val="superscript"/>
          <w:lang w:val="en-US" w:eastAsia="zh-CN" w:bidi="ar"/>
        </w:rPr>
        <w:fldChar w:fldCharType="end"/>
      </w:r>
      <w:r>
        <w:rPr>
          <w:rFonts w:hint="eastAsia" w:ascii="Times New Roman" w:hAnsi="Times New Roman" w:eastAsia="FZSSK--GBK1-0" w:cs="Times New Roman"/>
          <w:color w:val="231F20"/>
          <w:kern w:val="0"/>
          <w:sz w:val="21"/>
          <w:szCs w:val="21"/>
          <w:vertAlign w:val="superscript"/>
          <w:lang w:val="en-US" w:eastAsia="zh-CN" w:bidi="ar"/>
        </w:rPr>
        <w:t>]</w:t>
      </w:r>
      <w:r>
        <w:rPr>
          <w:rFonts w:hint="default" w:ascii="Times New Roman" w:hAnsi="Times New Roman" w:eastAsia="FZSSK--GBK1-0" w:cs="Times New Roman"/>
          <w:color w:val="231F20"/>
          <w:kern w:val="0"/>
          <w:sz w:val="21"/>
          <w:szCs w:val="21"/>
          <w:lang w:val="en-US" w:eastAsia="zh-CN" w:bidi="ar"/>
        </w:rPr>
        <w:fldChar w:fldCharType="end"/>
      </w:r>
      <w:r>
        <w:rPr>
          <w:rFonts w:hint="default" w:ascii="Times New Roman" w:hAnsi="Times New Roman" w:eastAsia="FZSSK--GBK1-0" w:cs="Times New Roman"/>
          <w:color w:val="231F20"/>
          <w:kern w:val="0"/>
          <w:sz w:val="21"/>
          <w:szCs w:val="21"/>
          <w:lang w:val="en-US" w:eastAsia="zh-CN" w:bidi="ar"/>
        </w:rPr>
        <w:t>。</w:t>
      </w: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eastAsia" w:ascii="Times New Roman" w:hAnsi="Times New Roman" w:eastAsia="FZSSK--GBK1-0" w:cs="Times New Roman"/>
          <w:color w:val="231F20"/>
          <w:kern w:val="0"/>
          <w:sz w:val="21"/>
          <w:szCs w:val="21"/>
          <w:lang w:val="en-US" w:eastAsia="zh-CN" w:bidi="ar"/>
        </w:rPr>
      </w:pPr>
      <w:r>
        <w:rPr>
          <w:rFonts w:hint="default" w:ascii="Times New Roman" w:hAnsi="Times New Roman" w:eastAsia="FZSSK--GBK1-0" w:cs="Times New Roman"/>
          <w:color w:val="231F20"/>
          <w:kern w:val="0"/>
          <w:sz w:val="21"/>
          <w:szCs w:val="21"/>
          <w:lang w:val="en-US" w:eastAsia="zh-CN" w:bidi="ar"/>
        </w:rPr>
        <w:t>环氧乙烷残留物是经环氧乙烷处理后，残留、吸附在物品中环氧乙烷的量。不同的物品环氧乙烷残留量要求不同，目前对一次性医疗用品</w:t>
      </w:r>
      <w:r>
        <w:rPr>
          <w:rFonts w:hint="eastAsia" w:ascii="Times New Roman" w:hAnsi="Times New Roman" w:eastAsia="FZSSK--GBK1-0" w:cs="Times New Roman"/>
          <w:color w:val="231F20"/>
          <w:kern w:val="0"/>
          <w:sz w:val="21"/>
          <w:szCs w:val="21"/>
          <w:lang w:val="en-US" w:eastAsia="zh-CN" w:bidi="ar"/>
        </w:rPr>
        <w:t>的</w:t>
      </w:r>
      <w:r>
        <w:rPr>
          <w:rFonts w:hint="default" w:ascii="Times New Roman" w:hAnsi="Times New Roman" w:eastAsia="FZSSK--GBK1-0" w:cs="Times New Roman"/>
          <w:color w:val="231F20"/>
          <w:kern w:val="0"/>
          <w:sz w:val="21"/>
          <w:szCs w:val="21"/>
          <w:lang w:val="en-US" w:eastAsia="zh-CN" w:bidi="ar"/>
        </w:rPr>
        <w:t>环氧乙烷残留量的</w:t>
      </w:r>
      <w:r>
        <w:rPr>
          <w:rFonts w:hint="eastAsia" w:ascii="Times New Roman" w:hAnsi="Times New Roman" w:eastAsia="FZSSK--GBK1-0" w:cs="Times New Roman"/>
          <w:color w:val="231F20"/>
          <w:kern w:val="0"/>
          <w:sz w:val="21"/>
          <w:szCs w:val="21"/>
          <w:lang w:val="en-US" w:eastAsia="zh-CN" w:bidi="ar"/>
        </w:rPr>
        <w:t>一般</w:t>
      </w:r>
      <w:r>
        <w:rPr>
          <w:rFonts w:hint="default" w:ascii="Times New Roman" w:hAnsi="Times New Roman" w:eastAsia="FZSSK--GBK1-0" w:cs="Times New Roman"/>
          <w:color w:val="231F20"/>
          <w:kern w:val="0"/>
          <w:sz w:val="21"/>
          <w:szCs w:val="21"/>
          <w:lang w:val="en-US" w:eastAsia="zh-CN" w:bidi="ar"/>
        </w:rPr>
        <w:t>要求为不大于 10μg/g</w:t>
      </w:r>
      <w:r>
        <w:rPr>
          <w:rFonts w:hint="eastAsia" w:ascii="Times New Roman" w:hAnsi="Times New Roman" w:eastAsia="FZSSK--GBK1-0" w:cs="Times New Roman"/>
          <w:color w:val="231F20"/>
          <w:kern w:val="0"/>
          <w:sz w:val="21"/>
          <w:szCs w:val="21"/>
          <w:lang w:val="en-US" w:eastAsia="zh-CN" w:bidi="ar"/>
        </w:rPr>
        <w:t>，特殊产品如产包，YY/T 0720-2009 《一次性使用产包 自然分娩用》要求不大于5</w:t>
      </w:r>
      <w:r>
        <w:rPr>
          <w:rFonts w:hint="default" w:ascii="Times New Roman" w:hAnsi="Times New Roman" w:eastAsia="FZSSK--GBK1-0" w:cs="Times New Roman"/>
          <w:color w:val="231F20"/>
          <w:kern w:val="0"/>
          <w:sz w:val="21"/>
          <w:szCs w:val="21"/>
          <w:lang w:val="en-US" w:eastAsia="zh-CN" w:bidi="ar"/>
        </w:rPr>
        <w:t>μg/g</w:t>
      </w:r>
      <w:r>
        <w:rPr>
          <w:rFonts w:hint="eastAsia" w:ascii="Times New Roman" w:hAnsi="Times New Roman" w:eastAsia="FZSSK--GBK1-0" w:cs="Times New Roman"/>
          <w:color w:val="231F20"/>
          <w:kern w:val="0"/>
          <w:sz w:val="21"/>
          <w:szCs w:val="21"/>
          <w:lang w:val="en-US" w:eastAsia="zh-CN" w:bidi="ar"/>
        </w:rPr>
        <w:t>。产品放行前应对环氧乙烷进行解析，通常有两种选择，加热解析和自然解析，并对解析参数进行验证，包括时间，温度，风速等因素。</w:t>
      </w: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r>
        <w:rPr>
          <w:rFonts w:hint="eastAsia" w:ascii="Times New Roman" w:hAnsi="Times New Roman" w:eastAsia="FZSSK--GBK1-0" w:cs="Times New Roman"/>
          <w:b/>
          <w:bCs/>
          <w:color w:val="231F20"/>
          <w:kern w:val="0"/>
          <w:sz w:val="21"/>
          <w:szCs w:val="21"/>
          <w:lang w:val="en-US" w:eastAsia="zh-CN" w:bidi="ar"/>
        </w:rPr>
        <w:t>1.3</w:t>
      </w:r>
      <w:r>
        <w:rPr>
          <w:rFonts w:hint="default" w:ascii="Times New Roman" w:hAnsi="Times New Roman" w:eastAsia="FZSSK--GBK1-0" w:cs="Times New Roman"/>
          <w:b/>
          <w:bCs/>
          <w:color w:val="231F20"/>
          <w:kern w:val="0"/>
          <w:sz w:val="21"/>
          <w:szCs w:val="21"/>
          <w:lang w:val="en-US" w:eastAsia="zh-CN" w:bidi="ar"/>
        </w:rPr>
        <w:t>环氧乙烷</w:t>
      </w:r>
      <w:r>
        <w:rPr>
          <w:rFonts w:hint="eastAsia" w:ascii="Times New Roman" w:hAnsi="Times New Roman" w:eastAsia="FZSSK--GBK1-0" w:cs="Times New Roman"/>
          <w:b/>
          <w:bCs/>
          <w:color w:val="231F20"/>
          <w:kern w:val="0"/>
          <w:sz w:val="21"/>
          <w:szCs w:val="21"/>
          <w:lang w:val="en-US" w:eastAsia="zh-CN" w:bidi="ar"/>
        </w:rPr>
        <w:t>灭菌过程控制相关的标准</w:t>
      </w: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eastAsia" w:ascii="Times New Roman" w:hAnsi="Times New Roman" w:eastAsia="FZSSK--GBK1-0" w:cs="Times New Roman"/>
          <w:color w:val="231F20"/>
          <w:kern w:val="0"/>
          <w:sz w:val="21"/>
          <w:szCs w:val="21"/>
          <w:lang w:val="en-US" w:eastAsia="zh-CN" w:bidi="ar"/>
        </w:rPr>
      </w:pPr>
      <w:r>
        <w:rPr>
          <w:rFonts w:hint="eastAsia" w:ascii="Times New Roman" w:hAnsi="Times New Roman" w:eastAsia="FZSSK--GBK1-0" w:cs="Times New Roman"/>
          <w:color w:val="231F20"/>
          <w:kern w:val="0"/>
          <w:sz w:val="21"/>
          <w:szCs w:val="21"/>
          <w:lang w:val="en-US" w:eastAsia="zh-CN" w:bidi="ar"/>
        </w:rPr>
        <w:t>由于影响环氧乙烷灭菌效果的因素众多且相互关联，灭菌过程控制复杂，因此不存在通用的灭菌参数，所以为了保证灭菌效果，应对灭菌过程进行严格的验证。任何一个因素改变时，都需要重新进行验证，如包类变更增加新的组件。灭菌是不能通过后续检验证明的过程，大量的试验样本才能保证结果可靠，且无菌检验是破坏性的，样品量的增加会使灭菌成本增加，不能靠产品的无菌检验对产品放行，因此需要对过程严格控制，与环氧乙烷灭菌过程控制相关的标准有GB 18279.1-2015 《医疗保健产品灭菌环氧乙烷 第1 部分：医疗器械灭菌过程的开发、确认和常规控制的要求》，GB18279.2-2015 《医疗保健产品灭菌 环氧乙烷 第2部分：GB 18279.1 应用指南》等。</w:t>
      </w:r>
    </w:p>
    <w:p>
      <w:pPr>
        <w:keepNext w:val="0"/>
        <w:keepLines w:val="0"/>
        <w:pageBreakBefore w:val="0"/>
        <w:widowControl w:val="0"/>
        <w:numPr>
          <w:ilvl w:val="0"/>
          <w:numId w:val="2"/>
        </w:numPr>
        <w:kinsoku/>
        <w:wordWrap w:val="0"/>
        <w:overflowPunct/>
        <w:topLinePunct w:val="0"/>
        <w:autoSpaceDE/>
        <w:autoSpaceDN/>
        <w:bidi w:val="0"/>
        <w:adjustRightInd/>
        <w:snapToGrid/>
        <w:jc w:val="both"/>
        <w:textAlignment w:val="auto"/>
        <w:rPr>
          <w:rFonts w:hint="eastAsia" w:ascii="Times New Roman" w:hAnsi="Times New Roman" w:eastAsia="FZSSK--GBK1-0" w:cs="Times New Roman"/>
          <w:b/>
          <w:bCs/>
          <w:color w:val="000000" w:themeColor="text1"/>
          <w:kern w:val="0"/>
          <w:sz w:val="24"/>
          <w:szCs w:val="24"/>
          <w:lang w:val="en-US" w:eastAsia="zh-CN" w:bidi="ar"/>
          <w14:textFill>
            <w14:solidFill>
              <w14:schemeClr w14:val="tx1"/>
            </w14:solidFill>
          </w14:textFill>
        </w:rPr>
      </w:pPr>
      <w:r>
        <w:rPr>
          <w:rFonts w:hint="eastAsia" w:ascii="Times New Roman" w:hAnsi="Times New Roman" w:eastAsia="FZSSK--GBK1-0" w:cs="Times New Roman"/>
          <w:b/>
          <w:bCs/>
          <w:color w:val="000000" w:themeColor="text1"/>
          <w:kern w:val="0"/>
          <w:sz w:val="24"/>
          <w:szCs w:val="24"/>
          <w:lang w:val="en-US" w:eastAsia="zh-CN" w:bidi="ar"/>
          <w14:textFill>
            <w14:solidFill>
              <w14:schemeClr w14:val="tx1"/>
            </w14:solidFill>
          </w14:textFill>
        </w:rPr>
        <w:t>辐照灭菌简介</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rPr>
          <w:rFonts w:hint="default" w:ascii="Times New Roman" w:hAnsi="Times New Roman" w:eastAsia="FZSSK--GBK1-0" w:cs="Times New Roman"/>
          <w:b/>
          <w:bCs/>
          <w:color w:val="000000" w:themeColor="text1"/>
          <w:kern w:val="0"/>
          <w:sz w:val="21"/>
          <w:szCs w:val="21"/>
          <w:lang w:val="en-US" w:eastAsia="zh-CN" w:bidi="ar"/>
          <w14:textFill>
            <w14:solidFill>
              <w14:schemeClr w14:val="tx1"/>
            </w14:solidFill>
          </w14:textFill>
        </w:rPr>
      </w:pPr>
      <w:r>
        <w:rPr>
          <w:rFonts w:hint="eastAsia" w:ascii="Times New Roman" w:hAnsi="Times New Roman" w:eastAsia="FZSSK--GBK1-0" w:cs="Times New Roman"/>
          <w:b/>
          <w:bCs/>
          <w:color w:val="000000" w:themeColor="text1"/>
          <w:kern w:val="0"/>
          <w:sz w:val="21"/>
          <w:szCs w:val="21"/>
          <w:lang w:val="en-US" w:eastAsia="zh-CN" w:bidi="ar"/>
          <w14:textFill>
            <w14:solidFill>
              <w14:schemeClr w14:val="tx1"/>
            </w14:solidFill>
          </w14:textFill>
        </w:rPr>
        <w:t>2.1辐照灭菌的特点和原理</w:t>
      </w: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default" w:ascii="Times New Roman" w:hAnsi="Times New Roman" w:eastAsia="FZSSK--GBK1-0" w:cs="Times New Roman"/>
          <w:color w:val="231F20"/>
          <w:kern w:val="0"/>
          <w:sz w:val="21"/>
          <w:szCs w:val="21"/>
          <w:lang w:val="en-US" w:eastAsia="zh-CN" w:bidi="ar"/>
        </w:rPr>
      </w:pPr>
      <w:r>
        <w:rPr>
          <w:rFonts w:hint="default" w:ascii="Times New Roman" w:hAnsi="Times New Roman" w:eastAsia="FZSSK--GBK1-0" w:cs="Times New Roman"/>
          <w:color w:val="231F20"/>
          <w:kern w:val="0"/>
          <w:sz w:val="21"/>
          <w:szCs w:val="21"/>
          <w:lang w:val="en-US" w:eastAsia="zh-CN" w:bidi="ar"/>
        </w:rPr>
        <w:t>辐照灭菌主要</w:t>
      </w:r>
      <w:r>
        <w:rPr>
          <w:rFonts w:hint="eastAsia" w:ascii="Times New Roman" w:hAnsi="Times New Roman" w:eastAsia="FZSSK--GBK1-0" w:cs="Times New Roman"/>
          <w:color w:val="231F20"/>
          <w:kern w:val="0"/>
          <w:sz w:val="21"/>
          <w:szCs w:val="21"/>
          <w:lang w:val="en-US" w:eastAsia="zh-CN" w:bidi="ar"/>
        </w:rPr>
        <w:t>是利用X 射线，</w:t>
      </w:r>
      <w:r>
        <w:rPr>
          <w:rFonts w:hint="default" w:ascii="Times New Roman" w:hAnsi="Times New Roman" w:eastAsia="FZSSK--GBK1-0" w:cs="Times New Roman"/>
          <w:color w:val="231F20"/>
          <w:kern w:val="0"/>
          <w:sz w:val="21"/>
          <w:szCs w:val="21"/>
          <w:lang w:val="en-US" w:eastAsia="zh-CN" w:bidi="ar"/>
        </w:rPr>
        <w:t>γ射线和电子束杀灭微生物的过程。有较强的穿透力，可直接用于成品包装，避免了重新包装的二次污染</w:t>
      </w:r>
      <w:r>
        <w:rPr>
          <w:rFonts w:hint="eastAsia" w:ascii="Times New Roman" w:hAnsi="Times New Roman" w:eastAsia="FZSSK--GBK1-0" w:cs="Times New Roman"/>
          <w:color w:val="231F20"/>
          <w:kern w:val="0"/>
          <w:sz w:val="21"/>
          <w:szCs w:val="21"/>
          <w:lang w:val="en-US" w:eastAsia="zh-CN" w:bidi="ar"/>
        </w:rPr>
        <w:t>。</w:t>
      </w:r>
      <w:r>
        <w:rPr>
          <w:rFonts w:hint="default" w:ascii="Times New Roman" w:hAnsi="Times New Roman" w:eastAsia="FZSSK--GBK1-0" w:cs="Times New Roman"/>
          <w:color w:val="231F20"/>
          <w:kern w:val="0"/>
          <w:sz w:val="21"/>
          <w:szCs w:val="21"/>
          <w:lang w:val="en-US" w:eastAsia="zh-CN" w:bidi="ar"/>
        </w:rPr>
        <w:t>其原理主要是</w:t>
      </w:r>
      <w:r>
        <w:rPr>
          <w:rFonts w:hint="eastAsia" w:ascii="Times New Roman" w:hAnsi="Times New Roman" w:eastAsia="FZSSK--GBK1-0" w:cs="Times New Roman"/>
          <w:color w:val="231F20"/>
          <w:kern w:val="0"/>
          <w:sz w:val="21"/>
          <w:szCs w:val="21"/>
          <w:lang w:val="en-US" w:eastAsia="zh-CN" w:bidi="ar"/>
        </w:rPr>
        <w:t>辐照的能量大于分子键能，可使分子电离，断键，蛋白质及酶变性失活，</w:t>
      </w:r>
      <w:r>
        <w:rPr>
          <w:rFonts w:hint="default" w:ascii="Times New Roman" w:hAnsi="Times New Roman" w:eastAsia="FZSSK--GBK1-0" w:cs="Times New Roman"/>
          <w:color w:val="231F20"/>
          <w:kern w:val="0"/>
          <w:sz w:val="21"/>
          <w:szCs w:val="21"/>
          <w:lang w:val="en-US" w:eastAsia="zh-CN" w:bidi="ar"/>
        </w:rPr>
        <w:t>破坏</w:t>
      </w:r>
      <w:r>
        <w:rPr>
          <w:rFonts w:hint="eastAsia" w:ascii="Times New Roman" w:hAnsi="Times New Roman" w:eastAsia="FZSSK--GBK1-0" w:cs="Times New Roman"/>
          <w:color w:val="231F20"/>
          <w:kern w:val="0"/>
          <w:sz w:val="21"/>
          <w:szCs w:val="21"/>
          <w:lang w:val="en-US" w:eastAsia="zh-CN" w:bidi="ar"/>
        </w:rPr>
        <w:t>微生物</w:t>
      </w:r>
      <w:r>
        <w:rPr>
          <w:rFonts w:hint="default" w:ascii="Times New Roman" w:hAnsi="Times New Roman" w:eastAsia="FZSSK--GBK1-0" w:cs="Times New Roman"/>
          <w:color w:val="231F20"/>
          <w:kern w:val="0"/>
          <w:sz w:val="21"/>
          <w:szCs w:val="21"/>
          <w:lang w:val="en-US" w:eastAsia="zh-CN" w:bidi="ar"/>
        </w:rPr>
        <w:t>细胞中的 DNA 和RNA，受损的 DNA 和 RNA 分子发生降解，失去合成蛋白质和遗传功能，使细胞死亡</w:t>
      </w:r>
      <w:r>
        <w:rPr>
          <w:rFonts w:hint="default" w:ascii="Times New Roman" w:hAnsi="Times New Roman" w:eastAsia="FZSSK--GBK1-0" w:cs="Times New Roman"/>
          <w:color w:val="231F20"/>
          <w:kern w:val="0"/>
          <w:sz w:val="21"/>
          <w:szCs w:val="21"/>
          <w:lang w:val="en-US" w:eastAsia="zh-CN" w:bidi="ar"/>
        </w:rPr>
        <w:fldChar w:fldCharType="begin"/>
      </w:r>
      <w:r>
        <w:rPr>
          <w:rFonts w:hint="eastAsia" w:ascii="Times New Roman" w:hAnsi="Times New Roman" w:eastAsia="FZSSK--GBK1-0" w:cs="Times New Roman"/>
          <w:color w:val="231F20"/>
          <w:kern w:val="0"/>
          <w:sz w:val="21"/>
          <w:szCs w:val="21"/>
          <w:lang w:val="en-US" w:eastAsia="zh-CN" w:bidi="ar"/>
        </w:rPr>
        <w:instrText xml:space="preserve"> ADDIN  EN.CITE &lt;EndNote&gt;&lt;Cite&gt;&lt;Author&gt;杨冰&lt;/Author&gt;&lt;Year&gt;2010&lt;/Year&gt;&lt;RecNum&gt;13&lt;/RecNum&gt;&lt;DisplayText&gt;&lt;style face="superscript" font="Times New Roman"&gt;[7]&lt;/style&gt;&lt;/DisplayText&gt;&lt;record&gt;&lt;rec-number&gt;13&lt;/rec-number&gt;&lt;foreign-keys&gt;&lt;key app="EN" db-id="5etp2ftvevzf5mer5swppvfax52xwdtzsxad"&gt;13&lt;/key&gt;&lt;/foreign-keys&gt;&lt;ref-type name="Journal Article"&gt;17&lt;/ref-type&gt;&lt;contributors&gt;&lt;authors&gt;&lt;author&gt;杨冰&lt;/author&gt;&lt;author&gt;张自强&lt;/author&gt;&lt;author&gt;季君晖&lt;/author&gt;&lt;author&gt;许颖&lt;/author&gt;&lt;author&gt;王小威&lt;/author&gt;&lt;/authors&gt;&lt;/contributors&gt;&lt;auth-address&gt;中国科学院理化技术研究所;莱茵检测认证服务(中国)有限公司;&lt;/auth-address&gt;&lt;titles&gt;&lt;title&gt;无菌医疗器械的常用灭菌方法及验证&lt;/title&gt;&lt;secondary-title&gt;中国医疗器械信息&lt;/secondary-title&gt;&lt;/titles&gt;&lt;periodical&gt;&lt;full-title&gt;中国医疗器械信息&lt;/full-title&gt;&lt;/periodical&gt;&lt;pages&gt;34-38+62&lt;/pages&gt;&lt;volume&gt;16&lt;/volume&gt;&lt;number&gt;05&lt;/number&gt;&lt;keywords&gt;&lt;keyword&gt;医疗器械&lt;/keyword&gt;&lt;keyword&gt;灭菌&lt;/keyword&gt;&lt;keyword&gt;验证&lt;/keyword&gt;&lt;/keywords&gt;&lt;dates&gt;&lt;year&gt;2010&lt;/year&gt;&lt;/dates&gt;&lt;isbn&gt;1006-6586&lt;/isbn&gt;&lt;call-num&gt;11-3700/R&lt;/call-num&gt;&lt;urls&gt;&lt;/urls&gt;&lt;remote-database-provider&gt;Cnki&lt;/remote-database-provider&gt;&lt;/record&gt;&lt;/Cite&gt;&lt;/EndNote&gt;</w:instrText>
      </w:r>
      <w:r>
        <w:rPr>
          <w:rFonts w:hint="default" w:ascii="Times New Roman" w:hAnsi="Times New Roman" w:eastAsia="FZSSK--GBK1-0" w:cs="Times New Roman"/>
          <w:color w:val="231F20"/>
          <w:kern w:val="0"/>
          <w:sz w:val="21"/>
          <w:szCs w:val="21"/>
          <w:lang w:val="en-US" w:eastAsia="zh-CN" w:bidi="ar"/>
        </w:rPr>
        <w:fldChar w:fldCharType="separate"/>
      </w:r>
      <w:r>
        <w:rPr>
          <w:rFonts w:hint="eastAsia" w:ascii="Times New Roman" w:hAnsi="Times New Roman" w:eastAsia="FZSSK--GBK1-0" w:cs="Times New Roman"/>
          <w:color w:val="231F20"/>
          <w:kern w:val="0"/>
          <w:sz w:val="21"/>
          <w:szCs w:val="21"/>
          <w:vertAlign w:val="superscript"/>
          <w:lang w:val="en-US" w:eastAsia="zh-CN" w:bidi="ar"/>
        </w:rPr>
        <w:t>[</w:t>
      </w:r>
      <w:r>
        <w:rPr>
          <w:rFonts w:hint="eastAsia" w:ascii="Times New Roman" w:hAnsi="Times New Roman" w:eastAsia="FZSSK--GBK1-0" w:cs="Times New Roman"/>
          <w:color w:val="231F20"/>
          <w:kern w:val="0"/>
          <w:sz w:val="21"/>
          <w:szCs w:val="21"/>
          <w:vertAlign w:val="superscript"/>
          <w:lang w:val="en-US" w:eastAsia="zh-CN" w:bidi="ar"/>
        </w:rPr>
        <w:fldChar w:fldCharType="begin"/>
      </w:r>
      <w:r>
        <w:rPr>
          <w:rFonts w:hint="eastAsia" w:ascii="Times New Roman" w:hAnsi="Times New Roman" w:eastAsia="FZSSK--GBK1-0" w:cs="Times New Roman"/>
          <w:color w:val="231F20"/>
          <w:kern w:val="0"/>
          <w:sz w:val="21"/>
          <w:szCs w:val="21"/>
          <w:vertAlign w:val="superscript"/>
          <w:lang w:val="en-US" w:eastAsia="zh-CN" w:bidi="ar"/>
        </w:rPr>
        <w:instrText xml:space="preserve"> HYPERLINK \l "_ENREF_7" \o "杨冰, 2010 #13" </w:instrText>
      </w:r>
      <w:r>
        <w:rPr>
          <w:rFonts w:hint="eastAsia" w:ascii="Times New Roman" w:hAnsi="Times New Roman" w:eastAsia="FZSSK--GBK1-0" w:cs="Times New Roman"/>
          <w:color w:val="231F20"/>
          <w:kern w:val="0"/>
          <w:sz w:val="21"/>
          <w:szCs w:val="21"/>
          <w:vertAlign w:val="superscript"/>
          <w:lang w:val="en-US" w:eastAsia="zh-CN" w:bidi="ar"/>
        </w:rPr>
        <w:fldChar w:fldCharType="separate"/>
      </w:r>
      <w:r>
        <w:rPr>
          <w:rFonts w:hint="eastAsia" w:ascii="Times New Roman" w:hAnsi="Times New Roman" w:eastAsia="FZSSK--GBK1-0" w:cs="Times New Roman"/>
          <w:color w:val="231F20"/>
          <w:kern w:val="0"/>
          <w:sz w:val="21"/>
          <w:szCs w:val="21"/>
          <w:vertAlign w:val="superscript"/>
          <w:lang w:val="en-US" w:eastAsia="zh-CN" w:bidi="ar"/>
        </w:rPr>
        <w:t>7</w:t>
      </w:r>
      <w:r>
        <w:rPr>
          <w:rFonts w:hint="eastAsia" w:ascii="Times New Roman" w:hAnsi="Times New Roman" w:eastAsia="FZSSK--GBK1-0" w:cs="Times New Roman"/>
          <w:color w:val="231F20"/>
          <w:kern w:val="0"/>
          <w:sz w:val="21"/>
          <w:szCs w:val="21"/>
          <w:vertAlign w:val="superscript"/>
          <w:lang w:val="en-US" w:eastAsia="zh-CN" w:bidi="ar"/>
        </w:rPr>
        <w:fldChar w:fldCharType="end"/>
      </w:r>
      <w:r>
        <w:rPr>
          <w:rFonts w:hint="eastAsia" w:ascii="Times New Roman" w:hAnsi="Times New Roman" w:eastAsia="FZSSK--GBK1-0" w:cs="Times New Roman"/>
          <w:color w:val="231F20"/>
          <w:kern w:val="0"/>
          <w:sz w:val="21"/>
          <w:szCs w:val="21"/>
          <w:vertAlign w:val="superscript"/>
          <w:lang w:val="en-US" w:eastAsia="zh-CN" w:bidi="ar"/>
        </w:rPr>
        <w:t>]</w:t>
      </w:r>
      <w:r>
        <w:rPr>
          <w:rFonts w:hint="default" w:ascii="Times New Roman" w:hAnsi="Times New Roman" w:eastAsia="FZSSK--GBK1-0" w:cs="Times New Roman"/>
          <w:color w:val="231F20"/>
          <w:kern w:val="0"/>
          <w:sz w:val="21"/>
          <w:szCs w:val="21"/>
          <w:lang w:val="en-US" w:eastAsia="zh-CN" w:bidi="ar"/>
        </w:rPr>
        <w:fldChar w:fldCharType="end"/>
      </w:r>
      <w:r>
        <w:rPr>
          <w:rFonts w:hint="default" w:ascii="Times New Roman" w:hAnsi="Times New Roman" w:eastAsia="FZSSK--GBK1-0" w:cs="Times New Roman"/>
          <w:color w:val="231F20"/>
          <w:kern w:val="0"/>
          <w:sz w:val="21"/>
          <w:szCs w:val="21"/>
          <w:lang w:val="en-US" w:eastAsia="zh-CN" w:bidi="ar"/>
        </w:rPr>
        <w:t>。</w:t>
      </w: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default" w:ascii="Times New Roman" w:hAnsi="Times New Roman" w:eastAsia="FZSSK--GBK1-0" w:cs="Times New Roman"/>
          <w:color w:val="231F20"/>
          <w:kern w:val="0"/>
          <w:sz w:val="21"/>
          <w:szCs w:val="21"/>
          <w:lang w:val="en-US" w:eastAsia="zh-CN" w:bidi="ar"/>
        </w:rPr>
      </w:pPr>
      <w:r>
        <w:rPr>
          <w:rFonts w:hint="eastAsia" w:ascii="Times New Roman" w:hAnsi="Times New Roman" w:eastAsia="FZSSK--GBK1-0" w:cs="Times New Roman"/>
          <w:color w:val="231F20"/>
          <w:kern w:val="0"/>
          <w:sz w:val="21"/>
          <w:szCs w:val="21"/>
          <w:lang w:val="en-US" w:eastAsia="zh-CN" w:bidi="ar"/>
        </w:rPr>
        <w:t>常用的为</w:t>
      </w:r>
      <w:r>
        <w:rPr>
          <w:rFonts w:hint="default" w:ascii="Times New Roman" w:hAnsi="Times New Roman" w:eastAsia="FZSSK--GBK1-0" w:cs="Times New Roman"/>
          <w:color w:val="231F20"/>
          <w:kern w:val="0"/>
          <w:sz w:val="21"/>
          <w:szCs w:val="21"/>
          <w:lang w:val="en-US" w:eastAsia="zh-CN" w:bidi="ar"/>
        </w:rPr>
        <w:t>60Co-γ 射线灭菌</w:t>
      </w:r>
      <w:r>
        <w:rPr>
          <w:rFonts w:hint="eastAsia" w:ascii="Times New Roman" w:hAnsi="Times New Roman" w:eastAsia="FZSSK--GBK1-0" w:cs="Times New Roman"/>
          <w:color w:val="231F20"/>
          <w:kern w:val="0"/>
          <w:sz w:val="21"/>
          <w:szCs w:val="21"/>
          <w:lang w:val="en-US" w:eastAsia="zh-CN" w:bidi="ar"/>
        </w:rPr>
        <w:t>。</w:t>
      </w:r>
      <w:r>
        <w:rPr>
          <w:rFonts w:hint="default" w:ascii="Times New Roman" w:hAnsi="Times New Roman" w:eastAsia="FZSSK--GBK1-0" w:cs="Times New Roman"/>
          <w:color w:val="231F20"/>
          <w:kern w:val="0"/>
          <w:sz w:val="21"/>
          <w:szCs w:val="21"/>
          <w:lang w:val="en-US" w:eastAsia="zh-CN" w:bidi="ar"/>
        </w:rPr>
        <w:t>不用做生物指示物 (BI) 或产品的无菌实验、在灭菌过程中温度变化很小、射线可以到达器械管腔内部、灭菌后的产品不需要再处理，可以直接使用。但 60Co-γ 射线对高分子材料和包装材料破坏性有一定的破坏作用，对人和环境也存在污染的风险，因此在 60Co-γ 射线的应用也受到了很大的限制。</w:t>
      </w: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default" w:ascii="Times New Roman" w:hAnsi="Times New Roman" w:eastAsia="FZSSK--GBK1-0" w:cs="Times New Roman"/>
          <w:color w:val="231F20"/>
          <w:kern w:val="0"/>
          <w:sz w:val="21"/>
          <w:szCs w:val="21"/>
          <w:lang w:val="en-US" w:eastAsia="zh-CN" w:bidi="ar"/>
        </w:rPr>
      </w:pPr>
      <w:r>
        <w:rPr>
          <w:rFonts w:hint="eastAsia" w:ascii="Times New Roman" w:hAnsi="Times New Roman" w:eastAsia="FZSSK--GBK1-0" w:cs="Times New Roman"/>
          <w:color w:val="231F20"/>
          <w:kern w:val="0"/>
          <w:sz w:val="21"/>
          <w:szCs w:val="21"/>
          <w:lang w:val="en-US" w:eastAsia="zh-CN" w:bidi="ar"/>
        </w:rPr>
        <w:t>辐照灭菌</w:t>
      </w:r>
      <w:r>
        <w:rPr>
          <w:rFonts w:hint="default" w:ascii="Times New Roman" w:hAnsi="Times New Roman" w:eastAsia="FZSSK--GBK1-0" w:cs="Times New Roman"/>
          <w:color w:val="231F20"/>
          <w:kern w:val="0"/>
          <w:sz w:val="21"/>
          <w:szCs w:val="21"/>
          <w:lang w:val="en-US" w:eastAsia="zh-CN" w:bidi="ar"/>
        </w:rPr>
        <w:t>与传统的灭菌法相比，具有灭菌彻底、操作安全、无残留、不污染环境等优点</w:t>
      </w:r>
      <w:r>
        <w:rPr>
          <w:rFonts w:hint="eastAsia" w:ascii="Times New Roman" w:hAnsi="Times New Roman" w:eastAsia="FZSSK--GBK1-0" w:cs="Times New Roman"/>
          <w:color w:val="231F20"/>
          <w:kern w:val="0"/>
          <w:sz w:val="21"/>
          <w:szCs w:val="21"/>
          <w:lang w:val="en-US" w:eastAsia="zh-CN" w:bidi="ar"/>
        </w:rPr>
        <w:t>（详见表1），</w:t>
      </w:r>
      <w:r>
        <w:rPr>
          <w:rFonts w:hint="default" w:ascii="Times New Roman" w:hAnsi="Times New Roman" w:eastAsia="FZSSK--GBK1-0" w:cs="Times New Roman"/>
          <w:color w:val="231F20"/>
          <w:kern w:val="0"/>
          <w:sz w:val="21"/>
          <w:szCs w:val="21"/>
          <w:lang w:val="en-US" w:eastAsia="zh-CN" w:bidi="ar"/>
        </w:rPr>
        <w:t>近年来，采用辐照灭菌的医疗器械产品种类和数量逐年增加</w:t>
      </w:r>
      <w:r>
        <w:rPr>
          <w:rFonts w:hint="eastAsia" w:ascii="Times New Roman" w:hAnsi="Times New Roman" w:eastAsia="FZSSK--GBK1-0" w:cs="Times New Roman"/>
          <w:color w:val="231F20"/>
          <w:kern w:val="0"/>
          <w:sz w:val="21"/>
          <w:szCs w:val="21"/>
          <w:lang w:val="en-US" w:eastAsia="zh-CN" w:bidi="ar"/>
        </w:rPr>
        <w:t>。由于</w:t>
      </w:r>
      <w:r>
        <w:rPr>
          <w:rFonts w:hint="default" w:ascii="Times New Roman" w:hAnsi="Times New Roman" w:eastAsia="FZSSK--GBK1-0" w:cs="Times New Roman"/>
          <w:color w:val="231F20"/>
          <w:kern w:val="0"/>
          <w:sz w:val="21"/>
          <w:szCs w:val="21"/>
          <w:lang w:val="en-US" w:eastAsia="zh-CN" w:bidi="ar"/>
        </w:rPr>
        <w:t>辐照灭菌成本较高，导致部分适宜辐照灭菌的产品最终采用了环氧乙烷灭菌方式。</w:t>
      </w: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ind w:firstLine="360" w:firstLineChars="200"/>
        <w:jc w:val="center"/>
        <w:textAlignment w:val="auto"/>
        <w:rPr>
          <w:rFonts w:hint="eastAsia" w:ascii="Times New Roman" w:hAnsi="Times New Roman" w:eastAsia="FZSSK--GBK1-0" w:cs="Times New Roman"/>
          <w:color w:val="231F20"/>
          <w:kern w:val="0"/>
          <w:sz w:val="18"/>
          <w:szCs w:val="18"/>
          <w:lang w:val="en-US" w:eastAsia="zh-CN" w:bidi="ar"/>
        </w:rPr>
      </w:pPr>
      <w:r>
        <w:rPr>
          <w:rFonts w:hint="eastAsia" w:ascii="Times New Roman" w:hAnsi="Times New Roman" w:eastAsia="FZSSK--GBK1-0" w:cs="Times New Roman"/>
          <w:color w:val="231F20"/>
          <w:kern w:val="0"/>
          <w:sz w:val="18"/>
          <w:szCs w:val="18"/>
          <w:lang w:val="en-US" w:eastAsia="zh-CN" w:bidi="ar"/>
        </w:rPr>
        <w:t>表1 辐照灭菌和EO灭菌的对比</w:t>
      </w:r>
    </w:p>
    <w:p>
      <w:pPr>
        <w:keepNext w:val="0"/>
        <w:keepLines w:val="0"/>
        <w:pageBreakBefore w:val="0"/>
        <w:widowControl w:val="0"/>
        <w:kinsoku/>
        <w:wordWrap w:val="0"/>
        <w:overflowPunct/>
        <w:topLinePunct w:val="0"/>
        <w:autoSpaceDE/>
        <w:autoSpaceDN/>
        <w:bidi w:val="0"/>
        <w:adjustRightInd/>
        <w:snapToGrid/>
        <w:ind w:firstLine="360" w:firstLineChars="200"/>
        <w:jc w:val="center"/>
        <w:textAlignment w:val="auto"/>
        <w:rPr>
          <w:rFonts w:hint="default" w:ascii="Times New Roman" w:hAnsi="Times New Roman" w:eastAsia="FZSSK--GBK1-0" w:cs="Times New Roman"/>
          <w:color w:val="231F20"/>
          <w:kern w:val="0"/>
          <w:sz w:val="18"/>
          <w:szCs w:val="18"/>
          <w:lang w:val="en-US" w:eastAsia="zh-CN" w:bidi="ar"/>
        </w:rPr>
      </w:pPr>
      <w:r>
        <w:rPr>
          <w:rFonts w:hint="default" w:ascii="Times New Roman" w:hAnsi="Times New Roman" w:eastAsia="FZSSK--GBK1-0" w:cs="Times New Roman"/>
          <w:color w:val="231F20"/>
          <w:kern w:val="0"/>
          <w:sz w:val="18"/>
          <w:szCs w:val="18"/>
          <w:lang w:val="en-US" w:eastAsia="zh-CN" w:bidi="ar"/>
        </w:rPr>
        <w:t>Table 1</w:t>
      </w:r>
      <w:r>
        <w:rPr>
          <w:rFonts w:hint="eastAsia" w:ascii="Times New Roman" w:hAnsi="Times New Roman" w:eastAsia="FZSSK--GBK1-0" w:cs="Times New Roman"/>
          <w:color w:val="231F20"/>
          <w:kern w:val="0"/>
          <w:sz w:val="18"/>
          <w:szCs w:val="18"/>
          <w:lang w:val="en-US" w:eastAsia="zh-CN" w:bidi="ar"/>
        </w:rPr>
        <w:t xml:space="preserve"> </w:t>
      </w:r>
      <w:r>
        <w:rPr>
          <w:rFonts w:hint="default" w:ascii="Times New Roman" w:hAnsi="Times New Roman" w:eastAsia="FZSSK--GBK1-0" w:cs="Times New Roman"/>
          <w:color w:val="231F20"/>
          <w:kern w:val="0"/>
          <w:sz w:val="18"/>
          <w:szCs w:val="18"/>
          <w:lang w:val="en-US" w:eastAsia="zh-CN" w:bidi="ar"/>
        </w:rPr>
        <w:t xml:space="preserve"> </w:t>
      </w:r>
      <w:r>
        <w:rPr>
          <w:rFonts w:hint="eastAsia" w:ascii="Times New Roman" w:hAnsi="Times New Roman" w:eastAsia="FZSSK--GBK1-0" w:cs="Times New Roman"/>
          <w:color w:val="231F20"/>
          <w:kern w:val="0"/>
          <w:sz w:val="18"/>
          <w:szCs w:val="18"/>
          <w:lang w:val="en-US" w:eastAsia="zh-CN" w:bidi="ar"/>
        </w:rPr>
        <w:t>T</w:t>
      </w:r>
      <w:r>
        <w:rPr>
          <w:rFonts w:hint="default" w:ascii="Times New Roman" w:hAnsi="Times New Roman" w:eastAsia="FZSSK--GBK1-0" w:cs="Times New Roman"/>
          <w:color w:val="231F20"/>
          <w:kern w:val="0"/>
          <w:sz w:val="18"/>
          <w:szCs w:val="18"/>
          <w:lang w:val="en-US" w:eastAsia="zh-CN" w:bidi="ar"/>
        </w:rPr>
        <w:t>he comparison of</w:t>
      </w:r>
      <w:r>
        <w:rPr>
          <w:rFonts w:hint="eastAsia" w:ascii="Times New Roman" w:hAnsi="Times New Roman" w:eastAsia="FZSSK--GBK1-0" w:cs="Times New Roman"/>
          <w:color w:val="231F20"/>
          <w:kern w:val="0"/>
          <w:sz w:val="18"/>
          <w:szCs w:val="18"/>
          <w:lang w:val="en-US" w:eastAsia="zh-CN" w:bidi="ar"/>
        </w:rPr>
        <w:t xml:space="preserve"> i</w:t>
      </w:r>
      <w:r>
        <w:rPr>
          <w:rFonts w:hint="default" w:ascii="Times New Roman" w:hAnsi="Times New Roman" w:eastAsia="FZSSK--GBK1-0" w:cs="Times New Roman"/>
          <w:color w:val="231F20"/>
          <w:kern w:val="0"/>
          <w:sz w:val="18"/>
          <w:szCs w:val="18"/>
          <w:lang w:val="en-US" w:eastAsia="zh-CN" w:bidi="ar"/>
        </w:rPr>
        <w:t>rradiation sterilization and EO sterilization</w:t>
      </w:r>
    </w:p>
    <w:p>
      <w:pPr>
        <w:keepNext w:val="0"/>
        <w:keepLines w:val="0"/>
        <w:pageBreakBefore w:val="0"/>
        <w:widowControl w:val="0"/>
        <w:kinsoku/>
        <w:wordWrap w:val="0"/>
        <w:overflowPunct/>
        <w:topLinePunct w:val="0"/>
        <w:autoSpaceDE/>
        <w:autoSpaceDN/>
        <w:bidi w:val="0"/>
        <w:adjustRightInd/>
        <w:snapToGrid/>
        <w:ind w:firstLine="360" w:firstLineChars="200"/>
        <w:jc w:val="center"/>
        <w:textAlignment w:val="auto"/>
        <w:rPr>
          <w:rFonts w:hint="default" w:ascii="Times New Roman" w:hAnsi="Times New Roman" w:eastAsia="FZSSK--GBK1-0" w:cs="Times New Roman"/>
          <w:color w:val="231F20"/>
          <w:kern w:val="0"/>
          <w:sz w:val="18"/>
          <w:szCs w:val="18"/>
          <w:lang w:val="en-US" w:eastAsia="zh-CN" w:bidi="ar"/>
        </w:rPr>
      </w:pPr>
    </w:p>
    <w:tbl>
      <w:tblPr>
        <w:tblStyle w:val="12"/>
        <w:tblW w:w="9015" w:type="dxa"/>
        <w:tblInd w:w="-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0"/>
        <w:gridCol w:w="1935"/>
        <w:gridCol w:w="1395"/>
        <w:gridCol w:w="1290"/>
        <w:gridCol w:w="1530"/>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38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pageBreakBefore w:val="0"/>
              <w:widowControl w:val="0"/>
              <w:kinsoku/>
              <w:wordWrap w:val="0"/>
              <w:overflowPunct/>
              <w:topLinePunct w:val="0"/>
              <w:autoSpaceDE/>
              <w:autoSpaceDN/>
              <w:bidi w:val="0"/>
              <w:adjustRightInd/>
              <w:snapToGrid w:val="0"/>
              <w:spacing w:line="240" w:lineRule="auto"/>
              <w:jc w:val="center"/>
              <w:textAlignment w:val="auto"/>
              <w:rPr>
                <w:rFonts w:hint="default" w:ascii="Times New Roman" w:hAnsi="Times New Roman" w:eastAsia="FZSSK--GBK1-0" w:cs="Times New Roman"/>
                <w:color w:val="231F20"/>
                <w:kern w:val="0"/>
                <w:sz w:val="18"/>
                <w:szCs w:val="18"/>
                <w:vertAlign w:val="baseline"/>
                <w:lang w:val="en-US" w:eastAsia="zh-CN" w:bidi="ar"/>
              </w:rPr>
            </w:pPr>
          </w:p>
          <w:p>
            <w:pPr>
              <w:keepNext w:val="0"/>
              <w:keepLines w:val="0"/>
              <w:pageBreakBefore w:val="0"/>
              <w:widowControl w:val="0"/>
              <w:kinsoku/>
              <w:wordWrap w:val="0"/>
              <w:overflowPunct/>
              <w:topLinePunct w:val="0"/>
              <w:autoSpaceDE/>
              <w:autoSpaceDN/>
              <w:bidi w:val="0"/>
              <w:adjustRightInd/>
              <w:snapToGrid w:val="0"/>
              <w:spacing w:line="240" w:lineRule="auto"/>
              <w:jc w:val="center"/>
              <w:textAlignment w:val="auto"/>
              <w:rPr>
                <w:rFonts w:hint="default" w:ascii="Times New Roman" w:hAnsi="Times New Roman" w:eastAsia="FZSSK--GBK1-0" w:cs="Times New Roman"/>
                <w:color w:val="231F20"/>
                <w:kern w:val="0"/>
                <w:sz w:val="18"/>
                <w:szCs w:val="18"/>
                <w:vertAlign w:val="baseline"/>
                <w:lang w:val="en-US" w:eastAsia="zh-CN" w:bidi="ar"/>
              </w:rPr>
            </w:pPr>
          </w:p>
          <w:p>
            <w:pPr>
              <w:keepNext w:val="0"/>
              <w:keepLines w:val="0"/>
              <w:pageBreakBefore w:val="0"/>
              <w:widowControl w:val="0"/>
              <w:kinsoku/>
              <w:wordWrap w:val="0"/>
              <w:overflowPunct/>
              <w:topLinePunct w:val="0"/>
              <w:autoSpaceDE/>
              <w:autoSpaceDN/>
              <w:bidi w:val="0"/>
              <w:adjustRightInd/>
              <w:snapToGrid w:val="0"/>
              <w:spacing w:line="240" w:lineRule="auto"/>
              <w:jc w:val="center"/>
              <w:textAlignment w:val="auto"/>
              <w:rPr>
                <w:rFonts w:hint="default" w:ascii="Times New Roman" w:hAnsi="Times New Roman" w:eastAsia="FZSSK--GBK1-0" w:cs="Times New Roman"/>
                <w:color w:val="231F20"/>
                <w:kern w:val="0"/>
                <w:sz w:val="18"/>
                <w:szCs w:val="18"/>
                <w:vertAlign w:val="baseline"/>
                <w:lang w:val="en-US" w:eastAsia="zh-CN" w:bidi="ar"/>
              </w:rPr>
            </w:pPr>
          </w:p>
          <w:p>
            <w:pPr>
              <w:keepNext w:val="0"/>
              <w:keepLines w:val="0"/>
              <w:pageBreakBefore w:val="0"/>
              <w:widowControl w:val="0"/>
              <w:kinsoku/>
              <w:wordWrap w:val="0"/>
              <w:overflowPunct/>
              <w:topLinePunct w:val="0"/>
              <w:autoSpaceDE/>
              <w:autoSpaceDN/>
              <w:bidi w:val="0"/>
              <w:adjustRightInd/>
              <w:snapToGrid w:val="0"/>
              <w:spacing w:line="240" w:lineRule="auto"/>
              <w:jc w:val="center"/>
              <w:textAlignment w:val="auto"/>
              <mc:AlternateContent>
                <mc:Choice Requires="wpsCustomData">
                  <wpsCustomData:diagonalParaType/>
                </mc:Choice>
              </mc:AlternateContent>
              <w:rPr>
                <w:rFonts w:hint="default" w:ascii="Times New Roman" w:hAnsi="Times New Roman" w:eastAsia="FZSSK--GBK1-0" w:cs="Times New Roman"/>
                <w:color w:val="231F20"/>
                <w:kern w:val="0"/>
                <w:sz w:val="18"/>
                <w:szCs w:val="18"/>
                <w:vertAlign w:val="baseline"/>
                <w:lang w:val="en-US" w:eastAsia="zh-CN" w:bidi="ar"/>
              </w:rPr>
            </w:pPr>
            <w:r>
              <w:rPr>
                <w:rFonts w:hint="eastAsia" w:ascii="Times New Roman" w:hAnsi="Times New Roman" w:eastAsia="FZSSK--GBK1-0" w:cs="Times New Roman"/>
                <w:color w:val="231F20"/>
                <w:kern w:val="0"/>
                <w:sz w:val="18"/>
                <w:szCs w:val="18"/>
                <w:vertAlign w:val="baseline"/>
                <w:lang w:val="en-US" w:eastAsia="zh-CN" w:bidi="ar"/>
              </w:rPr>
              <w:t>灭菌方法法</w:t>
            </w:r>
          </w:p>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eastAsia" w:ascii="Times New Roman" w:hAnsi="Times New Roman" w:eastAsia="FZSSK--GBK1-0" w:cs="Times New Roman"/>
                <w:color w:val="231F20"/>
                <w:kern w:val="0"/>
                <w:sz w:val="18"/>
                <w:szCs w:val="18"/>
                <w:vertAlign w:val="baseline"/>
                <w:lang w:val="en-US" w:eastAsia="zh-CN" w:bidi="ar"/>
              </w:rPr>
              <w:t>对比项目</w:t>
            </w:r>
          </w:p>
        </w:tc>
        <w:tc>
          <w:tcPr>
            <w:tcW w:w="1935"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eastAsia" w:ascii="Times New Roman" w:hAnsi="Times New Roman" w:eastAsia="FZSSK--GBK1-0" w:cs="Times New Roman"/>
                <w:color w:val="231F20"/>
                <w:kern w:val="0"/>
                <w:sz w:val="18"/>
                <w:szCs w:val="18"/>
                <w:vertAlign w:val="baseline"/>
                <w:lang w:val="en-US" w:eastAsia="zh-CN" w:bidi="ar"/>
              </w:rPr>
              <w:t>安全性与产品影响</w:t>
            </w:r>
          </w:p>
        </w:tc>
        <w:tc>
          <w:tcPr>
            <w:tcW w:w="1395"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eastAsia" w:ascii="Times New Roman" w:hAnsi="Times New Roman" w:eastAsia="FZSSK--GBK1-0" w:cs="Times New Roman"/>
                <w:color w:val="231F20"/>
                <w:kern w:val="0"/>
                <w:sz w:val="18"/>
                <w:szCs w:val="18"/>
                <w:vertAlign w:val="baseline"/>
                <w:lang w:val="en-US" w:eastAsia="zh-CN" w:bidi="ar"/>
              </w:rPr>
              <w:t>包装要求</w:t>
            </w:r>
          </w:p>
        </w:tc>
        <w:tc>
          <w:tcPr>
            <w:tcW w:w="1290"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eastAsia" w:ascii="Times New Roman" w:hAnsi="Times New Roman" w:eastAsia="FZSSK--GBK1-0" w:cs="Times New Roman"/>
                <w:color w:val="231F20"/>
                <w:kern w:val="0"/>
                <w:sz w:val="18"/>
                <w:szCs w:val="18"/>
                <w:vertAlign w:val="baseline"/>
                <w:lang w:val="en-US" w:eastAsia="zh-CN" w:bidi="ar"/>
              </w:rPr>
              <w:t>效率</w:t>
            </w:r>
          </w:p>
        </w:tc>
        <w:tc>
          <w:tcPr>
            <w:tcW w:w="1530"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default" w:ascii="Times New Roman" w:hAnsi="Times New Roman" w:eastAsia="FZSSK--GBK1-0" w:cs="Times New Roman"/>
                <w:color w:val="231F20"/>
                <w:kern w:val="0"/>
                <w:sz w:val="18"/>
                <w:szCs w:val="18"/>
                <w:vertAlign w:val="baseline"/>
                <w:lang w:val="en-US" w:eastAsia="zh-CN" w:bidi="ar"/>
              </w:rPr>
              <w:t>后期处理时间</w:t>
            </w:r>
          </w:p>
        </w:tc>
        <w:tc>
          <w:tcPr>
            <w:tcW w:w="1485"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eastAsia" w:ascii="Times New Roman" w:hAnsi="Times New Roman" w:eastAsia="FZSSK--GBK1-0" w:cs="Times New Roman"/>
                <w:color w:val="231F20"/>
                <w:kern w:val="0"/>
                <w:sz w:val="18"/>
                <w:szCs w:val="18"/>
                <w:vertAlign w:val="baseline"/>
                <w:lang w:val="en-US" w:eastAsia="zh-CN" w:bidi="ar"/>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eastAsia" w:ascii="Times New Roman" w:hAnsi="Times New Roman" w:eastAsia="FZSSK--GBK1-0" w:cs="Times New Roman"/>
                <w:color w:val="231F20"/>
                <w:kern w:val="0"/>
                <w:sz w:val="18"/>
                <w:szCs w:val="18"/>
                <w:vertAlign w:val="baseline"/>
                <w:lang w:val="en-US" w:eastAsia="zh-CN" w:bidi="ar"/>
              </w:rPr>
              <w:t>辐照灭菌</w:t>
            </w:r>
          </w:p>
        </w:tc>
        <w:tc>
          <w:tcPr>
            <w:tcW w:w="1935"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default" w:ascii="Times New Roman" w:hAnsi="Times New Roman" w:eastAsia="FZSSK--GBK1-0" w:cs="Times New Roman"/>
                <w:color w:val="231F20"/>
                <w:kern w:val="0"/>
                <w:sz w:val="18"/>
                <w:szCs w:val="18"/>
                <w:vertAlign w:val="baseline"/>
                <w:lang w:val="en-US" w:eastAsia="zh-CN" w:bidi="ar"/>
              </w:rPr>
              <w:t>无化学残留</w:t>
            </w:r>
          </w:p>
        </w:tc>
        <w:tc>
          <w:tcPr>
            <w:tcW w:w="1395" w:type="dxa"/>
            <w:vAlign w:val="center"/>
          </w:tcPr>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default" w:ascii="Times New Roman" w:hAnsi="Times New Roman" w:eastAsia="FZSSK--GBK1-0" w:cs="Times New Roman"/>
                <w:color w:val="231F20"/>
                <w:kern w:val="0"/>
                <w:sz w:val="18"/>
                <w:szCs w:val="18"/>
                <w:vertAlign w:val="baseline"/>
                <w:lang w:val="en-US" w:eastAsia="zh-CN" w:bidi="ar"/>
              </w:rPr>
              <w:t>可使用成品包装装载产品</w:t>
            </w:r>
          </w:p>
        </w:tc>
        <w:tc>
          <w:tcPr>
            <w:tcW w:w="1290" w:type="dxa"/>
            <w:vAlign w:val="center"/>
          </w:tcPr>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eastAsia" w:ascii="Times New Roman" w:hAnsi="Times New Roman" w:eastAsia="FZSSK--GBK1-0" w:cs="Times New Roman"/>
                <w:color w:val="231F20"/>
                <w:kern w:val="0"/>
                <w:sz w:val="18"/>
                <w:szCs w:val="18"/>
                <w:vertAlign w:val="baseline"/>
                <w:lang w:val="en-US" w:eastAsia="zh-CN" w:bidi="ar"/>
              </w:rPr>
              <w:t>灭菌时间较短，</w:t>
            </w:r>
            <w:r>
              <w:rPr>
                <w:rFonts w:hint="default" w:ascii="Times New Roman" w:hAnsi="Times New Roman" w:eastAsia="FZSSK--GBK1-0" w:cs="Times New Roman"/>
                <w:color w:val="231F20"/>
                <w:kern w:val="0"/>
                <w:sz w:val="18"/>
                <w:szCs w:val="18"/>
                <w:vertAlign w:val="baseline"/>
                <w:lang w:val="en-US" w:eastAsia="zh-CN" w:bidi="ar"/>
              </w:rPr>
              <w:t>效率较高</w:t>
            </w:r>
          </w:p>
        </w:tc>
        <w:tc>
          <w:tcPr>
            <w:tcW w:w="1530" w:type="dxa"/>
            <w:vAlign w:val="center"/>
          </w:tcPr>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default" w:ascii="Times New Roman" w:hAnsi="Times New Roman" w:eastAsia="FZSSK--GBK1-0" w:cs="Times New Roman"/>
                <w:color w:val="231F20"/>
                <w:kern w:val="0"/>
                <w:sz w:val="18"/>
                <w:szCs w:val="18"/>
                <w:vertAlign w:val="baseline"/>
                <w:lang w:val="en-US" w:eastAsia="zh-CN" w:bidi="ar"/>
              </w:rPr>
              <w:t>辐照后可以立即使用</w:t>
            </w:r>
          </w:p>
        </w:tc>
        <w:tc>
          <w:tcPr>
            <w:tcW w:w="1485"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eastAsia" w:ascii="Times New Roman" w:hAnsi="Times New Roman" w:eastAsia="FZSSK--GBK1-0" w:cs="Times New Roman"/>
                <w:color w:val="231F20"/>
                <w:kern w:val="0"/>
                <w:sz w:val="18"/>
                <w:szCs w:val="18"/>
                <w:vertAlign w:val="baseline"/>
                <w:lang w:val="en-US" w:eastAsia="zh-CN" w:bidi="ar"/>
              </w:rPr>
              <w:t>成本较高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0"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eastAsia" w:ascii="Times New Roman" w:hAnsi="Times New Roman" w:eastAsia="FZSSK--GBK1-0" w:cs="Times New Roman"/>
                <w:color w:val="231F20"/>
                <w:kern w:val="0"/>
                <w:sz w:val="18"/>
                <w:szCs w:val="18"/>
                <w:vertAlign w:val="baseline"/>
                <w:lang w:val="en-US" w:eastAsia="zh-CN" w:bidi="ar"/>
              </w:rPr>
              <w:t>EO灭菌</w:t>
            </w:r>
          </w:p>
        </w:tc>
        <w:tc>
          <w:tcPr>
            <w:tcW w:w="1935" w:type="dxa"/>
            <w:vAlign w:val="center"/>
          </w:tcPr>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default" w:ascii="Times New Roman" w:hAnsi="Times New Roman" w:eastAsia="FZSSK--GBK1-0" w:cs="Times New Roman"/>
                <w:color w:val="231F20"/>
                <w:kern w:val="0"/>
                <w:sz w:val="18"/>
                <w:szCs w:val="18"/>
                <w:vertAlign w:val="baseline"/>
                <w:lang w:val="en-US" w:eastAsia="zh-CN" w:bidi="ar"/>
              </w:rPr>
              <w:t>排气、解析管理水平要求较高，有化学残留</w:t>
            </w:r>
          </w:p>
        </w:tc>
        <w:tc>
          <w:tcPr>
            <w:tcW w:w="1395" w:type="dxa"/>
            <w:vAlign w:val="center"/>
          </w:tcPr>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default" w:ascii="Times New Roman" w:hAnsi="Times New Roman" w:eastAsia="FZSSK--GBK1-0" w:cs="Times New Roman"/>
                <w:color w:val="231F20"/>
                <w:kern w:val="0"/>
                <w:sz w:val="18"/>
                <w:szCs w:val="18"/>
                <w:vertAlign w:val="baseline"/>
                <w:lang w:val="en-US" w:eastAsia="zh-CN" w:bidi="ar"/>
              </w:rPr>
              <w:t>必须使用特殊包材，有灭菌后二次污染风险</w:t>
            </w:r>
          </w:p>
        </w:tc>
        <w:tc>
          <w:tcPr>
            <w:tcW w:w="1290" w:type="dxa"/>
            <w:vAlign w:val="center"/>
          </w:tcPr>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default" w:ascii="Times New Roman" w:hAnsi="Times New Roman" w:eastAsia="FZSSK--GBK1-0" w:cs="Times New Roman"/>
                <w:color w:val="231F20"/>
                <w:kern w:val="0"/>
                <w:sz w:val="18"/>
                <w:szCs w:val="18"/>
                <w:vertAlign w:val="baseline"/>
                <w:lang w:val="en-US" w:eastAsia="zh-CN" w:bidi="ar"/>
              </w:rPr>
              <w:t>灭菌时间长，效率较低</w:t>
            </w:r>
          </w:p>
        </w:tc>
        <w:tc>
          <w:tcPr>
            <w:tcW w:w="1530" w:type="dxa"/>
            <w:vAlign w:val="center"/>
          </w:tcPr>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default" w:ascii="Times New Roman" w:hAnsi="Times New Roman" w:eastAsia="FZSSK--GBK1-0" w:cs="Times New Roman"/>
                <w:color w:val="231F20"/>
                <w:kern w:val="0"/>
                <w:sz w:val="18"/>
                <w:szCs w:val="18"/>
                <w:vertAlign w:val="baseline"/>
                <w:lang w:val="en-US" w:eastAsia="zh-CN" w:bidi="ar"/>
              </w:rPr>
              <w:t>加工后必须最少静置 48h</w:t>
            </w:r>
          </w:p>
        </w:tc>
        <w:tc>
          <w:tcPr>
            <w:tcW w:w="1485"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eastAsia="FZSSK--GBK1-0" w:cs="Times New Roman"/>
                <w:color w:val="231F20"/>
                <w:kern w:val="0"/>
                <w:sz w:val="18"/>
                <w:szCs w:val="18"/>
                <w:vertAlign w:val="baseline"/>
                <w:lang w:val="en-US" w:eastAsia="zh-CN" w:bidi="ar"/>
              </w:rPr>
            </w:pPr>
            <w:r>
              <w:rPr>
                <w:rFonts w:hint="default" w:ascii="Times New Roman" w:hAnsi="Times New Roman" w:eastAsia="FZSSK--GBK1-0" w:cs="Times New Roman"/>
                <w:color w:val="231F20"/>
                <w:kern w:val="0"/>
                <w:sz w:val="18"/>
                <w:szCs w:val="18"/>
                <w:vertAlign w:val="baseline"/>
                <w:lang w:val="en-US" w:eastAsia="zh-CN" w:bidi="ar"/>
              </w:rPr>
              <w:t>成本较低</w:t>
            </w:r>
          </w:p>
        </w:tc>
      </w:tr>
    </w:tbl>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18"/>
          <w:szCs w:val="18"/>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r>
        <w:rPr>
          <w:rFonts w:hint="eastAsia" w:ascii="Times New Roman" w:hAnsi="Times New Roman" w:eastAsia="FZSSK--GBK1-0" w:cs="Times New Roman"/>
          <w:b/>
          <w:bCs/>
          <w:color w:val="231F20"/>
          <w:kern w:val="0"/>
          <w:sz w:val="21"/>
          <w:szCs w:val="21"/>
          <w:lang w:val="en-US" w:eastAsia="zh-CN" w:bidi="ar"/>
        </w:rPr>
        <w:t>2.2辐照灭菌过程控制相关的标准</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jc w:val="left"/>
        <w:textAlignment w:val="auto"/>
        <w:rPr>
          <w:rFonts w:ascii="华文仿宋" w:hAnsi="华文仿宋" w:eastAsia="华文仿宋" w:cs="华文仿宋"/>
          <w:bCs/>
          <w:color w:val="auto"/>
          <w:sz w:val="28"/>
          <w:szCs w:val="28"/>
        </w:rPr>
      </w:pPr>
      <w:r>
        <w:rPr>
          <w:rFonts w:hint="eastAsia" w:ascii="Times New Roman" w:hAnsi="Times New Roman" w:eastAsia="FZSSK--GBK1-0" w:cs="Times New Roman"/>
          <w:color w:val="231F20"/>
          <w:kern w:val="0"/>
          <w:sz w:val="21"/>
          <w:szCs w:val="21"/>
          <w:lang w:val="en-US" w:eastAsia="zh-CN" w:bidi="ar"/>
        </w:rPr>
        <w:t>生产企业灭菌的应明确灭菌工艺（方法和参数）和无菌保证水平，并提供灭菌确认报告，由于目前国内对放射性元素使用的有关规定，采取辐照灭菌的生产企业基本采取委托形式开展灭菌，注册申报资料中应提供灭菌机构的《辐射安全许可证》复印件，委托协议，灭菌验证方案和验证报告，验证报告中应提供</w:t>
      </w:r>
      <w:r>
        <w:rPr>
          <w:rFonts w:hint="eastAsia" w:asciiTheme="majorEastAsia" w:hAnsiTheme="majorEastAsia" w:eastAsiaTheme="majorEastAsia" w:cstheme="majorEastAsia"/>
          <w:color w:val="231F20"/>
          <w:kern w:val="0"/>
          <w:sz w:val="21"/>
          <w:szCs w:val="21"/>
          <w:lang w:val="en-US" w:eastAsia="zh-CN" w:bidi="ar"/>
        </w:rPr>
        <w:t>“</w:t>
      </w:r>
      <w:r>
        <w:rPr>
          <w:rFonts w:hint="eastAsia" w:ascii="Times New Roman" w:hAnsi="Times New Roman" w:eastAsia="FZSSK--GBK1-0" w:cs="Times New Roman"/>
          <w:color w:val="231F20"/>
          <w:kern w:val="0"/>
          <w:sz w:val="21"/>
          <w:szCs w:val="21"/>
          <w:lang w:val="en-US" w:eastAsia="zh-CN" w:bidi="ar"/>
        </w:rPr>
        <w:t>灭菌验证确认工作的人员组成、工作单位及职责分工</w:t>
      </w:r>
      <w:r>
        <w:rPr>
          <w:rFonts w:hint="eastAsia" w:asciiTheme="majorEastAsia" w:hAnsiTheme="majorEastAsia" w:eastAsiaTheme="majorEastAsia" w:cstheme="majorEastAsia"/>
          <w:color w:val="231F20"/>
          <w:kern w:val="0"/>
          <w:sz w:val="21"/>
          <w:szCs w:val="21"/>
          <w:lang w:val="en-US" w:eastAsia="zh-CN" w:bidi="ar"/>
        </w:rPr>
        <w:t>”</w:t>
      </w:r>
      <w:r>
        <w:rPr>
          <w:rFonts w:hint="eastAsia" w:ascii="Times New Roman" w:hAnsi="Times New Roman" w:eastAsia="FZSSK--GBK1-0" w:cs="Times New Roman"/>
          <w:color w:val="231F20"/>
          <w:kern w:val="0"/>
          <w:sz w:val="21"/>
          <w:szCs w:val="21"/>
          <w:lang w:val="en-US" w:eastAsia="zh-CN" w:bidi="ar"/>
        </w:rPr>
        <w:t>相关内容。因辐照灭菌工作具体实施人为被委托方工作人员，通过这些文件证明提供的灭菌验证报告的合法性和可靠性。</w:t>
      </w: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default" w:ascii="Times New Roman" w:hAnsi="Times New Roman" w:eastAsia="FZSSK--GBK1-0" w:cs="Times New Roman"/>
          <w:color w:val="231F20"/>
          <w:kern w:val="0"/>
          <w:sz w:val="21"/>
          <w:szCs w:val="21"/>
          <w:lang w:val="en-US" w:eastAsia="zh-CN" w:bidi="ar"/>
        </w:rPr>
      </w:pPr>
      <w:r>
        <w:rPr>
          <w:rFonts w:hint="eastAsia" w:ascii="Times New Roman" w:hAnsi="Times New Roman" w:eastAsia="FZSSK--GBK1-0" w:cs="Times New Roman"/>
          <w:color w:val="231F20"/>
          <w:kern w:val="0"/>
          <w:sz w:val="21"/>
          <w:szCs w:val="21"/>
          <w:lang w:val="en-US" w:eastAsia="zh-CN" w:bidi="ar"/>
        </w:rPr>
        <w:t>与辐照灭菌过程控制相关的标准有GB 18280.1-2015 《医疗保健产品灭菌 辐射 第1部分：医疗器械灭菌过程的开发、确认和常规控制要求》，GB 18280.2-2015 《医疗保健产品灭菌 辐射 第2部分：建立灭菌剂量》，GB/T 18280.3-2015《医疗保健产品灭菌 辐射 第3部分：剂量测量指南》，GB 18280-2007 《医疗保健产品灭菌－辐射》，YY/T 0884-2013《适用于辐射灭菌的医疗保健产品的材料评价》等。</w:t>
      </w:r>
    </w:p>
    <w:p>
      <w:pPr>
        <w:keepNext w:val="0"/>
        <w:keepLines w:val="0"/>
        <w:pageBreakBefore w:val="0"/>
        <w:widowControl w:val="0"/>
        <w:kinsoku/>
        <w:wordWrap w:val="0"/>
        <w:overflowPunct/>
        <w:topLinePunct w:val="0"/>
        <w:autoSpaceDE/>
        <w:autoSpaceDN/>
        <w:bidi w:val="0"/>
        <w:adjustRightInd/>
        <w:snapToGrid/>
        <w:jc w:val="both"/>
        <w:textAlignment w:val="auto"/>
        <w:rPr>
          <w:rFonts w:hint="eastAsia" w:ascii="Times New Roman" w:hAnsi="Times New Roman" w:eastAsia="FZSSK--GBK1-0" w:cs="Times New Roman"/>
          <w:b/>
          <w:bCs/>
          <w:color w:val="231F20"/>
          <w:kern w:val="0"/>
          <w:sz w:val="24"/>
          <w:szCs w:val="24"/>
          <w:lang w:val="en-US" w:eastAsia="zh-CN" w:bidi="ar"/>
        </w:rPr>
      </w:pPr>
      <w:r>
        <w:rPr>
          <w:rFonts w:hint="eastAsia" w:ascii="Times New Roman" w:hAnsi="Times New Roman" w:eastAsia="FZSSK--GBK1-0" w:cs="Times New Roman"/>
          <w:b/>
          <w:bCs/>
          <w:color w:val="231F20"/>
          <w:kern w:val="0"/>
          <w:sz w:val="24"/>
          <w:szCs w:val="24"/>
          <w:lang w:val="en-US" w:eastAsia="zh-CN" w:bidi="ar"/>
        </w:rPr>
        <w:t>3.灭菌方法的选择</w:t>
      </w: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eastAsia" w:ascii="Times New Roman" w:hAnsi="Times New Roman" w:eastAsia="FZSSK--GBK1-0" w:cs="Times New Roman"/>
          <w:color w:val="231F20"/>
          <w:kern w:val="0"/>
          <w:sz w:val="21"/>
          <w:szCs w:val="21"/>
          <w:lang w:val="en-US" w:eastAsia="zh-CN" w:bidi="ar"/>
        </w:rPr>
      </w:pPr>
      <w:r>
        <w:rPr>
          <w:rFonts w:hint="eastAsia" w:ascii="Times New Roman" w:hAnsi="Times New Roman" w:eastAsia="FZSSK--GBK1-0" w:cs="Times New Roman"/>
          <w:color w:val="231F20"/>
          <w:kern w:val="0"/>
          <w:sz w:val="21"/>
          <w:szCs w:val="21"/>
          <w:lang w:val="en-US" w:eastAsia="zh-CN" w:bidi="ar"/>
        </w:rPr>
        <w:t>灭菌方法的选择应从产品本身的特点出发，</w:t>
      </w:r>
      <w:r>
        <w:rPr>
          <w:rFonts w:hint="default" w:ascii="Times New Roman" w:hAnsi="Times New Roman" w:eastAsia="FZSSK--GBK1-0" w:cs="Times New Roman"/>
          <w:color w:val="231F20"/>
          <w:kern w:val="0"/>
          <w:sz w:val="21"/>
          <w:szCs w:val="21"/>
          <w:lang w:val="en-US" w:eastAsia="zh-CN" w:bidi="ar"/>
        </w:rPr>
        <w:t>目前</w:t>
      </w:r>
      <w:r>
        <w:rPr>
          <w:rFonts w:hint="eastAsia" w:ascii="Times New Roman" w:hAnsi="Times New Roman" w:eastAsia="FZSSK--GBK1-0" w:cs="Times New Roman"/>
          <w:color w:val="231F20"/>
          <w:kern w:val="0"/>
          <w:sz w:val="21"/>
          <w:szCs w:val="21"/>
          <w:lang w:val="en-US" w:eastAsia="zh-CN" w:bidi="ar"/>
        </w:rPr>
        <w:t>国内</w:t>
      </w:r>
      <w:r>
        <w:rPr>
          <w:rFonts w:hint="default" w:ascii="Times New Roman" w:hAnsi="Times New Roman" w:eastAsia="FZSSK--GBK1-0" w:cs="Times New Roman"/>
          <w:color w:val="231F20"/>
          <w:kern w:val="0"/>
          <w:sz w:val="21"/>
          <w:szCs w:val="21"/>
          <w:lang w:val="en-US" w:eastAsia="zh-CN" w:bidi="ar"/>
        </w:rPr>
        <w:t>大多数无菌医疗器械生产企业普遍采用环氧乙烷灭菌</w:t>
      </w:r>
      <w:r>
        <w:rPr>
          <w:rFonts w:hint="eastAsia" w:ascii="Times New Roman" w:hAnsi="Times New Roman" w:eastAsia="FZSSK--GBK1-0" w:cs="Times New Roman"/>
          <w:color w:val="231F20"/>
          <w:kern w:val="0"/>
          <w:sz w:val="21"/>
          <w:szCs w:val="21"/>
          <w:lang w:val="en-US" w:eastAsia="zh-CN" w:bidi="ar"/>
        </w:rPr>
        <w:t>，但部分医疗器械，如酒精棉球，碘伏棉球，石蜡棉球等包含液体的产品不适合用环氧乙烷灭菌，可采用辐照灭菌。高分子医疗器械如聚氯乙烯和硅橡胶属于辐照敏感类聚合物，会产生不可逆结构变化，不适合采用辐照灭菌。灭菌方法确定后，同时</w:t>
      </w:r>
      <w:r>
        <w:rPr>
          <w:rFonts w:hint="default" w:ascii="Times New Roman" w:hAnsi="Times New Roman" w:eastAsia="FZSSK--GBK1-0" w:cs="Times New Roman"/>
          <w:color w:val="231F20"/>
          <w:kern w:val="0"/>
          <w:sz w:val="21"/>
          <w:szCs w:val="21"/>
          <w:lang w:val="en-US" w:eastAsia="zh-CN" w:bidi="ar"/>
        </w:rPr>
        <w:t>要考虑所用包装材料本身对灭菌工艺的适应性，</w:t>
      </w:r>
      <w:r>
        <w:rPr>
          <w:rFonts w:hint="eastAsia" w:ascii="Times New Roman" w:hAnsi="Times New Roman" w:eastAsia="FZSSK--GBK1-0" w:cs="Times New Roman"/>
          <w:color w:val="231F20"/>
          <w:kern w:val="0"/>
          <w:sz w:val="21"/>
          <w:szCs w:val="21"/>
          <w:lang w:val="en-US" w:eastAsia="zh-CN" w:bidi="ar"/>
        </w:rPr>
        <w:t>不同灭菌方法</w:t>
      </w:r>
      <w:r>
        <w:rPr>
          <w:rFonts w:hint="default" w:ascii="Times New Roman" w:hAnsi="Times New Roman" w:eastAsia="FZSSK--GBK1-0" w:cs="Times New Roman"/>
          <w:color w:val="231F20"/>
          <w:kern w:val="0"/>
          <w:sz w:val="21"/>
          <w:szCs w:val="21"/>
          <w:lang w:val="en-US" w:eastAsia="zh-CN" w:bidi="ar"/>
        </w:rPr>
        <w:t>对</w:t>
      </w:r>
      <w:r>
        <w:rPr>
          <w:rFonts w:hint="eastAsia" w:ascii="Times New Roman" w:hAnsi="Times New Roman" w:eastAsia="FZSSK--GBK1-0" w:cs="Times New Roman"/>
          <w:color w:val="231F20"/>
          <w:kern w:val="0"/>
          <w:sz w:val="21"/>
          <w:szCs w:val="21"/>
          <w:lang w:val="en-US" w:eastAsia="zh-CN" w:bidi="ar"/>
        </w:rPr>
        <w:t>包装</w:t>
      </w:r>
      <w:r>
        <w:rPr>
          <w:rFonts w:hint="default" w:ascii="Times New Roman" w:hAnsi="Times New Roman" w:eastAsia="FZSSK--GBK1-0" w:cs="Times New Roman"/>
          <w:color w:val="231F20"/>
          <w:kern w:val="0"/>
          <w:sz w:val="21"/>
          <w:szCs w:val="21"/>
          <w:lang w:val="en-US" w:eastAsia="zh-CN" w:bidi="ar"/>
        </w:rPr>
        <w:t>材料的要求不同，环氧乙烷蒸汽灭菌要求包装材料具备一定的透气性；</w:t>
      </w:r>
      <w:r>
        <w:rPr>
          <w:rFonts w:hint="eastAsia" w:ascii="Times New Roman" w:hAnsi="Times New Roman" w:eastAsia="FZSSK--GBK1-0" w:cs="Times New Roman"/>
          <w:color w:val="231F20"/>
          <w:kern w:val="0"/>
          <w:sz w:val="21"/>
          <w:szCs w:val="21"/>
          <w:lang w:val="en-US" w:eastAsia="zh-CN" w:bidi="ar"/>
        </w:rPr>
        <w:t>辐照灭菌则要求包装材料耐辐照性能较强，采用辐照灭菌的组件若放入手术包中整体经过环氧乙烷灭菌，其包装材料还应能阻止环氧乙烷穿透，避免二次灭菌的影响。</w:t>
      </w: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ind w:firstLine="420" w:firstLineChars="200"/>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keepNext w:val="0"/>
        <w:keepLines w:val="0"/>
        <w:pageBreakBefore w:val="0"/>
        <w:widowControl w:val="0"/>
        <w:kinsoku/>
        <w:wordWrap w:val="0"/>
        <w:overflowPunct/>
        <w:topLinePunct w:val="0"/>
        <w:autoSpaceDE/>
        <w:autoSpaceDN/>
        <w:bidi w:val="0"/>
        <w:adjustRightInd/>
        <w:snapToGrid/>
        <w:jc w:val="both"/>
        <w:textAlignment w:val="auto"/>
        <w:rPr>
          <w:rFonts w:hint="default" w:ascii="Times New Roman" w:hAnsi="Times New Roman" w:eastAsia="FZSSK--GBK1-0" w:cs="Times New Roman"/>
          <w:color w:val="231F20"/>
          <w:kern w:val="0"/>
          <w:sz w:val="21"/>
          <w:szCs w:val="21"/>
          <w:lang w:val="en-US" w:eastAsia="zh-CN" w:bidi="ar"/>
        </w:rPr>
      </w:pPr>
    </w:p>
    <w:p>
      <w:pPr>
        <w:pStyle w:val="16"/>
        <w:bidi w:val="0"/>
        <w:ind w:left="500" w:hanging="500"/>
        <w:rPr>
          <w:rFonts w:hint="default" w:ascii="System" w:hAnsi="System" w:cs="System" w:eastAsiaTheme="minorEastAsia"/>
          <w:kern w:val="2"/>
          <w:sz w:val="20"/>
          <w:szCs w:val="24"/>
          <w:lang w:val="en-US" w:eastAsia="zh-CN" w:bidi="ar-SA"/>
        </w:rPr>
      </w:pPr>
      <w:r>
        <w:rPr>
          <w:rFonts w:hint="default" w:ascii="FZSSK--GBK1-0" w:hAnsi="FZSSK--GBK1-0" w:eastAsia="FZSSK--GBK1-0" w:cs="FZSSK--GBK1-0"/>
          <w:color w:val="231F20"/>
          <w:kern w:val="0"/>
          <w:sz w:val="21"/>
          <w:szCs w:val="21"/>
          <w:lang w:val="en-US" w:eastAsia="zh-CN" w:bidi="ar"/>
        </w:rPr>
        <w:fldChar w:fldCharType="begin"/>
      </w:r>
      <w:r>
        <w:rPr>
          <w:rFonts w:hint="eastAsia" w:ascii="FZSSK--GBK1-0" w:hAnsi="FZSSK--GBK1-0" w:eastAsia="FZSSK--GBK1-0" w:cs="FZSSK--GBK1-0"/>
          <w:color w:val="231F20"/>
          <w:kern w:val="0"/>
          <w:sz w:val="21"/>
          <w:szCs w:val="21"/>
          <w:lang w:val="en-US" w:eastAsia="zh-CN" w:bidi="ar"/>
        </w:rPr>
        <w:instrText xml:space="preserve"> ADDIN  EN.REFLIST </w:instrText>
      </w:r>
      <w:r>
        <w:rPr>
          <w:rFonts w:hint="default" w:ascii="FZSSK--GBK1-0" w:hAnsi="FZSSK--GBK1-0" w:eastAsia="FZSSK--GBK1-0" w:cs="FZSSK--GBK1-0"/>
          <w:color w:val="231F20"/>
          <w:kern w:val="0"/>
          <w:sz w:val="21"/>
          <w:szCs w:val="21"/>
          <w:lang w:val="en-US" w:eastAsia="zh-CN" w:bidi="ar"/>
        </w:rPr>
        <w:fldChar w:fldCharType="separate"/>
      </w:r>
      <w:r>
        <w:rPr>
          <w:rFonts w:asciiTheme="minorAscii" w:hAnsiTheme="minorAscii" w:eastAsiaTheme="minorEastAsia" w:cstheme="minorBidi"/>
          <w:kern w:val="2"/>
          <w:sz w:val="20"/>
          <w:szCs w:val="24"/>
          <w:lang w:val="en-US" w:eastAsia="zh-CN" w:bidi="ar-SA"/>
        </w:rPr>
        <w:t>[1]</w:t>
      </w:r>
      <w:r>
        <w:rPr>
          <w:rFonts w:hint="default" w:ascii="Times New Roman" w:hAnsi="Times New Roman" w:cs="Times New Roman" w:eastAsiaTheme="minorEastAsia"/>
          <w:kern w:val="2"/>
          <w:sz w:val="20"/>
          <w:szCs w:val="24"/>
          <w:lang w:val="en-US" w:eastAsia="zh-CN" w:bidi="ar-SA"/>
        </w:rPr>
        <w:t xml:space="preserve"> 刘文一, 李道成, 徐星岗. 环氧乙烷灭菌产品的无菌放行[J].中国医疗器械信息</w:t>
      </w:r>
      <w:r>
        <w:rPr>
          <w:rFonts w:hint="default" w:ascii="Times New Roman" w:hAnsi="Times New Roman" w:cs="Times New Roman" w:eastAsiaTheme="minorEastAsia"/>
          <w:i/>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2019</w:t>
      </w:r>
      <w:r>
        <w:rPr>
          <w:rFonts w:hint="default" w:ascii="System" w:hAnsi="System" w:cs="System" w:eastAsiaTheme="minorEastAsia"/>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25(19): 19-22+101</w:t>
      </w:r>
      <w:r>
        <w:rPr>
          <w:rFonts w:hint="default" w:ascii="System" w:hAnsi="System" w:cs="System" w:eastAsiaTheme="minorEastAsia"/>
          <w:kern w:val="2"/>
          <w:sz w:val="20"/>
          <w:szCs w:val="24"/>
          <w:lang w:val="en-US" w:eastAsia="zh-CN" w:bidi="ar-SA"/>
        </w:rPr>
        <w:t>.</w:t>
      </w:r>
    </w:p>
    <w:p>
      <w:pPr>
        <w:pStyle w:val="16"/>
        <w:bidi w:val="0"/>
        <w:ind w:left="500" w:hanging="500"/>
        <w:rPr>
          <w:rFonts w:hint="default" w:ascii="System" w:hAnsi="System" w:cs="System" w:eastAsiaTheme="minorEastAsia"/>
          <w:kern w:val="2"/>
          <w:sz w:val="20"/>
          <w:szCs w:val="24"/>
          <w:lang w:val="en-US" w:eastAsia="zh-CN" w:bidi="ar-SA"/>
        </w:rPr>
      </w:pPr>
      <w:r>
        <w:rPr>
          <w:rFonts w:asciiTheme="minorAscii" w:hAnsiTheme="minorAscii" w:eastAsiaTheme="minorEastAsia" w:cstheme="minorBidi"/>
          <w:kern w:val="2"/>
          <w:sz w:val="20"/>
          <w:szCs w:val="24"/>
          <w:lang w:val="en-US" w:eastAsia="zh-CN" w:bidi="ar-SA"/>
        </w:rPr>
        <w:t>[2]</w:t>
      </w:r>
      <w:r>
        <w:rPr>
          <w:rFonts w:hint="default" w:ascii="Times New Roman" w:hAnsi="Times New Roman" w:cs="Times New Roman" w:eastAsiaTheme="minorEastAsia"/>
          <w:kern w:val="2"/>
          <w:sz w:val="20"/>
          <w:szCs w:val="24"/>
          <w:lang w:val="en-US" w:eastAsia="zh-CN" w:bidi="ar-SA"/>
        </w:rPr>
        <w:t xml:space="preserve"> 谭瑞芬, 胡昌明, 张春青. 医疗器械消毒灭菌器械国内外分类管理探讨[J].中国药事</w:t>
      </w:r>
      <w:r>
        <w:rPr>
          <w:rFonts w:hint="default" w:ascii="Times New Roman" w:hAnsi="Times New Roman" w:cs="Times New Roman" w:eastAsiaTheme="minorEastAsia"/>
          <w:i/>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2018</w:t>
      </w:r>
      <w:r>
        <w:rPr>
          <w:rFonts w:hint="default" w:ascii="System" w:hAnsi="System" w:cs="System" w:eastAsiaTheme="minorEastAsia"/>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32(09): 1176-1180</w:t>
      </w:r>
      <w:r>
        <w:rPr>
          <w:rFonts w:hint="default" w:ascii="System" w:hAnsi="System" w:cs="System" w:eastAsiaTheme="minorEastAsia"/>
          <w:kern w:val="2"/>
          <w:sz w:val="20"/>
          <w:szCs w:val="24"/>
          <w:lang w:val="en-US" w:eastAsia="zh-CN" w:bidi="ar-SA"/>
        </w:rPr>
        <w:t>.</w:t>
      </w:r>
    </w:p>
    <w:p>
      <w:pPr>
        <w:pStyle w:val="16"/>
        <w:bidi w:val="0"/>
        <w:ind w:left="500" w:hanging="500"/>
        <w:rPr>
          <w:rFonts w:hint="default" w:ascii="System" w:hAnsi="System" w:cs="System" w:eastAsiaTheme="minorEastAsia"/>
          <w:kern w:val="2"/>
          <w:sz w:val="20"/>
          <w:szCs w:val="24"/>
          <w:lang w:val="en-US" w:eastAsia="zh-CN" w:bidi="ar-SA"/>
        </w:rPr>
      </w:pPr>
      <w:r>
        <w:rPr>
          <w:rFonts w:asciiTheme="minorAscii" w:hAnsiTheme="minorAscii" w:eastAsiaTheme="minorEastAsia" w:cstheme="minorBidi"/>
          <w:kern w:val="2"/>
          <w:sz w:val="20"/>
          <w:szCs w:val="24"/>
          <w:lang w:val="en-US" w:eastAsia="zh-CN" w:bidi="ar-SA"/>
        </w:rPr>
        <w:t>[3]</w:t>
      </w:r>
      <w:r>
        <w:rPr>
          <w:rFonts w:hint="default" w:ascii="Times New Roman" w:hAnsi="Times New Roman" w:cs="Times New Roman" w:eastAsiaTheme="minorEastAsia"/>
          <w:kern w:val="2"/>
          <w:sz w:val="20"/>
          <w:szCs w:val="24"/>
          <w:lang w:val="en-US" w:eastAsia="zh-CN" w:bidi="ar-SA"/>
        </w:rPr>
        <w:t xml:space="preserve"> 邹从霞. 环氧乙烷灭菌原理及影响灭菌效果的因素[J].计量与测试技术</w:t>
      </w:r>
      <w:r>
        <w:rPr>
          <w:rFonts w:hint="default" w:ascii="Times New Roman" w:hAnsi="Times New Roman" w:cs="Times New Roman" w:eastAsiaTheme="minorEastAsia"/>
          <w:i/>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2018</w:t>
      </w:r>
      <w:r>
        <w:rPr>
          <w:rFonts w:hint="default" w:ascii="System" w:hAnsi="System" w:cs="System" w:eastAsiaTheme="minorEastAsia"/>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45(08): 65-66</w:t>
      </w:r>
      <w:r>
        <w:rPr>
          <w:rFonts w:hint="default" w:ascii="System" w:hAnsi="System" w:cs="System" w:eastAsiaTheme="minorEastAsia"/>
          <w:kern w:val="2"/>
          <w:sz w:val="20"/>
          <w:szCs w:val="24"/>
          <w:lang w:val="en-US" w:eastAsia="zh-CN" w:bidi="ar-SA"/>
        </w:rPr>
        <w:t>.</w:t>
      </w:r>
    </w:p>
    <w:p>
      <w:pPr>
        <w:pStyle w:val="16"/>
        <w:bidi w:val="0"/>
        <w:ind w:left="500" w:hanging="500"/>
        <w:rPr>
          <w:rFonts w:hint="default" w:ascii="System" w:hAnsi="System" w:cs="System" w:eastAsiaTheme="minorEastAsia"/>
          <w:kern w:val="2"/>
          <w:sz w:val="20"/>
          <w:szCs w:val="24"/>
          <w:lang w:val="en-US" w:eastAsia="zh-CN" w:bidi="ar-SA"/>
        </w:rPr>
      </w:pPr>
      <w:r>
        <w:rPr>
          <w:rFonts w:asciiTheme="minorAscii" w:hAnsiTheme="minorAscii" w:eastAsiaTheme="minorEastAsia" w:cstheme="minorBidi"/>
          <w:kern w:val="2"/>
          <w:sz w:val="20"/>
          <w:szCs w:val="24"/>
          <w:lang w:val="en-US" w:eastAsia="zh-CN" w:bidi="ar-SA"/>
        </w:rPr>
        <w:t>[4]</w:t>
      </w:r>
      <w:r>
        <w:rPr>
          <w:rFonts w:hint="default" w:ascii="Times New Roman" w:hAnsi="Times New Roman" w:cs="Times New Roman" w:eastAsiaTheme="minorEastAsia"/>
          <w:kern w:val="2"/>
          <w:sz w:val="20"/>
          <w:szCs w:val="24"/>
          <w:lang w:val="en-US" w:eastAsia="zh-CN" w:bidi="ar-SA"/>
        </w:rPr>
        <w:t xml:space="preserve"> 徐燕, 孙巍, 吴晓松. 环氧乙烷灭菌技术应用与发展[J].中国消毒学杂志</w:t>
      </w:r>
      <w:r>
        <w:rPr>
          <w:rFonts w:hint="default" w:ascii="Times New Roman" w:hAnsi="Times New Roman" w:cs="Times New Roman" w:eastAsiaTheme="minorEastAsia"/>
          <w:i/>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2013</w:t>
      </w:r>
      <w:r>
        <w:rPr>
          <w:rFonts w:hint="default" w:ascii="System" w:hAnsi="System" w:cs="System" w:eastAsiaTheme="minorEastAsia"/>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30(02): 146-151</w:t>
      </w:r>
      <w:r>
        <w:rPr>
          <w:rFonts w:hint="default" w:ascii="System" w:hAnsi="System" w:cs="System" w:eastAsiaTheme="minorEastAsia"/>
          <w:kern w:val="2"/>
          <w:sz w:val="20"/>
          <w:szCs w:val="24"/>
          <w:lang w:val="en-US" w:eastAsia="zh-CN" w:bidi="ar-SA"/>
        </w:rPr>
        <w:t>.</w:t>
      </w:r>
    </w:p>
    <w:p>
      <w:pPr>
        <w:pStyle w:val="16"/>
        <w:bidi w:val="0"/>
        <w:ind w:left="500" w:hanging="500"/>
        <w:rPr>
          <w:rFonts w:hint="default" w:ascii="System" w:hAnsi="System" w:cs="System" w:eastAsiaTheme="minorEastAsia"/>
          <w:kern w:val="2"/>
          <w:sz w:val="20"/>
          <w:szCs w:val="24"/>
          <w:lang w:val="en-US" w:eastAsia="zh-CN" w:bidi="ar-SA"/>
        </w:rPr>
      </w:pPr>
      <w:r>
        <w:rPr>
          <w:rFonts w:asciiTheme="minorAscii" w:hAnsiTheme="minorAscii" w:eastAsiaTheme="minorEastAsia" w:cstheme="minorBidi"/>
          <w:kern w:val="2"/>
          <w:sz w:val="20"/>
          <w:szCs w:val="24"/>
          <w:lang w:val="en-US" w:eastAsia="zh-CN" w:bidi="ar-SA"/>
        </w:rPr>
        <w:t>[5]</w:t>
      </w:r>
      <w:r>
        <w:rPr>
          <w:rFonts w:hint="default" w:ascii="Times New Roman" w:hAnsi="Times New Roman" w:cs="Times New Roman" w:eastAsiaTheme="minorEastAsia"/>
          <w:kern w:val="2"/>
          <w:sz w:val="20"/>
          <w:szCs w:val="24"/>
          <w:lang w:val="en-US" w:eastAsia="zh-CN" w:bidi="ar-SA"/>
        </w:rPr>
        <w:t xml:space="preserve"> 李双, 李竹, 姜帆, 等. 浅析无菌医疗器械中环氧乙烷的残留问题[J].中国医疗器械信息</w:t>
      </w:r>
      <w:r>
        <w:rPr>
          <w:rFonts w:hint="default" w:ascii="Times New Roman" w:hAnsi="Times New Roman" w:cs="Times New Roman" w:eastAsiaTheme="minorEastAsia"/>
          <w:i/>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2016</w:t>
      </w:r>
      <w:r>
        <w:rPr>
          <w:rFonts w:hint="default" w:ascii="System" w:hAnsi="System" w:cs="System" w:eastAsiaTheme="minorEastAsia"/>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22(23): 78-80</w:t>
      </w:r>
      <w:r>
        <w:rPr>
          <w:rFonts w:hint="default" w:ascii="System" w:hAnsi="System" w:cs="System" w:eastAsiaTheme="minorEastAsia"/>
          <w:kern w:val="2"/>
          <w:sz w:val="20"/>
          <w:szCs w:val="24"/>
          <w:lang w:val="en-US" w:eastAsia="zh-CN" w:bidi="ar-SA"/>
        </w:rPr>
        <w:t>.</w:t>
      </w:r>
    </w:p>
    <w:p>
      <w:pPr>
        <w:pStyle w:val="16"/>
        <w:bidi w:val="0"/>
        <w:ind w:left="500" w:hanging="500"/>
        <w:rPr>
          <w:rFonts w:hint="default" w:ascii="System" w:hAnsi="System" w:cs="System" w:eastAsiaTheme="minorEastAsia"/>
          <w:kern w:val="2"/>
          <w:sz w:val="20"/>
          <w:szCs w:val="24"/>
          <w:lang w:val="en-US" w:eastAsia="zh-CN" w:bidi="ar-SA"/>
        </w:rPr>
      </w:pPr>
      <w:r>
        <w:rPr>
          <w:rFonts w:asciiTheme="minorAscii" w:hAnsiTheme="minorAscii" w:eastAsiaTheme="minorEastAsia" w:cstheme="minorBidi"/>
          <w:kern w:val="2"/>
          <w:sz w:val="20"/>
          <w:szCs w:val="24"/>
          <w:lang w:val="en-US" w:eastAsia="zh-CN" w:bidi="ar-SA"/>
        </w:rPr>
        <w:t>[6]</w:t>
      </w:r>
      <w:r>
        <w:rPr>
          <w:rFonts w:hint="default" w:ascii="Times New Roman" w:hAnsi="Times New Roman" w:cs="Times New Roman" w:eastAsiaTheme="minorEastAsia"/>
          <w:kern w:val="2"/>
          <w:sz w:val="20"/>
          <w:szCs w:val="24"/>
          <w:lang w:val="en-US" w:eastAsia="zh-CN" w:bidi="ar-SA"/>
        </w:rPr>
        <w:t xml:space="preserve"> 冯春. 环氧乙烷灭菌原理及未来发展方向[J].医疗装备</w:t>
      </w:r>
      <w:r>
        <w:rPr>
          <w:rFonts w:hint="default" w:ascii="Times New Roman" w:hAnsi="Times New Roman" w:cs="Times New Roman" w:eastAsiaTheme="minorEastAsia"/>
          <w:i/>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2013</w:t>
      </w:r>
      <w:r>
        <w:rPr>
          <w:rFonts w:hint="default" w:ascii="System" w:hAnsi="System" w:cs="System" w:eastAsiaTheme="minorEastAsia"/>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26(01): 16-17</w:t>
      </w:r>
      <w:r>
        <w:rPr>
          <w:rFonts w:hint="default" w:ascii="System" w:hAnsi="System" w:cs="System" w:eastAsiaTheme="minorEastAsia"/>
          <w:kern w:val="2"/>
          <w:sz w:val="20"/>
          <w:szCs w:val="24"/>
          <w:lang w:val="en-US" w:eastAsia="zh-CN" w:bidi="ar-SA"/>
        </w:rPr>
        <w:t>.</w:t>
      </w:r>
    </w:p>
    <w:p>
      <w:pPr>
        <w:pStyle w:val="16"/>
        <w:bidi w:val="0"/>
        <w:ind w:left="500" w:hanging="500"/>
        <w:rPr>
          <w:rFonts w:hint="default" w:ascii="System" w:hAnsi="System" w:cs="System" w:eastAsiaTheme="minorEastAsia"/>
          <w:kern w:val="2"/>
          <w:sz w:val="20"/>
          <w:szCs w:val="24"/>
          <w:lang w:val="en-US" w:eastAsia="zh-CN" w:bidi="ar-SA"/>
        </w:rPr>
      </w:pPr>
      <w:r>
        <w:rPr>
          <w:rFonts w:asciiTheme="minorAscii" w:hAnsiTheme="minorAscii" w:eastAsiaTheme="minorEastAsia" w:cstheme="minorBidi"/>
          <w:kern w:val="2"/>
          <w:sz w:val="20"/>
          <w:szCs w:val="24"/>
          <w:lang w:val="en-US" w:eastAsia="zh-CN" w:bidi="ar-SA"/>
        </w:rPr>
        <w:t>[7]</w:t>
      </w:r>
      <w:r>
        <w:rPr>
          <w:rFonts w:hint="default" w:ascii="Times New Roman" w:hAnsi="Times New Roman" w:cs="Times New Roman" w:eastAsiaTheme="minorEastAsia"/>
          <w:kern w:val="2"/>
          <w:sz w:val="20"/>
          <w:szCs w:val="24"/>
          <w:lang w:val="en-US" w:eastAsia="zh-CN" w:bidi="ar-SA"/>
        </w:rPr>
        <w:t xml:space="preserve"> 杨冰, 张自强, 季君晖, 等. 无菌医疗器械的常用灭菌方法及验证[J].中国医疗器械信息</w:t>
      </w:r>
      <w:r>
        <w:rPr>
          <w:rFonts w:hint="default" w:ascii="Times New Roman" w:hAnsi="Times New Roman" w:cs="Times New Roman" w:eastAsiaTheme="minorEastAsia"/>
          <w:i/>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2010</w:t>
      </w:r>
      <w:r>
        <w:rPr>
          <w:rFonts w:hint="default" w:ascii="System" w:hAnsi="System" w:cs="System" w:eastAsiaTheme="minorEastAsia"/>
          <w:kern w:val="2"/>
          <w:sz w:val="20"/>
          <w:szCs w:val="24"/>
          <w:lang w:val="en-US" w:eastAsia="zh-CN" w:bidi="ar-SA"/>
        </w:rPr>
        <w:t>,</w:t>
      </w:r>
      <w:r>
        <w:rPr>
          <w:rFonts w:hint="default" w:ascii="Times New Roman" w:hAnsi="Times New Roman" w:cs="Times New Roman" w:eastAsiaTheme="minorEastAsia"/>
          <w:kern w:val="2"/>
          <w:sz w:val="20"/>
          <w:szCs w:val="24"/>
          <w:lang w:val="en-US" w:eastAsia="zh-CN" w:bidi="ar-SA"/>
        </w:rPr>
        <w:t>16(05): 34-38+62</w:t>
      </w:r>
      <w:r>
        <w:rPr>
          <w:rFonts w:hint="default" w:ascii="System" w:hAnsi="System" w:cs="System" w:eastAsiaTheme="minorEastAsia"/>
          <w:kern w:val="2"/>
          <w:sz w:val="20"/>
          <w:szCs w:val="24"/>
          <w:lang w:val="en-US" w:eastAsia="zh-CN" w:bidi="ar-SA"/>
        </w:rPr>
        <w:t>.</w:t>
      </w:r>
    </w:p>
    <w:p>
      <w:pPr>
        <w:jc w:val="left"/>
        <w:rPr>
          <w:rFonts w:hint="default" w:ascii="FZSSK--GBK1-0" w:hAnsi="FZSSK--GBK1-0" w:eastAsia="FZSSK--GBK1-0" w:cs="FZSSK--GBK1-0"/>
          <w:color w:val="231F20"/>
          <w:kern w:val="0"/>
          <w:sz w:val="21"/>
          <w:szCs w:val="21"/>
          <w:lang w:val="en-US" w:eastAsia="zh-CN" w:bidi="ar"/>
        </w:rPr>
      </w:pPr>
      <w:r>
        <w:rPr>
          <w:rFonts w:hint="default" w:ascii="FZSSK--GBK1-0" w:hAnsi="FZSSK--GBK1-0" w:eastAsia="FZSSK--GBK1-0" w:cs="FZSSK--GBK1-0"/>
          <w:color w:val="231F20"/>
          <w:kern w:val="0"/>
          <w:sz w:val="21"/>
          <w:szCs w:val="21"/>
          <w:lang w:val="en-US" w:eastAsia="zh-CN" w:bidi="ar"/>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FZSSK--GBK1-0">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99BA4"/>
    <w:multiLevelType w:val="multilevel"/>
    <w:tmpl w:val="81C99BA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26FD69B6"/>
    <w:multiLevelType w:val="singleLevel"/>
    <w:tmpl w:val="26FD69B6"/>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复制&lt;/Style&gt;&lt;LeftDelim&gt;{&lt;/LeftDelim&gt;&lt;RightDelim&gt;}&lt;/RightDelim&gt;&lt;FontName&gt;&lt;/FontName&gt;&lt;FontSize&gt;10&lt;/FontSize&gt;&lt;ReflistTitle&gt;&lt;/ReflistTitle&gt;&lt;StartingRefnum&gt;1&lt;/StartingRefnum&gt;&lt;FirstLineIndent&gt;0&lt;/FirstLineIndent&gt;&lt;HangingIndent&gt;51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etp2ftvevzf5mer5swppvfax52xwdtzsxad&quot;&gt;我的EndNote库&lt;record-ids&gt;&lt;item&gt;2&lt;/item&gt;&lt;item&gt;5&lt;/item&gt;&lt;item&gt;9&lt;/item&gt;&lt;item&gt;10&lt;/item&gt;&lt;item&gt;11&lt;/item&gt;&lt;item&gt;12&lt;/item&gt;&lt;item&gt;13&lt;/item&gt;&lt;/record-ids&gt;&lt;/item&gt;&lt;/Libraries&gt;"/>
  </w:docVars>
  <w:rsids>
    <w:rsidRoot w:val="05A11AF0"/>
    <w:rsid w:val="02803A60"/>
    <w:rsid w:val="05A11AF0"/>
    <w:rsid w:val="07CC7A54"/>
    <w:rsid w:val="0B8A797B"/>
    <w:rsid w:val="14ED0ABA"/>
    <w:rsid w:val="185E08DE"/>
    <w:rsid w:val="1C1151C2"/>
    <w:rsid w:val="1CC12F2A"/>
    <w:rsid w:val="200D6DB7"/>
    <w:rsid w:val="222B59FF"/>
    <w:rsid w:val="23BD7D1E"/>
    <w:rsid w:val="27C91076"/>
    <w:rsid w:val="27F8370E"/>
    <w:rsid w:val="3B15115E"/>
    <w:rsid w:val="3D206103"/>
    <w:rsid w:val="421B24CE"/>
    <w:rsid w:val="4A592CC5"/>
    <w:rsid w:val="4F7A178C"/>
    <w:rsid w:val="5B041FD1"/>
    <w:rsid w:val="667351A7"/>
    <w:rsid w:val="6B4860BC"/>
    <w:rsid w:val="6D2F6657"/>
    <w:rsid w:val="705A40D1"/>
    <w:rsid w:val="723918EF"/>
    <w:rsid w:val="72CB41A7"/>
    <w:rsid w:val="75C21742"/>
    <w:rsid w:val="770E6907"/>
    <w:rsid w:val="78D10240"/>
    <w:rsid w:val="7BC21687"/>
    <w:rsid w:val="7E3C6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paragraph" w:customStyle="1" w:styleId="15">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heme="minorAscii" w:hAnsiTheme="minorAscii" w:eastAsiaTheme="minorEastAsia" w:cstheme="minorBidi"/>
      <w:kern w:val="2"/>
      <w:sz w:val="20"/>
      <w:szCs w:val="24"/>
      <w:lang w:val="en-US" w:eastAsia="zh-CN" w:bidi="ar-SA"/>
    </w:rPr>
  </w:style>
  <w:style w:type="paragraph" w:customStyle="1" w:styleId="16">
    <w:name w:val="EndNote Bibliography"/>
    <w:qFormat/>
    <w:uiPriority w:val="0"/>
    <w:pPr>
      <w:pBdr>
        <w:top w:val="none" w:color="auto" w:sz="0" w:space="0"/>
        <w:left w:val="none" w:color="auto" w:sz="0" w:space="0"/>
        <w:bottom w:val="none" w:color="auto" w:sz="0" w:space="0"/>
        <w:right w:val="none" w:color="auto" w:sz="0" w:space="0"/>
        <w:between w:val="none" w:color="auto" w:sz="0" w:space="0"/>
      </w:pBdr>
      <w:spacing w:line="240" w:lineRule="auto"/>
      <w:jc w:val="both"/>
    </w:pPr>
    <w:rPr>
      <w:rFonts w:asciiTheme="minorAscii" w:hAnsiTheme="minorAscii" w:eastAsiaTheme="minorEastAsia" w:cstheme="minorBidi"/>
      <w:kern w:val="2"/>
      <w:sz w:val="20"/>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2975</Words>
  <Characters>4002</Characters>
  <Lines>0</Lines>
  <Paragraphs>0</Paragraphs>
  <TotalTime>2</TotalTime>
  <ScaleCrop>false</ScaleCrop>
  <LinksUpToDate>false</LinksUpToDate>
  <CharactersWithSpaces>4228</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2019-11-19T00:54:00Z</dcterms:created>
  <dc:creator>稻草女孩1387552880</dc:creator>
  <cp:lastModifiedBy>稻草女孩1387552880</cp:lastModifiedBy>
  <dcterms:modified xsi:type="dcterms:W3CDTF">2020-01-02T05:19:54Z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