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9D" w:rsidRPr="00C130F8" w:rsidRDefault="00515686" w:rsidP="00F84F70">
      <w:pPr>
        <w:jc w:val="center"/>
        <w:rPr>
          <w:rFonts w:ascii="黑体" w:eastAsia="黑体" w:hAnsi="黑体"/>
          <w:sz w:val="30"/>
          <w:szCs w:val="30"/>
        </w:rPr>
      </w:pPr>
      <w:r>
        <w:rPr>
          <w:rFonts w:ascii="黑体" w:eastAsia="黑体" w:hAnsi="黑体" w:hint="eastAsia"/>
          <w:sz w:val="30"/>
          <w:szCs w:val="30"/>
        </w:rPr>
        <w:t>打造</w:t>
      </w:r>
      <w:r w:rsidR="0040279D" w:rsidRPr="00C130F8">
        <w:rPr>
          <w:rFonts w:ascii="黑体" w:eastAsia="黑体" w:hAnsi="黑体" w:hint="eastAsia"/>
          <w:sz w:val="30"/>
          <w:szCs w:val="30"/>
        </w:rPr>
        <w:t>5G时代智慧</w:t>
      </w:r>
      <w:r w:rsidR="00C96434" w:rsidRPr="00C130F8">
        <w:rPr>
          <w:rFonts w:ascii="黑体" w:eastAsia="黑体" w:hAnsi="黑体" w:hint="eastAsia"/>
          <w:sz w:val="30"/>
          <w:szCs w:val="30"/>
        </w:rPr>
        <w:t>图书馆</w:t>
      </w:r>
      <w:r>
        <w:rPr>
          <w:rFonts w:ascii="黑体" w:eastAsia="黑体" w:hAnsi="黑体" w:hint="eastAsia"/>
          <w:sz w:val="30"/>
          <w:szCs w:val="30"/>
        </w:rPr>
        <w:t>,</w:t>
      </w:r>
      <w:r w:rsidR="0040279D" w:rsidRPr="00C130F8">
        <w:rPr>
          <w:rFonts w:ascii="黑体" w:eastAsia="黑体" w:hAnsi="黑体" w:hint="eastAsia"/>
          <w:sz w:val="30"/>
          <w:szCs w:val="30"/>
        </w:rPr>
        <w:t>助力学校</w:t>
      </w:r>
      <w:r w:rsidR="00C96434" w:rsidRPr="00C130F8">
        <w:rPr>
          <w:rFonts w:ascii="黑体" w:eastAsia="黑体" w:hAnsi="黑体" w:hint="eastAsia"/>
          <w:sz w:val="30"/>
          <w:szCs w:val="30"/>
        </w:rPr>
        <w:t>“双一流”</w:t>
      </w:r>
      <w:r>
        <w:rPr>
          <w:rFonts w:ascii="黑体" w:eastAsia="黑体" w:hAnsi="黑体" w:hint="eastAsia"/>
          <w:sz w:val="30"/>
          <w:szCs w:val="30"/>
        </w:rPr>
        <w:t>建设</w:t>
      </w:r>
    </w:p>
    <w:p w:rsidR="004577A4" w:rsidRPr="00D75A1F" w:rsidRDefault="001E4EB5" w:rsidP="00F84F70">
      <w:pPr>
        <w:jc w:val="center"/>
        <w:rPr>
          <w:rFonts w:ascii="仿宋" w:eastAsia="仿宋" w:hAnsi="仿宋"/>
        </w:rPr>
      </w:pPr>
      <w:r w:rsidRPr="00D75A1F">
        <w:rPr>
          <w:rFonts w:ascii="仿宋" w:eastAsia="仿宋" w:hAnsi="仿宋" w:hint="eastAsia"/>
        </w:rPr>
        <w:t>葛玉香</w:t>
      </w:r>
      <w:r w:rsidR="00D75A1F" w:rsidRPr="00D75A1F">
        <w:rPr>
          <w:rFonts w:ascii="仿宋" w:eastAsia="仿宋" w:hAnsi="仿宋" w:hint="eastAsia"/>
        </w:rPr>
        <w:t>，</w:t>
      </w:r>
      <w:r w:rsidRPr="00D75A1F">
        <w:rPr>
          <w:rFonts w:ascii="仿宋" w:eastAsia="仿宋" w:hAnsi="仿宋" w:hint="eastAsia"/>
        </w:rPr>
        <w:t>高继红</w:t>
      </w:r>
      <w:r w:rsidR="00D75A1F" w:rsidRPr="00D75A1F">
        <w:rPr>
          <w:rFonts w:ascii="仿宋" w:eastAsia="仿宋" w:hAnsi="仿宋" w:hint="eastAsia"/>
        </w:rPr>
        <w:t>，</w:t>
      </w:r>
      <w:r w:rsidRPr="00D75A1F">
        <w:rPr>
          <w:rFonts w:ascii="仿宋" w:eastAsia="仿宋" w:hAnsi="仿宋" w:hint="eastAsia"/>
        </w:rPr>
        <w:t>成 琳</w:t>
      </w:r>
      <w:r w:rsidR="00B86D68" w:rsidRPr="00D75A1F">
        <w:rPr>
          <w:rFonts w:ascii="仿宋" w:eastAsia="仿宋" w:hAnsi="仿宋"/>
        </w:rPr>
        <w:t xml:space="preserve"> </w:t>
      </w:r>
    </w:p>
    <w:p w:rsidR="00DD26D2" w:rsidRPr="00D75A1F" w:rsidRDefault="001E4EB5" w:rsidP="00F84F70">
      <w:pPr>
        <w:jc w:val="center"/>
        <w:rPr>
          <w:rFonts w:asciiTheme="minorEastAsia" w:hAnsiTheme="minorEastAsia"/>
        </w:rPr>
      </w:pPr>
      <w:r w:rsidRPr="00D75A1F">
        <w:rPr>
          <w:rFonts w:asciiTheme="minorEastAsia" w:hAnsiTheme="minorEastAsia" w:hint="eastAsia"/>
        </w:rPr>
        <w:t>（东北林业大学图书馆</w:t>
      </w:r>
      <w:r w:rsidR="00CA480A" w:rsidRPr="00D75A1F">
        <w:rPr>
          <w:rFonts w:asciiTheme="minorEastAsia" w:hAnsiTheme="minorEastAsia" w:hint="eastAsia"/>
        </w:rPr>
        <w:t>，</w:t>
      </w:r>
      <w:r w:rsidR="00C45CD6" w:rsidRPr="00D75A1F">
        <w:rPr>
          <w:rFonts w:asciiTheme="minorEastAsia" w:hAnsiTheme="minorEastAsia" w:hint="eastAsia"/>
        </w:rPr>
        <w:t>黑龙江省</w:t>
      </w:r>
      <w:r w:rsidR="00C130F8" w:rsidRPr="00D75A1F">
        <w:rPr>
          <w:rFonts w:asciiTheme="minorEastAsia" w:hAnsiTheme="minorEastAsia" w:hint="eastAsia"/>
        </w:rPr>
        <w:t xml:space="preserve"> </w:t>
      </w:r>
      <w:r w:rsidR="00C45CD6" w:rsidRPr="00D75A1F">
        <w:rPr>
          <w:rFonts w:asciiTheme="minorEastAsia" w:hAnsiTheme="minorEastAsia" w:hint="eastAsia"/>
        </w:rPr>
        <w:t>哈尔滨市 150040</w:t>
      </w:r>
      <w:r w:rsidRPr="00D75A1F">
        <w:rPr>
          <w:rFonts w:asciiTheme="minorEastAsia" w:hAnsiTheme="minorEastAsia" w:hint="eastAsia"/>
        </w:rPr>
        <w:t>）</w:t>
      </w:r>
    </w:p>
    <w:p w:rsidR="001E4EB5" w:rsidRPr="00C45CD6" w:rsidRDefault="001E4EB5" w:rsidP="00F84F70">
      <w:pPr>
        <w:jc w:val="center"/>
      </w:pPr>
    </w:p>
    <w:p w:rsidR="00251BBF" w:rsidRPr="00D75A1F" w:rsidRDefault="00251BBF" w:rsidP="00D75A1F">
      <w:pPr>
        <w:ind w:firstLineChars="200" w:firstLine="420"/>
        <w:jc w:val="both"/>
        <w:rPr>
          <w:rFonts w:asciiTheme="minorEastAsia" w:hAnsiTheme="minorEastAsia"/>
          <w:sz w:val="21"/>
          <w:szCs w:val="21"/>
        </w:rPr>
      </w:pPr>
      <w:r w:rsidRPr="00D75A1F">
        <w:rPr>
          <w:rFonts w:asciiTheme="minorEastAsia" w:hAnsiTheme="minorEastAsia" w:hint="eastAsia"/>
          <w:sz w:val="21"/>
          <w:szCs w:val="21"/>
        </w:rPr>
        <w:t>中文摘要：本文以5G商用为契机，智慧图书馆建设为切入点，简要分析了目前复合图书馆服务“双一流”建设所面临的需求，探讨了构建智慧图书馆所面临的问题，提出了新信息技术环境下建设智慧图书馆进行融合发展</w:t>
      </w:r>
      <w:r w:rsidR="00894DDB" w:rsidRPr="00D75A1F">
        <w:rPr>
          <w:rFonts w:asciiTheme="minorEastAsia" w:hAnsiTheme="minorEastAsia" w:hint="eastAsia"/>
          <w:sz w:val="21"/>
          <w:szCs w:val="21"/>
        </w:rPr>
        <w:t>、协同创新</w:t>
      </w:r>
      <w:r w:rsidRPr="00D75A1F">
        <w:rPr>
          <w:rFonts w:asciiTheme="minorEastAsia" w:hAnsiTheme="minorEastAsia" w:hint="eastAsia"/>
          <w:sz w:val="21"/>
          <w:szCs w:val="21"/>
        </w:rPr>
        <w:t>的有效措施。</w:t>
      </w:r>
    </w:p>
    <w:p w:rsidR="00251BBF" w:rsidRPr="00C130F8" w:rsidRDefault="00251BBF" w:rsidP="00D75A1F">
      <w:pPr>
        <w:ind w:firstLineChars="200" w:firstLine="420"/>
        <w:jc w:val="both"/>
        <w:rPr>
          <w:rFonts w:ascii="楷体" w:eastAsia="楷体" w:hAnsi="楷体"/>
          <w:sz w:val="21"/>
          <w:szCs w:val="21"/>
        </w:rPr>
      </w:pPr>
      <w:r w:rsidRPr="00C130F8">
        <w:rPr>
          <w:rFonts w:ascii="楷体" w:eastAsia="楷体" w:hAnsi="楷体" w:hint="eastAsia"/>
          <w:sz w:val="21"/>
          <w:szCs w:val="21"/>
        </w:rPr>
        <w:t>关键词：双一流”建设</w:t>
      </w:r>
      <w:r w:rsidR="00D75A1F">
        <w:rPr>
          <w:rFonts w:ascii="楷体" w:eastAsia="楷体" w:hAnsi="楷体" w:hint="eastAsia"/>
          <w:sz w:val="21"/>
          <w:szCs w:val="21"/>
        </w:rPr>
        <w:t>；</w:t>
      </w:r>
      <w:r w:rsidRPr="00C130F8">
        <w:rPr>
          <w:rFonts w:ascii="楷体" w:eastAsia="楷体" w:hAnsi="楷体" w:hint="eastAsia"/>
          <w:sz w:val="21"/>
          <w:szCs w:val="21"/>
        </w:rPr>
        <w:t>服务需求</w:t>
      </w:r>
      <w:r w:rsidR="00D75A1F">
        <w:rPr>
          <w:rFonts w:ascii="楷体" w:eastAsia="楷体" w:hAnsi="楷体" w:hint="eastAsia"/>
          <w:sz w:val="21"/>
          <w:szCs w:val="21"/>
        </w:rPr>
        <w:t>；</w:t>
      </w:r>
      <w:r w:rsidRPr="00C130F8">
        <w:rPr>
          <w:rFonts w:ascii="楷体" w:eastAsia="楷体" w:hAnsi="楷体" w:hint="eastAsia"/>
          <w:sz w:val="21"/>
          <w:szCs w:val="21"/>
        </w:rPr>
        <w:t>智慧图书馆</w:t>
      </w:r>
      <w:r w:rsidR="00D75A1F">
        <w:rPr>
          <w:rFonts w:ascii="楷体" w:eastAsia="楷体" w:hAnsi="楷体" w:hint="eastAsia"/>
          <w:sz w:val="21"/>
          <w:szCs w:val="21"/>
        </w:rPr>
        <w:t>；</w:t>
      </w:r>
      <w:r w:rsidRPr="00C130F8">
        <w:rPr>
          <w:rFonts w:ascii="楷体" w:eastAsia="楷体" w:hAnsi="楷体" w:hint="eastAsia"/>
          <w:sz w:val="21"/>
          <w:szCs w:val="21"/>
        </w:rPr>
        <w:t>有效措施</w:t>
      </w:r>
    </w:p>
    <w:p w:rsidR="003A52F0" w:rsidRPr="003A52F0" w:rsidRDefault="003A52F0" w:rsidP="003A52F0">
      <w:pPr>
        <w:widowControl w:val="0"/>
        <w:autoSpaceDE w:val="0"/>
        <w:autoSpaceDN w:val="0"/>
        <w:adjustRightInd w:val="0"/>
        <w:rPr>
          <w:rFonts w:asciiTheme="minorEastAsia" w:hAnsiTheme="minorEastAsia"/>
          <w:b/>
          <w:sz w:val="21"/>
          <w:szCs w:val="21"/>
        </w:rPr>
      </w:pPr>
      <w:r w:rsidRPr="003A52F0">
        <w:rPr>
          <w:rFonts w:asciiTheme="minorEastAsia" w:hAnsiTheme="minorEastAsia" w:hint="eastAsia"/>
          <w:b/>
          <w:sz w:val="21"/>
          <w:szCs w:val="21"/>
        </w:rPr>
        <w:t>作者简介：</w:t>
      </w:r>
    </w:p>
    <w:p w:rsidR="003A52F0" w:rsidRDefault="003A52F0" w:rsidP="003A52F0">
      <w:pPr>
        <w:widowControl w:val="0"/>
        <w:autoSpaceDE w:val="0"/>
        <w:autoSpaceDN w:val="0"/>
        <w:adjustRightInd w:val="0"/>
        <w:ind w:firstLineChars="200" w:firstLine="420"/>
        <w:rPr>
          <w:rFonts w:asciiTheme="minorEastAsia" w:hAnsiTheme="minorEastAsia" w:hint="eastAsia"/>
          <w:sz w:val="21"/>
          <w:szCs w:val="21"/>
        </w:rPr>
      </w:pPr>
      <w:r w:rsidRPr="00C130F8">
        <w:rPr>
          <w:rFonts w:asciiTheme="minorEastAsia" w:hAnsiTheme="minorEastAsia" w:hint="eastAsia"/>
          <w:sz w:val="21"/>
          <w:szCs w:val="21"/>
        </w:rPr>
        <w:t>葛玉香</w:t>
      </w:r>
      <w:r>
        <w:rPr>
          <w:rFonts w:asciiTheme="minorEastAsia" w:hAnsiTheme="minorEastAsia" w:hint="eastAsia"/>
          <w:sz w:val="21"/>
          <w:szCs w:val="21"/>
        </w:rPr>
        <w:t>(1967-)</w:t>
      </w:r>
      <w:r w:rsidRPr="00C130F8">
        <w:rPr>
          <w:rFonts w:asciiTheme="minorEastAsia" w:hAnsiTheme="minorEastAsia" w:hint="eastAsia"/>
          <w:sz w:val="21"/>
          <w:szCs w:val="21"/>
        </w:rPr>
        <w:t>，女，硕士，副研究馆员，</w:t>
      </w:r>
      <w:r>
        <w:rPr>
          <w:rFonts w:asciiTheme="minorEastAsia" w:hAnsiTheme="minorEastAsia" w:hint="eastAsia"/>
          <w:sz w:val="21"/>
          <w:szCs w:val="21"/>
        </w:rPr>
        <w:t>研究方向:图书馆资源建设。</w:t>
      </w:r>
      <w:r w:rsidRPr="00C130F8">
        <w:rPr>
          <w:rFonts w:asciiTheme="minorEastAsia" w:hAnsiTheme="minorEastAsia" w:hint="eastAsia"/>
          <w:sz w:val="21"/>
          <w:szCs w:val="21"/>
        </w:rPr>
        <w:t>工作单位：东北林业大学图书馆，联系电话：13101619280</w:t>
      </w:r>
      <w:r>
        <w:rPr>
          <w:rFonts w:asciiTheme="minorEastAsia" w:hAnsiTheme="minorEastAsia" w:hint="eastAsia"/>
          <w:sz w:val="21"/>
          <w:szCs w:val="21"/>
        </w:rPr>
        <w:t>。通讯地址：</w:t>
      </w:r>
      <w:hyperlink r:id="rId8" w:history="1">
        <w:r w:rsidRPr="00D03F89">
          <w:rPr>
            <w:rStyle w:val="af5"/>
            <w:rFonts w:asciiTheme="minorEastAsia" w:hAnsiTheme="minorEastAsia" w:hint="eastAsia"/>
            <w:sz w:val="21"/>
            <w:szCs w:val="21"/>
          </w:rPr>
          <w:t>哈尔滨市香坊区和兴路26号东北林业大学图书馆A107室email:63865173@qq.com</w:t>
        </w:r>
      </w:hyperlink>
    </w:p>
    <w:p w:rsidR="003A52F0" w:rsidRPr="00B86D68" w:rsidRDefault="003A52F0" w:rsidP="003A52F0">
      <w:pPr>
        <w:widowControl w:val="0"/>
        <w:autoSpaceDE w:val="0"/>
        <w:autoSpaceDN w:val="0"/>
        <w:adjustRightInd w:val="0"/>
        <w:ind w:firstLineChars="200" w:firstLine="420"/>
        <w:rPr>
          <w:rFonts w:asciiTheme="minorEastAsia" w:hAnsiTheme="minorEastAsia"/>
          <w:sz w:val="21"/>
          <w:szCs w:val="21"/>
        </w:rPr>
      </w:pPr>
      <w:r>
        <w:rPr>
          <w:rFonts w:asciiTheme="minorEastAsia" w:hAnsiTheme="minorEastAsia" w:hint="eastAsia"/>
          <w:sz w:val="21"/>
          <w:szCs w:val="21"/>
        </w:rPr>
        <w:t>高利（1974-），男，硕士，馆员，研究方向：信息技术</w:t>
      </w:r>
    </w:p>
    <w:p w:rsidR="003A52F0" w:rsidRPr="00C130F8" w:rsidRDefault="003A52F0" w:rsidP="003A52F0">
      <w:pPr>
        <w:widowControl w:val="0"/>
        <w:autoSpaceDE w:val="0"/>
        <w:autoSpaceDN w:val="0"/>
        <w:adjustRightInd w:val="0"/>
        <w:ind w:firstLineChars="200" w:firstLine="420"/>
        <w:rPr>
          <w:rFonts w:asciiTheme="minorEastAsia" w:hAnsiTheme="minorEastAsia"/>
          <w:sz w:val="21"/>
          <w:szCs w:val="21"/>
        </w:rPr>
      </w:pPr>
      <w:r w:rsidRPr="00C130F8">
        <w:rPr>
          <w:rFonts w:asciiTheme="minorEastAsia" w:hAnsiTheme="minorEastAsia" w:hint="eastAsia"/>
          <w:sz w:val="21"/>
          <w:szCs w:val="21"/>
        </w:rPr>
        <w:t>高继红</w:t>
      </w:r>
      <w:r>
        <w:rPr>
          <w:rFonts w:asciiTheme="minorEastAsia" w:hAnsiTheme="minorEastAsia" w:hint="eastAsia"/>
          <w:sz w:val="21"/>
          <w:szCs w:val="21"/>
        </w:rPr>
        <w:t>（1972-）</w:t>
      </w:r>
      <w:r w:rsidRPr="00C130F8">
        <w:rPr>
          <w:rFonts w:asciiTheme="minorEastAsia" w:hAnsiTheme="minorEastAsia" w:hint="eastAsia"/>
          <w:sz w:val="21"/>
          <w:szCs w:val="21"/>
        </w:rPr>
        <w:t>，女，</w:t>
      </w:r>
      <w:r>
        <w:rPr>
          <w:rFonts w:asciiTheme="minorEastAsia" w:hAnsiTheme="minorEastAsia" w:hint="eastAsia"/>
          <w:sz w:val="21"/>
          <w:szCs w:val="21"/>
        </w:rPr>
        <w:t>硕士，</w:t>
      </w:r>
      <w:r w:rsidRPr="00C130F8">
        <w:rPr>
          <w:rFonts w:asciiTheme="minorEastAsia" w:hAnsiTheme="minorEastAsia" w:hint="eastAsia"/>
          <w:sz w:val="21"/>
          <w:szCs w:val="21"/>
        </w:rPr>
        <w:t>副研究馆员</w:t>
      </w:r>
      <w:r>
        <w:rPr>
          <w:rFonts w:asciiTheme="minorEastAsia" w:hAnsiTheme="minorEastAsia" w:hint="eastAsia"/>
          <w:sz w:val="21"/>
          <w:szCs w:val="21"/>
        </w:rPr>
        <w:t>，研究方向：资源服务</w:t>
      </w:r>
    </w:p>
    <w:p w:rsidR="003A52F0" w:rsidRPr="00C130F8" w:rsidRDefault="003A52F0" w:rsidP="003A52F0">
      <w:pPr>
        <w:widowControl w:val="0"/>
        <w:autoSpaceDE w:val="0"/>
        <w:autoSpaceDN w:val="0"/>
        <w:adjustRightInd w:val="0"/>
        <w:ind w:firstLineChars="200" w:firstLine="420"/>
        <w:rPr>
          <w:rFonts w:asciiTheme="minorEastAsia" w:hAnsiTheme="minorEastAsia"/>
          <w:sz w:val="21"/>
          <w:szCs w:val="21"/>
        </w:rPr>
      </w:pPr>
      <w:r w:rsidRPr="00C130F8">
        <w:rPr>
          <w:rFonts w:asciiTheme="minorEastAsia" w:hAnsiTheme="minorEastAsia" w:hint="eastAsia"/>
          <w:sz w:val="21"/>
          <w:szCs w:val="21"/>
        </w:rPr>
        <w:t>成琳</w:t>
      </w:r>
      <w:r>
        <w:rPr>
          <w:rFonts w:asciiTheme="minorEastAsia" w:hAnsiTheme="minorEastAsia" w:hint="eastAsia"/>
          <w:sz w:val="21"/>
          <w:szCs w:val="21"/>
        </w:rPr>
        <w:t>（1979-）</w:t>
      </w:r>
      <w:r w:rsidRPr="00C130F8">
        <w:rPr>
          <w:rFonts w:asciiTheme="minorEastAsia" w:hAnsiTheme="minorEastAsia" w:hint="eastAsia"/>
          <w:sz w:val="21"/>
          <w:szCs w:val="21"/>
        </w:rPr>
        <w:t>，女，</w:t>
      </w:r>
      <w:r>
        <w:rPr>
          <w:rFonts w:asciiTheme="minorEastAsia" w:hAnsiTheme="minorEastAsia" w:hint="eastAsia"/>
          <w:sz w:val="21"/>
          <w:szCs w:val="21"/>
        </w:rPr>
        <w:t>硕士，馆员</w:t>
      </w:r>
      <w:r w:rsidRPr="00C130F8">
        <w:rPr>
          <w:rFonts w:asciiTheme="minorEastAsia" w:hAnsiTheme="minorEastAsia" w:hint="eastAsia"/>
          <w:sz w:val="21"/>
          <w:szCs w:val="21"/>
        </w:rPr>
        <w:t>，</w:t>
      </w:r>
      <w:r>
        <w:rPr>
          <w:rFonts w:asciiTheme="minorEastAsia" w:hAnsiTheme="minorEastAsia" w:hint="eastAsia"/>
          <w:sz w:val="21"/>
          <w:szCs w:val="21"/>
        </w:rPr>
        <w:t>研究方向：图书情报</w:t>
      </w:r>
    </w:p>
    <w:p w:rsidR="003A52F0" w:rsidRPr="00C130F8" w:rsidRDefault="003A52F0" w:rsidP="003A52F0">
      <w:pPr>
        <w:widowControl w:val="0"/>
        <w:autoSpaceDE w:val="0"/>
        <w:autoSpaceDN w:val="0"/>
        <w:adjustRightInd w:val="0"/>
        <w:rPr>
          <w:rFonts w:asciiTheme="minorEastAsia" w:hAnsiTheme="minorEastAsia"/>
          <w:sz w:val="21"/>
          <w:szCs w:val="21"/>
        </w:rPr>
      </w:pPr>
      <w:r w:rsidRPr="00C130F8">
        <w:rPr>
          <w:rFonts w:asciiTheme="minorEastAsia" w:hAnsiTheme="minorEastAsia" w:hint="eastAsia"/>
          <w:b/>
          <w:sz w:val="21"/>
          <w:szCs w:val="21"/>
        </w:rPr>
        <w:t>基金项目</w:t>
      </w:r>
      <w:r w:rsidRPr="00C130F8">
        <w:rPr>
          <w:rFonts w:asciiTheme="minorEastAsia" w:hAnsiTheme="minorEastAsia" w:hint="eastAsia"/>
          <w:sz w:val="21"/>
          <w:szCs w:val="21"/>
        </w:rPr>
        <w:t xml:space="preserve">：黑龙江省图工委资助项目《应用区块链构建科学数据共享与版权保护体系的研究》，项目编号2019-071-B </w:t>
      </w:r>
    </w:p>
    <w:p w:rsidR="00634B14" w:rsidRDefault="003A52F0" w:rsidP="003A52F0">
      <w:pPr>
        <w:rPr>
          <w:rFonts w:asciiTheme="majorEastAsia" w:eastAsiaTheme="majorEastAsia" w:hAnsiTheme="majorEastAsia"/>
          <w:sz w:val="21"/>
          <w:szCs w:val="21"/>
        </w:rPr>
      </w:pPr>
      <w:r>
        <w:rPr>
          <w:rFonts w:asciiTheme="majorEastAsia" w:eastAsiaTheme="majorEastAsia" w:hAnsiTheme="majorEastAsia" w:hint="eastAsia"/>
          <w:sz w:val="21"/>
          <w:szCs w:val="21"/>
        </w:rPr>
        <w:t>一</w:t>
      </w:r>
      <w:r w:rsidR="00634B14">
        <w:rPr>
          <w:rFonts w:asciiTheme="majorEastAsia" w:eastAsiaTheme="majorEastAsia" w:hAnsiTheme="majorEastAsia" w:hint="eastAsia"/>
          <w:sz w:val="21"/>
          <w:szCs w:val="21"/>
        </w:rPr>
        <w:t xml:space="preserve"> 引言</w:t>
      </w:r>
    </w:p>
    <w:p w:rsidR="00F31F4A" w:rsidRPr="00C130F8" w:rsidRDefault="00F31F4A"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党的十九大报告将“双一流”建设作为“优先发展教育事业”的重要内容</w:t>
      </w:r>
      <w:r w:rsidR="00DE404F" w:rsidRPr="00C130F8">
        <w:rPr>
          <w:rFonts w:asciiTheme="majorEastAsia" w:eastAsiaTheme="majorEastAsia" w:hAnsiTheme="majorEastAsia" w:hint="eastAsia"/>
          <w:sz w:val="21"/>
          <w:szCs w:val="21"/>
        </w:rPr>
        <w:t>。</w:t>
      </w:r>
      <w:r w:rsidRPr="00C130F8">
        <w:rPr>
          <w:rFonts w:asciiTheme="majorEastAsia" w:eastAsiaTheme="majorEastAsia" w:hAnsiTheme="majorEastAsia" w:hint="eastAsia"/>
          <w:sz w:val="21"/>
          <w:szCs w:val="21"/>
        </w:rPr>
        <w:t>高校图书馆在建设世界一流大学和一流学科的过程中起着非常重要的作用，</w:t>
      </w:r>
      <w:r w:rsidR="00DE404F" w:rsidRPr="00C130F8">
        <w:rPr>
          <w:rFonts w:asciiTheme="majorEastAsia" w:eastAsiaTheme="majorEastAsia" w:hAnsiTheme="majorEastAsia" w:hint="eastAsia"/>
          <w:sz w:val="21"/>
          <w:szCs w:val="21"/>
        </w:rPr>
        <w:t>放眼世界，当今世界著名学府无一不拥有世界一流的图书馆。所以建设一流的图书馆</w:t>
      </w:r>
      <w:r w:rsidRPr="00C130F8">
        <w:rPr>
          <w:rFonts w:asciiTheme="majorEastAsia" w:eastAsiaTheme="majorEastAsia" w:hAnsiTheme="majorEastAsia" w:hint="eastAsia"/>
          <w:sz w:val="21"/>
          <w:szCs w:val="21"/>
        </w:rPr>
        <w:t>，</w:t>
      </w:r>
      <w:r w:rsidR="00FF01C7" w:rsidRPr="00C130F8">
        <w:rPr>
          <w:rFonts w:asciiTheme="majorEastAsia" w:eastAsiaTheme="majorEastAsia" w:hAnsiTheme="majorEastAsia" w:hint="eastAsia"/>
          <w:sz w:val="21"/>
          <w:szCs w:val="21"/>
        </w:rPr>
        <w:t>才能促进学校建设一流的</w:t>
      </w:r>
      <w:r w:rsidRPr="00C130F8">
        <w:rPr>
          <w:rFonts w:asciiTheme="majorEastAsia" w:eastAsiaTheme="majorEastAsia" w:hAnsiTheme="majorEastAsia" w:hint="eastAsia"/>
          <w:sz w:val="21"/>
          <w:szCs w:val="21"/>
        </w:rPr>
        <w:t>学科、</w:t>
      </w:r>
      <w:r w:rsidR="00FF01C7" w:rsidRPr="00C130F8">
        <w:rPr>
          <w:rFonts w:asciiTheme="majorEastAsia" w:eastAsiaTheme="majorEastAsia" w:hAnsiTheme="majorEastAsia" w:hint="eastAsia"/>
          <w:sz w:val="21"/>
          <w:szCs w:val="21"/>
        </w:rPr>
        <w:t>培养一流的</w:t>
      </w:r>
      <w:r w:rsidRPr="00C130F8">
        <w:rPr>
          <w:rFonts w:asciiTheme="majorEastAsia" w:eastAsiaTheme="majorEastAsia" w:hAnsiTheme="majorEastAsia" w:hint="eastAsia"/>
          <w:sz w:val="21"/>
          <w:szCs w:val="21"/>
        </w:rPr>
        <w:t>人才</w:t>
      </w:r>
      <w:r w:rsidR="00DE404F" w:rsidRPr="00C130F8">
        <w:rPr>
          <w:rFonts w:asciiTheme="majorEastAsia" w:eastAsiaTheme="majorEastAsia" w:hAnsiTheme="majorEastAsia" w:hint="eastAsia"/>
          <w:sz w:val="21"/>
          <w:szCs w:val="21"/>
        </w:rPr>
        <w:t>。</w:t>
      </w:r>
    </w:p>
    <w:p w:rsidR="00A473D4" w:rsidRPr="00C130F8" w:rsidRDefault="00705874"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随着</w:t>
      </w:r>
      <w:r w:rsidR="00826DD9" w:rsidRPr="00C130F8">
        <w:rPr>
          <w:rFonts w:asciiTheme="majorEastAsia" w:eastAsiaTheme="majorEastAsia" w:hAnsiTheme="majorEastAsia" w:hint="eastAsia"/>
          <w:sz w:val="21"/>
          <w:szCs w:val="21"/>
        </w:rPr>
        <w:t>今年工信部向四家运营商发放5G商用牌照，中国正式进入了5G商用时代，</w:t>
      </w:r>
      <w:r w:rsidR="00E41243" w:rsidRPr="00C130F8">
        <w:rPr>
          <w:rFonts w:asciiTheme="majorEastAsia" w:eastAsiaTheme="majorEastAsia" w:hAnsiTheme="majorEastAsia" w:hint="eastAsia"/>
          <w:sz w:val="21"/>
          <w:szCs w:val="21"/>
        </w:rPr>
        <w:t>标示着</w:t>
      </w:r>
      <w:r w:rsidR="00826DD9" w:rsidRPr="00C130F8">
        <w:rPr>
          <w:rFonts w:asciiTheme="majorEastAsia" w:eastAsiaTheme="majorEastAsia" w:hAnsiTheme="majorEastAsia" w:hint="eastAsia"/>
          <w:sz w:val="21"/>
          <w:szCs w:val="21"/>
        </w:rPr>
        <w:t>人类正</w:t>
      </w:r>
      <w:r w:rsidR="00E41243" w:rsidRPr="00C130F8">
        <w:rPr>
          <w:rFonts w:asciiTheme="majorEastAsia" w:eastAsiaTheme="majorEastAsia" w:hAnsiTheme="majorEastAsia" w:hint="eastAsia"/>
          <w:sz w:val="21"/>
          <w:szCs w:val="21"/>
        </w:rPr>
        <w:t>昂首</w:t>
      </w:r>
      <w:r w:rsidR="00826DD9" w:rsidRPr="00C130F8">
        <w:rPr>
          <w:rFonts w:asciiTheme="majorEastAsia" w:eastAsiaTheme="majorEastAsia" w:hAnsiTheme="majorEastAsia" w:hint="eastAsia"/>
          <w:sz w:val="21"/>
          <w:szCs w:val="21"/>
        </w:rPr>
        <w:t>阔步迈入万物互联时代。</w:t>
      </w:r>
      <w:r w:rsidR="00EE2842" w:rsidRPr="00C130F8">
        <w:rPr>
          <w:rFonts w:asciiTheme="majorEastAsia" w:eastAsiaTheme="majorEastAsia" w:hAnsiTheme="majorEastAsia" w:hint="eastAsia"/>
          <w:sz w:val="21"/>
          <w:szCs w:val="21"/>
        </w:rPr>
        <w:t>从现代信息技术的发展变革史来看，</w:t>
      </w:r>
      <w:r w:rsidR="00EE2842" w:rsidRPr="00C130F8">
        <w:rPr>
          <w:rFonts w:asciiTheme="majorEastAsia" w:eastAsiaTheme="majorEastAsia" w:hAnsiTheme="majorEastAsia"/>
          <w:sz w:val="21"/>
          <w:szCs w:val="21"/>
        </w:rPr>
        <w:t xml:space="preserve"> </w:t>
      </w:r>
      <w:r w:rsidR="00EE2842" w:rsidRPr="00C130F8">
        <w:rPr>
          <w:rFonts w:asciiTheme="majorEastAsia" w:eastAsiaTheme="majorEastAsia" w:hAnsiTheme="majorEastAsia" w:hint="eastAsia"/>
          <w:sz w:val="21"/>
          <w:szCs w:val="21"/>
        </w:rPr>
        <w:t>每一项颠覆性技术的出现和应用，</w:t>
      </w:r>
      <w:r w:rsidR="00EE2842" w:rsidRPr="00C130F8">
        <w:rPr>
          <w:rFonts w:asciiTheme="majorEastAsia" w:eastAsiaTheme="majorEastAsia" w:hAnsiTheme="majorEastAsia"/>
          <w:sz w:val="21"/>
          <w:szCs w:val="21"/>
        </w:rPr>
        <w:t xml:space="preserve"> </w:t>
      </w:r>
      <w:r w:rsidR="00EE2842" w:rsidRPr="00C130F8">
        <w:rPr>
          <w:rFonts w:asciiTheme="majorEastAsia" w:eastAsiaTheme="majorEastAsia" w:hAnsiTheme="majorEastAsia" w:hint="eastAsia"/>
          <w:sz w:val="21"/>
          <w:szCs w:val="21"/>
        </w:rPr>
        <w:t>都伴随着用户的需求和关注点更迭，而每一轮被弱化的用户需求点，则恰恰是这一技术在该轮革命中所弥补的缺陷</w:t>
      </w:r>
      <w:r w:rsidR="00EE2842" w:rsidRPr="00C130F8">
        <w:rPr>
          <w:rFonts w:asciiTheme="majorEastAsia" w:eastAsiaTheme="majorEastAsia" w:hAnsiTheme="majorEastAsia" w:hint="eastAsia"/>
          <w:sz w:val="21"/>
          <w:szCs w:val="21"/>
          <w:vertAlign w:val="superscript"/>
        </w:rPr>
        <w:t>[1]</w:t>
      </w:r>
      <w:r w:rsidR="00EE2842" w:rsidRPr="00C130F8">
        <w:rPr>
          <w:rFonts w:asciiTheme="majorEastAsia" w:eastAsiaTheme="majorEastAsia" w:hAnsiTheme="majorEastAsia" w:hint="eastAsia"/>
          <w:sz w:val="21"/>
          <w:szCs w:val="21"/>
        </w:rPr>
        <w:t>。</w:t>
      </w:r>
      <w:r w:rsidR="00826DD9" w:rsidRPr="00C130F8">
        <w:rPr>
          <w:rFonts w:asciiTheme="majorEastAsia" w:eastAsiaTheme="majorEastAsia" w:hAnsiTheme="majorEastAsia" w:hint="eastAsia"/>
          <w:sz w:val="21"/>
          <w:szCs w:val="21"/>
        </w:rPr>
        <w:t>5G技术的应用将</w:t>
      </w:r>
      <w:r w:rsidR="00B632FC" w:rsidRPr="00C130F8">
        <w:rPr>
          <w:rFonts w:asciiTheme="majorEastAsia" w:eastAsiaTheme="majorEastAsia" w:hAnsiTheme="majorEastAsia" w:hint="eastAsia"/>
          <w:sz w:val="21"/>
          <w:szCs w:val="21"/>
        </w:rPr>
        <w:t>刺激</w:t>
      </w:r>
      <w:r w:rsidR="00826DD9" w:rsidRPr="00C130F8">
        <w:rPr>
          <w:rFonts w:asciiTheme="majorEastAsia" w:eastAsiaTheme="majorEastAsia" w:hAnsiTheme="majorEastAsia" w:hint="eastAsia"/>
          <w:sz w:val="21"/>
          <w:szCs w:val="21"/>
        </w:rPr>
        <w:t>人工智能、</w:t>
      </w:r>
      <w:r w:rsidR="00B632FC" w:rsidRPr="00C130F8">
        <w:rPr>
          <w:rFonts w:asciiTheme="majorEastAsia" w:eastAsiaTheme="majorEastAsia" w:hAnsiTheme="majorEastAsia" w:hint="eastAsia"/>
          <w:sz w:val="21"/>
          <w:szCs w:val="21"/>
        </w:rPr>
        <w:t>物联网、云计算、大数据</w:t>
      </w:r>
      <w:r w:rsidR="00826DD9" w:rsidRPr="00C130F8">
        <w:rPr>
          <w:rFonts w:asciiTheme="majorEastAsia" w:eastAsiaTheme="majorEastAsia" w:hAnsiTheme="majorEastAsia" w:hint="eastAsia"/>
          <w:sz w:val="21"/>
          <w:szCs w:val="21"/>
        </w:rPr>
        <w:t>等</w:t>
      </w:r>
      <w:r w:rsidR="00B632FC" w:rsidRPr="00C130F8">
        <w:rPr>
          <w:rFonts w:asciiTheme="majorEastAsia" w:eastAsiaTheme="majorEastAsia" w:hAnsiTheme="majorEastAsia" w:hint="eastAsia"/>
          <w:sz w:val="21"/>
          <w:szCs w:val="21"/>
        </w:rPr>
        <w:t>新一代</w:t>
      </w:r>
      <w:r w:rsidR="00826DD9" w:rsidRPr="00C130F8">
        <w:rPr>
          <w:rFonts w:asciiTheme="majorEastAsia" w:eastAsiaTheme="majorEastAsia" w:hAnsiTheme="majorEastAsia" w:hint="eastAsia"/>
          <w:sz w:val="21"/>
          <w:szCs w:val="21"/>
        </w:rPr>
        <w:t>信息</w:t>
      </w:r>
      <w:r w:rsidR="00B632FC" w:rsidRPr="00C130F8">
        <w:rPr>
          <w:rFonts w:asciiTheme="majorEastAsia" w:eastAsiaTheme="majorEastAsia" w:hAnsiTheme="majorEastAsia" w:hint="eastAsia"/>
          <w:sz w:val="21"/>
          <w:szCs w:val="21"/>
        </w:rPr>
        <w:t>通讯技术</w:t>
      </w:r>
      <w:r w:rsidR="00E41243" w:rsidRPr="00C130F8">
        <w:rPr>
          <w:rFonts w:asciiTheme="majorEastAsia" w:eastAsiaTheme="majorEastAsia" w:hAnsiTheme="majorEastAsia" w:hint="eastAsia"/>
          <w:sz w:val="21"/>
          <w:szCs w:val="21"/>
        </w:rPr>
        <w:t>飞速发展，从而</w:t>
      </w:r>
      <w:r w:rsidR="00B632FC" w:rsidRPr="00C130F8">
        <w:rPr>
          <w:rFonts w:asciiTheme="majorEastAsia" w:eastAsiaTheme="majorEastAsia" w:hAnsiTheme="majorEastAsia" w:hint="eastAsia"/>
          <w:sz w:val="21"/>
          <w:szCs w:val="21"/>
        </w:rPr>
        <w:t>深度融入社会</w:t>
      </w:r>
      <w:r w:rsidR="00A85CFA" w:rsidRPr="00C130F8">
        <w:rPr>
          <w:rFonts w:asciiTheme="majorEastAsia" w:eastAsiaTheme="majorEastAsia" w:hAnsiTheme="majorEastAsia" w:hint="eastAsia"/>
          <w:sz w:val="21"/>
          <w:szCs w:val="21"/>
        </w:rPr>
        <w:t>、经济</w:t>
      </w:r>
      <w:r w:rsidR="008A6947" w:rsidRPr="00C130F8">
        <w:rPr>
          <w:rFonts w:asciiTheme="majorEastAsia" w:eastAsiaTheme="majorEastAsia" w:hAnsiTheme="majorEastAsia" w:hint="eastAsia"/>
          <w:sz w:val="21"/>
          <w:szCs w:val="21"/>
        </w:rPr>
        <w:t>和</w:t>
      </w:r>
      <w:r w:rsidR="00B632FC" w:rsidRPr="00C130F8">
        <w:rPr>
          <w:rFonts w:asciiTheme="majorEastAsia" w:eastAsiaTheme="majorEastAsia" w:hAnsiTheme="majorEastAsia" w:hint="eastAsia"/>
          <w:sz w:val="21"/>
          <w:szCs w:val="21"/>
        </w:rPr>
        <w:t>民生</w:t>
      </w:r>
      <w:r w:rsidR="00C57763" w:rsidRPr="00C130F8">
        <w:rPr>
          <w:rFonts w:asciiTheme="majorEastAsia" w:eastAsiaTheme="majorEastAsia" w:hAnsiTheme="majorEastAsia" w:hint="eastAsia"/>
          <w:sz w:val="21"/>
          <w:szCs w:val="21"/>
          <w:vertAlign w:val="superscript"/>
        </w:rPr>
        <w:t>[</w:t>
      </w:r>
      <w:r w:rsidR="00EE2842" w:rsidRPr="00C130F8">
        <w:rPr>
          <w:rFonts w:asciiTheme="majorEastAsia" w:eastAsiaTheme="majorEastAsia" w:hAnsiTheme="majorEastAsia" w:hint="eastAsia"/>
          <w:sz w:val="21"/>
          <w:szCs w:val="21"/>
          <w:vertAlign w:val="superscript"/>
        </w:rPr>
        <w:t>2</w:t>
      </w:r>
      <w:r w:rsidR="00C57763" w:rsidRPr="00C130F8">
        <w:rPr>
          <w:rFonts w:asciiTheme="majorEastAsia" w:eastAsiaTheme="majorEastAsia" w:hAnsiTheme="majorEastAsia" w:hint="eastAsia"/>
          <w:sz w:val="21"/>
          <w:szCs w:val="21"/>
          <w:vertAlign w:val="superscript"/>
        </w:rPr>
        <w:t>]</w:t>
      </w:r>
      <w:r w:rsidR="00E41243" w:rsidRPr="00C130F8">
        <w:rPr>
          <w:rFonts w:asciiTheme="majorEastAsia" w:eastAsiaTheme="majorEastAsia" w:hAnsiTheme="majorEastAsia" w:hint="eastAsia"/>
          <w:sz w:val="21"/>
          <w:szCs w:val="21"/>
        </w:rPr>
        <w:t>。</w:t>
      </w:r>
      <w:r w:rsidR="00105E49" w:rsidRPr="00C130F8">
        <w:rPr>
          <w:rFonts w:asciiTheme="majorEastAsia" w:eastAsiaTheme="majorEastAsia" w:hAnsiTheme="majorEastAsia" w:hint="eastAsia"/>
          <w:sz w:val="21"/>
          <w:szCs w:val="21"/>
        </w:rPr>
        <w:t>在刚刚落幕的第六届世界互联网大会上，</w:t>
      </w:r>
      <w:r w:rsidR="00350EFC" w:rsidRPr="00C130F8">
        <w:rPr>
          <w:rFonts w:asciiTheme="majorEastAsia" w:eastAsiaTheme="majorEastAsia" w:hAnsiTheme="majorEastAsia" w:hint="eastAsia"/>
          <w:sz w:val="21"/>
          <w:szCs w:val="21"/>
        </w:rPr>
        <w:t>中国移动董事长杨杰表示，当前数字经济发展已经进入跨界融合、系统创新、智能引领新时代</w:t>
      </w:r>
      <w:r w:rsidR="00D41A7C" w:rsidRPr="00C130F8">
        <w:rPr>
          <w:rFonts w:asciiTheme="majorEastAsia" w:eastAsiaTheme="majorEastAsia" w:hAnsiTheme="majorEastAsia" w:hint="eastAsia"/>
          <w:sz w:val="21"/>
          <w:szCs w:val="21"/>
          <w:vertAlign w:val="superscript"/>
        </w:rPr>
        <w:t>[</w:t>
      </w:r>
      <w:r w:rsidR="00EE2842" w:rsidRPr="00C130F8">
        <w:rPr>
          <w:rFonts w:asciiTheme="majorEastAsia" w:eastAsiaTheme="majorEastAsia" w:hAnsiTheme="majorEastAsia" w:hint="eastAsia"/>
          <w:sz w:val="21"/>
          <w:szCs w:val="21"/>
          <w:vertAlign w:val="superscript"/>
        </w:rPr>
        <w:t>3</w:t>
      </w:r>
      <w:r w:rsidR="00D41A7C" w:rsidRPr="00C130F8">
        <w:rPr>
          <w:rFonts w:asciiTheme="majorEastAsia" w:eastAsiaTheme="majorEastAsia" w:hAnsiTheme="majorEastAsia" w:hint="eastAsia"/>
          <w:sz w:val="21"/>
          <w:szCs w:val="21"/>
          <w:vertAlign w:val="superscript"/>
        </w:rPr>
        <w:t>]</w:t>
      </w:r>
      <w:r w:rsidR="00350EFC" w:rsidRPr="00C130F8">
        <w:rPr>
          <w:rFonts w:asciiTheme="majorEastAsia" w:eastAsiaTheme="majorEastAsia" w:hAnsiTheme="majorEastAsia" w:hint="eastAsia"/>
          <w:sz w:val="21"/>
          <w:szCs w:val="21"/>
        </w:rPr>
        <w:t>。</w:t>
      </w:r>
      <w:r w:rsidR="00E41243" w:rsidRPr="00C130F8">
        <w:rPr>
          <w:rFonts w:asciiTheme="majorEastAsia" w:eastAsiaTheme="majorEastAsia" w:hAnsiTheme="majorEastAsia" w:hint="eastAsia"/>
          <w:sz w:val="21"/>
          <w:szCs w:val="21"/>
        </w:rPr>
        <w:t>作为智慧城市公共文化体系重要组成部分的图书馆</w:t>
      </w:r>
      <w:r w:rsidR="00B632FC" w:rsidRPr="00C130F8">
        <w:rPr>
          <w:rFonts w:asciiTheme="majorEastAsia" w:eastAsiaTheme="majorEastAsia" w:hAnsiTheme="majorEastAsia" w:hint="eastAsia"/>
          <w:sz w:val="21"/>
          <w:szCs w:val="21"/>
        </w:rPr>
        <w:t>行业</w:t>
      </w:r>
      <w:r w:rsidR="00E41243" w:rsidRPr="00C130F8">
        <w:rPr>
          <w:rFonts w:asciiTheme="majorEastAsia" w:eastAsiaTheme="majorEastAsia" w:hAnsiTheme="majorEastAsia" w:hint="eastAsia"/>
          <w:sz w:val="21"/>
          <w:szCs w:val="21"/>
        </w:rPr>
        <w:t>，当然也面临着史无前例的机遇和挑战，</w:t>
      </w:r>
      <w:r w:rsidR="00DC7B69" w:rsidRPr="00C130F8">
        <w:rPr>
          <w:rFonts w:asciiTheme="majorEastAsia" w:eastAsiaTheme="majorEastAsia" w:hAnsiTheme="majorEastAsia" w:hint="eastAsia"/>
          <w:sz w:val="21"/>
          <w:szCs w:val="21"/>
        </w:rPr>
        <w:t>在新一代信息技术革命面前，</w:t>
      </w:r>
      <w:r w:rsidR="00E41243" w:rsidRPr="00C130F8">
        <w:rPr>
          <w:rFonts w:asciiTheme="majorEastAsia" w:eastAsiaTheme="majorEastAsia" w:hAnsiTheme="majorEastAsia" w:hint="eastAsia"/>
          <w:sz w:val="21"/>
          <w:szCs w:val="21"/>
        </w:rPr>
        <w:t>图书馆如何融合发展、协同创新，打造新一代信息技术</w:t>
      </w:r>
      <w:r w:rsidR="009F18FE" w:rsidRPr="00C130F8">
        <w:rPr>
          <w:rFonts w:asciiTheme="majorEastAsia" w:eastAsiaTheme="majorEastAsia" w:hAnsiTheme="majorEastAsia" w:hint="eastAsia"/>
          <w:sz w:val="21"/>
          <w:szCs w:val="21"/>
        </w:rPr>
        <w:t>下的</w:t>
      </w:r>
      <w:r w:rsidR="00E41243" w:rsidRPr="00C130F8">
        <w:rPr>
          <w:rFonts w:asciiTheme="majorEastAsia" w:eastAsiaTheme="majorEastAsia" w:hAnsiTheme="majorEastAsia" w:hint="eastAsia"/>
          <w:sz w:val="21"/>
          <w:szCs w:val="21"/>
        </w:rPr>
        <w:t>智慧图书馆</w:t>
      </w:r>
      <w:r w:rsidR="00A85CFA" w:rsidRPr="00C130F8">
        <w:rPr>
          <w:rFonts w:asciiTheme="majorEastAsia" w:eastAsiaTheme="majorEastAsia" w:hAnsiTheme="majorEastAsia" w:hint="eastAsia"/>
          <w:sz w:val="21"/>
          <w:szCs w:val="21"/>
        </w:rPr>
        <w:t>，</w:t>
      </w:r>
      <w:r w:rsidR="00A473D4" w:rsidRPr="00C130F8">
        <w:rPr>
          <w:rFonts w:asciiTheme="majorEastAsia" w:eastAsiaTheme="majorEastAsia" w:hAnsiTheme="majorEastAsia" w:hint="eastAsia"/>
          <w:sz w:val="21"/>
          <w:szCs w:val="21"/>
        </w:rPr>
        <w:t>助力学校</w:t>
      </w:r>
      <w:r w:rsidR="000B786D" w:rsidRPr="00C130F8">
        <w:rPr>
          <w:rFonts w:asciiTheme="majorEastAsia" w:eastAsiaTheme="majorEastAsia" w:hAnsiTheme="majorEastAsia" w:hint="eastAsia"/>
          <w:sz w:val="21"/>
          <w:szCs w:val="21"/>
        </w:rPr>
        <w:t>“双一流”</w:t>
      </w:r>
      <w:r w:rsidR="00A473D4" w:rsidRPr="00C130F8">
        <w:rPr>
          <w:rFonts w:asciiTheme="majorEastAsia" w:eastAsiaTheme="majorEastAsia" w:hAnsiTheme="majorEastAsia" w:hint="eastAsia"/>
          <w:sz w:val="21"/>
          <w:szCs w:val="21"/>
        </w:rPr>
        <w:t>建设，将</w:t>
      </w:r>
      <w:r w:rsidR="00DE404F" w:rsidRPr="00C130F8">
        <w:rPr>
          <w:rFonts w:asciiTheme="majorEastAsia" w:eastAsiaTheme="majorEastAsia" w:hAnsiTheme="majorEastAsia" w:hint="eastAsia"/>
          <w:sz w:val="21"/>
          <w:szCs w:val="21"/>
        </w:rPr>
        <w:t>成为未来</w:t>
      </w:r>
      <w:r w:rsidR="00A473D4" w:rsidRPr="00C130F8">
        <w:rPr>
          <w:rFonts w:asciiTheme="majorEastAsia" w:eastAsiaTheme="majorEastAsia" w:hAnsiTheme="majorEastAsia" w:hint="eastAsia"/>
          <w:sz w:val="21"/>
          <w:szCs w:val="21"/>
        </w:rPr>
        <w:t>能否立于</w:t>
      </w:r>
      <w:r w:rsidR="00C94750" w:rsidRPr="00C130F8">
        <w:rPr>
          <w:rFonts w:asciiTheme="majorEastAsia" w:eastAsiaTheme="majorEastAsia" w:hAnsiTheme="majorEastAsia" w:hint="eastAsia"/>
          <w:sz w:val="21"/>
          <w:szCs w:val="21"/>
        </w:rPr>
        <w:t>行业</w:t>
      </w:r>
      <w:r w:rsidR="00A473D4" w:rsidRPr="00C130F8">
        <w:rPr>
          <w:rFonts w:asciiTheme="majorEastAsia" w:eastAsiaTheme="majorEastAsia" w:hAnsiTheme="majorEastAsia" w:hint="eastAsia"/>
          <w:sz w:val="21"/>
          <w:szCs w:val="21"/>
        </w:rPr>
        <w:t>高地的重要转折点</w:t>
      </w:r>
      <w:r w:rsidR="00E41243" w:rsidRPr="00C130F8">
        <w:rPr>
          <w:rFonts w:asciiTheme="majorEastAsia" w:eastAsiaTheme="majorEastAsia" w:hAnsiTheme="majorEastAsia" w:hint="eastAsia"/>
          <w:sz w:val="21"/>
          <w:szCs w:val="21"/>
        </w:rPr>
        <w:t>。</w:t>
      </w:r>
    </w:p>
    <w:p w:rsidR="00DD26D2" w:rsidRPr="00C130F8" w:rsidRDefault="00DD26D2" w:rsidP="00C130F8">
      <w:pPr>
        <w:widowControl w:val="0"/>
        <w:autoSpaceDE w:val="0"/>
        <w:autoSpaceDN w:val="0"/>
        <w:adjustRightInd w:val="0"/>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未来图书馆发展的趋势</w:t>
      </w:r>
      <w:r w:rsidR="003B4492" w:rsidRPr="00C130F8">
        <w:rPr>
          <w:rFonts w:asciiTheme="majorEastAsia" w:eastAsiaTheme="majorEastAsia" w:hAnsiTheme="majorEastAsia" w:hint="eastAsia"/>
          <w:sz w:val="21"/>
          <w:szCs w:val="21"/>
        </w:rPr>
        <w:t>将是</w:t>
      </w:r>
      <w:r w:rsidRPr="00C130F8">
        <w:rPr>
          <w:rFonts w:asciiTheme="majorEastAsia" w:eastAsiaTheme="majorEastAsia" w:hAnsiTheme="majorEastAsia" w:hint="eastAsia"/>
          <w:sz w:val="21"/>
          <w:szCs w:val="21"/>
        </w:rPr>
        <w:t>资源数字化与</w:t>
      </w:r>
      <w:r w:rsidR="00C57763" w:rsidRPr="00C130F8">
        <w:rPr>
          <w:rFonts w:asciiTheme="majorEastAsia" w:eastAsiaTheme="majorEastAsia" w:hAnsiTheme="majorEastAsia" w:hint="eastAsia"/>
          <w:sz w:val="21"/>
          <w:szCs w:val="21"/>
        </w:rPr>
        <w:t>多态化</w:t>
      </w:r>
      <w:r w:rsidRPr="00C130F8">
        <w:rPr>
          <w:rFonts w:asciiTheme="majorEastAsia" w:eastAsiaTheme="majorEastAsia" w:hAnsiTheme="majorEastAsia" w:hint="eastAsia"/>
          <w:sz w:val="21"/>
          <w:szCs w:val="21"/>
        </w:rPr>
        <w:t>、空间需求化、服务泛在化、职业创意化</w:t>
      </w:r>
      <w:r w:rsidR="003B4492" w:rsidRPr="00C130F8">
        <w:rPr>
          <w:rFonts w:asciiTheme="majorEastAsia" w:eastAsiaTheme="majorEastAsia" w:hAnsiTheme="majorEastAsia" w:hint="eastAsia"/>
          <w:sz w:val="21"/>
          <w:szCs w:val="21"/>
        </w:rPr>
        <w:t>以及</w:t>
      </w:r>
      <w:r w:rsidRPr="00C130F8">
        <w:rPr>
          <w:rFonts w:asciiTheme="majorEastAsia" w:eastAsiaTheme="majorEastAsia" w:hAnsiTheme="majorEastAsia" w:hint="eastAsia"/>
          <w:sz w:val="21"/>
          <w:szCs w:val="21"/>
        </w:rPr>
        <w:t>管理智能化。</w:t>
      </w:r>
      <w:r w:rsidR="003B4492" w:rsidRPr="00C130F8">
        <w:rPr>
          <w:rFonts w:asciiTheme="majorEastAsia" w:eastAsiaTheme="majorEastAsia" w:hAnsiTheme="majorEastAsia" w:hint="eastAsia"/>
          <w:sz w:val="21"/>
          <w:szCs w:val="21"/>
        </w:rPr>
        <w:t>随着科技的进步，提供智慧型服务将成为第三代图书馆最显著的特征。</w:t>
      </w:r>
      <w:r w:rsidRPr="00C130F8">
        <w:rPr>
          <w:rFonts w:asciiTheme="majorEastAsia" w:eastAsiaTheme="majorEastAsia" w:hAnsiTheme="majorEastAsia" w:hint="eastAsia"/>
          <w:sz w:val="21"/>
          <w:szCs w:val="21"/>
        </w:rPr>
        <w:t>作为</w:t>
      </w:r>
      <w:r w:rsidR="003B4492" w:rsidRPr="00C130F8">
        <w:rPr>
          <w:rFonts w:asciiTheme="majorEastAsia" w:eastAsiaTheme="majorEastAsia" w:hAnsiTheme="majorEastAsia" w:hint="eastAsia"/>
          <w:sz w:val="21"/>
          <w:szCs w:val="21"/>
        </w:rPr>
        <w:t>承载着传播传统文化、建设强大文化自信使命</w:t>
      </w:r>
      <w:r w:rsidRPr="00C130F8">
        <w:rPr>
          <w:rFonts w:asciiTheme="majorEastAsia" w:eastAsiaTheme="majorEastAsia" w:hAnsiTheme="majorEastAsia" w:hint="eastAsia"/>
          <w:sz w:val="21"/>
          <w:szCs w:val="21"/>
        </w:rPr>
        <w:t>的图书馆，新时期下应当紧跟国家发展战略，紧</w:t>
      </w:r>
      <w:r w:rsidR="00C57763" w:rsidRPr="00C130F8">
        <w:rPr>
          <w:rFonts w:asciiTheme="majorEastAsia" w:eastAsiaTheme="majorEastAsia" w:hAnsiTheme="majorEastAsia" w:hint="eastAsia"/>
          <w:sz w:val="21"/>
          <w:szCs w:val="21"/>
        </w:rPr>
        <w:t>追</w:t>
      </w:r>
      <w:r w:rsidRPr="00C130F8">
        <w:rPr>
          <w:rFonts w:asciiTheme="majorEastAsia" w:eastAsiaTheme="majorEastAsia" w:hAnsiTheme="majorEastAsia" w:hint="eastAsia"/>
          <w:sz w:val="21"/>
          <w:szCs w:val="21"/>
        </w:rPr>
        <w:t>时代</w:t>
      </w:r>
      <w:r w:rsidR="00C57763" w:rsidRPr="00C130F8">
        <w:rPr>
          <w:rFonts w:asciiTheme="majorEastAsia" w:eastAsiaTheme="majorEastAsia" w:hAnsiTheme="majorEastAsia" w:hint="eastAsia"/>
          <w:sz w:val="21"/>
          <w:szCs w:val="21"/>
        </w:rPr>
        <w:t>潮流</w:t>
      </w:r>
      <w:r w:rsidRPr="00C130F8">
        <w:rPr>
          <w:rFonts w:asciiTheme="majorEastAsia" w:eastAsiaTheme="majorEastAsia" w:hAnsiTheme="majorEastAsia" w:hint="eastAsia"/>
          <w:sz w:val="21"/>
          <w:szCs w:val="21"/>
        </w:rPr>
        <w:t>，紧紧围绕向智慧图书馆转型跨越为目标进行大胆创新和实践，以</w:t>
      </w:r>
      <w:r w:rsidR="000B786D" w:rsidRPr="00C130F8">
        <w:rPr>
          <w:rFonts w:asciiTheme="majorEastAsia" w:eastAsiaTheme="majorEastAsia" w:hAnsiTheme="majorEastAsia" w:hint="eastAsia"/>
          <w:sz w:val="21"/>
          <w:szCs w:val="21"/>
        </w:rPr>
        <w:t>“双一流”</w:t>
      </w:r>
      <w:r w:rsidRPr="00C130F8">
        <w:rPr>
          <w:rFonts w:asciiTheme="majorEastAsia" w:eastAsiaTheme="majorEastAsia" w:hAnsiTheme="majorEastAsia" w:hint="eastAsia"/>
          <w:sz w:val="21"/>
          <w:szCs w:val="21"/>
        </w:rPr>
        <w:t>建设为契机，以改革为动力，</w:t>
      </w:r>
      <w:r w:rsidR="001C6CBA" w:rsidRPr="00C130F8">
        <w:rPr>
          <w:rFonts w:asciiTheme="majorEastAsia" w:eastAsiaTheme="majorEastAsia" w:hAnsiTheme="majorEastAsia" w:hint="eastAsia"/>
          <w:sz w:val="21"/>
          <w:szCs w:val="21"/>
        </w:rPr>
        <w:t>以新技术革命为助推剂，</w:t>
      </w:r>
      <w:r w:rsidRPr="00C130F8">
        <w:rPr>
          <w:rFonts w:asciiTheme="majorEastAsia" w:eastAsiaTheme="majorEastAsia" w:hAnsiTheme="majorEastAsia" w:hint="eastAsia"/>
          <w:sz w:val="21"/>
          <w:szCs w:val="21"/>
        </w:rPr>
        <w:t>积极倡导新理念、</w:t>
      </w:r>
      <w:r w:rsidR="000B786D" w:rsidRPr="00C130F8">
        <w:rPr>
          <w:rFonts w:asciiTheme="majorEastAsia" w:eastAsiaTheme="majorEastAsia" w:hAnsiTheme="majorEastAsia" w:hint="eastAsia"/>
          <w:sz w:val="21"/>
          <w:szCs w:val="21"/>
        </w:rPr>
        <w:t>开创</w:t>
      </w:r>
      <w:r w:rsidRPr="00C130F8">
        <w:rPr>
          <w:rFonts w:asciiTheme="majorEastAsia" w:eastAsiaTheme="majorEastAsia" w:hAnsiTheme="majorEastAsia" w:hint="eastAsia"/>
          <w:sz w:val="21"/>
          <w:szCs w:val="21"/>
        </w:rPr>
        <w:t>新思路、开展新实践。</w:t>
      </w:r>
    </w:p>
    <w:p w:rsidR="004577A4" w:rsidRPr="00C130F8" w:rsidRDefault="003A52F0" w:rsidP="00E04400">
      <w:pPr>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二 </w:t>
      </w:r>
      <w:r w:rsidR="00E04400" w:rsidRPr="00C130F8">
        <w:rPr>
          <w:rFonts w:asciiTheme="majorEastAsia" w:eastAsiaTheme="majorEastAsia" w:hAnsiTheme="majorEastAsia" w:hint="eastAsia"/>
          <w:sz w:val="21"/>
          <w:szCs w:val="21"/>
        </w:rPr>
        <w:t>服务于“双一流”建设的</w:t>
      </w:r>
      <w:r w:rsidR="005E3A2F" w:rsidRPr="00C130F8">
        <w:rPr>
          <w:rFonts w:asciiTheme="majorEastAsia" w:eastAsiaTheme="majorEastAsia" w:hAnsiTheme="majorEastAsia" w:hint="eastAsia"/>
          <w:sz w:val="21"/>
          <w:szCs w:val="21"/>
        </w:rPr>
        <w:t>图书馆</w:t>
      </w:r>
      <w:r w:rsidR="00CD4709" w:rsidRPr="00C130F8">
        <w:rPr>
          <w:rFonts w:asciiTheme="majorEastAsia" w:eastAsiaTheme="majorEastAsia" w:hAnsiTheme="majorEastAsia" w:hint="eastAsia"/>
          <w:sz w:val="21"/>
          <w:szCs w:val="21"/>
        </w:rPr>
        <w:t>目前</w:t>
      </w:r>
      <w:r w:rsidR="00E04400" w:rsidRPr="00C130F8">
        <w:rPr>
          <w:rFonts w:asciiTheme="majorEastAsia" w:eastAsiaTheme="majorEastAsia" w:hAnsiTheme="majorEastAsia" w:hint="eastAsia"/>
          <w:sz w:val="21"/>
          <w:szCs w:val="21"/>
        </w:rPr>
        <w:t>所</w:t>
      </w:r>
      <w:r w:rsidR="005E3A2F" w:rsidRPr="00C130F8">
        <w:rPr>
          <w:rFonts w:asciiTheme="majorEastAsia" w:eastAsiaTheme="majorEastAsia" w:hAnsiTheme="majorEastAsia" w:hint="eastAsia"/>
          <w:sz w:val="21"/>
          <w:szCs w:val="21"/>
        </w:rPr>
        <w:t>面临</w:t>
      </w:r>
      <w:r w:rsidR="00E04400" w:rsidRPr="00C130F8">
        <w:rPr>
          <w:rFonts w:asciiTheme="majorEastAsia" w:eastAsiaTheme="majorEastAsia" w:hAnsiTheme="majorEastAsia" w:hint="eastAsia"/>
          <w:sz w:val="21"/>
          <w:szCs w:val="21"/>
        </w:rPr>
        <w:t>的需求</w:t>
      </w:r>
    </w:p>
    <w:p w:rsidR="00E04400" w:rsidRPr="00C130F8" w:rsidRDefault="003A52F0" w:rsidP="003A52F0">
      <w:pPr>
        <w:ind w:firstLineChars="100" w:firstLine="210"/>
        <w:rPr>
          <w:rFonts w:asciiTheme="majorEastAsia" w:eastAsiaTheme="majorEastAsia" w:hAnsiTheme="majorEastAsia"/>
          <w:sz w:val="21"/>
          <w:szCs w:val="21"/>
        </w:rPr>
      </w:pPr>
      <w:r>
        <w:rPr>
          <w:rFonts w:asciiTheme="majorEastAsia" w:eastAsiaTheme="majorEastAsia" w:hAnsiTheme="majorEastAsia" w:hint="eastAsia"/>
          <w:sz w:val="21"/>
          <w:szCs w:val="21"/>
        </w:rPr>
        <w:t>（一）</w:t>
      </w:r>
      <w:r w:rsidR="00E04400" w:rsidRPr="00C130F8">
        <w:rPr>
          <w:rFonts w:asciiTheme="majorEastAsia" w:eastAsiaTheme="majorEastAsia" w:hAnsiTheme="majorEastAsia" w:hint="eastAsia"/>
          <w:sz w:val="21"/>
          <w:szCs w:val="21"/>
        </w:rPr>
        <w:t>服务资源的集成组织和便捷化发现</w:t>
      </w:r>
    </w:p>
    <w:p w:rsidR="00085F0D" w:rsidRPr="00C130F8" w:rsidRDefault="00085F0D"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图书馆的</w:t>
      </w:r>
      <w:r w:rsidR="00C57763" w:rsidRPr="00C130F8">
        <w:rPr>
          <w:rFonts w:asciiTheme="majorEastAsia" w:eastAsiaTheme="majorEastAsia" w:hAnsiTheme="majorEastAsia" w:hint="eastAsia"/>
          <w:sz w:val="21"/>
          <w:szCs w:val="21"/>
        </w:rPr>
        <w:t>资源</w:t>
      </w:r>
      <w:r w:rsidRPr="00C130F8">
        <w:rPr>
          <w:rFonts w:asciiTheme="majorEastAsia" w:eastAsiaTheme="majorEastAsia" w:hAnsiTheme="majorEastAsia" w:hint="eastAsia"/>
          <w:sz w:val="21"/>
          <w:szCs w:val="21"/>
        </w:rPr>
        <w:t>服务从文献服务、信息服务</w:t>
      </w:r>
      <w:r w:rsidR="004249D9" w:rsidRPr="00C130F8">
        <w:rPr>
          <w:rFonts w:asciiTheme="majorEastAsia" w:eastAsiaTheme="majorEastAsia" w:hAnsiTheme="majorEastAsia" w:hint="eastAsia"/>
          <w:sz w:val="21"/>
          <w:szCs w:val="21"/>
        </w:rPr>
        <w:t>向</w:t>
      </w:r>
      <w:r w:rsidRPr="00C130F8">
        <w:rPr>
          <w:rFonts w:asciiTheme="majorEastAsia" w:eastAsiaTheme="majorEastAsia" w:hAnsiTheme="majorEastAsia" w:hint="eastAsia"/>
          <w:sz w:val="21"/>
          <w:szCs w:val="21"/>
        </w:rPr>
        <w:t>知识服务跨越，</w:t>
      </w:r>
      <w:r w:rsidR="00211884" w:rsidRPr="00C130F8">
        <w:rPr>
          <w:rFonts w:asciiTheme="majorEastAsia" w:eastAsiaTheme="majorEastAsia" w:hAnsiTheme="majorEastAsia" w:hint="eastAsia"/>
          <w:sz w:val="21"/>
          <w:szCs w:val="21"/>
        </w:rPr>
        <w:t>随着</w:t>
      </w:r>
      <w:r w:rsidR="004249D9" w:rsidRPr="00C130F8">
        <w:rPr>
          <w:rFonts w:asciiTheme="majorEastAsia" w:eastAsiaTheme="majorEastAsia" w:hAnsiTheme="majorEastAsia" w:hint="eastAsia"/>
          <w:sz w:val="21"/>
          <w:szCs w:val="21"/>
        </w:rPr>
        <w:t>新一代信息技术的</w:t>
      </w:r>
      <w:r w:rsidR="00211884" w:rsidRPr="00C130F8">
        <w:rPr>
          <w:rFonts w:asciiTheme="majorEastAsia" w:eastAsiaTheme="majorEastAsia" w:hAnsiTheme="majorEastAsia" w:hint="eastAsia"/>
          <w:sz w:val="21"/>
          <w:szCs w:val="21"/>
        </w:rPr>
        <w:t>变革</w:t>
      </w:r>
      <w:r w:rsidR="004249D9" w:rsidRPr="00C130F8">
        <w:rPr>
          <w:rFonts w:asciiTheme="majorEastAsia" w:eastAsiaTheme="majorEastAsia" w:hAnsiTheme="majorEastAsia" w:hint="eastAsia"/>
          <w:sz w:val="21"/>
          <w:szCs w:val="21"/>
        </w:rPr>
        <w:t>，传统的服务已远不能满足读者个性化需求，智慧社会应运而生的智慧服务势在必行。</w:t>
      </w:r>
    </w:p>
    <w:p w:rsidR="00085F0D" w:rsidRPr="00C130F8" w:rsidRDefault="00085F0D"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过去</w:t>
      </w:r>
      <w:r w:rsidR="004249D9" w:rsidRPr="00C130F8">
        <w:rPr>
          <w:rFonts w:asciiTheme="majorEastAsia" w:eastAsiaTheme="majorEastAsia" w:hAnsiTheme="majorEastAsia" w:hint="eastAsia"/>
          <w:sz w:val="21"/>
          <w:szCs w:val="21"/>
        </w:rPr>
        <w:t>， 图书馆的资源服务一直是通过购买方式来进行知识传播，知识固化在物理载体上，</w:t>
      </w:r>
      <w:r w:rsidR="00402FF3" w:rsidRPr="00C130F8">
        <w:rPr>
          <w:rFonts w:asciiTheme="majorEastAsia" w:eastAsiaTheme="majorEastAsia" w:hAnsiTheme="majorEastAsia" w:hint="eastAsia"/>
          <w:sz w:val="21"/>
          <w:szCs w:val="21"/>
        </w:rPr>
        <w:t>但</w:t>
      </w:r>
      <w:r w:rsidRPr="00C130F8">
        <w:rPr>
          <w:rFonts w:asciiTheme="majorEastAsia" w:eastAsiaTheme="majorEastAsia" w:hAnsiTheme="majorEastAsia" w:hint="eastAsia"/>
          <w:sz w:val="21"/>
          <w:szCs w:val="21"/>
        </w:rPr>
        <w:t>随着数字时代的到来，资源服务发生了颠覆性的改变，元数据则成了知识流动和传播的基本生产单元</w:t>
      </w:r>
      <w:r w:rsidR="00402FF3" w:rsidRPr="00C130F8">
        <w:rPr>
          <w:rFonts w:asciiTheme="majorEastAsia" w:eastAsiaTheme="majorEastAsia" w:hAnsiTheme="majorEastAsia" w:hint="eastAsia"/>
          <w:sz w:val="21"/>
          <w:szCs w:val="21"/>
        </w:rPr>
        <w:t>。中国人民大学索传军教授认为，未来的出版物是文献与知识元的逻辑组合，是一篇文献关联若干个知识元，是以文献为中心的知识资源聚合体，不仅记录知识，还记录知识生产的过程和背景</w:t>
      </w:r>
      <w:r w:rsidR="00402FF3" w:rsidRPr="00C130F8">
        <w:rPr>
          <w:rFonts w:asciiTheme="majorEastAsia" w:eastAsiaTheme="majorEastAsia" w:hAnsiTheme="majorEastAsia" w:hint="eastAsia"/>
          <w:sz w:val="21"/>
          <w:szCs w:val="21"/>
          <w:vertAlign w:val="superscript"/>
        </w:rPr>
        <w:t>[</w:t>
      </w:r>
      <w:r w:rsidR="00EE2842" w:rsidRPr="00C130F8">
        <w:rPr>
          <w:rFonts w:asciiTheme="majorEastAsia" w:eastAsiaTheme="majorEastAsia" w:hAnsiTheme="majorEastAsia" w:hint="eastAsia"/>
          <w:sz w:val="21"/>
          <w:szCs w:val="21"/>
          <w:vertAlign w:val="superscript"/>
        </w:rPr>
        <w:t>4</w:t>
      </w:r>
      <w:r w:rsidR="00402FF3" w:rsidRPr="00C130F8">
        <w:rPr>
          <w:rFonts w:asciiTheme="majorEastAsia" w:eastAsiaTheme="majorEastAsia" w:hAnsiTheme="majorEastAsia" w:hint="eastAsia"/>
          <w:sz w:val="21"/>
          <w:szCs w:val="21"/>
          <w:vertAlign w:val="superscript"/>
        </w:rPr>
        <w:t>]</w:t>
      </w:r>
      <w:r w:rsidR="00402FF3" w:rsidRPr="00C130F8">
        <w:rPr>
          <w:rFonts w:asciiTheme="majorEastAsia" w:eastAsiaTheme="majorEastAsia" w:hAnsiTheme="majorEastAsia" w:hint="eastAsia"/>
          <w:sz w:val="21"/>
          <w:szCs w:val="21"/>
        </w:rPr>
        <w:t>。</w:t>
      </w:r>
    </w:p>
    <w:p w:rsidR="00085F0D" w:rsidRPr="00C130F8" w:rsidRDefault="00085F0D"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lastRenderedPageBreak/>
        <w:t>在</w:t>
      </w:r>
      <w:r w:rsidR="00211884" w:rsidRPr="00C130F8">
        <w:rPr>
          <w:rFonts w:asciiTheme="majorEastAsia" w:eastAsiaTheme="majorEastAsia" w:hAnsiTheme="majorEastAsia" w:hint="eastAsia"/>
          <w:sz w:val="21"/>
          <w:szCs w:val="21"/>
        </w:rPr>
        <w:t>大数据</w:t>
      </w:r>
      <w:r w:rsidRPr="00C130F8">
        <w:rPr>
          <w:rFonts w:asciiTheme="majorEastAsia" w:eastAsiaTheme="majorEastAsia" w:hAnsiTheme="majorEastAsia" w:hint="eastAsia"/>
          <w:sz w:val="21"/>
          <w:szCs w:val="21"/>
        </w:rPr>
        <w:t>氛围下，图书馆作为连接终端用户的知识服务者，应通过配置全球顶尖的元数据仓储和全网域搜索引擎，为用户提供知识发现和获取工具</w:t>
      </w:r>
      <w:r w:rsidR="00980ECE" w:rsidRPr="00C130F8">
        <w:rPr>
          <w:rFonts w:asciiTheme="majorEastAsia" w:eastAsiaTheme="majorEastAsia" w:hAnsiTheme="majorEastAsia" w:hint="eastAsia"/>
          <w:sz w:val="21"/>
          <w:szCs w:val="21"/>
        </w:rPr>
        <w:t>，对学科各类资源</w:t>
      </w:r>
      <w:r w:rsidR="00402FF3" w:rsidRPr="00C130F8">
        <w:rPr>
          <w:rFonts w:asciiTheme="majorEastAsia" w:eastAsiaTheme="majorEastAsia" w:hAnsiTheme="majorEastAsia" w:hint="eastAsia"/>
          <w:sz w:val="21"/>
          <w:szCs w:val="21"/>
        </w:rPr>
        <w:t>进行</w:t>
      </w:r>
      <w:r w:rsidR="00980ECE" w:rsidRPr="00C130F8">
        <w:rPr>
          <w:rFonts w:asciiTheme="majorEastAsia" w:eastAsiaTheme="majorEastAsia" w:hAnsiTheme="majorEastAsia" w:hint="eastAsia"/>
          <w:sz w:val="21"/>
          <w:szCs w:val="21"/>
        </w:rPr>
        <w:t>集成组织</w:t>
      </w:r>
      <w:r w:rsidR="00DD5E27" w:rsidRPr="00C130F8">
        <w:rPr>
          <w:rFonts w:asciiTheme="majorEastAsia" w:eastAsiaTheme="majorEastAsia" w:hAnsiTheme="majorEastAsia" w:hint="eastAsia"/>
          <w:sz w:val="21"/>
          <w:szCs w:val="21"/>
        </w:rPr>
        <w:t>和</w:t>
      </w:r>
      <w:r w:rsidR="00980ECE" w:rsidRPr="00C130F8">
        <w:rPr>
          <w:rFonts w:asciiTheme="majorEastAsia" w:eastAsiaTheme="majorEastAsia" w:hAnsiTheme="majorEastAsia" w:hint="eastAsia"/>
          <w:sz w:val="21"/>
          <w:szCs w:val="21"/>
        </w:rPr>
        <w:t>体系化梳理，</w:t>
      </w:r>
      <w:r w:rsidR="00402FF3" w:rsidRPr="00C130F8">
        <w:rPr>
          <w:rFonts w:asciiTheme="majorEastAsia" w:eastAsiaTheme="majorEastAsia" w:hAnsiTheme="majorEastAsia" w:hint="eastAsia"/>
          <w:sz w:val="21"/>
          <w:szCs w:val="21"/>
        </w:rPr>
        <w:t>并通过挖掘来实现数据的价值，</w:t>
      </w:r>
      <w:r w:rsidR="00402FF3" w:rsidRPr="00C130F8">
        <w:rPr>
          <w:rFonts w:asciiTheme="majorEastAsia" w:eastAsiaTheme="majorEastAsia" w:hAnsiTheme="majorEastAsia" w:hint="eastAsia"/>
          <w:noProof/>
          <w:sz w:val="21"/>
          <w:szCs w:val="21"/>
          <w:lang w:bidi="ar-SA"/>
        </w:rPr>
        <w:t>使得结构化、半结构化以及非结构</w:t>
      </w:r>
      <w:r w:rsidR="00034D2D" w:rsidRPr="00C130F8">
        <w:rPr>
          <w:rFonts w:asciiTheme="majorEastAsia" w:eastAsiaTheme="majorEastAsia" w:hAnsiTheme="majorEastAsia" w:hint="eastAsia"/>
          <w:noProof/>
          <w:sz w:val="21"/>
          <w:szCs w:val="21"/>
          <w:lang w:bidi="ar-SA"/>
        </w:rPr>
        <w:t>化</w:t>
      </w:r>
      <w:r w:rsidR="00DD5E27" w:rsidRPr="00C130F8">
        <w:rPr>
          <w:rFonts w:asciiTheme="majorEastAsia" w:eastAsiaTheme="majorEastAsia" w:hAnsiTheme="majorEastAsia" w:hint="eastAsia"/>
          <w:noProof/>
          <w:sz w:val="21"/>
          <w:szCs w:val="21"/>
          <w:lang w:bidi="ar-SA"/>
        </w:rPr>
        <w:t>数据都能在新技术下被转变为可供读者利用的智慧数据，</w:t>
      </w:r>
      <w:r w:rsidR="00980ECE" w:rsidRPr="00C130F8">
        <w:rPr>
          <w:rFonts w:asciiTheme="majorEastAsia" w:eastAsiaTheme="majorEastAsia" w:hAnsiTheme="majorEastAsia" w:hint="eastAsia"/>
          <w:sz w:val="21"/>
          <w:szCs w:val="21"/>
        </w:rPr>
        <w:t>便于用户获取</w:t>
      </w:r>
      <w:r w:rsidRPr="00C130F8">
        <w:rPr>
          <w:rFonts w:asciiTheme="majorEastAsia" w:eastAsiaTheme="majorEastAsia" w:hAnsiTheme="majorEastAsia" w:hint="eastAsia"/>
          <w:sz w:val="21"/>
          <w:szCs w:val="21"/>
        </w:rPr>
        <w:t>。</w:t>
      </w:r>
    </w:p>
    <w:p w:rsidR="00E04400" w:rsidRPr="00C130F8" w:rsidRDefault="003A52F0" w:rsidP="003A52F0">
      <w:pPr>
        <w:ind w:firstLineChars="20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（二）</w:t>
      </w:r>
      <w:r w:rsidR="00E04400" w:rsidRPr="00C130F8">
        <w:rPr>
          <w:rFonts w:asciiTheme="majorEastAsia" w:eastAsiaTheme="majorEastAsia" w:hAnsiTheme="majorEastAsia" w:hint="eastAsia"/>
          <w:sz w:val="21"/>
          <w:szCs w:val="21"/>
        </w:rPr>
        <w:t>学习空间的</w:t>
      </w:r>
      <w:r w:rsidR="00980ECE" w:rsidRPr="00C130F8">
        <w:rPr>
          <w:rFonts w:asciiTheme="majorEastAsia" w:eastAsiaTheme="majorEastAsia" w:hAnsiTheme="majorEastAsia" w:hint="eastAsia"/>
          <w:sz w:val="21"/>
          <w:szCs w:val="21"/>
        </w:rPr>
        <w:t>功能性</w:t>
      </w:r>
      <w:r w:rsidR="00E04400" w:rsidRPr="00C130F8">
        <w:rPr>
          <w:rFonts w:asciiTheme="majorEastAsia" w:eastAsiaTheme="majorEastAsia" w:hAnsiTheme="majorEastAsia" w:hint="eastAsia"/>
          <w:sz w:val="21"/>
          <w:szCs w:val="21"/>
        </w:rPr>
        <w:t>拓展</w:t>
      </w:r>
    </w:p>
    <w:p w:rsidR="00980ECE" w:rsidRPr="00C130F8" w:rsidRDefault="00980ECE"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图书馆不仅以建筑风格体现深厚的文化底蕴，更多地还要以图书馆人文文化来呈现。传统图书馆的服务功能随着数字时代到来明显不能</w:t>
      </w:r>
      <w:r w:rsidR="000B786D" w:rsidRPr="00C130F8">
        <w:rPr>
          <w:rFonts w:asciiTheme="majorEastAsia" w:eastAsiaTheme="majorEastAsia" w:hAnsiTheme="majorEastAsia" w:hint="eastAsia"/>
          <w:sz w:val="21"/>
          <w:szCs w:val="21"/>
        </w:rPr>
        <w:t>满足</w:t>
      </w:r>
      <w:r w:rsidRPr="00C130F8">
        <w:rPr>
          <w:rFonts w:asciiTheme="majorEastAsia" w:eastAsiaTheme="majorEastAsia" w:hAnsiTheme="majorEastAsia" w:hint="eastAsia"/>
          <w:sz w:val="21"/>
          <w:szCs w:val="21"/>
        </w:rPr>
        <w:t>读者的个性化需求，实现图书馆服务转型和功能再造已经成为时代发展的主旋律。</w:t>
      </w:r>
    </w:p>
    <w:p w:rsidR="00E04400" w:rsidRPr="00C130F8" w:rsidRDefault="00723217" w:rsidP="00D74E22">
      <w:pPr>
        <w:pStyle w:val="a8"/>
        <w:ind w:left="36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学习空间的功能化再造包括两个方面的涵义：</w:t>
      </w:r>
      <w:r w:rsidR="00E04400" w:rsidRPr="00C130F8">
        <w:rPr>
          <w:rFonts w:asciiTheme="majorEastAsia" w:eastAsiaTheme="majorEastAsia" w:hAnsiTheme="majorEastAsia" w:hint="eastAsia"/>
          <w:sz w:val="21"/>
          <w:szCs w:val="21"/>
        </w:rPr>
        <w:t>实体</w:t>
      </w:r>
      <w:r w:rsidR="00D74E22" w:rsidRPr="00C130F8">
        <w:rPr>
          <w:rFonts w:asciiTheme="majorEastAsia" w:eastAsiaTheme="majorEastAsia" w:hAnsiTheme="majorEastAsia" w:hint="eastAsia"/>
          <w:sz w:val="21"/>
          <w:szCs w:val="21"/>
        </w:rPr>
        <w:t>空间和虚拟</w:t>
      </w:r>
      <w:r w:rsidR="00E04400" w:rsidRPr="00C130F8">
        <w:rPr>
          <w:rFonts w:asciiTheme="majorEastAsia" w:eastAsiaTheme="majorEastAsia" w:hAnsiTheme="majorEastAsia" w:hint="eastAsia"/>
          <w:sz w:val="21"/>
          <w:szCs w:val="21"/>
        </w:rPr>
        <w:t>空间</w:t>
      </w:r>
      <w:r w:rsidR="00D74E22" w:rsidRPr="00C130F8">
        <w:rPr>
          <w:rFonts w:asciiTheme="majorEastAsia" w:eastAsiaTheme="majorEastAsia" w:hAnsiTheme="majorEastAsia" w:hint="eastAsia"/>
          <w:sz w:val="21"/>
          <w:szCs w:val="21"/>
        </w:rPr>
        <w:t>。</w:t>
      </w:r>
    </w:p>
    <w:p w:rsidR="00B12796" w:rsidRPr="00C130F8" w:rsidRDefault="00B12796" w:rsidP="003A52F0">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1实体空间的再造</w:t>
      </w:r>
    </w:p>
    <w:p w:rsidR="00D74E22" w:rsidRPr="00C130F8" w:rsidRDefault="00B12796" w:rsidP="00D74E22">
      <w:pPr>
        <w:pStyle w:val="a8"/>
        <w:ind w:left="36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图书馆3.0的服务定位，普通高校图书馆规程里面也做了很明确的说明，基本原则是要实</w:t>
      </w:r>
    </w:p>
    <w:p w:rsidR="00D74E22" w:rsidRPr="00C130F8" w:rsidRDefault="00B12796" w:rsidP="00D74E22">
      <w:pPr>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现图书馆的信息中心、学习中心、教学科研服务中心、文化中心的有关功能和服务。所以进行空间再造建筑设计时，就融进符合图书馆3.0的空间格局理念</w:t>
      </w:r>
      <w:r w:rsidR="00D74E22" w:rsidRPr="00C130F8">
        <w:rPr>
          <w:rFonts w:asciiTheme="majorEastAsia" w:eastAsiaTheme="majorEastAsia" w:hAnsiTheme="majorEastAsia" w:hint="eastAsia"/>
          <w:sz w:val="21"/>
          <w:szCs w:val="21"/>
        </w:rPr>
        <w:t>，便于学生独立自主地开展深度学习活动，将各类学习资源与学习辅助工具有机组合，助力创新人才培养。</w:t>
      </w:r>
    </w:p>
    <w:p w:rsidR="00B12796" w:rsidRPr="00C130F8" w:rsidRDefault="00B12796" w:rsidP="003A52F0">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2虚拟空间搭建</w:t>
      </w:r>
    </w:p>
    <w:p w:rsidR="00B12796" w:rsidRPr="00C130F8" w:rsidRDefault="00B12796"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虚拟空间的构造包括各种资源服务的手机版、数据库、云平台等，特别是各种服务教学科研的服务平台搭建，在现代环境中</w:t>
      </w:r>
      <w:r w:rsidR="00723217" w:rsidRPr="00C130F8">
        <w:rPr>
          <w:rFonts w:asciiTheme="majorEastAsia" w:eastAsiaTheme="majorEastAsia" w:hAnsiTheme="majorEastAsia" w:hint="eastAsia"/>
          <w:sz w:val="21"/>
          <w:szCs w:val="21"/>
        </w:rPr>
        <w:t>更加</w:t>
      </w:r>
      <w:r w:rsidR="00A07A40" w:rsidRPr="00C130F8">
        <w:rPr>
          <w:rFonts w:asciiTheme="majorEastAsia" w:eastAsiaTheme="majorEastAsia" w:hAnsiTheme="majorEastAsia" w:hint="eastAsia"/>
          <w:sz w:val="21"/>
          <w:szCs w:val="21"/>
        </w:rPr>
        <w:t>彰显图书馆的精细化服务。</w:t>
      </w:r>
      <w:r w:rsidRPr="00C130F8">
        <w:rPr>
          <w:rFonts w:asciiTheme="majorEastAsia" w:eastAsiaTheme="majorEastAsia" w:hAnsiTheme="majorEastAsia" w:hint="eastAsia"/>
          <w:sz w:val="21"/>
          <w:szCs w:val="21"/>
        </w:rPr>
        <w:t>虚拟空间</w:t>
      </w:r>
      <w:r w:rsidR="00A07A40" w:rsidRPr="00C130F8">
        <w:rPr>
          <w:rFonts w:asciiTheme="majorEastAsia" w:eastAsiaTheme="majorEastAsia" w:hAnsiTheme="majorEastAsia" w:hint="eastAsia"/>
          <w:sz w:val="21"/>
          <w:szCs w:val="21"/>
        </w:rPr>
        <w:t>的搭建，</w:t>
      </w:r>
      <w:r w:rsidRPr="00C130F8">
        <w:rPr>
          <w:rFonts w:asciiTheme="majorEastAsia" w:eastAsiaTheme="majorEastAsia" w:hAnsiTheme="majorEastAsia" w:hint="eastAsia"/>
          <w:sz w:val="21"/>
          <w:szCs w:val="21"/>
        </w:rPr>
        <w:t>是图书馆空间的延伸，</w:t>
      </w:r>
      <w:r w:rsidR="00A07A40" w:rsidRPr="00C130F8">
        <w:rPr>
          <w:rFonts w:asciiTheme="majorEastAsia" w:eastAsiaTheme="majorEastAsia" w:hAnsiTheme="majorEastAsia" w:hint="eastAsia"/>
          <w:sz w:val="21"/>
          <w:szCs w:val="21"/>
        </w:rPr>
        <w:t>同时</w:t>
      </w:r>
      <w:r w:rsidRPr="00C130F8">
        <w:rPr>
          <w:rFonts w:asciiTheme="majorEastAsia" w:eastAsiaTheme="majorEastAsia" w:hAnsiTheme="majorEastAsia" w:hint="eastAsia"/>
          <w:sz w:val="21"/>
          <w:szCs w:val="21"/>
        </w:rPr>
        <w:t>也是图书馆服务的延伸，可以全天</w:t>
      </w:r>
      <w:r w:rsidR="00A07A40" w:rsidRPr="00C130F8">
        <w:rPr>
          <w:rFonts w:asciiTheme="majorEastAsia" w:eastAsiaTheme="majorEastAsia" w:hAnsiTheme="majorEastAsia" w:hint="eastAsia"/>
          <w:sz w:val="21"/>
          <w:szCs w:val="21"/>
        </w:rPr>
        <w:t>候</w:t>
      </w:r>
      <w:r w:rsidRPr="00C130F8">
        <w:rPr>
          <w:rFonts w:asciiTheme="majorEastAsia" w:eastAsiaTheme="majorEastAsia" w:hAnsiTheme="majorEastAsia" w:hint="eastAsia"/>
          <w:sz w:val="21"/>
          <w:szCs w:val="21"/>
        </w:rPr>
        <w:t>24小时提供服务；虚拟空间的内涵建设涉及到很多内容，比如说音乐图书馆、云平台服务、照片处理等</w:t>
      </w:r>
      <w:r w:rsidR="00A07A40" w:rsidRPr="00C130F8">
        <w:rPr>
          <w:rFonts w:asciiTheme="majorEastAsia" w:eastAsiaTheme="majorEastAsia" w:hAnsiTheme="majorEastAsia" w:hint="eastAsia"/>
          <w:sz w:val="21"/>
          <w:szCs w:val="21"/>
        </w:rPr>
        <w:t>。</w:t>
      </w:r>
    </w:p>
    <w:p w:rsidR="00E04400" w:rsidRPr="00C130F8" w:rsidRDefault="00E04400" w:rsidP="003A52F0">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3服务</w:t>
      </w:r>
      <w:r w:rsidR="001C6CBA" w:rsidRPr="00C130F8">
        <w:rPr>
          <w:rFonts w:asciiTheme="majorEastAsia" w:eastAsiaTheme="majorEastAsia" w:hAnsiTheme="majorEastAsia" w:hint="eastAsia"/>
          <w:sz w:val="21"/>
          <w:szCs w:val="21"/>
        </w:rPr>
        <w:t>内涵的拓展和提升</w:t>
      </w:r>
    </w:p>
    <w:p w:rsidR="00E04400" w:rsidRPr="00C130F8" w:rsidRDefault="001C6CBA"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一流高校</w:t>
      </w:r>
      <w:r w:rsidR="00D74E22" w:rsidRPr="00C130F8">
        <w:rPr>
          <w:rFonts w:asciiTheme="majorEastAsia" w:eastAsiaTheme="majorEastAsia" w:hAnsiTheme="majorEastAsia" w:hint="eastAsia"/>
          <w:sz w:val="21"/>
          <w:szCs w:val="21"/>
        </w:rPr>
        <w:t>之</w:t>
      </w:r>
      <w:r w:rsidRPr="00C130F8">
        <w:rPr>
          <w:rFonts w:asciiTheme="majorEastAsia" w:eastAsiaTheme="majorEastAsia" w:hAnsiTheme="majorEastAsia" w:hint="eastAsia"/>
          <w:sz w:val="21"/>
          <w:szCs w:val="21"/>
        </w:rPr>
        <w:t>图书馆，服务不断深化延伸，在资源有效组织与便捷化发现基础上，将服务延伸到了学生的学习支持、科研过程支持、教学支持和传承文化支持</w:t>
      </w:r>
      <w:r w:rsidR="00723217" w:rsidRPr="00C130F8">
        <w:rPr>
          <w:rFonts w:asciiTheme="majorEastAsia" w:eastAsiaTheme="majorEastAsia" w:hAnsiTheme="majorEastAsia" w:hint="eastAsia"/>
          <w:sz w:val="21"/>
          <w:szCs w:val="21"/>
        </w:rPr>
        <w:t>全过程</w:t>
      </w:r>
      <w:r w:rsidR="00D74E22" w:rsidRPr="00C130F8">
        <w:rPr>
          <w:rFonts w:asciiTheme="majorEastAsia" w:eastAsiaTheme="majorEastAsia" w:hAnsiTheme="majorEastAsia" w:hint="eastAsia"/>
          <w:sz w:val="21"/>
          <w:szCs w:val="21"/>
        </w:rPr>
        <w:t>，</w:t>
      </w:r>
      <w:r w:rsidR="00BE7188" w:rsidRPr="00C130F8">
        <w:rPr>
          <w:rFonts w:asciiTheme="majorEastAsia" w:eastAsiaTheme="majorEastAsia" w:hAnsiTheme="majorEastAsia" w:hint="eastAsia"/>
          <w:sz w:val="21"/>
          <w:szCs w:val="21"/>
        </w:rPr>
        <w:t>所以做好深层服务是目前国内高校图书馆的主要关注点</w:t>
      </w:r>
      <w:r w:rsidR="00D74E22" w:rsidRPr="00C130F8">
        <w:rPr>
          <w:rFonts w:asciiTheme="majorEastAsia" w:eastAsiaTheme="majorEastAsia" w:hAnsiTheme="majorEastAsia" w:hint="eastAsia"/>
          <w:sz w:val="21"/>
          <w:szCs w:val="21"/>
        </w:rPr>
        <w:t>。</w:t>
      </w:r>
      <w:r w:rsidR="000255DA" w:rsidRPr="00C130F8">
        <w:rPr>
          <w:rFonts w:asciiTheme="majorEastAsia" w:eastAsiaTheme="majorEastAsia" w:hAnsiTheme="majorEastAsia" w:hint="eastAsia"/>
          <w:sz w:val="21"/>
          <w:szCs w:val="21"/>
        </w:rPr>
        <w:t>开展切实的学科服务和文化服务，</w:t>
      </w:r>
      <w:r w:rsidR="00034D2D" w:rsidRPr="00C130F8">
        <w:rPr>
          <w:rFonts w:asciiTheme="majorEastAsia" w:eastAsiaTheme="majorEastAsia" w:hAnsiTheme="majorEastAsia" w:hint="eastAsia"/>
          <w:sz w:val="21"/>
          <w:szCs w:val="21"/>
        </w:rPr>
        <w:t>提供学科情报分析、学术交流空间、团队多人协作支持、隐性知识挖掘、科研过程管理、机构知识集成管理与利用；</w:t>
      </w:r>
      <w:r w:rsidR="000255DA" w:rsidRPr="00C130F8">
        <w:rPr>
          <w:rFonts w:asciiTheme="majorEastAsia" w:eastAsiaTheme="majorEastAsia" w:hAnsiTheme="majorEastAsia" w:hint="eastAsia"/>
          <w:sz w:val="21"/>
          <w:szCs w:val="21"/>
        </w:rPr>
        <w:t>搭建学生喜闻乐见的互动交流平台，打造各项阅读推广互动，</w:t>
      </w:r>
      <w:r w:rsidR="00034D2D" w:rsidRPr="00C130F8">
        <w:rPr>
          <w:rFonts w:asciiTheme="majorEastAsia" w:eastAsiaTheme="majorEastAsia" w:hAnsiTheme="majorEastAsia" w:hint="eastAsia"/>
          <w:sz w:val="21"/>
          <w:szCs w:val="21"/>
        </w:rPr>
        <w:t>实现各项服务创新。</w:t>
      </w:r>
      <w:r w:rsidR="00BE7188" w:rsidRPr="00C130F8">
        <w:rPr>
          <w:rFonts w:asciiTheme="majorEastAsia" w:eastAsiaTheme="majorEastAsia" w:hAnsiTheme="majorEastAsia" w:hint="eastAsia"/>
          <w:sz w:val="21"/>
          <w:szCs w:val="21"/>
        </w:rPr>
        <w:t>从整体看，服务性质为主动服务、知识服务、个性化服务，服务理念与定位是以人为本、以读者为中心、以需求为引导，服务模式是嵌入学科团队、嵌入课程、嵌入研究过程、深入一线。</w:t>
      </w:r>
    </w:p>
    <w:p w:rsidR="004837FE" w:rsidRPr="00C130F8" w:rsidRDefault="003A52F0" w:rsidP="004837FE">
      <w:pPr>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三 </w:t>
      </w:r>
      <w:r w:rsidR="004837FE" w:rsidRPr="00C130F8">
        <w:rPr>
          <w:rFonts w:asciiTheme="majorEastAsia" w:eastAsiaTheme="majorEastAsia" w:hAnsiTheme="majorEastAsia" w:hint="eastAsia"/>
          <w:sz w:val="21"/>
          <w:szCs w:val="21"/>
        </w:rPr>
        <w:t>智慧图书馆</w:t>
      </w:r>
      <w:r w:rsidR="00CD4709" w:rsidRPr="00C130F8">
        <w:rPr>
          <w:rFonts w:asciiTheme="majorEastAsia" w:eastAsiaTheme="majorEastAsia" w:hAnsiTheme="majorEastAsia" w:hint="eastAsia"/>
          <w:sz w:val="21"/>
          <w:szCs w:val="21"/>
        </w:rPr>
        <w:t>的构建</w:t>
      </w:r>
    </w:p>
    <w:p w:rsidR="003A52F0" w:rsidRDefault="00034D2D" w:rsidP="003A52F0">
      <w:pPr>
        <w:ind w:firstLineChars="200" w:firstLine="420"/>
        <w:rPr>
          <w:rFonts w:asciiTheme="majorEastAsia" w:eastAsiaTheme="majorEastAsia" w:hAnsiTheme="majorEastAsia" w:hint="eastAsia"/>
          <w:sz w:val="21"/>
          <w:szCs w:val="21"/>
        </w:rPr>
      </w:pPr>
      <w:r w:rsidRPr="00C130F8">
        <w:rPr>
          <w:rFonts w:asciiTheme="majorEastAsia" w:eastAsiaTheme="majorEastAsia" w:hAnsiTheme="majorEastAsia" w:hint="eastAsia"/>
          <w:sz w:val="21"/>
          <w:szCs w:val="21"/>
        </w:rPr>
        <w:t>伴随</w:t>
      </w:r>
      <w:r w:rsidR="00955D97" w:rsidRPr="00C130F8">
        <w:rPr>
          <w:rFonts w:asciiTheme="majorEastAsia" w:eastAsiaTheme="majorEastAsia" w:hAnsiTheme="majorEastAsia" w:hint="eastAsia"/>
          <w:sz w:val="21"/>
          <w:szCs w:val="21"/>
        </w:rPr>
        <w:t>着5G</w:t>
      </w:r>
      <w:r w:rsidRPr="00C130F8">
        <w:rPr>
          <w:rFonts w:asciiTheme="majorEastAsia" w:eastAsiaTheme="majorEastAsia" w:hAnsiTheme="majorEastAsia" w:hint="eastAsia"/>
          <w:sz w:val="21"/>
          <w:szCs w:val="21"/>
        </w:rPr>
        <w:t>技术</w:t>
      </w:r>
      <w:r w:rsidR="00955D97" w:rsidRPr="00C130F8">
        <w:rPr>
          <w:rFonts w:asciiTheme="majorEastAsia" w:eastAsiaTheme="majorEastAsia" w:hAnsiTheme="majorEastAsia" w:hint="eastAsia"/>
          <w:sz w:val="21"/>
          <w:szCs w:val="21"/>
        </w:rPr>
        <w:t>的</w:t>
      </w:r>
      <w:r w:rsidRPr="00C130F8">
        <w:rPr>
          <w:rFonts w:asciiTheme="majorEastAsia" w:eastAsiaTheme="majorEastAsia" w:hAnsiTheme="majorEastAsia" w:hint="eastAsia"/>
          <w:sz w:val="21"/>
          <w:szCs w:val="21"/>
        </w:rPr>
        <w:t>商用，云计算</w:t>
      </w:r>
      <w:r w:rsidR="00955D97" w:rsidRPr="00C130F8">
        <w:rPr>
          <w:rFonts w:asciiTheme="majorEastAsia" w:eastAsiaTheme="majorEastAsia" w:hAnsiTheme="majorEastAsia" w:hint="eastAsia"/>
          <w:sz w:val="21"/>
          <w:szCs w:val="21"/>
        </w:rPr>
        <w:t>、物联网以及人工智能等信息技术</w:t>
      </w:r>
      <w:r w:rsidRPr="00C130F8">
        <w:rPr>
          <w:rFonts w:asciiTheme="majorEastAsia" w:eastAsiaTheme="majorEastAsia" w:hAnsiTheme="majorEastAsia" w:hint="eastAsia"/>
          <w:sz w:val="21"/>
          <w:szCs w:val="21"/>
        </w:rPr>
        <w:t>得到充分的开发，</w:t>
      </w:r>
      <w:r w:rsidR="00955D97" w:rsidRPr="00C130F8">
        <w:rPr>
          <w:rFonts w:asciiTheme="majorEastAsia" w:eastAsiaTheme="majorEastAsia" w:hAnsiTheme="majorEastAsia" w:hint="eastAsia"/>
          <w:sz w:val="21"/>
          <w:szCs w:val="21"/>
        </w:rPr>
        <w:t>作为信息资源“传播枢纽”的图书馆也</w:t>
      </w:r>
      <w:r w:rsidRPr="00C130F8">
        <w:rPr>
          <w:rFonts w:asciiTheme="majorEastAsia" w:eastAsiaTheme="majorEastAsia" w:hAnsiTheme="majorEastAsia" w:hint="eastAsia"/>
          <w:sz w:val="21"/>
          <w:szCs w:val="21"/>
        </w:rPr>
        <w:t>开始融入这些新技术而</w:t>
      </w:r>
      <w:r w:rsidR="00955D97" w:rsidRPr="00C130F8">
        <w:rPr>
          <w:rFonts w:asciiTheme="majorEastAsia" w:eastAsiaTheme="majorEastAsia" w:hAnsiTheme="majorEastAsia" w:hint="eastAsia"/>
          <w:sz w:val="21"/>
          <w:szCs w:val="21"/>
        </w:rPr>
        <w:t>迈向智慧图书馆。</w:t>
      </w:r>
    </w:p>
    <w:p w:rsidR="00955D97" w:rsidRPr="00C130F8" w:rsidRDefault="003A52F0" w:rsidP="003A52F0">
      <w:pPr>
        <w:rPr>
          <w:rFonts w:asciiTheme="majorEastAsia" w:eastAsiaTheme="majorEastAsia" w:hAnsiTheme="majorEastAsia"/>
          <w:sz w:val="21"/>
          <w:szCs w:val="21"/>
        </w:rPr>
      </w:pPr>
      <w:r>
        <w:rPr>
          <w:rFonts w:asciiTheme="majorEastAsia" w:eastAsiaTheme="majorEastAsia" w:hAnsiTheme="majorEastAsia" w:hint="eastAsia"/>
          <w:sz w:val="21"/>
          <w:szCs w:val="21"/>
        </w:rPr>
        <w:t>（一）</w:t>
      </w:r>
      <w:r w:rsidR="004837FE" w:rsidRPr="00C130F8">
        <w:rPr>
          <w:rFonts w:asciiTheme="majorEastAsia" w:eastAsiaTheme="majorEastAsia" w:hAnsiTheme="majorEastAsia" w:hint="eastAsia"/>
          <w:sz w:val="21"/>
          <w:szCs w:val="21"/>
        </w:rPr>
        <w:t>智慧图书馆</w:t>
      </w:r>
      <w:r w:rsidR="00BE7899" w:rsidRPr="00C130F8">
        <w:rPr>
          <w:rFonts w:asciiTheme="majorEastAsia" w:eastAsiaTheme="majorEastAsia" w:hAnsiTheme="majorEastAsia" w:hint="eastAsia"/>
          <w:sz w:val="21"/>
          <w:szCs w:val="21"/>
        </w:rPr>
        <w:t>与智慧服务</w:t>
      </w:r>
    </w:p>
    <w:p w:rsidR="004837FE" w:rsidRPr="00C130F8" w:rsidRDefault="00955D97"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智慧图书馆这一概念最早是由芬兰奥卢大学图书馆的艾拖拉于2003年提出的：智慧图书馆是一个不受空间限制且</w:t>
      </w:r>
      <w:r w:rsidR="009B744C" w:rsidRPr="00C130F8">
        <w:rPr>
          <w:rFonts w:asciiTheme="majorEastAsia" w:eastAsiaTheme="majorEastAsia" w:hAnsiTheme="majorEastAsia" w:hint="eastAsia"/>
          <w:sz w:val="21"/>
          <w:szCs w:val="21"/>
        </w:rPr>
        <w:t>被感知的移动图书馆</w:t>
      </w:r>
      <w:r w:rsidR="00155919" w:rsidRPr="00C130F8">
        <w:rPr>
          <w:rFonts w:asciiTheme="majorEastAsia" w:eastAsiaTheme="majorEastAsia" w:hAnsiTheme="majorEastAsia" w:hint="eastAsia"/>
          <w:sz w:val="21"/>
          <w:szCs w:val="21"/>
          <w:vertAlign w:val="superscript"/>
        </w:rPr>
        <w:t>[</w:t>
      </w:r>
      <w:r w:rsidR="00EE2842" w:rsidRPr="00C130F8">
        <w:rPr>
          <w:rFonts w:asciiTheme="majorEastAsia" w:eastAsiaTheme="majorEastAsia" w:hAnsiTheme="majorEastAsia" w:hint="eastAsia"/>
          <w:sz w:val="21"/>
          <w:szCs w:val="21"/>
          <w:vertAlign w:val="superscript"/>
        </w:rPr>
        <w:t>5</w:t>
      </w:r>
      <w:r w:rsidR="00155919" w:rsidRPr="00C130F8">
        <w:rPr>
          <w:rFonts w:asciiTheme="majorEastAsia" w:eastAsiaTheme="majorEastAsia" w:hAnsiTheme="majorEastAsia" w:hint="eastAsia"/>
          <w:sz w:val="21"/>
          <w:szCs w:val="21"/>
          <w:vertAlign w:val="superscript"/>
        </w:rPr>
        <w:t>]</w:t>
      </w:r>
      <w:r w:rsidR="009B744C" w:rsidRPr="00C130F8">
        <w:rPr>
          <w:rFonts w:asciiTheme="majorEastAsia" w:eastAsiaTheme="majorEastAsia" w:hAnsiTheme="majorEastAsia" w:hint="eastAsia"/>
          <w:sz w:val="21"/>
          <w:szCs w:val="21"/>
        </w:rPr>
        <w:t>。</w:t>
      </w:r>
      <w:r w:rsidR="00C57763" w:rsidRPr="00C130F8">
        <w:rPr>
          <w:rFonts w:asciiTheme="majorEastAsia" w:eastAsiaTheme="majorEastAsia" w:hAnsiTheme="majorEastAsia" w:hint="eastAsia"/>
          <w:sz w:val="21"/>
          <w:szCs w:val="21"/>
        </w:rPr>
        <w:t>但</w:t>
      </w:r>
      <w:r w:rsidR="009B744C" w:rsidRPr="00C130F8">
        <w:rPr>
          <w:rFonts w:asciiTheme="majorEastAsia" w:eastAsiaTheme="majorEastAsia" w:hAnsiTheme="majorEastAsia" w:hint="eastAsia"/>
          <w:sz w:val="21"/>
          <w:szCs w:val="21"/>
        </w:rPr>
        <w:t>直到现在</w:t>
      </w:r>
      <w:r w:rsidR="00C57763" w:rsidRPr="00C130F8">
        <w:rPr>
          <w:rFonts w:asciiTheme="majorEastAsia" w:eastAsiaTheme="majorEastAsia" w:hAnsiTheme="majorEastAsia" w:hint="eastAsia"/>
          <w:sz w:val="21"/>
          <w:szCs w:val="21"/>
        </w:rPr>
        <w:t>对于智慧图书馆</w:t>
      </w:r>
      <w:r w:rsidR="009B744C" w:rsidRPr="00C130F8">
        <w:rPr>
          <w:rFonts w:asciiTheme="majorEastAsia" w:eastAsiaTheme="majorEastAsia" w:hAnsiTheme="majorEastAsia" w:hint="eastAsia"/>
          <w:sz w:val="21"/>
          <w:szCs w:val="21"/>
        </w:rPr>
        <w:t>也</w:t>
      </w:r>
      <w:r w:rsidR="004837FE" w:rsidRPr="00C130F8">
        <w:rPr>
          <w:rFonts w:asciiTheme="majorEastAsia" w:eastAsiaTheme="majorEastAsia" w:hAnsiTheme="majorEastAsia" w:hint="eastAsia"/>
          <w:sz w:val="21"/>
          <w:szCs w:val="21"/>
        </w:rPr>
        <w:t>没有一个明确而</w:t>
      </w:r>
      <w:r w:rsidR="004837FE" w:rsidRPr="00C130F8">
        <w:rPr>
          <w:rFonts w:asciiTheme="majorEastAsia" w:eastAsiaTheme="majorEastAsia" w:hAnsiTheme="majorEastAsia" w:hint="eastAsia"/>
          <w:noProof/>
          <w:sz w:val="21"/>
          <w:szCs w:val="21"/>
          <w:lang w:bidi="ar-SA"/>
        </w:rPr>
        <w:t>统一</w:t>
      </w:r>
      <w:r w:rsidR="004837FE" w:rsidRPr="00C130F8">
        <w:rPr>
          <w:rFonts w:asciiTheme="majorEastAsia" w:eastAsiaTheme="majorEastAsia" w:hAnsiTheme="majorEastAsia" w:hint="eastAsia"/>
          <w:sz w:val="21"/>
          <w:szCs w:val="21"/>
        </w:rPr>
        <w:t>的定义，</w:t>
      </w:r>
      <w:r w:rsidR="009B744C" w:rsidRPr="00C130F8">
        <w:rPr>
          <w:rFonts w:asciiTheme="majorEastAsia" w:eastAsiaTheme="majorEastAsia" w:hAnsiTheme="majorEastAsia" w:hint="eastAsia"/>
          <w:sz w:val="21"/>
          <w:szCs w:val="21"/>
        </w:rPr>
        <w:t>智慧图书馆不仅具有传统图书馆的特征，同时还具有明显的智能化特征。</w:t>
      </w:r>
      <w:r w:rsidR="004837FE" w:rsidRPr="00C130F8">
        <w:rPr>
          <w:rFonts w:asciiTheme="majorEastAsia" w:eastAsiaTheme="majorEastAsia" w:hAnsiTheme="majorEastAsia" w:hint="eastAsia"/>
          <w:sz w:val="21"/>
          <w:szCs w:val="21"/>
        </w:rPr>
        <w:t>乌恩提出：智慧图书馆是未来图书馆发展的必然，是图书馆在未来一个崭新的阶段，智慧图书馆是以物联网和云计算为技术基础，以人为本作为核心服务理念，通过智能设备为用户提供智慧服务的全新型图书馆</w:t>
      </w:r>
      <w:r w:rsidR="004837FE" w:rsidRPr="00C130F8">
        <w:rPr>
          <w:rFonts w:asciiTheme="majorEastAsia" w:eastAsiaTheme="majorEastAsia" w:hAnsiTheme="majorEastAsia" w:hint="eastAsia"/>
          <w:sz w:val="21"/>
          <w:szCs w:val="21"/>
          <w:vertAlign w:val="superscript"/>
        </w:rPr>
        <w:t>[</w:t>
      </w:r>
      <w:r w:rsidR="00EE2842" w:rsidRPr="00C130F8">
        <w:rPr>
          <w:rFonts w:asciiTheme="majorEastAsia" w:eastAsiaTheme="majorEastAsia" w:hAnsiTheme="majorEastAsia" w:hint="eastAsia"/>
          <w:sz w:val="21"/>
          <w:szCs w:val="21"/>
          <w:vertAlign w:val="superscript"/>
        </w:rPr>
        <w:t>6</w:t>
      </w:r>
      <w:r w:rsidR="004837FE" w:rsidRPr="00C130F8">
        <w:rPr>
          <w:rFonts w:asciiTheme="majorEastAsia" w:eastAsiaTheme="majorEastAsia" w:hAnsiTheme="majorEastAsia" w:hint="eastAsia"/>
          <w:sz w:val="21"/>
          <w:szCs w:val="21"/>
          <w:vertAlign w:val="superscript"/>
        </w:rPr>
        <w:t>]</w:t>
      </w:r>
      <w:r w:rsidR="004837FE" w:rsidRPr="00C130F8">
        <w:rPr>
          <w:rFonts w:asciiTheme="majorEastAsia" w:eastAsiaTheme="majorEastAsia" w:hAnsiTheme="majorEastAsia" w:hint="eastAsia"/>
          <w:sz w:val="21"/>
          <w:szCs w:val="21"/>
        </w:rPr>
        <w:t>。</w:t>
      </w:r>
      <w:r w:rsidR="009B744C" w:rsidRPr="00C130F8">
        <w:rPr>
          <w:rFonts w:asciiTheme="majorEastAsia" w:eastAsiaTheme="majorEastAsia" w:hAnsiTheme="majorEastAsia" w:hint="eastAsia"/>
          <w:sz w:val="21"/>
          <w:szCs w:val="21"/>
        </w:rPr>
        <w:t>严栋则认为</w:t>
      </w:r>
      <w:r w:rsidR="004837FE" w:rsidRPr="00C130F8">
        <w:rPr>
          <w:rFonts w:asciiTheme="majorEastAsia" w:eastAsiaTheme="majorEastAsia" w:hAnsiTheme="majorEastAsia" w:hint="eastAsia"/>
          <w:sz w:val="21"/>
          <w:szCs w:val="21"/>
        </w:rPr>
        <w:t>智能化图书馆就是传统型图书馆与智能技术及智能设备的融合</w:t>
      </w:r>
      <w:r w:rsidR="004837FE" w:rsidRPr="00C130F8">
        <w:rPr>
          <w:rFonts w:asciiTheme="majorEastAsia" w:eastAsiaTheme="majorEastAsia" w:hAnsiTheme="majorEastAsia" w:hint="eastAsia"/>
          <w:sz w:val="21"/>
          <w:szCs w:val="21"/>
          <w:vertAlign w:val="superscript"/>
        </w:rPr>
        <w:t>[</w:t>
      </w:r>
      <w:r w:rsidR="00EE2842" w:rsidRPr="00C130F8">
        <w:rPr>
          <w:rFonts w:asciiTheme="majorEastAsia" w:eastAsiaTheme="majorEastAsia" w:hAnsiTheme="majorEastAsia" w:hint="eastAsia"/>
          <w:sz w:val="21"/>
          <w:szCs w:val="21"/>
          <w:vertAlign w:val="superscript"/>
        </w:rPr>
        <w:t>7</w:t>
      </w:r>
      <w:r w:rsidR="004837FE" w:rsidRPr="00C130F8">
        <w:rPr>
          <w:rFonts w:asciiTheme="majorEastAsia" w:eastAsiaTheme="majorEastAsia" w:hAnsiTheme="majorEastAsia" w:hint="eastAsia"/>
          <w:sz w:val="21"/>
          <w:szCs w:val="21"/>
          <w:vertAlign w:val="superscript"/>
        </w:rPr>
        <w:t>]</w:t>
      </w:r>
      <w:r w:rsidR="004837FE" w:rsidRPr="00C130F8">
        <w:rPr>
          <w:rFonts w:asciiTheme="majorEastAsia" w:eastAsiaTheme="majorEastAsia" w:hAnsiTheme="majorEastAsia" w:hint="eastAsia"/>
          <w:sz w:val="21"/>
          <w:szCs w:val="21"/>
        </w:rPr>
        <w:t>。</w:t>
      </w:r>
      <w:r w:rsidR="009B744C" w:rsidRPr="00C130F8">
        <w:rPr>
          <w:rFonts w:asciiTheme="majorEastAsia" w:eastAsiaTheme="majorEastAsia" w:hAnsiTheme="majorEastAsia" w:hint="eastAsia"/>
          <w:sz w:val="21"/>
          <w:szCs w:val="21"/>
        </w:rPr>
        <w:t>上海社科院信息研究所王世伟所长认为智慧图书馆是以数字化、网络化、智能化的信息技术为基础，以互联、高效、便利为主要特征，以绿色发展和数字惠民为本质追求，是现代图书馆科技发展的理念与实践</w:t>
      </w:r>
      <w:r w:rsidR="00155919" w:rsidRPr="00C130F8">
        <w:rPr>
          <w:rFonts w:asciiTheme="majorEastAsia" w:eastAsiaTheme="majorEastAsia" w:hAnsiTheme="majorEastAsia" w:hint="eastAsia"/>
          <w:sz w:val="21"/>
          <w:szCs w:val="21"/>
          <w:vertAlign w:val="superscript"/>
        </w:rPr>
        <w:t>[</w:t>
      </w:r>
      <w:r w:rsidR="00EE2842" w:rsidRPr="00C130F8">
        <w:rPr>
          <w:rFonts w:asciiTheme="majorEastAsia" w:eastAsiaTheme="majorEastAsia" w:hAnsiTheme="majorEastAsia" w:hint="eastAsia"/>
          <w:sz w:val="21"/>
          <w:szCs w:val="21"/>
          <w:vertAlign w:val="superscript"/>
        </w:rPr>
        <w:t>8</w:t>
      </w:r>
      <w:r w:rsidR="00155919" w:rsidRPr="00C130F8">
        <w:rPr>
          <w:rFonts w:asciiTheme="majorEastAsia" w:eastAsiaTheme="majorEastAsia" w:hAnsiTheme="majorEastAsia" w:hint="eastAsia"/>
          <w:sz w:val="21"/>
          <w:szCs w:val="21"/>
          <w:vertAlign w:val="superscript"/>
        </w:rPr>
        <w:t>]</w:t>
      </w:r>
      <w:r w:rsidR="009B744C" w:rsidRPr="00C130F8">
        <w:rPr>
          <w:rFonts w:asciiTheme="majorEastAsia" w:eastAsiaTheme="majorEastAsia" w:hAnsiTheme="majorEastAsia" w:hint="eastAsia"/>
          <w:sz w:val="21"/>
          <w:szCs w:val="21"/>
        </w:rPr>
        <w:t>。</w:t>
      </w:r>
    </w:p>
    <w:p w:rsidR="00BE7899" w:rsidRPr="00C130F8" w:rsidRDefault="00BE7899"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智慧图书馆所提供的“智慧型”服务</w:t>
      </w:r>
      <w:r w:rsidR="00926B48" w:rsidRPr="00C130F8">
        <w:rPr>
          <w:rFonts w:asciiTheme="majorEastAsia" w:eastAsiaTheme="majorEastAsia" w:hAnsiTheme="majorEastAsia" w:hint="eastAsia"/>
          <w:sz w:val="21"/>
          <w:szCs w:val="21"/>
        </w:rPr>
        <w:t>就是智慧服务。</w:t>
      </w:r>
      <w:r w:rsidRPr="00C130F8">
        <w:rPr>
          <w:rFonts w:asciiTheme="majorEastAsia" w:eastAsiaTheme="majorEastAsia" w:hAnsiTheme="majorEastAsia" w:hint="eastAsia"/>
          <w:sz w:val="21"/>
          <w:szCs w:val="21"/>
        </w:rPr>
        <w:t>刘炜指出所谓智慧型服务有两方面的涵义：一是能够提供大量“无人”或“自助”的服务；二是能够通过对用户需求的自动感知而提供精准、高质量的服务</w:t>
      </w:r>
      <w:r w:rsidRPr="00C130F8">
        <w:rPr>
          <w:rFonts w:asciiTheme="majorEastAsia" w:eastAsiaTheme="majorEastAsia" w:hAnsiTheme="majorEastAsia" w:hint="eastAsia"/>
          <w:sz w:val="21"/>
          <w:szCs w:val="21"/>
          <w:vertAlign w:val="superscript"/>
        </w:rPr>
        <w:t>[</w:t>
      </w:r>
      <w:r w:rsidR="00EE2842" w:rsidRPr="00C130F8">
        <w:rPr>
          <w:rFonts w:asciiTheme="majorEastAsia" w:eastAsiaTheme="majorEastAsia" w:hAnsiTheme="majorEastAsia" w:hint="eastAsia"/>
          <w:sz w:val="21"/>
          <w:szCs w:val="21"/>
          <w:vertAlign w:val="superscript"/>
        </w:rPr>
        <w:t>2</w:t>
      </w:r>
      <w:r w:rsidR="00155919" w:rsidRPr="00C130F8">
        <w:rPr>
          <w:rFonts w:asciiTheme="majorEastAsia" w:eastAsiaTheme="majorEastAsia" w:hAnsiTheme="majorEastAsia" w:hint="eastAsia"/>
          <w:sz w:val="21"/>
          <w:szCs w:val="21"/>
          <w:vertAlign w:val="superscript"/>
        </w:rPr>
        <w:t>]</w:t>
      </w:r>
      <w:r w:rsidRPr="00C130F8">
        <w:rPr>
          <w:rFonts w:asciiTheme="majorEastAsia" w:eastAsiaTheme="majorEastAsia" w:hAnsiTheme="majorEastAsia" w:hint="eastAsia"/>
          <w:sz w:val="21"/>
          <w:szCs w:val="21"/>
        </w:rPr>
        <w:t>。</w:t>
      </w:r>
    </w:p>
    <w:p w:rsidR="00AB58FA" w:rsidRPr="00C130F8" w:rsidRDefault="002008A9" w:rsidP="00C130F8">
      <w:pPr>
        <w:widowControl w:val="0"/>
        <w:autoSpaceDE w:val="0"/>
        <w:autoSpaceDN w:val="0"/>
        <w:adjustRightInd w:val="0"/>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智慧服务使得高校图书馆成为智慧碰撞、思想交流的知识殿堂，为高校“双一流”建设保驾护航。党的十九大开拓了新时代文化教育发展的新局面，为高校图书馆智慧服务助力“双一流”建设提供了宏观战</w:t>
      </w:r>
      <w:r w:rsidRPr="00C130F8">
        <w:rPr>
          <w:rFonts w:asciiTheme="majorEastAsia" w:eastAsiaTheme="majorEastAsia" w:hAnsiTheme="majorEastAsia" w:hint="eastAsia"/>
          <w:sz w:val="21"/>
          <w:szCs w:val="21"/>
        </w:rPr>
        <w:lastRenderedPageBreak/>
        <w:t>略指导</w:t>
      </w:r>
    </w:p>
    <w:p w:rsidR="00BE7899" w:rsidRPr="00C130F8" w:rsidRDefault="003A52F0" w:rsidP="00634B14">
      <w:pPr>
        <w:rPr>
          <w:rFonts w:asciiTheme="majorEastAsia" w:eastAsiaTheme="majorEastAsia" w:hAnsiTheme="majorEastAsia"/>
          <w:sz w:val="21"/>
          <w:szCs w:val="21"/>
        </w:rPr>
      </w:pPr>
      <w:r>
        <w:rPr>
          <w:rFonts w:asciiTheme="majorEastAsia" w:eastAsiaTheme="majorEastAsia" w:hAnsiTheme="majorEastAsia" w:hint="eastAsia"/>
          <w:sz w:val="21"/>
          <w:szCs w:val="21"/>
        </w:rPr>
        <w:t>（二）</w:t>
      </w:r>
      <w:r w:rsidR="00BE7899" w:rsidRPr="00C130F8">
        <w:rPr>
          <w:rFonts w:asciiTheme="majorEastAsia" w:eastAsiaTheme="majorEastAsia" w:hAnsiTheme="majorEastAsia" w:hint="eastAsia"/>
          <w:sz w:val="21"/>
          <w:szCs w:val="21"/>
        </w:rPr>
        <w:t>构建智慧图书馆面临的问题</w:t>
      </w:r>
    </w:p>
    <w:p w:rsidR="00BE7899" w:rsidRPr="00C130F8" w:rsidRDefault="00BE7899"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目前国内外智慧图书馆的实践正处于探索性阶段，</w:t>
      </w:r>
      <w:r w:rsidR="006A3BF7" w:rsidRPr="00C130F8">
        <w:rPr>
          <w:rFonts w:asciiTheme="majorEastAsia" w:eastAsiaTheme="majorEastAsia" w:hAnsiTheme="majorEastAsia" w:hint="eastAsia"/>
          <w:sz w:val="21"/>
          <w:szCs w:val="21"/>
        </w:rPr>
        <w:t>建设</w:t>
      </w:r>
      <w:r w:rsidR="002A2EB5" w:rsidRPr="00C130F8">
        <w:rPr>
          <w:rFonts w:asciiTheme="majorEastAsia" w:eastAsiaTheme="majorEastAsia" w:hAnsiTheme="majorEastAsia" w:hint="eastAsia"/>
          <w:sz w:val="21"/>
          <w:szCs w:val="21"/>
        </w:rPr>
        <w:t>人性化、专业化、智慧化服务的智慧图书馆尚面临各种难题。</w:t>
      </w:r>
    </w:p>
    <w:p w:rsidR="00B93B87" w:rsidRPr="00C130F8" w:rsidRDefault="002A2EB5" w:rsidP="003A52F0">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1硬件设施落后</w:t>
      </w:r>
    </w:p>
    <w:p w:rsidR="002A2EB5" w:rsidRPr="00C130F8" w:rsidRDefault="002A2EB5"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从传统图书馆、数字图书馆到目前的复合图书馆，图书馆硬件设施有了根本性的改变，但由于经费、技术水平的限制，</w:t>
      </w:r>
      <w:r w:rsidR="00034D2D" w:rsidRPr="00C130F8">
        <w:rPr>
          <w:rFonts w:asciiTheme="majorEastAsia" w:eastAsiaTheme="majorEastAsia" w:hAnsiTheme="majorEastAsia" w:hint="eastAsia"/>
          <w:sz w:val="21"/>
          <w:szCs w:val="21"/>
        </w:rPr>
        <w:t>已</w:t>
      </w:r>
      <w:r w:rsidRPr="00C130F8">
        <w:rPr>
          <w:rFonts w:asciiTheme="majorEastAsia" w:eastAsiaTheme="majorEastAsia" w:hAnsiTheme="majorEastAsia" w:hint="eastAsia"/>
          <w:sz w:val="21"/>
          <w:szCs w:val="21"/>
        </w:rPr>
        <w:t>远远不能满足智慧图书馆的基本要求。从图书馆各项基础设施、自动化管理系统到个性化服务需求的智能设备都存在严重落后的问题，学习空间功能性差，服务层次低，无法适用于5G时代飞速发展的物联网、大数据、人工智能等新技术的应用场景。</w:t>
      </w:r>
    </w:p>
    <w:p w:rsidR="002A2EB5" w:rsidRPr="00C130F8" w:rsidRDefault="002A2EB5" w:rsidP="003A52F0">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2 信息化水平不高</w:t>
      </w:r>
    </w:p>
    <w:p w:rsidR="002A2EB5" w:rsidRPr="00C130F8" w:rsidRDefault="00C04B55"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伴随信息技术的发展，图书馆的信息化建设水平也逐步增强，但因</w:t>
      </w:r>
      <w:r w:rsidR="006A3BF7" w:rsidRPr="00C130F8">
        <w:rPr>
          <w:rFonts w:asciiTheme="majorEastAsia" w:eastAsiaTheme="majorEastAsia" w:hAnsiTheme="majorEastAsia" w:hint="eastAsia"/>
          <w:sz w:val="21"/>
          <w:szCs w:val="21"/>
        </w:rPr>
        <w:t>受</w:t>
      </w:r>
      <w:r w:rsidRPr="00C130F8">
        <w:rPr>
          <w:rFonts w:asciiTheme="majorEastAsia" w:eastAsiaTheme="majorEastAsia" w:hAnsiTheme="majorEastAsia" w:hint="eastAsia"/>
          <w:sz w:val="21"/>
          <w:szCs w:val="21"/>
        </w:rPr>
        <w:t>学校重视度以及建设经费等诸多因素的影响，整体上图书馆的信息化程度有限，通常只具备图书管理和服务</w:t>
      </w:r>
      <w:r w:rsidR="00034D2D" w:rsidRPr="00C130F8">
        <w:rPr>
          <w:rFonts w:asciiTheme="majorEastAsia" w:eastAsiaTheme="majorEastAsia" w:hAnsiTheme="majorEastAsia" w:hint="eastAsia"/>
          <w:sz w:val="21"/>
          <w:szCs w:val="21"/>
        </w:rPr>
        <w:t>的基本</w:t>
      </w:r>
      <w:r w:rsidRPr="00C130F8">
        <w:rPr>
          <w:rFonts w:asciiTheme="majorEastAsia" w:eastAsiaTheme="majorEastAsia" w:hAnsiTheme="majorEastAsia" w:hint="eastAsia"/>
          <w:sz w:val="21"/>
          <w:szCs w:val="21"/>
        </w:rPr>
        <w:t>设备及软件，但这远远不能满足智慧化服务的需求。</w:t>
      </w:r>
      <w:r w:rsidR="00D74E22" w:rsidRPr="00C130F8">
        <w:rPr>
          <w:rFonts w:asciiTheme="majorEastAsia" w:eastAsiaTheme="majorEastAsia" w:hAnsiTheme="majorEastAsia" w:hint="eastAsia"/>
          <w:sz w:val="21"/>
          <w:szCs w:val="21"/>
        </w:rPr>
        <w:t>尤其是随着5G技术的逐渐推广和应用，图书馆建设信息高速路实现智能管理已迫在眉睫。</w:t>
      </w:r>
    </w:p>
    <w:p w:rsidR="002A2EB5" w:rsidRPr="00C130F8" w:rsidRDefault="003A52F0" w:rsidP="003A52F0">
      <w:pPr>
        <w:ind w:firstLineChars="20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3</w:t>
      </w:r>
      <w:r w:rsidR="002A2EB5" w:rsidRPr="00C130F8">
        <w:rPr>
          <w:rFonts w:asciiTheme="majorEastAsia" w:eastAsiaTheme="majorEastAsia" w:hAnsiTheme="majorEastAsia" w:hint="eastAsia"/>
          <w:sz w:val="21"/>
          <w:szCs w:val="21"/>
        </w:rPr>
        <w:t>专业化技术人才匮乏</w:t>
      </w:r>
    </w:p>
    <w:p w:rsidR="002A2EB5" w:rsidRPr="00C130F8" w:rsidRDefault="002A2EB5"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智慧图书馆的智能化管理，</w:t>
      </w:r>
      <w:r w:rsidR="00C04B55" w:rsidRPr="00C130F8">
        <w:rPr>
          <w:rFonts w:asciiTheme="majorEastAsia" w:eastAsiaTheme="majorEastAsia" w:hAnsiTheme="majorEastAsia" w:hint="eastAsia"/>
          <w:sz w:val="21"/>
          <w:szCs w:val="21"/>
        </w:rPr>
        <w:t>一方面</w:t>
      </w:r>
      <w:r w:rsidRPr="00C130F8">
        <w:rPr>
          <w:rFonts w:asciiTheme="majorEastAsia" w:eastAsiaTheme="majorEastAsia" w:hAnsiTheme="majorEastAsia" w:hint="eastAsia"/>
          <w:sz w:val="21"/>
          <w:szCs w:val="21"/>
        </w:rPr>
        <w:t>不仅需要图书情报专业技术人才，</w:t>
      </w:r>
      <w:r w:rsidR="00527FFD" w:rsidRPr="00C130F8">
        <w:rPr>
          <w:rFonts w:asciiTheme="majorEastAsia" w:eastAsiaTheme="majorEastAsia" w:hAnsiTheme="majorEastAsia" w:hint="eastAsia"/>
          <w:sz w:val="21"/>
          <w:szCs w:val="21"/>
        </w:rPr>
        <w:t>随着大数据、云计算和人工智能</w:t>
      </w:r>
      <w:r w:rsidR="00D74E22" w:rsidRPr="00C130F8">
        <w:rPr>
          <w:rFonts w:asciiTheme="majorEastAsia" w:eastAsiaTheme="majorEastAsia" w:hAnsiTheme="majorEastAsia" w:hint="eastAsia"/>
          <w:sz w:val="21"/>
          <w:szCs w:val="21"/>
        </w:rPr>
        <w:t>等</w:t>
      </w:r>
      <w:r w:rsidR="00527FFD" w:rsidRPr="00C130F8">
        <w:rPr>
          <w:rFonts w:asciiTheme="majorEastAsia" w:eastAsiaTheme="majorEastAsia" w:hAnsiTheme="majorEastAsia" w:hint="eastAsia"/>
          <w:sz w:val="21"/>
          <w:szCs w:val="21"/>
        </w:rPr>
        <w:t>技术的</w:t>
      </w:r>
      <w:r w:rsidR="006A3BF7" w:rsidRPr="00C130F8">
        <w:rPr>
          <w:rFonts w:asciiTheme="majorEastAsia" w:eastAsiaTheme="majorEastAsia" w:hAnsiTheme="majorEastAsia" w:hint="eastAsia"/>
          <w:sz w:val="21"/>
          <w:szCs w:val="21"/>
        </w:rPr>
        <w:t>应用</w:t>
      </w:r>
      <w:r w:rsidR="00527FFD" w:rsidRPr="00C130F8">
        <w:rPr>
          <w:rFonts w:asciiTheme="majorEastAsia" w:eastAsiaTheme="majorEastAsia" w:hAnsiTheme="majorEastAsia" w:hint="eastAsia"/>
          <w:sz w:val="21"/>
          <w:szCs w:val="21"/>
        </w:rPr>
        <w:t>更需要</w:t>
      </w:r>
      <w:r w:rsidRPr="00C130F8">
        <w:rPr>
          <w:rFonts w:asciiTheme="majorEastAsia" w:eastAsiaTheme="majorEastAsia" w:hAnsiTheme="majorEastAsia" w:hint="eastAsia"/>
          <w:sz w:val="21"/>
          <w:szCs w:val="21"/>
        </w:rPr>
        <w:t>熟练掌握</w:t>
      </w:r>
      <w:r w:rsidR="006A3BF7" w:rsidRPr="00C130F8">
        <w:rPr>
          <w:rFonts w:asciiTheme="majorEastAsia" w:eastAsiaTheme="majorEastAsia" w:hAnsiTheme="majorEastAsia" w:hint="eastAsia"/>
          <w:sz w:val="21"/>
          <w:szCs w:val="21"/>
        </w:rPr>
        <w:t>这些高端信息技术</w:t>
      </w:r>
      <w:r w:rsidRPr="00C130F8">
        <w:rPr>
          <w:rFonts w:asciiTheme="majorEastAsia" w:eastAsiaTheme="majorEastAsia" w:hAnsiTheme="majorEastAsia" w:hint="eastAsia"/>
          <w:sz w:val="21"/>
          <w:szCs w:val="21"/>
        </w:rPr>
        <w:t>的</w:t>
      </w:r>
      <w:r w:rsidR="00527FFD" w:rsidRPr="00C130F8">
        <w:rPr>
          <w:rFonts w:asciiTheme="majorEastAsia" w:eastAsiaTheme="majorEastAsia" w:hAnsiTheme="majorEastAsia" w:hint="eastAsia"/>
          <w:sz w:val="21"/>
          <w:szCs w:val="21"/>
        </w:rPr>
        <w:t>专业</w:t>
      </w:r>
      <w:r w:rsidRPr="00C130F8">
        <w:rPr>
          <w:rFonts w:asciiTheme="majorEastAsia" w:eastAsiaTheme="majorEastAsia" w:hAnsiTheme="majorEastAsia" w:hint="eastAsia"/>
          <w:sz w:val="21"/>
          <w:szCs w:val="21"/>
        </w:rPr>
        <w:t>人才</w:t>
      </w:r>
      <w:r w:rsidR="00527FFD" w:rsidRPr="00C130F8">
        <w:rPr>
          <w:rFonts w:asciiTheme="majorEastAsia" w:eastAsiaTheme="majorEastAsia" w:hAnsiTheme="majorEastAsia" w:hint="eastAsia"/>
          <w:sz w:val="21"/>
          <w:szCs w:val="21"/>
        </w:rPr>
        <w:t>。</w:t>
      </w:r>
      <w:r w:rsidR="00C04B55" w:rsidRPr="00C130F8">
        <w:rPr>
          <w:rFonts w:asciiTheme="majorEastAsia" w:eastAsiaTheme="majorEastAsia" w:hAnsiTheme="majorEastAsia" w:hint="eastAsia"/>
          <w:sz w:val="21"/>
          <w:szCs w:val="21"/>
        </w:rPr>
        <w:t>另一方面</w:t>
      </w:r>
      <w:r w:rsidR="00527FFD" w:rsidRPr="00C130F8">
        <w:rPr>
          <w:rFonts w:asciiTheme="majorEastAsia" w:eastAsiaTheme="majorEastAsia" w:hAnsiTheme="majorEastAsia" w:hint="eastAsia"/>
          <w:sz w:val="21"/>
          <w:szCs w:val="21"/>
        </w:rPr>
        <w:t>图书馆是学校教辅单位，面临人才严重</w:t>
      </w:r>
      <w:r w:rsidR="006A3BF7" w:rsidRPr="00C130F8">
        <w:rPr>
          <w:rFonts w:asciiTheme="majorEastAsia" w:eastAsiaTheme="majorEastAsia" w:hAnsiTheme="majorEastAsia" w:hint="eastAsia"/>
          <w:sz w:val="21"/>
          <w:szCs w:val="21"/>
        </w:rPr>
        <w:t>断层</w:t>
      </w:r>
      <w:r w:rsidR="00527FFD" w:rsidRPr="00C130F8">
        <w:rPr>
          <w:rFonts w:asciiTheme="majorEastAsia" w:eastAsiaTheme="majorEastAsia" w:hAnsiTheme="majorEastAsia" w:hint="eastAsia"/>
          <w:sz w:val="21"/>
          <w:szCs w:val="21"/>
        </w:rPr>
        <w:t>的现象</w:t>
      </w:r>
      <w:r w:rsidR="00C04B55" w:rsidRPr="00C130F8">
        <w:rPr>
          <w:rFonts w:asciiTheme="majorEastAsia" w:eastAsiaTheme="majorEastAsia" w:hAnsiTheme="majorEastAsia" w:hint="eastAsia"/>
          <w:sz w:val="21"/>
          <w:szCs w:val="21"/>
        </w:rPr>
        <w:t>，愈发凸显专业技术人才的需求</w:t>
      </w:r>
      <w:r w:rsidR="00527FFD" w:rsidRPr="00C130F8">
        <w:rPr>
          <w:rFonts w:asciiTheme="majorEastAsia" w:eastAsiaTheme="majorEastAsia" w:hAnsiTheme="majorEastAsia" w:hint="eastAsia"/>
          <w:sz w:val="21"/>
          <w:szCs w:val="21"/>
        </w:rPr>
        <w:t>。</w:t>
      </w:r>
    </w:p>
    <w:p w:rsidR="00B93B87" w:rsidRPr="00C130F8" w:rsidRDefault="003A52F0" w:rsidP="00D80B2E">
      <w:pPr>
        <w:rPr>
          <w:rFonts w:asciiTheme="majorEastAsia" w:eastAsiaTheme="majorEastAsia" w:hAnsiTheme="majorEastAsia"/>
          <w:sz w:val="21"/>
          <w:szCs w:val="21"/>
        </w:rPr>
      </w:pPr>
      <w:r>
        <w:rPr>
          <w:rFonts w:asciiTheme="majorEastAsia" w:eastAsiaTheme="majorEastAsia" w:hAnsiTheme="majorEastAsia" w:hint="eastAsia"/>
          <w:sz w:val="21"/>
          <w:szCs w:val="21"/>
        </w:rPr>
        <w:t>四</w:t>
      </w:r>
      <w:r w:rsidR="00E868F3">
        <w:rPr>
          <w:rFonts w:asciiTheme="majorEastAsia" w:eastAsiaTheme="majorEastAsia" w:hAnsiTheme="majorEastAsia" w:hint="eastAsia"/>
          <w:sz w:val="21"/>
          <w:szCs w:val="21"/>
        </w:rPr>
        <w:t xml:space="preserve"> </w:t>
      </w:r>
      <w:r w:rsidR="00D80B2E" w:rsidRPr="00C130F8">
        <w:rPr>
          <w:rFonts w:asciiTheme="majorEastAsia" w:eastAsiaTheme="majorEastAsia" w:hAnsiTheme="majorEastAsia" w:hint="eastAsia"/>
          <w:sz w:val="21"/>
          <w:szCs w:val="21"/>
        </w:rPr>
        <w:t>打造</w:t>
      </w:r>
      <w:r w:rsidR="005E3A2F" w:rsidRPr="00C130F8">
        <w:rPr>
          <w:rFonts w:asciiTheme="majorEastAsia" w:eastAsiaTheme="majorEastAsia" w:hAnsiTheme="majorEastAsia" w:hint="eastAsia"/>
          <w:sz w:val="21"/>
          <w:szCs w:val="21"/>
        </w:rPr>
        <w:t>5G环境下的智慧图书馆</w:t>
      </w:r>
      <w:r w:rsidR="00D80B2E" w:rsidRPr="00C130F8">
        <w:rPr>
          <w:rFonts w:asciiTheme="majorEastAsia" w:eastAsiaTheme="majorEastAsia" w:hAnsiTheme="majorEastAsia" w:hint="eastAsia"/>
          <w:sz w:val="21"/>
          <w:szCs w:val="21"/>
        </w:rPr>
        <w:t>之</w:t>
      </w:r>
      <w:r w:rsidR="005E3A2F" w:rsidRPr="00C130F8">
        <w:rPr>
          <w:rFonts w:asciiTheme="majorEastAsia" w:eastAsiaTheme="majorEastAsia" w:hAnsiTheme="majorEastAsia" w:hint="eastAsia"/>
          <w:sz w:val="21"/>
          <w:szCs w:val="21"/>
        </w:rPr>
        <w:t>解决措施</w:t>
      </w:r>
    </w:p>
    <w:p w:rsidR="00771144" w:rsidRPr="00C130F8" w:rsidRDefault="00AE6758"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随着智慧技术</w:t>
      </w:r>
      <w:r w:rsidR="006A302E" w:rsidRPr="00C130F8">
        <w:rPr>
          <w:rFonts w:asciiTheme="majorEastAsia" w:eastAsiaTheme="majorEastAsia" w:hAnsiTheme="majorEastAsia" w:hint="eastAsia"/>
          <w:sz w:val="21"/>
          <w:szCs w:val="21"/>
        </w:rPr>
        <w:t>的</w:t>
      </w:r>
      <w:r w:rsidR="00AE1A98" w:rsidRPr="00C130F8">
        <w:rPr>
          <w:rFonts w:asciiTheme="majorEastAsia" w:eastAsiaTheme="majorEastAsia" w:hAnsiTheme="majorEastAsia" w:hint="eastAsia"/>
          <w:sz w:val="21"/>
          <w:szCs w:val="21"/>
        </w:rPr>
        <w:t>发展</w:t>
      </w:r>
      <w:r w:rsidRPr="00C130F8">
        <w:rPr>
          <w:rFonts w:asciiTheme="majorEastAsia" w:eastAsiaTheme="majorEastAsia" w:hAnsiTheme="majorEastAsia" w:hint="eastAsia"/>
          <w:sz w:val="21"/>
          <w:szCs w:val="21"/>
        </w:rPr>
        <w:t>，图书馆的服务实践</w:t>
      </w:r>
      <w:r w:rsidR="006A302E" w:rsidRPr="00C130F8">
        <w:rPr>
          <w:rFonts w:asciiTheme="majorEastAsia" w:eastAsiaTheme="majorEastAsia" w:hAnsiTheme="majorEastAsia" w:hint="eastAsia"/>
          <w:sz w:val="21"/>
          <w:szCs w:val="21"/>
        </w:rPr>
        <w:t>也随之</w:t>
      </w:r>
      <w:r w:rsidRPr="00C130F8">
        <w:rPr>
          <w:rFonts w:asciiTheme="majorEastAsia" w:eastAsiaTheme="majorEastAsia" w:hAnsiTheme="majorEastAsia" w:hint="eastAsia"/>
          <w:sz w:val="21"/>
          <w:szCs w:val="21"/>
        </w:rPr>
        <w:t>发生了重要变化</w:t>
      </w:r>
      <w:r w:rsidR="006A302E" w:rsidRPr="00C130F8">
        <w:rPr>
          <w:rFonts w:asciiTheme="majorEastAsia" w:eastAsiaTheme="majorEastAsia" w:hAnsiTheme="majorEastAsia" w:hint="eastAsia"/>
          <w:sz w:val="21"/>
          <w:szCs w:val="21"/>
        </w:rPr>
        <w:t>。</w:t>
      </w:r>
      <w:r w:rsidRPr="00C130F8">
        <w:rPr>
          <w:rFonts w:asciiTheme="majorEastAsia" w:eastAsiaTheme="majorEastAsia" w:hAnsiTheme="majorEastAsia" w:hint="eastAsia"/>
          <w:sz w:val="21"/>
          <w:szCs w:val="21"/>
        </w:rPr>
        <w:t>为了保证</w:t>
      </w:r>
      <w:r w:rsidR="006A302E" w:rsidRPr="00C130F8">
        <w:rPr>
          <w:rFonts w:asciiTheme="majorEastAsia" w:eastAsiaTheme="majorEastAsia" w:hAnsiTheme="majorEastAsia" w:hint="eastAsia"/>
          <w:sz w:val="21"/>
          <w:szCs w:val="21"/>
        </w:rPr>
        <w:t>向</w:t>
      </w:r>
      <w:r w:rsidRPr="00C130F8">
        <w:rPr>
          <w:rFonts w:asciiTheme="majorEastAsia" w:eastAsiaTheme="majorEastAsia" w:hAnsiTheme="majorEastAsia" w:hint="eastAsia"/>
          <w:sz w:val="21"/>
          <w:szCs w:val="21"/>
        </w:rPr>
        <w:t>读者提供更加专业化、泛在化、智慧化的服务，</w:t>
      </w:r>
      <w:r w:rsidR="00AE1A98" w:rsidRPr="00C130F8">
        <w:rPr>
          <w:rFonts w:asciiTheme="majorEastAsia" w:eastAsiaTheme="majorEastAsia" w:hAnsiTheme="majorEastAsia" w:hint="eastAsia"/>
          <w:sz w:val="21"/>
          <w:szCs w:val="21"/>
        </w:rPr>
        <w:t>进行深度</w:t>
      </w:r>
      <w:r w:rsidR="006A302E" w:rsidRPr="00C130F8">
        <w:rPr>
          <w:rFonts w:asciiTheme="majorEastAsia" w:eastAsiaTheme="majorEastAsia" w:hAnsiTheme="majorEastAsia" w:hint="eastAsia"/>
          <w:sz w:val="21"/>
          <w:szCs w:val="21"/>
        </w:rPr>
        <w:t>融合与协同创新是构建</w:t>
      </w:r>
      <w:r w:rsidRPr="00C130F8">
        <w:rPr>
          <w:rFonts w:asciiTheme="majorEastAsia" w:eastAsiaTheme="majorEastAsia" w:hAnsiTheme="majorEastAsia" w:hint="eastAsia"/>
          <w:sz w:val="21"/>
          <w:szCs w:val="21"/>
        </w:rPr>
        <w:t>智慧图书馆</w:t>
      </w:r>
      <w:r w:rsidR="00AE1A98" w:rsidRPr="00C130F8">
        <w:rPr>
          <w:rFonts w:asciiTheme="majorEastAsia" w:eastAsiaTheme="majorEastAsia" w:hAnsiTheme="majorEastAsia" w:hint="eastAsia"/>
          <w:sz w:val="21"/>
          <w:szCs w:val="21"/>
        </w:rPr>
        <w:t>新型</w:t>
      </w:r>
      <w:r w:rsidRPr="00C130F8">
        <w:rPr>
          <w:rFonts w:asciiTheme="majorEastAsia" w:eastAsiaTheme="majorEastAsia" w:hAnsiTheme="majorEastAsia" w:hint="eastAsia"/>
          <w:sz w:val="21"/>
          <w:szCs w:val="21"/>
        </w:rPr>
        <w:t>服务体系</w:t>
      </w:r>
      <w:r w:rsidR="00AE1A98" w:rsidRPr="00C130F8">
        <w:rPr>
          <w:rFonts w:asciiTheme="majorEastAsia" w:eastAsiaTheme="majorEastAsia" w:hAnsiTheme="majorEastAsia" w:hint="eastAsia"/>
          <w:sz w:val="21"/>
          <w:szCs w:val="21"/>
        </w:rPr>
        <w:t>的</w:t>
      </w:r>
      <w:r w:rsidR="00A67566" w:rsidRPr="00C130F8">
        <w:rPr>
          <w:rFonts w:asciiTheme="majorEastAsia" w:eastAsiaTheme="majorEastAsia" w:hAnsiTheme="majorEastAsia" w:hint="eastAsia"/>
          <w:sz w:val="21"/>
          <w:szCs w:val="21"/>
        </w:rPr>
        <w:t>发展之道</w:t>
      </w:r>
      <w:r w:rsidRPr="00C130F8">
        <w:rPr>
          <w:rFonts w:asciiTheme="majorEastAsia" w:eastAsiaTheme="majorEastAsia" w:hAnsiTheme="majorEastAsia" w:hint="eastAsia"/>
          <w:sz w:val="21"/>
          <w:szCs w:val="21"/>
        </w:rPr>
        <w:t>。</w:t>
      </w:r>
    </w:p>
    <w:p w:rsidR="00771144" w:rsidRPr="00C130F8" w:rsidRDefault="00771144"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融合就是将信息技术、通信技术、互联网技术等与图书馆产业的融合，通过多方面的融合从而带动图书馆产业的发展，促进文化产业的全面提升和创新服务。主要包括以下几个方面的融合。</w:t>
      </w:r>
    </w:p>
    <w:p w:rsidR="005E3A2F" w:rsidRPr="00C130F8" w:rsidRDefault="003A52F0" w:rsidP="00E868F3">
      <w:pPr>
        <w:rPr>
          <w:rFonts w:asciiTheme="majorEastAsia" w:eastAsiaTheme="majorEastAsia" w:hAnsiTheme="majorEastAsia"/>
          <w:sz w:val="21"/>
          <w:szCs w:val="21"/>
        </w:rPr>
      </w:pPr>
      <w:r>
        <w:rPr>
          <w:rFonts w:asciiTheme="majorEastAsia" w:eastAsiaTheme="majorEastAsia" w:hAnsiTheme="majorEastAsia" w:hint="eastAsia"/>
          <w:sz w:val="21"/>
          <w:szCs w:val="21"/>
        </w:rPr>
        <w:t>（一）</w:t>
      </w:r>
      <w:r w:rsidR="005E3A2F" w:rsidRPr="00C130F8">
        <w:rPr>
          <w:rFonts w:asciiTheme="majorEastAsia" w:eastAsiaTheme="majorEastAsia" w:hAnsiTheme="majorEastAsia" w:hint="eastAsia"/>
          <w:sz w:val="21"/>
          <w:szCs w:val="21"/>
        </w:rPr>
        <w:t>系统融合</w:t>
      </w:r>
    </w:p>
    <w:p w:rsidR="00D80B2E" w:rsidRPr="00C130F8" w:rsidRDefault="00C04B55"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进入智慧时代，随着读者个性化需求的不断升级和深化以及资源</w:t>
      </w:r>
      <w:r w:rsidR="006E6BBC" w:rsidRPr="00C130F8">
        <w:rPr>
          <w:rFonts w:asciiTheme="majorEastAsia" w:eastAsiaTheme="majorEastAsia" w:hAnsiTheme="majorEastAsia" w:hint="eastAsia"/>
          <w:sz w:val="21"/>
          <w:szCs w:val="21"/>
        </w:rPr>
        <w:t>的多源异构占比变化，使得现有的图书馆自动化管理系统已经不能适应新信息技术环境的要求，图书馆实现智慧服务的发展必将</w:t>
      </w:r>
      <w:r w:rsidR="006A3BF7" w:rsidRPr="00C130F8">
        <w:rPr>
          <w:rFonts w:asciiTheme="majorEastAsia" w:eastAsiaTheme="majorEastAsia" w:hAnsiTheme="majorEastAsia" w:hint="eastAsia"/>
          <w:sz w:val="21"/>
          <w:szCs w:val="21"/>
        </w:rPr>
        <w:t>迎来</w:t>
      </w:r>
      <w:r w:rsidR="006E6BBC" w:rsidRPr="00C130F8">
        <w:rPr>
          <w:rFonts w:asciiTheme="majorEastAsia" w:eastAsiaTheme="majorEastAsia" w:hAnsiTheme="majorEastAsia" w:hint="eastAsia"/>
          <w:sz w:val="21"/>
          <w:szCs w:val="21"/>
        </w:rPr>
        <w:t>新一代信息管理系统。</w:t>
      </w:r>
      <w:r w:rsidR="006A3BF7" w:rsidRPr="00C130F8">
        <w:rPr>
          <w:rFonts w:asciiTheme="majorEastAsia" w:eastAsiaTheme="majorEastAsia" w:hAnsiTheme="majorEastAsia" w:hint="eastAsia"/>
          <w:sz w:val="21"/>
          <w:szCs w:val="21"/>
        </w:rPr>
        <w:t>新</w:t>
      </w:r>
      <w:r w:rsidR="006E6BBC" w:rsidRPr="00C130F8">
        <w:rPr>
          <w:rFonts w:asciiTheme="majorEastAsia" w:eastAsiaTheme="majorEastAsia" w:hAnsiTheme="majorEastAsia" w:hint="eastAsia"/>
          <w:sz w:val="21"/>
          <w:szCs w:val="21"/>
        </w:rPr>
        <w:t>一代图书馆服务平台</w:t>
      </w:r>
      <w:r w:rsidR="006A3BF7" w:rsidRPr="00C130F8">
        <w:rPr>
          <w:rFonts w:asciiTheme="majorEastAsia" w:eastAsiaTheme="majorEastAsia" w:hAnsiTheme="majorEastAsia" w:hint="eastAsia"/>
          <w:sz w:val="21"/>
          <w:szCs w:val="21"/>
        </w:rPr>
        <w:t>将</w:t>
      </w:r>
      <w:r w:rsidR="006E6BBC" w:rsidRPr="00C130F8">
        <w:rPr>
          <w:rFonts w:asciiTheme="majorEastAsia" w:eastAsiaTheme="majorEastAsia" w:hAnsiTheme="majorEastAsia" w:hint="eastAsia"/>
          <w:sz w:val="21"/>
          <w:szCs w:val="21"/>
        </w:rPr>
        <w:t>能够协同管理多模态</w:t>
      </w:r>
      <w:r w:rsidR="00BE2A98" w:rsidRPr="00C130F8">
        <w:rPr>
          <w:rFonts w:asciiTheme="majorEastAsia" w:eastAsiaTheme="majorEastAsia" w:hAnsiTheme="majorEastAsia" w:hint="eastAsia"/>
          <w:sz w:val="21"/>
          <w:szCs w:val="21"/>
        </w:rPr>
        <w:t>数据，支持图书馆全流程业务的智能化，并实现与其他系统的互操作</w:t>
      </w:r>
      <w:r w:rsidR="006A3BF7" w:rsidRPr="00C130F8">
        <w:rPr>
          <w:rFonts w:asciiTheme="majorEastAsia" w:eastAsiaTheme="majorEastAsia" w:hAnsiTheme="majorEastAsia" w:hint="eastAsia"/>
          <w:sz w:val="21"/>
          <w:szCs w:val="21"/>
        </w:rPr>
        <w:t>性</w:t>
      </w:r>
      <w:r w:rsidR="00155919" w:rsidRPr="00C130F8">
        <w:rPr>
          <w:rFonts w:asciiTheme="majorEastAsia" w:eastAsiaTheme="majorEastAsia" w:hAnsiTheme="majorEastAsia" w:hint="eastAsia"/>
          <w:sz w:val="21"/>
          <w:szCs w:val="21"/>
          <w:vertAlign w:val="superscript"/>
        </w:rPr>
        <w:t>[</w:t>
      </w:r>
      <w:r w:rsidR="00EE2842" w:rsidRPr="00C130F8">
        <w:rPr>
          <w:rFonts w:asciiTheme="majorEastAsia" w:eastAsiaTheme="majorEastAsia" w:hAnsiTheme="majorEastAsia" w:hint="eastAsia"/>
          <w:sz w:val="21"/>
          <w:szCs w:val="21"/>
          <w:vertAlign w:val="superscript"/>
        </w:rPr>
        <w:t>9</w:t>
      </w:r>
      <w:r w:rsidR="00155919" w:rsidRPr="00C130F8">
        <w:rPr>
          <w:rFonts w:asciiTheme="majorEastAsia" w:eastAsiaTheme="majorEastAsia" w:hAnsiTheme="majorEastAsia" w:hint="eastAsia"/>
          <w:sz w:val="21"/>
          <w:szCs w:val="21"/>
          <w:vertAlign w:val="superscript"/>
        </w:rPr>
        <w:t>]</w:t>
      </w:r>
      <w:r w:rsidR="006E6BBC" w:rsidRPr="00C130F8">
        <w:rPr>
          <w:rFonts w:asciiTheme="majorEastAsia" w:eastAsiaTheme="majorEastAsia" w:hAnsiTheme="majorEastAsia" w:hint="eastAsia"/>
          <w:sz w:val="21"/>
          <w:szCs w:val="21"/>
        </w:rPr>
        <w:t>。</w:t>
      </w:r>
    </w:p>
    <w:p w:rsidR="006E6BBC" w:rsidRPr="00C130F8" w:rsidRDefault="003A13A1" w:rsidP="00C130F8">
      <w:pPr>
        <w:ind w:firstLineChars="100" w:firstLine="21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 xml:space="preserve">  </w:t>
      </w:r>
      <w:r w:rsidR="006E6BBC" w:rsidRPr="00C130F8">
        <w:rPr>
          <w:rFonts w:asciiTheme="majorEastAsia" w:eastAsiaTheme="majorEastAsia" w:hAnsiTheme="majorEastAsia" w:hint="eastAsia"/>
          <w:sz w:val="21"/>
          <w:szCs w:val="21"/>
        </w:rPr>
        <w:t>所以，</w:t>
      </w:r>
      <w:r w:rsidR="00BE2A98" w:rsidRPr="00C130F8">
        <w:rPr>
          <w:rFonts w:asciiTheme="majorEastAsia" w:eastAsiaTheme="majorEastAsia" w:hAnsiTheme="majorEastAsia" w:hint="eastAsia"/>
          <w:sz w:val="21"/>
          <w:szCs w:val="21"/>
        </w:rPr>
        <w:t>新一代图书馆服务管理系统与新兴信息技术的融合，</w:t>
      </w:r>
      <w:r w:rsidR="00E62A0F" w:rsidRPr="00C130F8">
        <w:rPr>
          <w:rFonts w:asciiTheme="majorEastAsia" w:eastAsiaTheme="majorEastAsia" w:hAnsiTheme="majorEastAsia" w:hint="eastAsia"/>
          <w:sz w:val="21"/>
          <w:szCs w:val="21"/>
        </w:rPr>
        <w:t>将无障碍</w:t>
      </w:r>
      <w:r w:rsidR="00BE2A98" w:rsidRPr="00C130F8">
        <w:rPr>
          <w:rFonts w:asciiTheme="majorEastAsia" w:eastAsiaTheme="majorEastAsia" w:hAnsiTheme="majorEastAsia" w:hint="eastAsia"/>
          <w:sz w:val="21"/>
          <w:szCs w:val="21"/>
        </w:rPr>
        <w:t>实现各个服务系统的互联互通，</w:t>
      </w:r>
      <w:r w:rsidR="00E62A0F" w:rsidRPr="00C130F8">
        <w:rPr>
          <w:rFonts w:asciiTheme="majorEastAsia" w:eastAsiaTheme="majorEastAsia" w:hAnsiTheme="majorEastAsia" w:hint="eastAsia"/>
          <w:sz w:val="21"/>
          <w:szCs w:val="21"/>
        </w:rPr>
        <w:t>从而达到</w:t>
      </w:r>
      <w:r w:rsidR="00BE2A98" w:rsidRPr="00C130F8">
        <w:rPr>
          <w:rFonts w:asciiTheme="majorEastAsia" w:eastAsiaTheme="majorEastAsia" w:hAnsiTheme="majorEastAsia" w:hint="eastAsia"/>
          <w:sz w:val="21"/>
          <w:szCs w:val="21"/>
        </w:rPr>
        <w:t>智慧图书馆的智慧服务</w:t>
      </w:r>
      <w:r w:rsidR="00E62A0F" w:rsidRPr="00C130F8">
        <w:rPr>
          <w:rFonts w:asciiTheme="majorEastAsia" w:eastAsiaTheme="majorEastAsia" w:hAnsiTheme="majorEastAsia" w:hint="eastAsia"/>
          <w:sz w:val="21"/>
          <w:szCs w:val="21"/>
        </w:rPr>
        <w:t>。</w:t>
      </w:r>
    </w:p>
    <w:p w:rsidR="005E3A2F" w:rsidRPr="00C130F8" w:rsidRDefault="003A52F0" w:rsidP="00E868F3">
      <w:pPr>
        <w:rPr>
          <w:rFonts w:asciiTheme="majorEastAsia" w:eastAsiaTheme="majorEastAsia" w:hAnsiTheme="majorEastAsia"/>
          <w:sz w:val="21"/>
          <w:szCs w:val="21"/>
        </w:rPr>
      </w:pPr>
      <w:r>
        <w:rPr>
          <w:rFonts w:asciiTheme="majorEastAsia" w:eastAsiaTheme="majorEastAsia" w:hAnsiTheme="majorEastAsia" w:hint="eastAsia"/>
          <w:sz w:val="21"/>
          <w:szCs w:val="21"/>
        </w:rPr>
        <w:t>（二）</w:t>
      </w:r>
      <w:r w:rsidR="005E3A2F" w:rsidRPr="00C130F8">
        <w:rPr>
          <w:rFonts w:asciiTheme="majorEastAsia" w:eastAsiaTheme="majorEastAsia" w:hAnsiTheme="majorEastAsia" w:hint="eastAsia"/>
          <w:sz w:val="21"/>
          <w:szCs w:val="21"/>
        </w:rPr>
        <w:t>技术融合</w:t>
      </w:r>
    </w:p>
    <w:p w:rsidR="00E62A0F" w:rsidRPr="00C130F8" w:rsidRDefault="00E62A0F"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2015年李克强总理在政府工作报告中首次提出“互联网+”行动计划，推动移动互联网与云计算、大数据等</w:t>
      </w:r>
      <w:r w:rsidR="00034D2D" w:rsidRPr="00C130F8">
        <w:rPr>
          <w:rFonts w:asciiTheme="majorEastAsia" w:eastAsiaTheme="majorEastAsia" w:hAnsiTheme="majorEastAsia" w:hint="eastAsia"/>
          <w:sz w:val="21"/>
          <w:szCs w:val="21"/>
        </w:rPr>
        <w:t>信息技术</w:t>
      </w:r>
      <w:r w:rsidRPr="00C130F8">
        <w:rPr>
          <w:rFonts w:asciiTheme="majorEastAsia" w:eastAsiaTheme="majorEastAsia" w:hAnsiTheme="majorEastAsia" w:hint="eastAsia"/>
          <w:sz w:val="21"/>
          <w:szCs w:val="21"/>
        </w:rPr>
        <w:t>与传统产业的融合。</w:t>
      </w:r>
      <w:r w:rsidR="004244D2" w:rsidRPr="00C130F8">
        <w:rPr>
          <w:rFonts w:asciiTheme="majorEastAsia" w:eastAsiaTheme="majorEastAsia" w:hAnsiTheme="majorEastAsia" w:hint="eastAsia"/>
          <w:sz w:val="21"/>
          <w:szCs w:val="21"/>
        </w:rPr>
        <w:t>根据</w:t>
      </w:r>
      <w:r w:rsidR="004244D2" w:rsidRPr="00C130F8">
        <w:rPr>
          <w:rFonts w:asciiTheme="majorEastAsia" w:eastAsiaTheme="majorEastAsia" w:hAnsiTheme="majorEastAsia"/>
          <w:sz w:val="21"/>
          <w:szCs w:val="21"/>
        </w:rPr>
        <w:t>Gartner</w:t>
      </w:r>
      <w:r w:rsidR="004244D2" w:rsidRPr="00C130F8">
        <w:rPr>
          <w:rFonts w:asciiTheme="majorEastAsia" w:eastAsiaTheme="majorEastAsia" w:hAnsiTheme="majorEastAsia" w:hint="eastAsia"/>
          <w:sz w:val="21"/>
          <w:szCs w:val="21"/>
        </w:rPr>
        <w:t>发布的《</w:t>
      </w:r>
      <w:r w:rsidR="004244D2" w:rsidRPr="00C130F8">
        <w:rPr>
          <w:rFonts w:asciiTheme="majorEastAsia" w:eastAsiaTheme="majorEastAsia" w:hAnsiTheme="majorEastAsia"/>
          <w:sz w:val="21"/>
          <w:szCs w:val="21"/>
        </w:rPr>
        <w:t>2017</w:t>
      </w:r>
      <w:r w:rsidR="004244D2" w:rsidRPr="00C130F8">
        <w:rPr>
          <w:rFonts w:asciiTheme="majorEastAsia" w:eastAsiaTheme="majorEastAsia" w:hAnsiTheme="majorEastAsia" w:hint="eastAsia"/>
          <w:sz w:val="21"/>
          <w:szCs w:val="21"/>
        </w:rPr>
        <w:t>年十大战略技术趋势》</w:t>
      </w:r>
      <w:r w:rsidR="004B0DE6" w:rsidRPr="00C130F8">
        <w:rPr>
          <w:rFonts w:asciiTheme="majorEastAsia" w:eastAsiaTheme="majorEastAsia" w:hAnsiTheme="majorEastAsia" w:hint="eastAsia"/>
          <w:sz w:val="21"/>
          <w:szCs w:val="21"/>
          <w:vertAlign w:val="superscript"/>
        </w:rPr>
        <w:t>[</w:t>
      </w:r>
      <w:r w:rsidR="00EE2842" w:rsidRPr="00C130F8">
        <w:rPr>
          <w:rFonts w:asciiTheme="majorEastAsia" w:eastAsiaTheme="majorEastAsia" w:hAnsiTheme="majorEastAsia" w:hint="eastAsia"/>
          <w:sz w:val="21"/>
          <w:szCs w:val="21"/>
          <w:vertAlign w:val="superscript"/>
        </w:rPr>
        <w:t>10</w:t>
      </w:r>
      <w:r w:rsidR="004B0DE6" w:rsidRPr="00C130F8">
        <w:rPr>
          <w:rFonts w:asciiTheme="majorEastAsia" w:eastAsiaTheme="majorEastAsia" w:hAnsiTheme="majorEastAsia" w:hint="eastAsia"/>
          <w:sz w:val="21"/>
          <w:szCs w:val="21"/>
          <w:vertAlign w:val="superscript"/>
        </w:rPr>
        <w:t>]</w:t>
      </w:r>
      <w:r w:rsidR="004244D2" w:rsidRPr="00C130F8">
        <w:rPr>
          <w:rFonts w:asciiTheme="majorEastAsia" w:eastAsiaTheme="majorEastAsia" w:hAnsiTheme="majorEastAsia" w:hint="eastAsia"/>
          <w:sz w:val="21"/>
          <w:szCs w:val="21"/>
        </w:rPr>
        <w:t>，</w:t>
      </w:r>
      <w:r w:rsidR="00BC6F97" w:rsidRPr="00C130F8">
        <w:rPr>
          <w:rFonts w:asciiTheme="majorEastAsia" w:eastAsiaTheme="majorEastAsia" w:hAnsiTheme="majorEastAsia" w:hint="eastAsia"/>
          <w:sz w:val="21"/>
          <w:szCs w:val="21"/>
        </w:rPr>
        <w:t>作为重要文化传承教育中心的图书馆，其未来发展的主要应用技术必将是</w:t>
      </w:r>
      <w:r w:rsidR="004244D2" w:rsidRPr="00C130F8">
        <w:rPr>
          <w:rFonts w:asciiTheme="majorEastAsia" w:eastAsiaTheme="majorEastAsia" w:hAnsiTheme="majorEastAsia" w:hint="eastAsia"/>
          <w:sz w:val="21"/>
          <w:szCs w:val="21"/>
        </w:rPr>
        <w:t>以人工智能、虚拟和增强现实</w:t>
      </w:r>
      <w:r w:rsidR="00BC6F97" w:rsidRPr="00C130F8">
        <w:rPr>
          <w:rFonts w:asciiTheme="majorEastAsia" w:eastAsiaTheme="majorEastAsia" w:hAnsiTheme="majorEastAsia" w:hint="eastAsia"/>
          <w:sz w:val="21"/>
          <w:szCs w:val="21"/>
        </w:rPr>
        <w:t>、</w:t>
      </w:r>
      <w:r w:rsidR="004244D2" w:rsidRPr="00C130F8">
        <w:rPr>
          <w:rFonts w:asciiTheme="majorEastAsia" w:eastAsiaTheme="majorEastAsia" w:hAnsiTheme="majorEastAsia" w:hint="eastAsia"/>
          <w:sz w:val="21"/>
          <w:szCs w:val="21"/>
        </w:rPr>
        <w:t>物联网、</w:t>
      </w:r>
      <w:r w:rsidR="008C5766" w:rsidRPr="00C130F8">
        <w:rPr>
          <w:rFonts w:asciiTheme="majorEastAsia" w:eastAsiaTheme="majorEastAsia" w:hAnsiTheme="majorEastAsia" w:hint="eastAsia"/>
          <w:sz w:val="21"/>
          <w:szCs w:val="21"/>
        </w:rPr>
        <w:t>大数据为主的十大战略技术</w:t>
      </w:r>
      <w:r w:rsidR="00BC6F97" w:rsidRPr="00C130F8">
        <w:rPr>
          <w:rFonts w:asciiTheme="majorEastAsia" w:eastAsiaTheme="majorEastAsia" w:hAnsiTheme="majorEastAsia" w:hint="eastAsia"/>
          <w:sz w:val="21"/>
          <w:szCs w:val="21"/>
        </w:rPr>
        <w:t>，这些新技术必将颠覆图书馆的建设和服务基础，所以将这些前沿新技术与图书馆服务融合是图书馆发展的新态势。新技术与图书馆的高度融合，能够充分</w:t>
      </w:r>
      <w:r w:rsidR="008C5766" w:rsidRPr="00C130F8">
        <w:rPr>
          <w:rFonts w:asciiTheme="majorEastAsia" w:eastAsiaTheme="majorEastAsia" w:hAnsiTheme="majorEastAsia" w:hint="eastAsia"/>
          <w:sz w:val="21"/>
          <w:szCs w:val="21"/>
        </w:rPr>
        <w:t>满足读者日益增长的个性化需求以及开创5G时代的新服务模式，从而为图书馆开展智慧服务提供强有力的技术支撑。</w:t>
      </w:r>
    </w:p>
    <w:p w:rsidR="005E3A2F" w:rsidRPr="00C130F8" w:rsidRDefault="003A52F0" w:rsidP="00E868F3">
      <w:pPr>
        <w:rPr>
          <w:rFonts w:asciiTheme="majorEastAsia" w:eastAsiaTheme="majorEastAsia" w:hAnsiTheme="majorEastAsia"/>
          <w:sz w:val="21"/>
          <w:szCs w:val="21"/>
        </w:rPr>
      </w:pPr>
      <w:r>
        <w:rPr>
          <w:rFonts w:asciiTheme="majorEastAsia" w:eastAsiaTheme="majorEastAsia" w:hAnsiTheme="majorEastAsia" w:hint="eastAsia"/>
          <w:sz w:val="21"/>
          <w:szCs w:val="21"/>
        </w:rPr>
        <w:t>（三）</w:t>
      </w:r>
      <w:r w:rsidR="005E3A2F" w:rsidRPr="00C130F8">
        <w:rPr>
          <w:rFonts w:asciiTheme="majorEastAsia" w:eastAsiaTheme="majorEastAsia" w:hAnsiTheme="majorEastAsia" w:hint="eastAsia"/>
          <w:sz w:val="21"/>
          <w:szCs w:val="21"/>
        </w:rPr>
        <w:t>生态环境融合</w:t>
      </w:r>
    </w:p>
    <w:p w:rsidR="00D80B2E" w:rsidRPr="00C130F8" w:rsidRDefault="001A3824" w:rsidP="00C130F8">
      <w:pPr>
        <w:ind w:firstLineChars="100" w:firstLine="21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 xml:space="preserve">  随着大数据、物联网及人工智能</w:t>
      </w:r>
      <w:r w:rsidR="006A3BF7" w:rsidRPr="00C130F8">
        <w:rPr>
          <w:rFonts w:asciiTheme="majorEastAsia" w:eastAsiaTheme="majorEastAsia" w:hAnsiTheme="majorEastAsia" w:hint="eastAsia"/>
          <w:sz w:val="21"/>
          <w:szCs w:val="21"/>
        </w:rPr>
        <w:t>等高端信息</w:t>
      </w:r>
      <w:r w:rsidRPr="00C130F8">
        <w:rPr>
          <w:rFonts w:asciiTheme="majorEastAsia" w:eastAsiaTheme="majorEastAsia" w:hAnsiTheme="majorEastAsia" w:hint="eastAsia"/>
          <w:sz w:val="21"/>
          <w:szCs w:val="21"/>
        </w:rPr>
        <w:t>技术的发展及深度应用，图书馆的服务方式及内容发生</w:t>
      </w:r>
      <w:r w:rsidR="00133F59" w:rsidRPr="00C130F8">
        <w:rPr>
          <w:rFonts w:asciiTheme="majorEastAsia" w:eastAsiaTheme="majorEastAsia" w:hAnsiTheme="majorEastAsia" w:hint="eastAsia"/>
          <w:sz w:val="21"/>
          <w:szCs w:val="21"/>
        </w:rPr>
        <w:t>了根本性变化，</w:t>
      </w:r>
      <w:r w:rsidRPr="00C130F8">
        <w:rPr>
          <w:rFonts w:asciiTheme="majorEastAsia" w:eastAsiaTheme="majorEastAsia" w:hAnsiTheme="majorEastAsia" w:hint="eastAsia"/>
          <w:sz w:val="21"/>
          <w:szCs w:val="21"/>
        </w:rPr>
        <w:t>由单纯的文献服务向智慧时代的多类型文化服务转变，由此</w:t>
      </w:r>
      <w:r w:rsidR="005203C3" w:rsidRPr="00C130F8">
        <w:rPr>
          <w:rFonts w:asciiTheme="majorEastAsia" w:eastAsiaTheme="majorEastAsia" w:hAnsiTheme="majorEastAsia" w:hint="eastAsia"/>
          <w:sz w:val="21"/>
          <w:szCs w:val="21"/>
        </w:rPr>
        <w:t>图书馆为读者提供的生态环境也需要功能再造、重新设计，把5G</w:t>
      </w:r>
      <w:r w:rsidR="006A3BF7" w:rsidRPr="00C130F8">
        <w:rPr>
          <w:rFonts w:asciiTheme="majorEastAsia" w:eastAsiaTheme="majorEastAsia" w:hAnsiTheme="majorEastAsia" w:hint="eastAsia"/>
          <w:sz w:val="21"/>
          <w:szCs w:val="21"/>
        </w:rPr>
        <w:t>以及</w:t>
      </w:r>
      <w:r w:rsidR="005203C3" w:rsidRPr="00C130F8">
        <w:rPr>
          <w:rFonts w:asciiTheme="majorEastAsia" w:eastAsiaTheme="majorEastAsia" w:hAnsiTheme="majorEastAsia" w:hint="eastAsia"/>
          <w:sz w:val="21"/>
          <w:szCs w:val="21"/>
        </w:rPr>
        <w:t>新兴信息技术融合其中，</w:t>
      </w:r>
      <w:r w:rsidR="00A9214A" w:rsidRPr="00C130F8">
        <w:rPr>
          <w:rFonts w:asciiTheme="majorEastAsia" w:eastAsiaTheme="majorEastAsia" w:hAnsiTheme="majorEastAsia" w:hint="eastAsia"/>
          <w:sz w:val="21"/>
          <w:szCs w:val="21"/>
        </w:rPr>
        <w:t>使得建筑与人、功能与服务、技术与环境进行深度融合</w:t>
      </w:r>
      <w:r w:rsidR="005203C3" w:rsidRPr="00C130F8">
        <w:rPr>
          <w:rFonts w:asciiTheme="majorEastAsia" w:eastAsiaTheme="majorEastAsia" w:hAnsiTheme="majorEastAsia" w:hint="eastAsia"/>
          <w:sz w:val="21"/>
          <w:szCs w:val="21"/>
        </w:rPr>
        <w:t>。</w:t>
      </w:r>
      <w:r w:rsidR="00A9214A" w:rsidRPr="00C130F8">
        <w:rPr>
          <w:rFonts w:asciiTheme="majorEastAsia" w:eastAsiaTheme="majorEastAsia" w:hAnsiTheme="majorEastAsia" w:hint="eastAsia"/>
          <w:sz w:val="21"/>
          <w:szCs w:val="21"/>
        </w:rPr>
        <w:t>从而使</w:t>
      </w:r>
      <w:r w:rsidR="005203C3" w:rsidRPr="00C130F8">
        <w:rPr>
          <w:rFonts w:asciiTheme="majorEastAsia" w:eastAsiaTheme="majorEastAsia" w:hAnsiTheme="majorEastAsia" w:hint="eastAsia"/>
          <w:sz w:val="21"/>
          <w:szCs w:val="21"/>
        </w:rPr>
        <w:t>5G时代智慧图书馆服务空间的生态环境实现线上虚拟</w:t>
      </w:r>
      <w:r w:rsidR="00A9214A" w:rsidRPr="00C130F8">
        <w:rPr>
          <w:rFonts w:asciiTheme="majorEastAsia" w:eastAsiaTheme="majorEastAsia" w:hAnsiTheme="majorEastAsia" w:hint="eastAsia"/>
          <w:sz w:val="21"/>
          <w:szCs w:val="21"/>
        </w:rPr>
        <w:t>空间</w:t>
      </w:r>
      <w:r w:rsidR="005203C3" w:rsidRPr="00C130F8">
        <w:rPr>
          <w:rFonts w:asciiTheme="majorEastAsia" w:eastAsiaTheme="majorEastAsia" w:hAnsiTheme="majorEastAsia" w:hint="eastAsia"/>
          <w:sz w:val="21"/>
          <w:szCs w:val="21"/>
        </w:rPr>
        <w:t>和线下物理空间的无缝对接，</w:t>
      </w:r>
      <w:r w:rsidR="006A3BF7" w:rsidRPr="00C130F8">
        <w:rPr>
          <w:rFonts w:asciiTheme="majorEastAsia" w:eastAsiaTheme="majorEastAsia" w:hAnsiTheme="majorEastAsia" w:hint="eastAsia"/>
          <w:sz w:val="21"/>
          <w:szCs w:val="21"/>
        </w:rPr>
        <w:t>实现空间布局的开放化，学习环境的生态化，</w:t>
      </w:r>
      <w:r w:rsidR="005203C3" w:rsidRPr="00C130F8">
        <w:rPr>
          <w:rFonts w:asciiTheme="majorEastAsia" w:eastAsiaTheme="majorEastAsia" w:hAnsiTheme="majorEastAsia" w:hint="eastAsia"/>
          <w:sz w:val="21"/>
          <w:szCs w:val="21"/>
        </w:rPr>
        <w:t>充分发挥图书馆信息共享和</w:t>
      </w:r>
      <w:r w:rsidR="001E4EB5" w:rsidRPr="00C130F8">
        <w:rPr>
          <w:rFonts w:asciiTheme="majorEastAsia" w:eastAsiaTheme="majorEastAsia" w:hAnsiTheme="majorEastAsia" w:hint="eastAsia"/>
          <w:sz w:val="21"/>
          <w:szCs w:val="21"/>
        </w:rPr>
        <w:t>知识</w:t>
      </w:r>
      <w:r w:rsidR="005203C3" w:rsidRPr="00C130F8">
        <w:rPr>
          <w:rFonts w:asciiTheme="majorEastAsia" w:eastAsiaTheme="majorEastAsia" w:hAnsiTheme="majorEastAsia" w:hint="eastAsia"/>
          <w:sz w:val="21"/>
          <w:szCs w:val="21"/>
        </w:rPr>
        <w:t>创新空间的作用，</w:t>
      </w:r>
      <w:r w:rsidR="006A3BF7" w:rsidRPr="00C130F8">
        <w:rPr>
          <w:rFonts w:asciiTheme="majorEastAsia" w:eastAsiaTheme="majorEastAsia" w:hAnsiTheme="majorEastAsia" w:hint="eastAsia"/>
          <w:sz w:val="21"/>
          <w:szCs w:val="21"/>
        </w:rPr>
        <w:t>从而使图书馆成为共享、共学、共创的智慧空间。</w:t>
      </w:r>
    </w:p>
    <w:p w:rsidR="005E3A2F" w:rsidRPr="00C130F8" w:rsidRDefault="003A52F0" w:rsidP="00E868F3">
      <w:pPr>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（四）</w:t>
      </w:r>
      <w:r w:rsidR="005E3A2F" w:rsidRPr="00C130F8">
        <w:rPr>
          <w:rFonts w:asciiTheme="majorEastAsia" w:eastAsiaTheme="majorEastAsia" w:hAnsiTheme="majorEastAsia" w:hint="eastAsia"/>
          <w:sz w:val="21"/>
          <w:szCs w:val="21"/>
        </w:rPr>
        <w:t>知识融合</w:t>
      </w:r>
    </w:p>
    <w:p w:rsidR="0062166C" w:rsidRPr="00C130F8" w:rsidRDefault="0062166C"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图书馆的信息资源形态、数量、类型及</w:t>
      </w:r>
      <w:r w:rsidR="00B25DA7" w:rsidRPr="00C130F8">
        <w:rPr>
          <w:rFonts w:asciiTheme="majorEastAsia" w:eastAsiaTheme="majorEastAsia" w:hAnsiTheme="majorEastAsia" w:hint="eastAsia"/>
          <w:sz w:val="21"/>
          <w:szCs w:val="21"/>
        </w:rPr>
        <w:t>方式</w:t>
      </w:r>
      <w:r w:rsidRPr="00C130F8">
        <w:rPr>
          <w:rFonts w:asciiTheme="majorEastAsia" w:eastAsiaTheme="majorEastAsia" w:hAnsiTheme="majorEastAsia" w:hint="eastAsia"/>
          <w:sz w:val="21"/>
          <w:szCs w:val="21"/>
        </w:rPr>
        <w:t>因大数据等信息技术的发展而发生颠覆性改变，</w:t>
      </w:r>
      <w:r w:rsidR="00B25DA7" w:rsidRPr="00C130F8">
        <w:rPr>
          <w:rFonts w:asciiTheme="majorEastAsia" w:eastAsiaTheme="majorEastAsia" w:hAnsiTheme="majorEastAsia" w:hint="eastAsia"/>
          <w:sz w:val="21"/>
          <w:szCs w:val="21"/>
        </w:rPr>
        <w:t>借助于5G技术的智能化应用，人们学习和交流知识可能是</w:t>
      </w:r>
      <w:r w:rsidR="00B85A5B" w:rsidRPr="00C130F8">
        <w:rPr>
          <w:rFonts w:asciiTheme="majorEastAsia" w:eastAsiaTheme="majorEastAsia" w:hAnsiTheme="majorEastAsia" w:hint="eastAsia"/>
          <w:sz w:val="21"/>
          <w:szCs w:val="21"/>
        </w:rPr>
        <w:t>实体、数字、数据、媒体等</w:t>
      </w:r>
      <w:r w:rsidR="00B25DA7" w:rsidRPr="00C130F8">
        <w:rPr>
          <w:rFonts w:asciiTheme="majorEastAsia" w:eastAsiaTheme="majorEastAsia" w:hAnsiTheme="majorEastAsia" w:hint="eastAsia"/>
          <w:sz w:val="21"/>
          <w:szCs w:val="21"/>
        </w:rPr>
        <w:t>多</w:t>
      </w:r>
      <w:r w:rsidR="006A3BF7" w:rsidRPr="00C130F8">
        <w:rPr>
          <w:rFonts w:asciiTheme="majorEastAsia" w:eastAsiaTheme="majorEastAsia" w:hAnsiTheme="majorEastAsia" w:hint="eastAsia"/>
          <w:sz w:val="21"/>
          <w:szCs w:val="21"/>
        </w:rPr>
        <w:t>模态</w:t>
      </w:r>
      <w:r w:rsidR="00B25DA7" w:rsidRPr="00C130F8">
        <w:rPr>
          <w:rFonts w:asciiTheme="majorEastAsia" w:eastAsiaTheme="majorEastAsia" w:hAnsiTheme="majorEastAsia" w:hint="eastAsia"/>
          <w:sz w:val="21"/>
          <w:szCs w:val="21"/>
        </w:rPr>
        <w:t>并存，所以</w:t>
      </w:r>
      <w:r w:rsidR="00B85A5B" w:rsidRPr="00C130F8">
        <w:rPr>
          <w:rFonts w:asciiTheme="majorEastAsia" w:eastAsiaTheme="majorEastAsia" w:hAnsiTheme="majorEastAsia" w:hint="eastAsia"/>
          <w:sz w:val="21"/>
          <w:szCs w:val="21"/>
        </w:rPr>
        <w:t>5G时代的大数据环境下，</w:t>
      </w:r>
      <w:r w:rsidR="00B25DA7" w:rsidRPr="00C130F8">
        <w:rPr>
          <w:rFonts w:asciiTheme="majorEastAsia" w:eastAsiaTheme="majorEastAsia" w:hAnsiTheme="majorEastAsia" w:hint="eastAsia"/>
          <w:sz w:val="21"/>
          <w:szCs w:val="21"/>
        </w:rPr>
        <w:t>智慧</w:t>
      </w:r>
      <w:r w:rsidR="00B85A5B" w:rsidRPr="00C130F8">
        <w:rPr>
          <w:rFonts w:asciiTheme="majorEastAsia" w:eastAsiaTheme="majorEastAsia" w:hAnsiTheme="majorEastAsia" w:hint="eastAsia"/>
          <w:sz w:val="21"/>
          <w:szCs w:val="21"/>
        </w:rPr>
        <w:t>图书馆除继续进行实体与数字资源建设外，更重要的是充分依托大数据仓储、数据挖掘、数据关联、语义网、知识图谱等技术，通过</w:t>
      </w:r>
      <w:r w:rsidR="00B25DA7" w:rsidRPr="00C130F8">
        <w:rPr>
          <w:rFonts w:asciiTheme="majorEastAsia" w:eastAsiaTheme="majorEastAsia" w:hAnsiTheme="majorEastAsia" w:hint="eastAsia"/>
          <w:sz w:val="21"/>
          <w:szCs w:val="21"/>
        </w:rPr>
        <w:t>多载体、多形式的全面融合，</w:t>
      </w:r>
      <w:r w:rsidR="00034D2D" w:rsidRPr="00C130F8">
        <w:rPr>
          <w:rFonts w:asciiTheme="majorEastAsia" w:eastAsiaTheme="majorEastAsia" w:hAnsiTheme="majorEastAsia" w:hint="eastAsia"/>
          <w:sz w:val="21"/>
          <w:szCs w:val="21"/>
        </w:rPr>
        <w:t>实现图书馆的智慧化服</w:t>
      </w:r>
      <w:r w:rsidR="00034D2D" w:rsidRPr="00C130F8">
        <w:rPr>
          <w:rFonts w:asciiTheme="majorEastAsia" w:eastAsiaTheme="majorEastAsia" w:hAnsiTheme="majorEastAsia" w:hint="eastAsia"/>
          <w:sz w:val="21"/>
          <w:szCs w:val="21"/>
          <w:vertAlign w:val="superscript"/>
        </w:rPr>
        <w:t>[1</w:t>
      </w:r>
      <w:r w:rsidR="00EE2842" w:rsidRPr="00C130F8">
        <w:rPr>
          <w:rFonts w:asciiTheme="majorEastAsia" w:eastAsiaTheme="majorEastAsia" w:hAnsiTheme="majorEastAsia" w:hint="eastAsia"/>
          <w:sz w:val="21"/>
          <w:szCs w:val="21"/>
          <w:vertAlign w:val="superscript"/>
        </w:rPr>
        <w:t>1</w:t>
      </w:r>
      <w:r w:rsidR="00034D2D" w:rsidRPr="00C130F8">
        <w:rPr>
          <w:rFonts w:asciiTheme="majorEastAsia" w:eastAsiaTheme="majorEastAsia" w:hAnsiTheme="majorEastAsia" w:hint="eastAsia"/>
          <w:sz w:val="21"/>
          <w:szCs w:val="21"/>
          <w:vertAlign w:val="superscript"/>
        </w:rPr>
        <w:t>]</w:t>
      </w:r>
      <w:r w:rsidR="00B85A5B" w:rsidRPr="00C130F8">
        <w:rPr>
          <w:rFonts w:asciiTheme="majorEastAsia" w:eastAsiaTheme="majorEastAsia" w:hAnsiTheme="majorEastAsia" w:hint="eastAsia"/>
          <w:sz w:val="21"/>
          <w:szCs w:val="21"/>
        </w:rPr>
        <w:t>。</w:t>
      </w:r>
      <w:r w:rsidR="00B85A5B" w:rsidRPr="00C130F8">
        <w:rPr>
          <w:rFonts w:asciiTheme="majorEastAsia" w:eastAsiaTheme="majorEastAsia" w:hAnsiTheme="majorEastAsia"/>
          <w:sz w:val="21"/>
          <w:szCs w:val="21"/>
        </w:rPr>
        <w:t xml:space="preserve"> </w:t>
      </w:r>
    </w:p>
    <w:p w:rsidR="00F6137A" w:rsidRPr="00C130F8" w:rsidRDefault="00E868F3" w:rsidP="00F6137A">
      <w:pPr>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 </w:t>
      </w:r>
      <w:r w:rsidR="003A52F0">
        <w:rPr>
          <w:rFonts w:asciiTheme="majorEastAsia" w:eastAsiaTheme="majorEastAsia" w:hAnsiTheme="majorEastAsia" w:hint="eastAsia"/>
          <w:sz w:val="21"/>
          <w:szCs w:val="21"/>
        </w:rPr>
        <w:t>（五）</w:t>
      </w:r>
      <w:r w:rsidR="006A3BF7" w:rsidRPr="00C130F8">
        <w:rPr>
          <w:rFonts w:asciiTheme="majorEastAsia" w:eastAsiaTheme="majorEastAsia" w:hAnsiTheme="majorEastAsia" w:hint="eastAsia"/>
          <w:sz w:val="21"/>
          <w:szCs w:val="21"/>
        </w:rPr>
        <w:t>人机融合</w:t>
      </w:r>
    </w:p>
    <w:p w:rsidR="006A3BF7" w:rsidRPr="00C130F8" w:rsidRDefault="006A3BF7" w:rsidP="00C130F8">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人工智能的目标是用机器来完成人的脑力工作，包括深度学习、知识计算、自然语言处理等</w:t>
      </w:r>
      <w:r w:rsidR="00155919" w:rsidRPr="00C130F8">
        <w:rPr>
          <w:rFonts w:asciiTheme="majorEastAsia" w:eastAsiaTheme="majorEastAsia" w:hAnsiTheme="majorEastAsia" w:hint="eastAsia"/>
          <w:sz w:val="21"/>
          <w:szCs w:val="21"/>
          <w:vertAlign w:val="superscript"/>
        </w:rPr>
        <w:t>[</w:t>
      </w:r>
      <w:r w:rsidR="004B0DE6" w:rsidRPr="00C130F8">
        <w:rPr>
          <w:rFonts w:asciiTheme="majorEastAsia" w:eastAsiaTheme="majorEastAsia" w:hAnsiTheme="majorEastAsia" w:hint="eastAsia"/>
          <w:sz w:val="21"/>
          <w:szCs w:val="21"/>
          <w:vertAlign w:val="superscript"/>
        </w:rPr>
        <w:t>1</w:t>
      </w:r>
      <w:r w:rsidR="00EE2842" w:rsidRPr="00C130F8">
        <w:rPr>
          <w:rFonts w:asciiTheme="majorEastAsia" w:eastAsiaTheme="majorEastAsia" w:hAnsiTheme="majorEastAsia" w:hint="eastAsia"/>
          <w:sz w:val="21"/>
          <w:szCs w:val="21"/>
          <w:vertAlign w:val="superscript"/>
        </w:rPr>
        <w:t>2</w:t>
      </w:r>
      <w:r w:rsidR="00155919" w:rsidRPr="00C130F8">
        <w:rPr>
          <w:rFonts w:asciiTheme="majorEastAsia" w:eastAsiaTheme="majorEastAsia" w:hAnsiTheme="majorEastAsia" w:hint="eastAsia"/>
          <w:sz w:val="21"/>
          <w:szCs w:val="21"/>
          <w:vertAlign w:val="superscript"/>
        </w:rPr>
        <w:t>]</w:t>
      </w:r>
      <w:r w:rsidR="00672469" w:rsidRPr="00C130F8">
        <w:rPr>
          <w:rFonts w:asciiTheme="majorEastAsia" w:eastAsiaTheme="majorEastAsia" w:hAnsiTheme="majorEastAsia" w:hint="eastAsia"/>
          <w:sz w:val="21"/>
          <w:szCs w:val="21"/>
        </w:rPr>
        <w:t>。</w:t>
      </w:r>
      <w:r w:rsidRPr="00C130F8">
        <w:rPr>
          <w:rFonts w:asciiTheme="majorEastAsia" w:eastAsiaTheme="majorEastAsia" w:hAnsiTheme="majorEastAsia" w:hint="eastAsia"/>
          <w:sz w:val="21"/>
          <w:szCs w:val="21"/>
        </w:rPr>
        <w:t>伴随着人工智能的发展，人机交互不再是冰冷的互动，而是充满情感和智力的交融，人机交互的形式将是从外在互动上升到智慧层面的交流</w:t>
      </w:r>
      <w:r w:rsidR="00672469" w:rsidRPr="00C130F8">
        <w:rPr>
          <w:rFonts w:asciiTheme="majorEastAsia" w:eastAsiaTheme="majorEastAsia" w:hAnsiTheme="majorEastAsia" w:hint="eastAsia"/>
          <w:sz w:val="21"/>
          <w:szCs w:val="21"/>
        </w:rPr>
        <w:t>。所以智慧图书馆的机器设备越来越智能，系统会记忆用户的行为习惯和学习偏好，通过</w:t>
      </w:r>
      <w:r w:rsidRPr="00C130F8">
        <w:rPr>
          <w:rFonts w:asciiTheme="majorEastAsia" w:eastAsiaTheme="majorEastAsia" w:hAnsiTheme="majorEastAsia" w:hint="eastAsia"/>
          <w:sz w:val="21"/>
          <w:szCs w:val="21"/>
        </w:rPr>
        <w:t>大数据的云计算功能，全方位分析读者信息需求，时刻感知用户的</w:t>
      </w:r>
      <w:r w:rsidR="001E4EB5" w:rsidRPr="00C130F8">
        <w:rPr>
          <w:rFonts w:asciiTheme="majorEastAsia" w:eastAsiaTheme="majorEastAsia" w:hAnsiTheme="majorEastAsia" w:hint="eastAsia"/>
          <w:sz w:val="21"/>
          <w:szCs w:val="21"/>
        </w:rPr>
        <w:t>个性</w:t>
      </w:r>
      <w:r w:rsidRPr="00C130F8">
        <w:rPr>
          <w:rFonts w:asciiTheme="majorEastAsia" w:eastAsiaTheme="majorEastAsia" w:hAnsiTheme="majorEastAsia" w:hint="eastAsia"/>
          <w:sz w:val="21"/>
          <w:szCs w:val="21"/>
        </w:rPr>
        <w:t>需求</w:t>
      </w:r>
      <w:r w:rsidR="00672469" w:rsidRPr="00C130F8">
        <w:rPr>
          <w:rFonts w:asciiTheme="majorEastAsia" w:eastAsiaTheme="majorEastAsia" w:hAnsiTheme="majorEastAsia" w:hint="eastAsia"/>
          <w:sz w:val="21"/>
          <w:szCs w:val="21"/>
        </w:rPr>
        <w:t>，从而能够智能地推荐相应的知识与服务，使得用户的知识体验更愉悦。</w:t>
      </w:r>
    </w:p>
    <w:p w:rsidR="00E868F3" w:rsidRDefault="003A52F0" w:rsidP="00E868F3">
      <w:pPr>
        <w:rPr>
          <w:rFonts w:asciiTheme="majorEastAsia" w:eastAsiaTheme="majorEastAsia" w:hAnsiTheme="majorEastAsia"/>
          <w:sz w:val="21"/>
          <w:szCs w:val="21"/>
        </w:rPr>
      </w:pPr>
      <w:r>
        <w:rPr>
          <w:rFonts w:asciiTheme="majorEastAsia" w:eastAsiaTheme="majorEastAsia" w:hAnsiTheme="majorEastAsia" w:hint="eastAsia"/>
          <w:sz w:val="21"/>
          <w:szCs w:val="21"/>
        </w:rPr>
        <w:t>六</w:t>
      </w:r>
      <w:r w:rsidR="00E868F3">
        <w:rPr>
          <w:rFonts w:asciiTheme="majorEastAsia" w:eastAsiaTheme="majorEastAsia" w:hAnsiTheme="majorEastAsia" w:hint="eastAsia"/>
          <w:sz w:val="21"/>
          <w:szCs w:val="21"/>
        </w:rPr>
        <w:t>结束语</w:t>
      </w:r>
    </w:p>
    <w:p w:rsidR="00926B48" w:rsidRPr="00C130F8" w:rsidRDefault="00771144" w:rsidP="00E868F3">
      <w:pPr>
        <w:ind w:firstLineChars="200" w:firstLine="420"/>
        <w:rPr>
          <w:rFonts w:asciiTheme="majorEastAsia" w:eastAsiaTheme="majorEastAsia" w:hAnsiTheme="majorEastAsia"/>
          <w:sz w:val="21"/>
          <w:szCs w:val="21"/>
        </w:rPr>
      </w:pPr>
      <w:r w:rsidRPr="00C130F8">
        <w:rPr>
          <w:rFonts w:asciiTheme="majorEastAsia" w:eastAsiaTheme="majorEastAsia" w:hAnsiTheme="majorEastAsia" w:hint="eastAsia"/>
          <w:sz w:val="21"/>
          <w:szCs w:val="21"/>
        </w:rPr>
        <w:t>智慧图书馆的建设对高校图书馆的服务内容和服务模式的创新带来了机遇和挑战，这不仅是图书馆技术方面的变革，还是馆员服务理念的变革以及图书馆管理方式的变革</w:t>
      </w:r>
      <w:r w:rsidR="002008A9" w:rsidRPr="00C130F8">
        <w:rPr>
          <w:rFonts w:asciiTheme="majorEastAsia" w:eastAsiaTheme="majorEastAsia" w:hAnsiTheme="majorEastAsia" w:hint="eastAsia"/>
          <w:sz w:val="21"/>
          <w:szCs w:val="21"/>
        </w:rPr>
        <w:t>。</w:t>
      </w:r>
    </w:p>
    <w:p w:rsidR="00826DD9" w:rsidRDefault="001E4EB5" w:rsidP="00C130F8">
      <w:pPr>
        <w:ind w:firstLineChars="200" w:firstLine="420"/>
      </w:pPr>
      <w:r w:rsidRPr="00C130F8">
        <w:rPr>
          <w:rFonts w:asciiTheme="majorEastAsia" w:eastAsiaTheme="majorEastAsia" w:hAnsiTheme="majorEastAsia" w:hint="eastAsia"/>
          <w:sz w:val="21"/>
          <w:szCs w:val="21"/>
        </w:rPr>
        <w:t>融合发展、协同创新无疑是智慧图书馆发展的必由之路，</w:t>
      </w:r>
      <w:r w:rsidR="00672469" w:rsidRPr="00C130F8">
        <w:rPr>
          <w:rFonts w:asciiTheme="majorEastAsia" w:eastAsiaTheme="majorEastAsia" w:hAnsiTheme="majorEastAsia" w:hint="eastAsia"/>
          <w:sz w:val="21"/>
          <w:szCs w:val="21"/>
        </w:rPr>
        <w:t>智慧图书馆的建设虽然目前仅处于初级阶段，</w:t>
      </w:r>
      <w:r w:rsidR="00906AE4" w:rsidRPr="00C130F8">
        <w:rPr>
          <w:rFonts w:asciiTheme="majorEastAsia" w:eastAsiaTheme="majorEastAsia" w:hAnsiTheme="majorEastAsia" w:hint="eastAsia"/>
          <w:sz w:val="21"/>
          <w:szCs w:val="21"/>
        </w:rPr>
        <w:t>而且</w:t>
      </w:r>
      <w:r w:rsidR="00672469" w:rsidRPr="00C130F8">
        <w:rPr>
          <w:rFonts w:asciiTheme="majorEastAsia" w:eastAsiaTheme="majorEastAsia" w:hAnsiTheme="majorEastAsia" w:hint="eastAsia"/>
          <w:sz w:val="21"/>
          <w:szCs w:val="21"/>
        </w:rPr>
        <w:t>正在进行探索性的尝试，但智慧图书馆的提出和发展为图书馆行业赋予了新的使命和活力，带来盎然生机</w:t>
      </w:r>
      <w:r w:rsidR="00034D2D" w:rsidRPr="00C130F8">
        <w:rPr>
          <w:rFonts w:asciiTheme="majorEastAsia" w:eastAsiaTheme="majorEastAsia" w:hAnsiTheme="majorEastAsia" w:hint="eastAsia"/>
          <w:sz w:val="21"/>
          <w:szCs w:val="21"/>
        </w:rPr>
        <w:t>和新的美好愿景，同时也为广大</w:t>
      </w:r>
      <w:r w:rsidRPr="00C130F8">
        <w:rPr>
          <w:rFonts w:asciiTheme="majorEastAsia" w:eastAsiaTheme="majorEastAsia" w:hAnsiTheme="majorEastAsia" w:hint="eastAsia"/>
          <w:sz w:val="21"/>
          <w:szCs w:val="21"/>
        </w:rPr>
        <w:t>用户</w:t>
      </w:r>
      <w:r w:rsidR="00034D2D" w:rsidRPr="00C130F8">
        <w:rPr>
          <w:rFonts w:asciiTheme="majorEastAsia" w:eastAsiaTheme="majorEastAsia" w:hAnsiTheme="majorEastAsia" w:hint="eastAsia"/>
          <w:sz w:val="21"/>
          <w:szCs w:val="21"/>
        </w:rPr>
        <w:t>带来前所未有的沉浸式体验和感受</w:t>
      </w:r>
      <w:r w:rsidR="00672469" w:rsidRPr="00C130F8">
        <w:rPr>
          <w:rFonts w:asciiTheme="majorEastAsia" w:eastAsiaTheme="majorEastAsia" w:hAnsiTheme="majorEastAsia" w:hint="eastAsia"/>
          <w:sz w:val="21"/>
          <w:szCs w:val="21"/>
        </w:rPr>
        <w:t>。所以</w:t>
      </w:r>
      <w:r w:rsidR="00906AE4" w:rsidRPr="00C130F8">
        <w:rPr>
          <w:rFonts w:asciiTheme="majorEastAsia" w:eastAsiaTheme="majorEastAsia" w:hAnsiTheme="majorEastAsia" w:hint="eastAsia"/>
          <w:sz w:val="21"/>
          <w:szCs w:val="21"/>
        </w:rPr>
        <w:t>图书馆应该以5G商用为契机，主动拥抱智慧化转型的时代大潮，以用户为中心，</w:t>
      </w:r>
      <w:r w:rsidRPr="00C130F8">
        <w:rPr>
          <w:rFonts w:asciiTheme="majorEastAsia" w:eastAsiaTheme="majorEastAsia" w:hAnsiTheme="majorEastAsia" w:hint="eastAsia"/>
          <w:sz w:val="21"/>
          <w:szCs w:val="21"/>
        </w:rPr>
        <w:t>全力</w:t>
      </w:r>
      <w:r w:rsidR="00906AE4" w:rsidRPr="00C130F8">
        <w:rPr>
          <w:rFonts w:asciiTheme="majorEastAsia" w:eastAsiaTheme="majorEastAsia" w:hAnsiTheme="majorEastAsia" w:hint="eastAsia"/>
          <w:sz w:val="21"/>
          <w:szCs w:val="21"/>
        </w:rPr>
        <w:t>打造新时代下的智慧服务，</w:t>
      </w:r>
      <w:r w:rsidRPr="00C130F8">
        <w:rPr>
          <w:rFonts w:asciiTheme="majorEastAsia" w:eastAsiaTheme="majorEastAsia" w:hAnsiTheme="majorEastAsia" w:hint="eastAsia"/>
          <w:sz w:val="21"/>
          <w:szCs w:val="21"/>
        </w:rPr>
        <w:t>使</w:t>
      </w:r>
      <w:r w:rsidR="00034D2D" w:rsidRPr="00C130F8">
        <w:rPr>
          <w:rFonts w:asciiTheme="majorEastAsia" w:eastAsiaTheme="majorEastAsia" w:hAnsiTheme="majorEastAsia" w:hint="eastAsia"/>
          <w:sz w:val="21"/>
          <w:szCs w:val="21"/>
        </w:rPr>
        <w:t>广大用户</w:t>
      </w:r>
      <w:r w:rsidRPr="00C130F8">
        <w:rPr>
          <w:rFonts w:asciiTheme="majorEastAsia" w:eastAsiaTheme="majorEastAsia" w:hAnsiTheme="majorEastAsia" w:hint="eastAsia"/>
          <w:sz w:val="21"/>
          <w:szCs w:val="21"/>
        </w:rPr>
        <w:t>享受到全方位的</w:t>
      </w:r>
      <w:r w:rsidR="00034D2D" w:rsidRPr="00C130F8">
        <w:rPr>
          <w:rFonts w:asciiTheme="majorEastAsia" w:eastAsiaTheme="majorEastAsia" w:hAnsiTheme="majorEastAsia" w:hint="eastAsia"/>
          <w:sz w:val="21"/>
          <w:szCs w:val="21"/>
        </w:rPr>
        <w:t>人性化、个性化、智能化的泛在服务，</w:t>
      </w:r>
      <w:r w:rsidRPr="00C130F8">
        <w:rPr>
          <w:rFonts w:asciiTheme="majorEastAsia" w:eastAsiaTheme="majorEastAsia" w:hAnsiTheme="majorEastAsia" w:hint="eastAsia"/>
          <w:sz w:val="21"/>
          <w:szCs w:val="21"/>
        </w:rPr>
        <w:t>从而</w:t>
      </w:r>
      <w:r w:rsidR="00906AE4" w:rsidRPr="00C130F8">
        <w:rPr>
          <w:rFonts w:asciiTheme="majorEastAsia" w:eastAsiaTheme="majorEastAsia" w:hAnsiTheme="majorEastAsia" w:hint="eastAsia"/>
          <w:sz w:val="21"/>
          <w:szCs w:val="21"/>
        </w:rPr>
        <w:t>助力学校</w:t>
      </w:r>
      <w:r w:rsidRPr="00C130F8">
        <w:rPr>
          <w:rFonts w:asciiTheme="majorEastAsia" w:eastAsiaTheme="majorEastAsia" w:hAnsiTheme="majorEastAsia" w:hint="eastAsia"/>
          <w:sz w:val="21"/>
          <w:szCs w:val="21"/>
        </w:rPr>
        <w:t>“双一流”</w:t>
      </w:r>
      <w:r w:rsidR="00906AE4" w:rsidRPr="00C130F8">
        <w:rPr>
          <w:rFonts w:asciiTheme="majorEastAsia" w:eastAsiaTheme="majorEastAsia" w:hAnsiTheme="majorEastAsia" w:hint="eastAsia"/>
          <w:sz w:val="21"/>
          <w:szCs w:val="21"/>
        </w:rPr>
        <w:t>建设。</w:t>
      </w:r>
    </w:p>
    <w:p w:rsidR="003A52F0" w:rsidRDefault="003A52F0" w:rsidP="003A52F0">
      <w:pPr>
        <w:ind w:firstLineChars="200" w:firstLine="482"/>
        <w:rPr>
          <w:rFonts w:ascii="Times New Roman" w:hAnsi="Times New Roman" w:hint="eastAsia"/>
          <w:b/>
          <w:bCs/>
          <w:lang w:bidi="ar-SA"/>
        </w:rPr>
      </w:pPr>
    </w:p>
    <w:p w:rsidR="003A52F0" w:rsidRDefault="003A52F0" w:rsidP="003A52F0">
      <w:pPr>
        <w:ind w:firstLineChars="200" w:firstLine="482"/>
        <w:rPr>
          <w:rFonts w:ascii="Times New Roman" w:hAnsi="Times New Roman"/>
          <w:b/>
          <w:bCs/>
          <w:lang w:bidi="ar-SA"/>
        </w:rPr>
      </w:pPr>
      <w:r>
        <w:rPr>
          <w:rFonts w:ascii="Times New Roman" w:hAnsi="Times New Roman" w:hint="eastAsia"/>
          <w:b/>
          <w:bCs/>
          <w:lang w:bidi="ar-SA"/>
        </w:rPr>
        <w:t xml:space="preserve">Building </w:t>
      </w:r>
      <w:r>
        <w:rPr>
          <w:rFonts w:ascii="Times New Roman" w:hAnsi="Times New Roman"/>
          <w:b/>
          <w:bCs/>
          <w:lang w:eastAsia="en-US" w:bidi="ar-SA"/>
        </w:rPr>
        <w:t>Wisdom Library in 5G Era</w:t>
      </w:r>
      <w:r>
        <w:rPr>
          <w:rFonts w:ascii="Times New Roman" w:hAnsi="Times New Roman" w:hint="eastAsia"/>
          <w:b/>
          <w:bCs/>
          <w:lang w:bidi="ar-SA"/>
        </w:rPr>
        <w:t xml:space="preserve"> to Help schools</w:t>
      </w:r>
      <w:r>
        <w:rPr>
          <w:rFonts w:ascii="Times New Roman" w:hAnsi="Times New Roman" w:hint="eastAsia"/>
          <w:b/>
          <w:bCs/>
          <w:lang w:bidi="ar-SA"/>
        </w:rPr>
        <w:t>“</w:t>
      </w:r>
      <w:r>
        <w:rPr>
          <w:rFonts w:ascii="Times New Roman" w:hAnsi="Times New Roman" w:hint="eastAsia"/>
          <w:b/>
          <w:bCs/>
          <w:lang w:bidi="ar-SA"/>
        </w:rPr>
        <w:t>Double first-class</w:t>
      </w:r>
      <w:r>
        <w:rPr>
          <w:rFonts w:ascii="Times New Roman" w:hAnsi="Times New Roman" w:hint="eastAsia"/>
          <w:b/>
          <w:bCs/>
          <w:lang w:bidi="ar-SA"/>
        </w:rPr>
        <w:t>”</w:t>
      </w:r>
      <w:r>
        <w:rPr>
          <w:rFonts w:ascii="Times New Roman" w:hAnsi="Times New Roman" w:hint="eastAsia"/>
          <w:b/>
          <w:bCs/>
          <w:lang w:bidi="ar-SA"/>
        </w:rPr>
        <w:t>construction</w:t>
      </w:r>
    </w:p>
    <w:p w:rsidR="003A52F0" w:rsidRDefault="003A52F0" w:rsidP="003A52F0">
      <w:pPr>
        <w:ind w:firstLineChars="200" w:firstLine="440"/>
        <w:jc w:val="center"/>
        <w:rPr>
          <w:rFonts w:ascii="Times New Roman" w:eastAsia="微软雅黑" w:hAnsi="Times New Roman"/>
          <w:color w:val="333333"/>
          <w:sz w:val="22"/>
          <w:szCs w:val="22"/>
          <w:shd w:val="clear" w:color="auto" w:fill="F5F5F5"/>
        </w:rPr>
      </w:pPr>
      <w:r>
        <w:rPr>
          <w:rFonts w:ascii="Times New Roman" w:eastAsia="微软雅黑" w:hAnsi="Times New Roman" w:hint="eastAsia"/>
          <w:color w:val="333333"/>
          <w:sz w:val="22"/>
          <w:szCs w:val="22"/>
          <w:shd w:val="clear" w:color="auto" w:fill="F5F5F5"/>
        </w:rPr>
        <w:t>Ge Yuxiang, Gao Jihong, Cheng Lin, Gao Li</w:t>
      </w:r>
    </w:p>
    <w:p w:rsidR="003A52F0" w:rsidRPr="00F121F2" w:rsidRDefault="003A52F0" w:rsidP="003A52F0">
      <w:pPr>
        <w:jc w:val="center"/>
        <w:rPr>
          <w:rFonts w:ascii="Times New Roman" w:hAnsi="Times New Roman"/>
          <w:sz w:val="22"/>
          <w:szCs w:val="22"/>
        </w:rPr>
      </w:pPr>
      <w:r w:rsidRPr="00F121F2">
        <w:rPr>
          <w:rFonts w:ascii="Times New Roman" w:hAnsi="Times New Roman"/>
          <w:sz w:val="22"/>
          <w:szCs w:val="22"/>
        </w:rPr>
        <w:t>(Library of Northeast Forestry University, Heilong</w:t>
      </w:r>
      <w:r>
        <w:rPr>
          <w:rFonts w:ascii="Times New Roman" w:hAnsi="Times New Roman" w:hint="eastAsia"/>
          <w:sz w:val="22"/>
          <w:szCs w:val="22"/>
        </w:rPr>
        <w:t xml:space="preserve"> </w:t>
      </w:r>
      <w:r w:rsidRPr="00F121F2">
        <w:rPr>
          <w:rFonts w:ascii="Times New Roman" w:hAnsi="Times New Roman"/>
          <w:sz w:val="22"/>
          <w:szCs w:val="22"/>
        </w:rPr>
        <w:t>jiang province, Harbin city, 150040)</w:t>
      </w:r>
    </w:p>
    <w:p w:rsidR="003A52F0" w:rsidRPr="00634B14" w:rsidRDefault="003A52F0" w:rsidP="003A52F0">
      <w:pPr>
        <w:ind w:firstLineChars="200" w:firstLine="480"/>
        <w:jc w:val="center"/>
        <w:rPr>
          <w:rFonts w:ascii="Times New Roman" w:hAnsi="Times New Roman"/>
        </w:rPr>
      </w:pPr>
    </w:p>
    <w:p w:rsidR="003A52F0" w:rsidRPr="00D7058A" w:rsidRDefault="003A52F0" w:rsidP="003A52F0">
      <w:pPr>
        <w:ind w:firstLineChars="200" w:firstLine="420"/>
        <w:rPr>
          <w:rFonts w:ascii="Times New Roman" w:eastAsia="黑体" w:hAnsi="Times New Roman"/>
          <w:sz w:val="21"/>
          <w:szCs w:val="21"/>
        </w:rPr>
      </w:pPr>
      <w:r w:rsidRPr="00D7058A">
        <w:rPr>
          <w:rFonts w:ascii="Times New Roman" w:eastAsia="黑体" w:hAnsi="Times New Roman"/>
          <w:sz w:val="21"/>
          <w:szCs w:val="21"/>
        </w:rPr>
        <w:t>Abstract:</w:t>
      </w:r>
      <w:r w:rsidRPr="00D7058A">
        <w:rPr>
          <w:rFonts w:ascii="Times New Roman" w:hAnsi="Times New Roman"/>
        </w:rPr>
        <w:t xml:space="preserve"> </w:t>
      </w:r>
      <w:r w:rsidRPr="00D7058A">
        <w:rPr>
          <w:rFonts w:ascii="Times New Roman" w:eastAsia="黑体" w:hAnsi="Times New Roman"/>
          <w:sz w:val="21"/>
          <w:szCs w:val="21"/>
        </w:rPr>
        <w:t xml:space="preserve">Based on 5G commercial opportunity, wisdom library construction as the breakthrough point, service demand </w:t>
      </w:r>
      <w:r>
        <w:rPr>
          <w:rFonts w:ascii="Times New Roman" w:eastAsia="黑体" w:hAnsi="Times New Roman" w:hint="eastAsia"/>
          <w:sz w:val="21"/>
          <w:szCs w:val="21"/>
        </w:rPr>
        <w:t xml:space="preserve">was </w:t>
      </w:r>
      <w:r w:rsidRPr="00D7058A">
        <w:rPr>
          <w:rFonts w:ascii="Times New Roman" w:eastAsia="黑体" w:hAnsi="Times New Roman"/>
          <w:sz w:val="21"/>
          <w:szCs w:val="21"/>
        </w:rPr>
        <w:t>analysis</w:t>
      </w:r>
      <w:r>
        <w:rPr>
          <w:rFonts w:ascii="Times New Roman" w:eastAsia="黑体" w:hAnsi="Times New Roman" w:hint="eastAsia"/>
          <w:sz w:val="21"/>
          <w:szCs w:val="21"/>
        </w:rPr>
        <w:t>ed that</w:t>
      </w:r>
      <w:r w:rsidRPr="00D7058A">
        <w:rPr>
          <w:rFonts w:ascii="Times New Roman" w:eastAsia="黑体" w:hAnsi="Times New Roman"/>
          <w:sz w:val="21"/>
          <w:szCs w:val="21"/>
        </w:rPr>
        <w:t xml:space="preserve"> the current hybrid library faced by </w:t>
      </w:r>
      <w:r>
        <w:rPr>
          <w:rFonts w:ascii="Times New Roman" w:eastAsia="黑体" w:hAnsi="Times New Roman" w:hint="eastAsia"/>
          <w:sz w:val="21"/>
          <w:szCs w:val="21"/>
        </w:rPr>
        <w:t xml:space="preserve">in </w:t>
      </w:r>
      <w:r>
        <w:rPr>
          <w:rFonts w:ascii="Times New Roman" w:eastAsia="黑体" w:hAnsi="Times New Roman"/>
          <w:sz w:val="21"/>
          <w:szCs w:val="21"/>
        </w:rPr>
        <w:t>the constructing</w:t>
      </w:r>
      <w:r w:rsidRPr="00D7058A">
        <w:rPr>
          <w:rFonts w:ascii="Times New Roman" w:eastAsia="黑体" w:hAnsi="Times New Roman"/>
          <w:sz w:val="21"/>
          <w:szCs w:val="21"/>
        </w:rPr>
        <w:t xml:space="preserve"> of "double firsti-class", this paper discusses the problems </w:t>
      </w:r>
      <w:r>
        <w:rPr>
          <w:rFonts w:ascii="Times New Roman" w:eastAsia="黑体" w:hAnsi="Times New Roman" w:hint="eastAsia"/>
          <w:sz w:val="21"/>
          <w:szCs w:val="21"/>
        </w:rPr>
        <w:t>in</w:t>
      </w:r>
      <w:r w:rsidRPr="00D7058A">
        <w:rPr>
          <w:rFonts w:ascii="Times New Roman" w:eastAsia="黑体" w:hAnsi="Times New Roman"/>
          <w:sz w:val="21"/>
          <w:szCs w:val="21"/>
        </w:rPr>
        <w:t xml:space="preserve"> wisdom library</w:t>
      </w:r>
      <w:r>
        <w:rPr>
          <w:rFonts w:ascii="Times New Roman" w:eastAsia="黑体" w:hAnsi="Times New Roman" w:hint="eastAsia"/>
          <w:sz w:val="21"/>
          <w:szCs w:val="21"/>
        </w:rPr>
        <w:t xml:space="preserve"> and</w:t>
      </w:r>
      <w:r w:rsidRPr="00D7058A">
        <w:rPr>
          <w:rFonts w:ascii="Times New Roman" w:eastAsia="黑体" w:hAnsi="Times New Roman"/>
          <w:sz w:val="21"/>
          <w:szCs w:val="21"/>
        </w:rPr>
        <w:t xml:space="preserve"> puts forward effective measures </w:t>
      </w:r>
      <w:r>
        <w:rPr>
          <w:rFonts w:ascii="Times New Roman" w:eastAsia="黑体" w:hAnsi="Times New Roman" w:hint="eastAsia"/>
          <w:sz w:val="21"/>
          <w:szCs w:val="21"/>
        </w:rPr>
        <w:t xml:space="preserve">in </w:t>
      </w:r>
      <w:r w:rsidRPr="00D7058A">
        <w:rPr>
          <w:rFonts w:ascii="Times New Roman" w:eastAsia="黑体" w:hAnsi="Times New Roman"/>
          <w:sz w:val="21"/>
          <w:szCs w:val="21"/>
        </w:rPr>
        <w:t xml:space="preserve"> new information </w:t>
      </w:r>
      <w:r>
        <w:rPr>
          <w:rFonts w:ascii="Times New Roman" w:eastAsia="黑体" w:hAnsi="Times New Roman"/>
          <w:sz w:val="21"/>
          <w:szCs w:val="21"/>
        </w:rPr>
        <w:t>technology</w:t>
      </w:r>
      <w:r>
        <w:rPr>
          <w:rFonts w:ascii="Times New Roman" w:eastAsia="黑体" w:hAnsi="Times New Roman" w:hint="eastAsia"/>
          <w:sz w:val="21"/>
          <w:szCs w:val="21"/>
        </w:rPr>
        <w:t>.</w:t>
      </w:r>
    </w:p>
    <w:p w:rsidR="003A52F0" w:rsidRPr="0038061B" w:rsidRDefault="003A52F0" w:rsidP="003A52F0">
      <w:pPr>
        <w:ind w:firstLineChars="200" w:firstLine="420"/>
        <w:rPr>
          <w:rFonts w:ascii="Times New Roman" w:eastAsia="黑体" w:hAnsi="Times New Roman"/>
          <w:sz w:val="21"/>
          <w:szCs w:val="21"/>
        </w:rPr>
      </w:pPr>
      <w:r>
        <w:rPr>
          <w:rFonts w:asciiTheme="majorEastAsia" w:eastAsiaTheme="majorEastAsia" w:hAnsiTheme="majorEastAsia" w:hint="eastAsia"/>
          <w:sz w:val="21"/>
          <w:szCs w:val="21"/>
        </w:rPr>
        <w:t>Key words:</w:t>
      </w:r>
      <w:r w:rsidRPr="0038061B">
        <w:rPr>
          <w:rFonts w:ascii="Times New Roman" w:hAnsi="Times New Roman" w:hint="eastAsia"/>
          <w:b/>
          <w:bCs/>
          <w:lang w:bidi="ar-SA"/>
        </w:rPr>
        <w:t xml:space="preserve"> </w:t>
      </w:r>
      <w:r w:rsidRPr="0038061B">
        <w:rPr>
          <w:rFonts w:ascii="Times New Roman" w:eastAsia="黑体" w:hAnsi="Times New Roman" w:hint="eastAsia"/>
          <w:sz w:val="21"/>
          <w:szCs w:val="21"/>
        </w:rPr>
        <w:t>“</w:t>
      </w:r>
      <w:r w:rsidRPr="0038061B">
        <w:rPr>
          <w:rFonts w:ascii="Times New Roman" w:eastAsia="黑体" w:hAnsi="Times New Roman" w:hint="eastAsia"/>
          <w:sz w:val="21"/>
          <w:szCs w:val="21"/>
        </w:rPr>
        <w:t>Double first-class</w:t>
      </w:r>
      <w:r w:rsidRPr="0038061B">
        <w:rPr>
          <w:rFonts w:ascii="Times New Roman" w:eastAsia="黑体" w:hAnsi="Times New Roman" w:hint="eastAsia"/>
          <w:sz w:val="21"/>
          <w:szCs w:val="21"/>
        </w:rPr>
        <w:t>”</w:t>
      </w:r>
      <w:r w:rsidRPr="0038061B">
        <w:rPr>
          <w:rFonts w:ascii="Times New Roman" w:eastAsia="黑体" w:hAnsi="Times New Roman" w:hint="eastAsia"/>
          <w:sz w:val="21"/>
          <w:szCs w:val="21"/>
        </w:rPr>
        <w:t>construction</w:t>
      </w:r>
      <w:r>
        <w:rPr>
          <w:rFonts w:ascii="Times New Roman" w:eastAsia="黑体" w:hAnsi="Times New Roman" w:hint="eastAsia"/>
          <w:sz w:val="21"/>
          <w:szCs w:val="21"/>
        </w:rPr>
        <w:t xml:space="preserve">; </w:t>
      </w:r>
      <w:r w:rsidRPr="00D7058A">
        <w:rPr>
          <w:rFonts w:ascii="Times New Roman" w:eastAsia="黑体" w:hAnsi="Times New Roman"/>
          <w:sz w:val="21"/>
          <w:szCs w:val="21"/>
        </w:rPr>
        <w:t>service demand</w:t>
      </w:r>
      <w:r>
        <w:rPr>
          <w:rFonts w:ascii="Times New Roman" w:eastAsia="黑体" w:hAnsi="Times New Roman" w:hint="eastAsia"/>
          <w:sz w:val="21"/>
          <w:szCs w:val="21"/>
        </w:rPr>
        <w:t xml:space="preserve">; </w:t>
      </w:r>
      <w:r w:rsidRPr="00D7058A">
        <w:rPr>
          <w:rFonts w:ascii="Times New Roman" w:eastAsia="黑体" w:hAnsi="Times New Roman"/>
          <w:sz w:val="21"/>
          <w:szCs w:val="21"/>
        </w:rPr>
        <w:t>wisdom library</w:t>
      </w:r>
      <w:r>
        <w:rPr>
          <w:rFonts w:ascii="Times New Roman" w:eastAsia="黑体" w:hAnsi="Times New Roman" w:hint="eastAsia"/>
          <w:sz w:val="21"/>
          <w:szCs w:val="21"/>
        </w:rPr>
        <w:t xml:space="preserve">; </w:t>
      </w:r>
      <w:r w:rsidRPr="00D7058A">
        <w:rPr>
          <w:rFonts w:ascii="Times New Roman" w:eastAsia="黑体" w:hAnsi="Times New Roman"/>
          <w:sz w:val="21"/>
          <w:szCs w:val="21"/>
        </w:rPr>
        <w:t>effective measures</w:t>
      </w:r>
    </w:p>
    <w:p w:rsidR="003A52F0" w:rsidRDefault="003A52F0" w:rsidP="003A52F0">
      <w:pPr>
        <w:rPr>
          <w:rFonts w:asciiTheme="majorEastAsia" w:eastAsiaTheme="majorEastAsia" w:hAnsiTheme="majorEastAsia"/>
          <w:sz w:val="21"/>
          <w:szCs w:val="21"/>
        </w:rPr>
      </w:pPr>
    </w:p>
    <w:p w:rsidR="003A13A1" w:rsidRPr="003A52F0" w:rsidRDefault="003A13A1" w:rsidP="003A13A1">
      <w:pPr>
        <w:ind w:firstLineChars="200" w:firstLine="480"/>
      </w:pPr>
    </w:p>
    <w:p w:rsidR="00D41A7C" w:rsidRDefault="00D41A7C" w:rsidP="00826DD9">
      <w:pPr>
        <w:ind w:firstLineChars="200" w:firstLine="480"/>
      </w:pPr>
    </w:p>
    <w:p w:rsidR="00D41A7C" w:rsidRPr="00E868F3" w:rsidRDefault="00D41A7C" w:rsidP="00E868F3">
      <w:pPr>
        <w:rPr>
          <w:rFonts w:ascii="仿宋" w:eastAsia="仿宋" w:hAnsi="仿宋"/>
          <w:b/>
          <w:sz w:val="21"/>
          <w:szCs w:val="21"/>
        </w:rPr>
      </w:pPr>
      <w:r w:rsidRPr="00E868F3">
        <w:rPr>
          <w:rFonts w:ascii="仿宋" w:eastAsia="仿宋" w:hAnsi="仿宋" w:hint="eastAsia"/>
          <w:b/>
          <w:sz w:val="21"/>
          <w:szCs w:val="21"/>
        </w:rPr>
        <w:t>参考文献</w:t>
      </w:r>
    </w:p>
    <w:p w:rsidR="00EE2842" w:rsidRPr="00C130F8" w:rsidRDefault="00EE2842" w:rsidP="00AE33D8">
      <w:pPr>
        <w:rPr>
          <w:rFonts w:ascii="仿宋" w:eastAsia="仿宋" w:hAnsi="仿宋"/>
          <w:sz w:val="21"/>
          <w:szCs w:val="21"/>
        </w:rPr>
      </w:pPr>
      <w:r w:rsidRPr="00C130F8">
        <w:rPr>
          <w:rFonts w:ascii="仿宋" w:eastAsia="仿宋" w:hAnsi="仿宋" w:hint="eastAsia"/>
          <w:sz w:val="21"/>
          <w:szCs w:val="21"/>
        </w:rPr>
        <w:t>［1］李歌维.</w:t>
      </w:r>
      <w:r w:rsidRPr="00C130F8">
        <w:rPr>
          <w:rFonts w:ascii="仿宋" w:eastAsia="仿宋" w:hAnsi="仿宋"/>
          <w:sz w:val="21"/>
          <w:szCs w:val="21"/>
        </w:rPr>
        <w:t xml:space="preserve"> 5G </w:t>
      </w:r>
      <w:r w:rsidRPr="00C130F8">
        <w:rPr>
          <w:rFonts w:ascii="仿宋" w:eastAsia="仿宋" w:hAnsi="仿宋" w:hint="eastAsia"/>
          <w:sz w:val="21"/>
          <w:szCs w:val="21"/>
        </w:rPr>
        <w:t>时代的图书馆变革与发展策略[J].图书与情报，2018,(5):</w:t>
      </w:r>
      <w:r w:rsidR="00AE33D8" w:rsidRPr="00C130F8">
        <w:rPr>
          <w:rFonts w:ascii="仿宋" w:eastAsia="仿宋" w:hAnsi="仿宋" w:hint="eastAsia"/>
          <w:sz w:val="21"/>
          <w:szCs w:val="21"/>
        </w:rPr>
        <w:t>94-97</w:t>
      </w:r>
      <w:r w:rsidRPr="00C130F8">
        <w:rPr>
          <w:rFonts w:ascii="仿宋" w:eastAsia="仿宋" w:hAnsi="仿宋" w:hint="eastAsia"/>
          <w:sz w:val="21"/>
          <w:szCs w:val="21"/>
        </w:rPr>
        <w:t>.</w:t>
      </w:r>
    </w:p>
    <w:p w:rsidR="00C57763" w:rsidRPr="00C130F8" w:rsidRDefault="00C57763" w:rsidP="00C57763">
      <w:pPr>
        <w:rPr>
          <w:rFonts w:ascii="仿宋" w:eastAsia="仿宋" w:hAnsi="仿宋"/>
          <w:sz w:val="21"/>
          <w:szCs w:val="21"/>
        </w:rPr>
      </w:pPr>
      <w:r w:rsidRPr="00C130F8">
        <w:rPr>
          <w:rFonts w:ascii="仿宋" w:eastAsia="仿宋" w:hAnsi="仿宋" w:hint="eastAsia"/>
          <w:sz w:val="21"/>
          <w:szCs w:val="21"/>
        </w:rPr>
        <w:t>［</w:t>
      </w:r>
      <w:r w:rsidR="00AE33D8" w:rsidRPr="00C130F8">
        <w:rPr>
          <w:rFonts w:ascii="仿宋" w:eastAsia="仿宋" w:hAnsi="仿宋" w:hint="eastAsia"/>
          <w:sz w:val="21"/>
          <w:szCs w:val="21"/>
        </w:rPr>
        <w:t>2</w:t>
      </w:r>
      <w:r w:rsidRPr="00C130F8">
        <w:rPr>
          <w:rFonts w:ascii="仿宋" w:eastAsia="仿宋" w:hAnsi="仿宋" w:hint="eastAsia"/>
          <w:sz w:val="21"/>
          <w:szCs w:val="21"/>
        </w:rPr>
        <w:t>］刘炜,陈晨,张磊.5G与智慧图书馆建设[J].中国图书馆学报，2019,(243):42-50.</w:t>
      </w:r>
    </w:p>
    <w:p w:rsidR="00406FC9" w:rsidRPr="00C130F8" w:rsidRDefault="00B21DEB" w:rsidP="00C96434">
      <w:pPr>
        <w:rPr>
          <w:rFonts w:ascii="仿宋" w:eastAsia="仿宋" w:hAnsi="仿宋"/>
          <w:sz w:val="21"/>
          <w:szCs w:val="21"/>
        </w:rPr>
      </w:pPr>
      <w:r w:rsidRPr="00C130F8">
        <w:rPr>
          <w:rFonts w:ascii="仿宋" w:eastAsia="仿宋" w:hAnsi="仿宋" w:hint="eastAsia"/>
          <w:sz w:val="21"/>
          <w:szCs w:val="21"/>
        </w:rPr>
        <w:t>［</w:t>
      </w:r>
      <w:r w:rsidR="00AE33D8" w:rsidRPr="00C130F8">
        <w:rPr>
          <w:rFonts w:ascii="仿宋" w:eastAsia="仿宋" w:hAnsi="仿宋" w:hint="eastAsia"/>
          <w:sz w:val="21"/>
          <w:szCs w:val="21"/>
        </w:rPr>
        <w:t>3</w:t>
      </w:r>
      <w:r w:rsidRPr="00C130F8">
        <w:rPr>
          <w:rFonts w:ascii="仿宋" w:eastAsia="仿宋" w:hAnsi="仿宋" w:hint="eastAsia"/>
          <w:sz w:val="21"/>
          <w:szCs w:val="21"/>
        </w:rPr>
        <w:t>］</w:t>
      </w:r>
      <w:r w:rsidR="00D41A7C" w:rsidRPr="00C130F8">
        <w:rPr>
          <w:rFonts w:ascii="仿宋" w:eastAsia="仿宋" w:hAnsi="仿宋" w:hint="eastAsia"/>
          <w:sz w:val="21"/>
          <w:szCs w:val="21"/>
        </w:rPr>
        <w:t xml:space="preserve"> 5G</w:t>
      </w:r>
      <w:r w:rsidR="00406FC9" w:rsidRPr="00C130F8">
        <w:rPr>
          <w:rFonts w:ascii="仿宋" w:eastAsia="仿宋" w:hAnsi="仿宋" w:hint="eastAsia"/>
          <w:sz w:val="21"/>
          <w:szCs w:val="21"/>
        </w:rPr>
        <w:t>，已成为互联网大会的关键词[EB/OL].[2019-10-21]</w:t>
      </w:r>
    </w:p>
    <w:p w:rsidR="00D41A7C" w:rsidRPr="00C130F8" w:rsidRDefault="00D41A7C" w:rsidP="00C96434">
      <w:pPr>
        <w:rPr>
          <w:rFonts w:ascii="仿宋" w:eastAsia="仿宋" w:hAnsi="仿宋"/>
          <w:sz w:val="21"/>
          <w:szCs w:val="21"/>
        </w:rPr>
      </w:pPr>
      <w:r w:rsidRPr="00C130F8">
        <w:rPr>
          <w:rFonts w:ascii="仿宋" w:eastAsia="仿宋" w:hAnsi="仿宋" w:hint="eastAsia"/>
          <w:sz w:val="21"/>
          <w:szCs w:val="21"/>
        </w:rPr>
        <w:t>.</w:t>
      </w:r>
      <w:r w:rsidRPr="00C130F8">
        <w:rPr>
          <w:rFonts w:ascii="仿宋" w:eastAsia="仿宋" w:hAnsi="仿宋"/>
          <w:sz w:val="21"/>
          <w:szCs w:val="21"/>
        </w:rPr>
        <w:t>https://ishare.ifeng.com/c/s/v002mDsJBVkUJkBBlrkNj7CYRi8A9InvGVMkGcByJJnl4sc</w:t>
      </w:r>
      <w:r w:rsidRPr="00C130F8">
        <w:rPr>
          <w:rFonts w:ascii="仿宋" w:eastAsia="仿宋" w:hAnsi="仿宋" w:hint="eastAsia"/>
          <w:sz w:val="21"/>
          <w:szCs w:val="21"/>
        </w:rPr>
        <w:t>_</w:t>
      </w:r>
    </w:p>
    <w:p w:rsidR="00BE7188" w:rsidRPr="00C130F8" w:rsidRDefault="00BE7188" w:rsidP="00BE7188">
      <w:pPr>
        <w:rPr>
          <w:rFonts w:ascii="仿宋" w:eastAsia="仿宋" w:hAnsi="仿宋"/>
          <w:sz w:val="21"/>
          <w:szCs w:val="21"/>
        </w:rPr>
      </w:pPr>
      <w:r w:rsidRPr="00C130F8">
        <w:rPr>
          <w:rFonts w:ascii="仿宋" w:eastAsia="仿宋" w:hAnsi="仿宋" w:hint="eastAsia"/>
          <w:sz w:val="21"/>
          <w:szCs w:val="21"/>
        </w:rPr>
        <w:t>［</w:t>
      </w:r>
      <w:r w:rsidR="00AE33D8" w:rsidRPr="00C130F8">
        <w:rPr>
          <w:rFonts w:ascii="仿宋" w:eastAsia="仿宋" w:hAnsi="仿宋" w:hint="eastAsia"/>
          <w:sz w:val="21"/>
          <w:szCs w:val="21"/>
        </w:rPr>
        <w:t>4</w:t>
      </w:r>
      <w:r w:rsidRPr="00C130F8">
        <w:rPr>
          <w:rFonts w:ascii="仿宋" w:eastAsia="仿宋" w:hAnsi="仿宋" w:hint="eastAsia"/>
          <w:sz w:val="21"/>
          <w:szCs w:val="21"/>
        </w:rPr>
        <w:t>］索传军,盖双双.知识元的内涵、结构与描述模型研究[J].中国图书馆学报，2018,(236):54-71.</w:t>
      </w:r>
    </w:p>
    <w:p w:rsidR="00906AE4" w:rsidRPr="00C130F8" w:rsidRDefault="00906AE4" w:rsidP="00C130F8">
      <w:pPr>
        <w:ind w:firstLineChars="50" w:firstLine="105"/>
        <w:rPr>
          <w:rFonts w:ascii="仿宋" w:eastAsia="仿宋" w:hAnsi="仿宋"/>
          <w:sz w:val="21"/>
          <w:szCs w:val="21"/>
        </w:rPr>
      </w:pPr>
      <w:r w:rsidRPr="00C130F8">
        <w:rPr>
          <w:rFonts w:ascii="仿宋" w:eastAsia="仿宋" w:hAnsi="仿宋"/>
          <w:sz w:val="21"/>
          <w:szCs w:val="21"/>
        </w:rPr>
        <w:t>[</w:t>
      </w:r>
      <w:r w:rsidR="00AE33D8" w:rsidRPr="00C130F8">
        <w:rPr>
          <w:rFonts w:ascii="仿宋" w:eastAsia="仿宋" w:hAnsi="仿宋" w:hint="eastAsia"/>
          <w:sz w:val="21"/>
          <w:szCs w:val="21"/>
        </w:rPr>
        <w:t>5</w:t>
      </w:r>
      <w:r w:rsidRPr="00C130F8">
        <w:rPr>
          <w:rFonts w:ascii="仿宋" w:eastAsia="仿宋" w:hAnsi="仿宋"/>
          <w:sz w:val="21"/>
          <w:szCs w:val="21"/>
        </w:rPr>
        <w:t>] Aittola M.Ryhanen T.Smart Library:Location-A-ware MobileLibrary Service[J].International Symposiumom Human</w:t>
      </w:r>
      <w:r w:rsidRPr="00C130F8">
        <w:rPr>
          <w:rFonts w:ascii="仿宋" w:eastAsia="仿宋" w:hAnsi="仿宋" w:hint="eastAsia"/>
          <w:sz w:val="21"/>
          <w:szCs w:val="21"/>
        </w:rPr>
        <w:t xml:space="preserve"> </w:t>
      </w:r>
      <w:r w:rsidRPr="00C130F8">
        <w:rPr>
          <w:rFonts w:ascii="仿宋" w:eastAsia="仿宋" w:hAnsi="仿宋"/>
          <w:sz w:val="21"/>
          <w:szCs w:val="21"/>
        </w:rPr>
        <w:t>Computer International with Mobile Devices and Services.2003(5);411-415.</w:t>
      </w:r>
    </w:p>
    <w:p w:rsidR="00D41A7C" w:rsidRPr="00C130F8" w:rsidRDefault="00B21DEB" w:rsidP="00B21DEB">
      <w:pPr>
        <w:rPr>
          <w:rFonts w:ascii="仿宋" w:eastAsia="仿宋" w:hAnsi="仿宋"/>
          <w:sz w:val="21"/>
          <w:szCs w:val="21"/>
        </w:rPr>
      </w:pPr>
      <w:r w:rsidRPr="00C130F8">
        <w:rPr>
          <w:rFonts w:ascii="仿宋" w:eastAsia="仿宋" w:hAnsi="仿宋" w:hint="eastAsia"/>
          <w:sz w:val="21"/>
          <w:szCs w:val="21"/>
        </w:rPr>
        <w:t>［</w:t>
      </w:r>
      <w:r w:rsidR="00AE33D8" w:rsidRPr="00C130F8">
        <w:rPr>
          <w:rFonts w:ascii="仿宋" w:eastAsia="仿宋" w:hAnsi="仿宋" w:hint="eastAsia"/>
          <w:sz w:val="21"/>
          <w:szCs w:val="21"/>
        </w:rPr>
        <w:t>6</w:t>
      </w:r>
      <w:r w:rsidRPr="00C130F8">
        <w:rPr>
          <w:rFonts w:ascii="仿宋" w:eastAsia="仿宋" w:hAnsi="仿宋" w:hint="eastAsia"/>
          <w:sz w:val="21"/>
          <w:szCs w:val="21"/>
        </w:rPr>
        <w:t>］</w:t>
      </w:r>
      <w:r w:rsidR="00367182" w:rsidRPr="00C130F8">
        <w:rPr>
          <w:rFonts w:ascii="仿宋" w:eastAsia="仿宋" w:hAnsi="仿宋" w:hint="eastAsia"/>
          <w:sz w:val="21"/>
          <w:szCs w:val="21"/>
        </w:rPr>
        <w:t>乌恩.智慧图书馆及其服务模式的构建[J].情报资料工作，2012,(5):102-104.</w:t>
      </w:r>
    </w:p>
    <w:p w:rsidR="00D41A7C" w:rsidRPr="00C130F8" w:rsidRDefault="00B21DEB" w:rsidP="00B21DEB">
      <w:pPr>
        <w:rPr>
          <w:rFonts w:ascii="仿宋" w:eastAsia="仿宋" w:hAnsi="仿宋"/>
          <w:sz w:val="21"/>
          <w:szCs w:val="21"/>
        </w:rPr>
      </w:pPr>
      <w:r w:rsidRPr="00C130F8">
        <w:rPr>
          <w:rFonts w:ascii="仿宋" w:eastAsia="仿宋" w:hAnsi="仿宋" w:hint="eastAsia"/>
          <w:sz w:val="21"/>
          <w:szCs w:val="21"/>
        </w:rPr>
        <w:t>［</w:t>
      </w:r>
      <w:r w:rsidR="00AE33D8" w:rsidRPr="00C130F8">
        <w:rPr>
          <w:rFonts w:ascii="仿宋" w:eastAsia="仿宋" w:hAnsi="仿宋" w:hint="eastAsia"/>
          <w:sz w:val="21"/>
          <w:szCs w:val="21"/>
        </w:rPr>
        <w:t>7</w:t>
      </w:r>
      <w:r w:rsidRPr="00C130F8">
        <w:rPr>
          <w:rFonts w:ascii="仿宋" w:eastAsia="仿宋" w:hAnsi="仿宋" w:hint="eastAsia"/>
          <w:sz w:val="21"/>
          <w:szCs w:val="21"/>
        </w:rPr>
        <w:t>］</w:t>
      </w:r>
      <w:r w:rsidR="00367182" w:rsidRPr="00C130F8">
        <w:rPr>
          <w:rFonts w:ascii="仿宋" w:eastAsia="仿宋" w:hAnsi="仿宋" w:hint="eastAsia"/>
          <w:sz w:val="21"/>
          <w:szCs w:val="21"/>
        </w:rPr>
        <w:t>严栋.基于物联网的智慧图书馆[J].图书馆学刊，2010,(7):8-10.</w:t>
      </w:r>
    </w:p>
    <w:p w:rsidR="00367182" w:rsidRPr="00C130F8" w:rsidRDefault="00A348FE" w:rsidP="00155919">
      <w:pPr>
        <w:rPr>
          <w:rFonts w:ascii="仿宋" w:eastAsia="仿宋" w:hAnsi="仿宋"/>
          <w:sz w:val="21"/>
          <w:szCs w:val="21"/>
        </w:rPr>
      </w:pPr>
      <w:r w:rsidRPr="00C130F8">
        <w:rPr>
          <w:rFonts w:ascii="仿宋" w:eastAsia="仿宋" w:hAnsi="仿宋" w:hint="eastAsia"/>
          <w:sz w:val="21"/>
          <w:szCs w:val="21"/>
        </w:rPr>
        <w:t>［</w:t>
      </w:r>
      <w:r w:rsidR="00AE33D8" w:rsidRPr="00C130F8">
        <w:rPr>
          <w:rFonts w:ascii="仿宋" w:eastAsia="仿宋" w:hAnsi="仿宋" w:hint="eastAsia"/>
          <w:sz w:val="21"/>
          <w:szCs w:val="21"/>
        </w:rPr>
        <w:t>8</w:t>
      </w:r>
      <w:r w:rsidRPr="00C130F8">
        <w:rPr>
          <w:rFonts w:ascii="仿宋" w:eastAsia="仿宋" w:hAnsi="仿宋" w:hint="eastAsia"/>
          <w:sz w:val="21"/>
          <w:szCs w:val="21"/>
        </w:rPr>
        <w:t>］</w:t>
      </w:r>
      <w:r w:rsidR="00155919" w:rsidRPr="00C130F8">
        <w:rPr>
          <w:rFonts w:ascii="仿宋" w:eastAsia="仿宋" w:hAnsi="仿宋" w:hint="eastAsia"/>
          <w:sz w:val="21"/>
          <w:szCs w:val="21"/>
        </w:rPr>
        <w:t>王世伟</w:t>
      </w:r>
      <w:r w:rsidR="00155919" w:rsidRPr="00C130F8">
        <w:rPr>
          <w:rFonts w:ascii="仿宋" w:eastAsia="仿宋" w:hAnsi="仿宋"/>
          <w:sz w:val="21"/>
          <w:szCs w:val="21"/>
        </w:rPr>
        <w:t xml:space="preserve">. </w:t>
      </w:r>
      <w:r w:rsidR="00155919" w:rsidRPr="00C130F8">
        <w:rPr>
          <w:rFonts w:ascii="仿宋" w:eastAsia="仿宋" w:hAnsi="仿宋" w:hint="eastAsia"/>
          <w:sz w:val="21"/>
          <w:szCs w:val="21"/>
        </w:rPr>
        <w:t>论智慧图书馆的三大特点</w:t>
      </w:r>
      <w:r w:rsidR="00155919" w:rsidRPr="00C130F8">
        <w:rPr>
          <w:rFonts w:ascii="仿宋" w:eastAsia="仿宋" w:hAnsi="仿宋"/>
          <w:sz w:val="21"/>
          <w:szCs w:val="21"/>
        </w:rPr>
        <w:t xml:space="preserve">[J]. </w:t>
      </w:r>
      <w:r w:rsidR="00155919" w:rsidRPr="00C130F8">
        <w:rPr>
          <w:rFonts w:ascii="仿宋" w:eastAsia="仿宋" w:hAnsi="仿宋" w:hint="eastAsia"/>
          <w:sz w:val="21"/>
          <w:szCs w:val="21"/>
        </w:rPr>
        <w:t>中国图书馆学刊</w:t>
      </w:r>
      <w:r w:rsidR="00155919" w:rsidRPr="00C130F8">
        <w:rPr>
          <w:rFonts w:ascii="仿宋" w:eastAsia="仿宋" w:hAnsi="仿宋"/>
          <w:sz w:val="21"/>
          <w:szCs w:val="21"/>
        </w:rPr>
        <w:t>,2012(6):22-28.</w:t>
      </w:r>
    </w:p>
    <w:p w:rsidR="00367182" w:rsidRPr="00C130F8" w:rsidRDefault="00A348FE" w:rsidP="00155919">
      <w:pPr>
        <w:widowControl w:val="0"/>
        <w:autoSpaceDE w:val="0"/>
        <w:autoSpaceDN w:val="0"/>
        <w:adjustRightInd w:val="0"/>
        <w:rPr>
          <w:rFonts w:ascii="仿宋" w:eastAsia="仿宋" w:hAnsi="仿宋"/>
          <w:sz w:val="21"/>
          <w:szCs w:val="21"/>
        </w:rPr>
      </w:pPr>
      <w:r w:rsidRPr="00C130F8">
        <w:rPr>
          <w:rFonts w:ascii="仿宋" w:eastAsia="仿宋" w:hAnsi="仿宋" w:hint="eastAsia"/>
          <w:sz w:val="21"/>
          <w:szCs w:val="21"/>
        </w:rPr>
        <w:t>［</w:t>
      </w:r>
      <w:r w:rsidR="00AE33D8" w:rsidRPr="00C130F8">
        <w:rPr>
          <w:rFonts w:ascii="仿宋" w:eastAsia="仿宋" w:hAnsi="仿宋" w:hint="eastAsia"/>
          <w:sz w:val="21"/>
          <w:szCs w:val="21"/>
        </w:rPr>
        <w:t>9</w:t>
      </w:r>
      <w:r w:rsidRPr="00C130F8">
        <w:rPr>
          <w:rFonts w:ascii="仿宋" w:eastAsia="仿宋" w:hAnsi="仿宋" w:hint="eastAsia"/>
          <w:sz w:val="21"/>
          <w:szCs w:val="21"/>
        </w:rPr>
        <w:t>］</w:t>
      </w:r>
      <w:r w:rsidR="00155919" w:rsidRPr="00C130F8">
        <w:rPr>
          <w:rFonts w:ascii="仿宋" w:eastAsia="仿宋" w:hAnsi="仿宋" w:cs="宋体" w:hint="eastAsia"/>
          <w:sz w:val="21"/>
          <w:szCs w:val="21"/>
          <w:lang w:bidi="ar-SA"/>
        </w:rPr>
        <w:t>吴建中</w:t>
      </w:r>
      <w:r w:rsidR="00155919" w:rsidRPr="00C130F8">
        <w:rPr>
          <w:rFonts w:ascii="仿宋" w:eastAsia="仿宋" w:hAnsi="仿宋" w:cs="TimesNewRomanPSMT"/>
          <w:sz w:val="21"/>
          <w:szCs w:val="21"/>
          <w:lang w:bidi="ar-SA"/>
        </w:rPr>
        <w:t xml:space="preserve">. </w:t>
      </w:r>
      <w:r w:rsidR="00155919" w:rsidRPr="00C130F8">
        <w:rPr>
          <w:rFonts w:ascii="仿宋" w:eastAsia="仿宋" w:hAnsi="仿宋" w:cs="宋体" w:hint="eastAsia"/>
          <w:sz w:val="21"/>
          <w:szCs w:val="21"/>
          <w:lang w:bidi="ar-SA"/>
        </w:rPr>
        <w:t>国内外图书馆转型与创新动态［</w:t>
      </w:r>
      <w:r w:rsidR="00155919" w:rsidRPr="00C130F8">
        <w:rPr>
          <w:rFonts w:ascii="仿宋" w:eastAsia="仿宋" w:hAnsi="仿宋" w:cs="TimesNewRomanPSMT"/>
          <w:sz w:val="21"/>
          <w:szCs w:val="21"/>
          <w:lang w:bidi="ar-SA"/>
        </w:rPr>
        <w:t>J</w:t>
      </w:r>
      <w:r w:rsidR="00155919" w:rsidRPr="00C130F8">
        <w:rPr>
          <w:rFonts w:ascii="仿宋" w:eastAsia="仿宋" w:hAnsi="仿宋" w:cs="宋体" w:hint="eastAsia"/>
          <w:sz w:val="21"/>
          <w:szCs w:val="21"/>
          <w:lang w:bidi="ar-SA"/>
        </w:rPr>
        <w:t>］</w:t>
      </w:r>
      <w:r w:rsidR="00155919" w:rsidRPr="00C130F8">
        <w:rPr>
          <w:rFonts w:ascii="仿宋" w:eastAsia="仿宋" w:hAnsi="仿宋" w:cs="TimesNewRomanPSMT"/>
          <w:sz w:val="21"/>
          <w:szCs w:val="21"/>
          <w:lang w:bidi="ar-SA"/>
        </w:rPr>
        <w:t xml:space="preserve">. </w:t>
      </w:r>
      <w:r w:rsidR="00155919" w:rsidRPr="00C130F8">
        <w:rPr>
          <w:rFonts w:ascii="仿宋" w:eastAsia="仿宋" w:hAnsi="仿宋" w:cs="宋体" w:hint="eastAsia"/>
          <w:sz w:val="21"/>
          <w:szCs w:val="21"/>
          <w:lang w:bidi="ar-SA"/>
        </w:rPr>
        <w:t>大学图书情报学，</w:t>
      </w:r>
      <w:r w:rsidR="00155919" w:rsidRPr="00C130F8">
        <w:rPr>
          <w:rFonts w:ascii="仿宋" w:eastAsia="仿宋" w:hAnsi="仿宋" w:cs="TimesNewRomanPSMT"/>
          <w:sz w:val="21"/>
          <w:szCs w:val="21"/>
          <w:lang w:bidi="ar-SA"/>
        </w:rPr>
        <w:t>2018</w:t>
      </w:r>
      <w:r w:rsidR="00155919" w:rsidRPr="00C130F8">
        <w:rPr>
          <w:rFonts w:ascii="仿宋" w:eastAsia="仿宋" w:hAnsi="仿宋" w:cs="宋体" w:hint="eastAsia"/>
          <w:sz w:val="21"/>
          <w:szCs w:val="21"/>
          <w:lang w:bidi="ar-SA"/>
        </w:rPr>
        <w:t>（</w:t>
      </w:r>
      <w:r w:rsidR="00155919" w:rsidRPr="00C130F8">
        <w:rPr>
          <w:rFonts w:ascii="仿宋" w:eastAsia="仿宋" w:hAnsi="仿宋" w:cs="TimesNewRomanPSMT"/>
          <w:sz w:val="21"/>
          <w:szCs w:val="21"/>
          <w:lang w:bidi="ar-SA"/>
        </w:rPr>
        <w:t>1</w:t>
      </w:r>
      <w:r w:rsidR="00155919" w:rsidRPr="00C130F8">
        <w:rPr>
          <w:rFonts w:ascii="仿宋" w:eastAsia="仿宋" w:hAnsi="仿宋" w:cs="宋体" w:hint="eastAsia"/>
          <w:sz w:val="21"/>
          <w:szCs w:val="21"/>
          <w:lang w:bidi="ar-SA"/>
        </w:rPr>
        <w:t>）：</w:t>
      </w:r>
      <w:r w:rsidR="00155919" w:rsidRPr="00C130F8">
        <w:rPr>
          <w:rFonts w:ascii="仿宋" w:eastAsia="仿宋" w:hAnsi="仿宋" w:cs="TimesNewRomanPSMT"/>
          <w:sz w:val="21"/>
          <w:szCs w:val="21"/>
          <w:lang w:bidi="ar-SA"/>
        </w:rPr>
        <w:t>3-11.</w:t>
      </w:r>
    </w:p>
    <w:p w:rsidR="00A348FE" w:rsidRPr="00C130F8" w:rsidRDefault="00A348FE" w:rsidP="004B0DE6">
      <w:pPr>
        <w:widowControl w:val="0"/>
        <w:autoSpaceDE w:val="0"/>
        <w:autoSpaceDN w:val="0"/>
        <w:adjustRightInd w:val="0"/>
        <w:rPr>
          <w:rFonts w:ascii="仿宋" w:eastAsia="仿宋" w:hAnsi="仿宋"/>
          <w:sz w:val="21"/>
          <w:szCs w:val="21"/>
        </w:rPr>
      </w:pPr>
      <w:r w:rsidRPr="00C130F8">
        <w:rPr>
          <w:rFonts w:ascii="仿宋" w:eastAsia="仿宋" w:hAnsi="仿宋" w:hint="eastAsia"/>
          <w:sz w:val="21"/>
          <w:szCs w:val="21"/>
        </w:rPr>
        <w:lastRenderedPageBreak/>
        <w:t>［</w:t>
      </w:r>
      <w:r w:rsidR="00AE33D8" w:rsidRPr="00C130F8">
        <w:rPr>
          <w:rFonts w:ascii="仿宋" w:eastAsia="仿宋" w:hAnsi="仿宋" w:hint="eastAsia"/>
          <w:sz w:val="21"/>
          <w:szCs w:val="21"/>
        </w:rPr>
        <w:t>10</w:t>
      </w:r>
      <w:r w:rsidRPr="00C130F8">
        <w:rPr>
          <w:rFonts w:ascii="仿宋" w:eastAsia="仿宋" w:hAnsi="仿宋" w:hint="eastAsia"/>
          <w:sz w:val="21"/>
          <w:szCs w:val="21"/>
        </w:rPr>
        <w:t>］</w:t>
      </w:r>
      <w:r w:rsidR="004B0DE6" w:rsidRPr="00C130F8">
        <w:rPr>
          <w:rFonts w:ascii="仿宋" w:eastAsia="仿宋" w:hAnsi="仿宋" w:cs="TimesNewRomanPSMT"/>
          <w:sz w:val="21"/>
          <w:szCs w:val="21"/>
          <w:lang w:eastAsia="en-US" w:bidi="ar-SA"/>
        </w:rPr>
        <w:t>Gartner. Gartner</w:t>
      </w:r>
      <w:r w:rsidR="004B0DE6" w:rsidRPr="00C130F8">
        <w:rPr>
          <w:rFonts w:ascii="仿宋" w:eastAsia="仿宋" w:hAnsi="仿宋" w:cs="宋体" w:hint="eastAsia"/>
          <w:sz w:val="21"/>
          <w:szCs w:val="21"/>
          <w:lang w:eastAsia="en-US" w:bidi="ar-SA"/>
        </w:rPr>
        <w:t>’</w:t>
      </w:r>
      <w:r w:rsidR="004B0DE6" w:rsidRPr="00C130F8">
        <w:rPr>
          <w:rFonts w:ascii="仿宋" w:eastAsia="仿宋" w:hAnsi="仿宋" w:cs="TimesNewRomanPSMT"/>
          <w:sz w:val="21"/>
          <w:szCs w:val="21"/>
          <w:lang w:eastAsia="en-US" w:bidi="ar-SA"/>
        </w:rPr>
        <w:t>s Top 10 Strategic Technology Trends for2017</w:t>
      </w:r>
      <w:r w:rsidR="004B0DE6" w:rsidRPr="00C130F8">
        <w:rPr>
          <w:rFonts w:ascii="仿宋" w:eastAsia="仿宋" w:hAnsi="仿宋" w:cs="宋体" w:hint="eastAsia"/>
          <w:sz w:val="21"/>
          <w:szCs w:val="21"/>
          <w:lang w:eastAsia="en-US" w:bidi="ar-SA"/>
        </w:rPr>
        <w:t>［</w:t>
      </w:r>
      <w:r w:rsidR="004B0DE6" w:rsidRPr="00C130F8">
        <w:rPr>
          <w:rFonts w:ascii="仿宋" w:eastAsia="仿宋" w:hAnsi="仿宋" w:cs="TimesNewRomanPSMT"/>
          <w:sz w:val="21"/>
          <w:szCs w:val="21"/>
          <w:lang w:eastAsia="en-US" w:bidi="ar-SA"/>
        </w:rPr>
        <w:t>EB/OL</w:t>
      </w:r>
      <w:r w:rsidR="004B0DE6" w:rsidRPr="00C130F8">
        <w:rPr>
          <w:rFonts w:ascii="仿宋" w:eastAsia="仿宋" w:hAnsi="仿宋" w:cs="宋体" w:hint="eastAsia"/>
          <w:sz w:val="21"/>
          <w:szCs w:val="21"/>
          <w:lang w:eastAsia="en-US" w:bidi="ar-SA"/>
        </w:rPr>
        <w:t>］</w:t>
      </w:r>
      <w:r w:rsidR="004B0DE6" w:rsidRPr="00C130F8">
        <w:rPr>
          <w:rFonts w:ascii="仿宋" w:eastAsia="仿宋" w:hAnsi="仿宋" w:cs="TimesNewRomanPSMT"/>
          <w:sz w:val="21"/>
          <w:szCs w:val="21"/>
          <w:lang w:eastAsia="en-US" w:bidi="ar-SA"/>
        </w:rPr>
        <w:t>.</w:t>
      </w:r>
      <w:r w:rsidR="004B0DE6" w:rsidRPr="00C130F8">
        <w:rPr>
          <w:rFonts w:ascii="仿宋" w:eastAsia="仿宋" w:hAnsi="仿宋" w:cs="宋体" w:hint="eastAsia"/>
          <w:sz w:val="21"/>
          <w:szCs w:val="21"/>
          <w:lang w:eastAsia="en-US" w:bidi="ar-SA"/>
        </w:rPr>
        <w:t>［</w:t>
      </w:r>
      <w:r w:rsidR="004B0DE6" w:rsidRPr="00C130F8">
        <w:rPr>
          <w:rFonts w:ascii="仿宋" w:eastAsia="仿宋" w:hAnsi="仿宋" w:cs="TimesNewRomanPSMT"/>
          <w:sz w:val="21"/>
          <w:szCs w:val="21"/>
          <w:lang w:eastAsia="en-US" w:bidi="ar-SA"/>
        </w:rPr>
        <w:t>2018-05-08</w:t>
      </w:r>
      <w:r w:rsidR="004B0DE6" w:rsidRPr="00C130F8">
        <w:rPr>
          <w:rFonts w:ascii="仿宋" w:eastAsia="仿宋" w:hAnsi="仿宋" w:cs="宋体" w:hint="eastAsia"/>
          <w:sz w:val="21"/>
          <w:szCs w:val="21"/>
          <w:lang w:eastAsia="en-US" w:bidi="ar-SA"/>
        </w:rPr>
        <w:t>］</w:t>
      </w:r>
      <w:r w:rsidR="004B0DE6" w:rsidRPr="00C130F8">
        <w:rPr>
          <w:rFonts w:ascii="仿宋" w:eastAsia="仿宋" w:hAnsi="仿宋" w:cs="TimesNewRomanPSMT"/>
          <w:sz w:val="21"/>
          <w:szCs w:val="21"/>
          <w:lang w:eastAsia="en-US" w:bidi="ar-SA"/>
        </w:rPr>
        <w:t>. https://www.gartner.com/smarterwithgartner/gartners-top-10-technology-trends-2017/.</w:t>
      </w:r>
    </w:p>
    <w:p w:rsidR="004B0DE6" w:rsidRPr="00C130F8" w:rsidRDefault="004B0DE6" w:rsidP="00F02CAB">
      <w:pPr>
        <w:widowControl w:val="0"/>
        <w:autoSpaceDE w:val="0"/>
        <w:autoSpaceDN w:val="0"/>
        <w:adjustRightInd w:val="0"/>
        <w:rPr>
          <w:rFonts w:ascii="仿宋" w:eastAsia="仿宋" w:hAnsi="仿宋" w:cs="宋体"/>
          <w:sz w:val="21"/>
          <w:szCs w:val="21"/>
          <w:highlight w:val="yellow"/>
          <w:lang w:bidi="ar-SA"/>
        </w:rPr>
      </w:pPr>
      <w:r w:rsidRPr="00C130F8">
        <w:rPr>
          <w:rFonts w:ascii="仿宋" w:eastAsia="仿宋" w:hAnsi="仿宋" w:hint="eastAsia"/>
          <w:sz w:val="21"/>
          <w:szCs w:val="21"/>
        </w:rPr>
        <w:t>［</w:t>
      </w:r>
      <w:r w:rsidR="00034D2D" w:rsidRPr="00C130F8">
        <w:rPr>
          <w:rFonts w:ascii="仿宋" w:eastAsia="仿宋" w:hAnsi="仿宋" w:hint="eastAsia"/>
          <w:sz w:val="21"/>
          <w:szCs w:val="21"/>
        </w:rPr>
        <w:t>1</w:t>
      </w:r>
      <w:r w:rsidR="00AE33D8" w:rsidRPr="00C130F8">
        <w:rPr>
          <w:rFonts w:ascii="仿宋" w:eastAsia="仿宋" w:hAnsi="仿宋" w:hint="eastAsia"/>
          <w:sz w:val="21"/>
          <w:szCs w:val="21"/>
        </w:rPr>
        <w:t>1</w:t>
      </w:r>
      <w:r w:rsidRPr="00C130F8">
        <w:rPr>
          <w:rFonts w:ascii="仿宋" w:eastAsia="仿宋" w:hAnsi="仿宋" w:hint="eastAsia"/>
          <w:sz w:val="21"/>
          <w:szCs w:val="21"/>
        </w:rPr>
        <w:t>］</w:t>
      </w:r>
      <w:r w:rsidR="00034D2D" w:rsidRPr="00C130F8">
        <w:rPr>
          <w:rFonts w:ascii="仿宋" w:eastAsia="仿宋" w:hAnsi="仿宋" w:hint="eastAsia"/>
          <w:sz w:val="21"/>
          <w:szCs w:val="21"/>
        </w:rPr>
        <w:t>冉从敬,何梦婷</w:t>
      </w:r>
      <w:r w:rsidRPr="00C130F8">
        <w:rPr>
          <w:rFonts w:ascii="仿宋" w:eastAsia="仿宋" w:hAnsi="仿宋" w:hint="eastAsia"/>
          <w:sz w:val="21"/>
          <w:szCs w:val="21"/>
        </w:rPr>
        <w:t>.智慧</w:t>
      </w:r>
      <w:r w:rsidR="00034D2D" w:rsidRPr="00C130F8">
        <w:rPr>
          <w:rFonts w:ascii="仿宋" w:eastAsia="仿宋" w:hAnsi="仿宋" w:hint="eastAsia"/>
          <w:sz w:val="21"/>
          <w:szCs w:val="21"/>
        </w:rPr>
        <w:t>图书馆资源服务模式及其实施策略</w:t>
      </w:r>
      <w:r w:rsidRPr="00C130F8">
        <w:rPr>
          <w:rFonts w:ascii="仿宋" w:eastAsia="仿宋" w:hAnsi="仿宋" w:hint="eastAsia"/>
          <w:sz w:val="21"/>
          <w:szCs w:val="21"/>
        </w:rPr>
        <w:t>[J].</w:t>
      </w:r>
      <w:r w:rsidR="000A56B8" w:rsidRPr="00C130F8">
        <w:rPr>
          <w:rFonts w:ascii="仿宋" w:eastAsia="仿宋" w:hAnsi="仿宋" w:hint="eastAsia"/>
          <w:sz w:val="21"/>
          <w:szCs w:val="21"/>
        </w:rPr>
        <w:t>数字图书馆论坛</w:t>
      </w:r>
      <w:r w:rsidRPr="00C130F8">
        <w:rPr>
          <w:rFonts w:ascii="仿宋" w:eastAsia="仿宋" w:hAnsi="仿宋"/>
          <w:sz w:val="21"/>
          <w:szCs w:val="21"/>
        </w:rPr>
        <w:t>,201</w:t>
      </w:r>
      <w:r w:rsidR="000A56B8" w:rsidRPr="00C130F8">
        <w:rPr>
          <w:rFonts w:ascii="仿宋" w:eastAsia="仿宋" w:hAnsi="仿宋" w:hint="eastAsia"/>
          <w:sz w:val="21"/>
          <w:szCs w:val="21"/>
        </w:rPr>
        <w:t>8</w:t>
      </w:r>
      <w:r w:rsidRPr="00C130F8">
        <w:rPr>
          <w:rFonts w:ascii="仿宋" w:eastAsia="仿宋" w:hAnsi="仿宋"/>
          <w:sz w:val="21"/>
          <w:szCs w:val="21"/>
        </w:rPr>
        <w:t>(6):</w:t>
      </w:r>
      <w:r w:rsidR="000A56B8" w:rsidRPr="00C130F8">
        <w:rPr>
          <w:rFonts w:ascii="仿宋" w:eastAsia="仿宋" w:hAnsi="仿宋" w:hint="eastAsia"/>
          <w:sz w:val="21"/>
          <w:szCs w:val="21"/>
        </w:rPr>
        <w:t>21</w:t>
      </w:r>
      <w:r w:rsidRPr="00C130F8">
        <w:rPr>
          <w:rFonts w:ascii="仿宋" w:eastAsia="仿宋" w:hAnsi="仿宋"/>
          <w:sz w:val="21"/>
          <w:szCs w:val="21"/>
        </w:rPr>
        <w:t>-</w:t>
      </w:r>
      <w:r w:rsidR="000A56B8" w:rsidRPr="00C130F8">
        <w:rPr>
          <w:rFonts w:ascii="仿宋" w:eastAsia="仿宋" w:hAnsi="仿宋" w:hint="eastAsia"/>
          <w:sz w:val="21"/>
          <w:szCs w:val="21"/>
        </w:rPr>
        <w:t>2</w:t>
      </w:r>
      <w:r w:rsidRPr="00C130F8">
        <w:rPr>
          <w:rFonts w:ascii="仿宋" w:eastAsia="仿宋" w:hAnsi="仿宋" w:hint="eastAsia"/>
          <w:sz w:val="21"/>
          <w:szCs w:val="21"/>
        </w:rPr>
        <w:t>9</w:t>
      </w:r>
      <w:r w:rsidRPr="00C130F8">
        <w:rPr>
          <w:rFonts w:ascii="仿宋" w:eastAsia="仿宋" w:hAnsi="仿宋"/>
          <w:sz w:val="21"/>
          <w:szCs w:val="21"/>
        </w:rPr>
        <w:t>.</w:t>
      </w:r>
    </w:p>
    <w:p w:rsidR="00CD1363" w:rsidRPr="00C130F8" w:rsidRDefault="000A56B8" w:rsidP="00F02CAB">
      <w:pPr>
        <w:widowControl w:val="0"/>
        <w:autoSpaceDE w:val="0"/>
        <w:autoSpaceDN w:val="0"/>
        <w:adjustRightInd w:val="0"/>
        <w:rPr>
          <w:rFonts w:ascii="仿宋" w:eastAsia="仿宋" w:hAnsi="仿宋"/>
          <w:sz w:val="21"/>
          <w:szCs w:val="21"/>
        </w:rPr>
      </w:pPr>
      <w:r w:rsidRPr="00C130F8">
        <w:rPr>
          <w:rFonts w:ascii="仿宋" w:eastAsia="仿宋" w:hAnsi="仿宋" w:hint="eastAsia"/>
          <w:sz w:val="21"/>
          <w:szCs w:val="21"/>
        </w:rPr>
        <w:t>［1</w:t>
      </w:r>
      <w:r w:rsidR="00AE33D8" w:rsidRPr="00C130F8">
        <w:rPr>
          <w:rFonts w:ascii="仿宋" w:eastAsia="仿宋" w:hAnsi="仿宋" w:hint="eastAsia"/>
          <w:sz w:val="21"/>
          <w:szCs w:val="21"/>
        </w:rPr>
        <w:t>2</w:t>
      </w:r>
      <w:r w:rsidRPr="00C130F8">
        <w:rPr>
          <w:rFonts w:ascii="仿宋" w:eastAsia="仿宋" w:hAnsi="仿宋" w:hint="eastAsia"/>
          <w:sz w:val="21"/>
          <w:szCs w:val="21"/>
        </w:rPr>
        <w:t>］罗立群,李广建.智慧情报服务与知识融合[J].情报资料工作，2019</w:t>
      </w:r>
      <w:r w:rsidRPr="00C130F8">
        <w:rPr>
          <w:rFonts w:ascii="仿宋" w:eastAsia="仿宋" w:hAnsi="仿宋"/>
          <w:sz w:val="21"/>
          <w:szCs w:val="21"/>
        </w:rPr>
        <w:t>(</w:t>
      </w:r>
      <w:r w:rsidRPr="00C130F8">
        <w:rPr>
          <w:rFonts w:ascii="仿宋" w:eastAsia="仿宋" w:hAnsi="仿宋" w:hint="eastAsia"/>
          <w:sz w:val="21"/>
          <w:szCs w:val="21"/>
        </w:rPr>
        <w:t>2</w:t>
      </w:r>
      <w:r w:rsidRPr="00C130F8">
        <w:rPr>
          <w:rFonts w:ascii="仿宋" w:eastAsia="仿宋" w:hAnsi="仿宋"/>
          <w:sz w:val="21"/>
          <w:szCs w:val="21"/>
        </w:rPr>
        <w:t>):</w:t>
      </w:r>
      <w:r w:rsidRPr="00C130F8">
        <w:rPr>
          <w:rFonts w:ascii="仿宋" w:eastAsia="仿宋" w:hAnsi="仿宋" w:hint="eastAsia"/>
          <w:sz w:val="21"/>
          <w:szCs w:val="21"/>
        </w:rPr>
        <w:t>87</w:t>
      </w:r>
      <w:r w:rsidRPr="00C130F8">
        <w:rPr>
          <w:rFonts w:ascii="仿宋" w:eastAsia="仿宋" w:hAnsi="仿宋"/>
          <w:sz w:val="21"/>
          <w:szCs w:val="21"/>
        </w:rPr>
        <w:t>-</w:t>
      </w:r>
      <w:r w:rsidRPr="00C130F8">
        <w:rPr>
          <w:rFonts w:ascii="仿宋" w:eastAsia="仿宋" w:hAnsi="仿宋" w:hint="eastAsia"/>
          <w:sz w:val="21"/>
          <w:szCs w:val="21"/>
        </w:rPr>
        <w:t>94</w:t>
      </w:r>
      <w:r w:rsidRPr="00C130F8">
        <w:rPr>
          <w:rFonts w:ascii="仿宋" w:eastAsia="仿宋" w:hAnsi="仿宋"/>
          <w:sz w:val="21"/>
          <w:szCs w:val="21"/>
        </w:rPr>
        <w:t>.</w:t>
      </w:r>
    </w:p>
    <w:p w:rsidR="00C130F8" w:rsidRDefault="00C130F8" w:rsidP="00F02CAB">
      <w:pPr>
        <w:widowControl w:val="0"/>
        <w:autoSpaceDE w:val="0"/>
        <w:autoSpaceDN w:val="0"/>
        <w:adjustRightInd w:val="0"/>
        <w:rPr>
          <w:rFonts w:asciiTheme="minorEastAsia" w:hAnsiTheme="minorEastAsia"/>
          <w:b/>
          <w:sz w:val="21"/>
          <w:szCs w:val="21"/>
        </w:rPr>
      </w:pPr>
    </w:p>
    <w:p w:rsidR="00CA480A" w:rsidRDefault="00CA480A" w:rsidP="00F02CAB">
      <w:pPr>
        <w:widowControl w:val="0"/>
        <w:autoSpaceDE w:val="0"/>
        <w:autoSpaceDN w:val="0"/>
        <w:adjustRightInd w:val="0"/>
        <w:rPr>
          <w:rFonts w:asciiTheme="minorEastAsia" w:hAnsiTheme="minorEastAsia"/>
          <w:sz w:val="21"/>
          <w:szCs w:val="21"/>
        </w:rPr>
      </w:pPr>
    </w:p>
    <w:p w:rsidR="00B86D68" w:rsidRPr="00B86D68" w:rsidRDefault="00B86D68">
      <w:pPr>
        <w:widowControl w:val="0"/>
        <w:autoSpaceDE w:val="0"/>
        <w:autoSpaceDN w:val="0"/>
        <w:adjustRightInd w:val="0"/>
        <w:rPr>
          <w:rFonts w:asciiTheme="minorEastAsia" w:hAnsiTheme="minorEastAsia"/>
          <w:sz w:val="21"/>
          <w:szCs w:val="21"/>
        </w:rPr>
      </w:pPr>
    </w:p>
    <w:sectPr w:rsidR="00B86D68" w:rsidRPr="00B86D68" w:rsidSect="00D41A7C">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07E" w:rsidRDefault="0054007E" w:rsidP="00705874">
      <w:r>
        <w:separator/>
      </w:r>
    </w:p>
  </w:endnote>
  <w:endnote w:type="continuationSeparator" w:id="1">
    <w:p w:rsidR="0054007E" w:rsidRDefault="0054007E" w:rsidP="007058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07E" w:rsidRDefault="0054007E" w:rsidP="00705874">
      <w:r>
        <w:separator/>
      </w:r>
    </w:p>
  </w:footnote>
  <w:footnote w:type="continuationSeparator" w:id="1">
    <w:p w:rsidR="0054007E" w:rsidRDefault="0054007E" w:rsidP="007058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F0083"/>
    <w:multiLevelType w:val="multilevel"/>
    <w:tmpl w:val="8120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A75920"/>
    <w:multiLevelType w:val="hybridMultilevel"/>
    <w:tmpl w:val="7A00C386"/>
    <w:lvl w:ilvl="0" w:tplc="D70ED11A">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3612516"/>
    <w:multiLevelType w:val="hybridMultilevel"/>
    <w:tmpl w:val="D86C4CBC"/>
    <w:lvl w:ilvl="0" w:tplc="653AB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01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2E1F"/>
    <w:rsid w:val="000255DA"/>
    <w:rsid w:val="00034D2D"/>
    <w:rsid w:val="00052C53"/>
    <w:rsid w:val="00085F0D"/>
    <w:rsid w:val="00086DCB"/>
    <w:rsid w:val="0009337A"/>
    <w:rsid w:val="000A56B8"/>
    <w:rsid w:val="000B15DE"/>
    <w:rsid w:val="000B786D"/>
    <w:rsid w:val="000D17C5"/>
    <w:rsid w:val="000E6AE9"/>
    <w:rsid w:val="000E7093"/>
    <w:rsid w:val="00105E49"/>
    <w:rsid w:val="00107950"/>
    <w:rsid w:val="00133F59"/>
    <w:rsid w:val="00155919"/>
    <w:rsid w:val="00183EA2"/>
    <w:rsid w:val="001A3824"/>
    <w:rsid w:val="001B046D"/>
    <w:rsid w:val="001B3324"/>
    <w:rsid w:val="001C368D"/>
    <w:rsid w:val="001C6CBA"/>
    <w:rsid w:val="001D27CD"/>
    <w:rsid w:val="001D2FBE"/>
    <w:rsid w:val="001E4EB5"/>
    <w:rsid w:val="002008A9"/>
    <w:rsid w:val="00211884"/>
    <w:rsid w:val="0024429A"/>
    <w:rsid w:val="00251BBF"/>
    <w:rsid w:val="002863F6"/>
    <w:rsid w:val="002A2EB5"/>
    <w:rsid w:val="002A5D47"/>
    <w:rsid w:val="002A701C"/>
    <w:rsid w:val="002C234D"/>
    <w:rsid w:val="002D30C5"/>
    <w:rsid w:val="002E0703"/>
    <w:rsid w:val="002E1052"/>
    <w:rsid w:val="002E1752"/>
    <w:rsid w:val="002E21EC"/>
    <w:rsid w:val="002E72CA"/>
    <w:rsid w:val="00350EFC"/>
    <w:rsid w:val="00367182"/>
    <w:rsid w:val="00374944"/>
    <w:rsid w:val="0038061B"/>
    <w:rsid w:val="0039017B"/>
    <w:rsid w:val="003A13A1"/>
    <w:rsid w:val="003A52F0"/>
    <w:rsid w:val="003B4492"/>
    <w:rsid w:val="003F0899"/>
    <w:rsid w:val="0040279D"/>
    <w:rsid w:val="00402FF3"/>
    <w:rsid w:val="00406FC9"/>
    <w:rsid w:val="004244D2"/>
    <w:rsid w:val="004249D9"/>
    <w:rsid w:val="00453858"/>
    <w:rsid w:val="004577A4"/>
    <w:rsid w:val="004837FE"/>
    <w:rsid w:val="004B0DE6"/>
    <w:rsid w:val="004F467D"/>
    <w:rsid w:val="00502207"/>
    <w:rsid w:val="00515686"/>
    <w:rsid w:val="005203C3"/>
    <w:rsid w:val="0052411F"/>
    <w:rsid w:val="00527FFD"/>
    <w:rsid w:val="0054007E"/>
    <w:rsid w:val="0054326B"/>
    <w:rsid w:val="00577EA7"/>
    <w:rsid w:val="005A5319"/>
    <w:rsid w:val="005C5DA0"/>
    <w:rsid w:val="005E3A2F"/>
    <w:rsid w:val="005E795A"/>
    <w:rsid w:val="005F3043"/>
    <w:rsid w:val="0062166C"/>
    <w:rsid w:val="00634B14"/>
    <w:rsid w:val="00647856"/>
    <w:rsid w:val="00672469"/>
    <w:rsid w:val="00692169"/>
    <w:rsid w:val="006A302E"/>
    <w:rsid w:val="006A37FC"/>
    <w:rsid w:val="006A3BF7"/>
    <w:rsid w:val="006A6314"/>
    <w:rsid w:val="006D2C2F"/>
    <w:rsid w:val="006E6BBC"/>
    <w:rsid w:val="006F1F12"/>
    <w:rsid w:val="00705874"/>
    <w:rsid w:val="0070739D"/>
    <w:rsid w:val="007179D6"/>
    <w:rsid w:val="00723217"/>
    <w:rsid w:val="00740FC3"/>
    <w:rsid w:val="00771144"/>
    <w:rsid w:val="00787B11"/>
    <w:rsid w:val="007943EF"/>
    <w:rsid w:val="007B5C5D"/>
    <w:rsid w:val="007D7CED"/>
    <w:rsid w:val="00801486"/>
    <w:rsid w:val="0081225A"/>
    <w:rsid w:val="0081538E"/>
    <w:rsid w:val="0082162C"/>
    <w:rsid w:val="00826DD9"/>
    <w:rsid w:val="00827897"/>
    <w:rsid w:val="00840065"/>
    <w:rsid w:val="00863AEC"/>
    <w:rsid w:val="00874565"/>
    <w:rsid w:val="0088123C"/>
    <w:rsid w:val="00882E1F"/>
    <w:rsid w:val="00894DDB"/>
    <w:rsid w:val="008A6947"/>
    <w:rsid w:val="008C43F7"/>
    <w:rsid w:val="008C5766"/>
    <w:rsid w:val="008E5173"/>
    <w:rsid w:val="00906AE4"/>
    <w:rsid w:val="00926B48"/>
    <w:rsid w:val="00927D22"/>
    <w:rsid w:val="00945F8C"/>
    <w:rsid w:val="00953E4B"/>
    <w:rsid w:val="00955D97"/>
    <w:rsid w:val="0095621A"/>
    <w:rsid w:val="00980ECE"/>
    <w:rsid w:val="009B3F1A"/>
    <w:rsid w:val="009B744C"/>
    <w:rsid w:val="009C5153"/>
    <w:rsid w:val="009F18FE"/>
    <w:rsid w:val="00A07A40"/>
    <w:rsid w:val="00A348FE"/>
    <w:rsid w:val="00A473D4"/>
    <w:rsid w:val="00A67566"/>
    <w:rsid w:val="00A82052"/>
    <w:rsid w:val="00A85CFA"/>
    <w:rsid w:val="00A9214A"/>
    <w:rsid w:val="00AA33BF"/>
    <w:rsid w:val="00AB2CD3"/>
    <w:rsid w:val="00AB58FA"/>
    <w:rsid w:val="00AE1A98"/>
    <w:rsid w:val="00AE33D8"/>
    <w:rsid w:val="00AE6758"/>
    <w:rsid w:val="00B07CD6"/>
    <w:rsid w:val="00B12796"/>
    <w:rsid w:val="00B14882"/>
    <w:rsid w:val="00B21DEB"/>
    <w:rsid w:val="00B22653"/>
    <w:rsid w:val="00B25DA7"/>
    <w:rsid w:val="00B40F15"/>
    <w:rsid w:val="00B4205F"/>
    <w:rsid w:val="00B61E9E"/>
    <w:rsid w:val="00B632FC"/>
    <w:rsid w:val="00B768F9"/>
    <w:rsid w:val="00B85A5B"/>
    <w:rsid w:val="00B86D68"/>
    <w:rsid w:val="00B929E3"/>
    <w:rsid w:val="00B93B87"/>
    <w:rsid w:val="00BA129B"/>
    <w:rsid w:val="00BC6F97"/>
    <w:rsid w:val="00BE267C"/>
    <w:rsid w:val="00BE291A"/>
    <w:rsid w:val="00BE2A98"/>
    <w:rsid w:val="00BE7188"/>
    <w:rsid w:val="00BE7899"/>
    <w:rsid w:val="00C04B55"/>
    <w:rsid w:val="00C11194"/>
    <w:rsid w:val="00C130F8"/>
    <w:rsid w:val="00C45CD6"/>
    <w:rsid w:val="00C576A5"/>
    <w:rsid w:val="00C57763"/>
    <w:rsid w:val="00C831E0"/>
    <w:rsid w:val="00C9143F"/>
    <w:rsid w:val="00C94750"/>
    <w:rsid w:val="00C96434"/>
    <w:rsid w:val="00CA480A"/>
    <w:rsid w:val="00CD1363"/>
    <w:rsid w:val="00CD4709"/>
    <w:rsid w:val="00D13C24"/>
    <w:rsid w:val="00D168FE"/>
    <w:rsid w:val="00D30F6C"/>
    <w:rsid w:val="00D41A7C"/>
    <w:rsid w:val="00D669E0"/>
    <w:rsid w:val="00D7058A"/>
    <w:rsid w:val="00D74E22"/>
    <w:rsid w:val="00D75A1F"/>
    <w:rsid w:val="00D80B2E"/>
    <w:rsid w:val="00D96282"/>
    <w:rsid w:val="00DB6BD6"/>
    <w:rsid w:val="00DC7B69"/>
    <w:rsid w:val="00DD26D2"/>
    <w:rsid w:val="00DD5E27"/>
    <w:rsid w:val="00DE404F"/>
    <w:rsid w:val="00DF05E7"/>
    <w:rsid w:val="00E04400"/>
    <w:rsid w:val="00E136F1"/>
    <w:rsid w:val="00E2140C"/>
    <w:rsid w:val="00E41243"/>
    <w:rsid w:val="00E62A0F"/>
    <w:rsid w:val="00E81685"/>
    <w:rsid w:val="00E81BD3"/>
    <w:rsid w:val="00E868F3"/>
    <w:rsid w:val="00E92C32"/>
    <w:rsid w:val="00EE2842"/>
    <w:rsid w:val="00F02CAB"/>
    <w:rsid w:val="00F0457D"/>
    <w:rsid w:val="00F121F2"/>
    <w:rsid w:val="00F31F4A"/>
    <w:rsid w:val="00F45520"/>
    <w:rsid w:val="00F6137A"/>
    <w:rsid w:val="00F84F70"/>
    <w:rsid w:val="00FC7020"/>
    <w:rsid w:val="00FD045C"/>
    <w:rsid w:val="00FD1499"/>
    <w:rsid w:val="00FF01C7"/>
    <w:rsid w:val="00FF14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685"/>
    <w:pPr>
      <w:spacing w:after="0" w:line="240" w:lineRule="auto"/>
    </w:pPr>
    <w:rPr>
      <w:sz w:val="24"/>
      <w:szCs w:val="24"/>
      <w:lang w:eastAsia="zh-CN"/>
    </w:rPr>
  </w:style>
  <w:style w:type="paragraph" w:styleId="1">
    <w:name w:val="heading 1"/>
    <w:basedOn w:val="a"/>
    <w:next w:val="a"/>
    <w:link w:val="1Char"/>
    <w:uiPriority w:val="9"/>
    <w:qFormat/>
    <w:rsid w:val="00E81685"/>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E81685"/>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E81685"/>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E81685"/>
    <w:pPr>
      <w:keepNext/>
      <w:spacing w:before="240" w:after="60"/>
      <w:outlineLvl w:val="3"/>
    </w:pPr>
    <w:rPr>
      <w:b/>
      <w:bCs/>
      <w:sz w:val="28"/>
      <w:szCs w:val="28"/>
    </w:rPr>
  </w:style>
  <w:style w:type="paragraph" w:styleId="5">
    <w:name w:val="heading 5"/>
    <w:basedOn w:val="a"/>
    <w:next w:val="a"/>
    <w:link w:val="5Char"/>
    <w:uiPriority w:val="9"/>
    <w:semiHidden/>
    <w:unhideWhenUsed/>
    <w:qFormat/>
    <w:rsid w:val="00E81685"/>
    <w:pPr>
      <w:spacing w:before="240" w:after="60"/>
      <w:outlineLvl w:val="4"/>
    </w:pPr>
    <w:rPr>
      <w:b/>
      <w:bCs/>
      <w:i/>
      <w:iCs/>
      <w:sz w:val="26"/>
      <w:szCs w:val="26"/>
    </w:rPr>
  </w:style>
  <w:style w:type="paragraph" w:styleId="6">
    <w:name w:val="heading 6"/>
    <w:basedOn w:val="a"/>
    <w:next w:val="a"/>
    <w:link w:val="6Char"/>
    <w:uiPriority w:val="9"/>
    <w:semiHidden/>
    <w:unhideWhenUsed/>
    <w:qFormat/>
    <w:rsid w:val="00E81685"/>
    <w:pPr>
      <w:spacing w:before="240" w:after="60"/>
      <w:outlineLvl w:val="5"/>
    </w:pPr>
    <w:rPr>
      <w:b/>
      <w:bCs/>
      <w:sz w:val="22"/>
      <w:szCs w:val="22"/>
    </w:rPr>
  </w:style>
  <w:style w:type="paragraph" w:styleId="7">
    <w:name w:val="heading 7"/>
    <w:basedOn w:val="a"/>
    <w:next w:val="a"/>
    <w:link w:val="7Char"/>
    <w:uiPriority w:val="9"/>
    <w:semiHidden/>
    <w:unhideWhenUsed/>
    <w:qFormat/>
    <w:rsid w:val="00E81685"/>
    <w:pPr>
      <w:spacing w:before="240" w:after="60"/>
      <w:outlineLvl w:val="6"/>
    </w:pPr>
  </w:style>
  <w:style w:type="paragraph" w:styleId="8">
    <w:name w:val="heading 8"/>
    <w:basedOn w:val="a"/>
    <w:next w:val="a"/>
    <w:link w:val="8Char"/>
    <w:uiPriority w:val="9"/>
    <w:semiHidden/>
    <w:unhideWhenUsed/>
    <w:qFormat/>
    <w:rsid w:val="00E81685"/>
    <w:pPr>
      <w:spacing w:before="240" w:after="60"/>
      <w:outlineLvl w:val="7"/>
    </w:pPr>
    <w:rPr>
      <w:i/>
      <w:iCs/>
    </w:rPr>
  </w:style>
  <w:style w:type="paragraph" w:styleId="9">
    <w:name w:val="heading 9"/>
    <w:basedOn w:val="a"/>
    <w:next w:val="a"/>
    <w:link w:val="9Char"/>
    <w:uiPriority w:val="9"/>
    <w:semiHidden/>
    <w:unhideWhenUsed/>
    <w:qFormat/>
    <w:rsid w:val="00E81685"/>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1685"/>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E81685"/>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E81685"/>
    <w:rPr>
      <w:rFonts w:asciiTheme="majorHAnsi" w:eastAsiaTheme="majorEastAsia" w:hAnsiTheme="majorHAnsi"/>
      <w:b/>
      <w:bCs/>
      <w:sz w:val="26"/>
      <w:szCs w:val="26"/>
    </w:rPr>
  </w:style>
  <w:style w:type="character" w:customStyle="1" w:styleId="4Char">
    <w:name w:val="标题 4 Char"/>
    <w:basedOn w:val="a0"/>
    <w:link w:val="4"/>
    <w:uiPriority w:val="9"/>
    <w:rsid w:val="00E81685"/>
    <w:rPr>
      <w:b/>
      <w:bCs/>
      <w:sz w:val="28"/>
      <w:szCs w:val="28"/>
    </w:rPr>
  </w:style>
  <w:style w:type="character" w:customStyle="1" w:styleId="5Char">
    <w:name w:val="标题 5 Char"/>
    <w:basedOn w:val="a0"/>
    <w:link w:val="5"/>
    <w:uiPriority w:val="9"/>
    <w:semiHidden/>
    <w:rsid w:val="00E81685"/>
    <w:rPr>
      <w:b/>
      <w:bCs/>
      <w:i/>
      <w:iCs/>
      <w:sz w:val="26"/>
      <w:szCs w:val="26"/>
    </w:rPr>
  </w:style>
  <w:style w:type="character" w:customStyle="1" w:styleId="6Char">
    <w:name w:val="标题 6 Char"/>
    <w:basedOn w:val="a0"/>
    <w:link w:val="6"/>
    <w:uiPriority w:val="9"/>
    <w:semiHidden/>
    <w:rsid w:val="00E81685"/>
    <w:rPr>
      <w:b/>
      <w:bCs/>
    </w:rPr>
  </w:style>
  <w:style w:type="character" w:customStyle="1" w:styleId="7Char">
    <w:name w:val="标题 7 Char"/>
    <w:basedOn w:val="a0"/>
    <w:link w:val="7"/>
    <w:uiPriority w:val="9"/>
    <w:semiHidden/>
    <w:rsid w:val="00E81685"/>
    <w:rPr>
      <w:sz w:val="24"/>
      <w:szCs w:val="24"/>
    </w:rPr>
  </w:style>
  <w:style w:type="character" w:customStyle="1" w:styleId="8Char">
    <w:name w:val="标题 8 Char"/>
    <w:basedOn w:val="a0"/>
    <w:link w:val="8"/>
    <w:uiPriority w:val="9"/>
    <w:semiHidden/>
    <w:rsid w:val="00E81685"/>
    <w:rPr>
      <w:i/>
      <w:iCs/>
      <w:sz w:val="24"/>
      <w:szCs w:val="24"/>
    </w:rPr>
  </w:style>
  <w:style w:type="character" w:customStyle="1" w:styleId="9Char">
    <w:name w:val="标题 9 Char"/>
    <w:basedOn w:val="a0"/>
    <w:link w:val="9"/>
    <w:uiPriority w:val="9"/>
    <w:semiHidden/>
    <w:rsid w:val="00E81685"/>
    <w:rPr>
      <w:rFonts w:asciiTheme="majorHAnsi" w:eastAsiaTheme="majorEastAsia" w:hAnsiTheme="majorHAnsi"/>
    </w:rPr>
  </w:style>
  <w:style w:type="paragraph" w:styleId="a3">
    <w:name w:val="Title"/>
    <w:basedOn w:val="a"/>
    <w:next w:val="a"/>
    <w:link w:val="Char"/>
    <w:uiPriority w:val="10"/>
    <w:qFormat/>
    <w:rsid w:val="00E81685"/>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3"/>
    <w:uiPriority w:val="10"/>
    <w:rsid w:val="00E81685"/>
    <w:rPr>
      <w:rFonts w:asciiTheme="majorHAnsi" w:eastAsiaTheme="majorEastAsia" w:hAnsiTheme="majorHAnsi"/>
      <w:b/>
      <w:bCs/>
      <w:kern w:val="28"/>
      <w:sz w:val="32"/>
      <w:szCs w:val="32"/>
    </w:rPr>
  </w:style>
  <w:style w:type="paragraph" w:styleId="a4">
    <w:name w:val="Subtitle"/>
    <w:basedOn w:val="a"/>
    <w:next w:val="a"/>
    <w:link w:val="Char0"/>
    <w:uiPriority w:val="11"/>
    <w:qFormat/>
    <w:rsid w:val="00E81685"/>
    <w:pPr>
      <w:spacing w:after="60"/>
      <w:jc w:val="center"/>
      <w:outlineLvl w:val="1"/>
    </w:pPr>
    <w:rPr>
      <w:rFonts w:asciiTheme="majorHAnsi" w:eastAsiaTheme="majorEastAsia" w:hAnsiTheme="majorHAnsi"/>
    </w:rPr>
  </w:style>
  <w:style w:type="character" w:customStyle="1" w:styleId="Char0">
    <w:name w:val="副标题 Char"/>
    <w:basedOn w:val="a0"/>
    <w:link w:val="a4"/>
    <w:uiPriority w:val="11"/>
    <w:rsid w:val="00E81685"/>
    <w:rPr>
      <w:rFonts w:asciiTheme="majorHAnsi" w:eastAsiaTheme="majorEastAsia" w:hAnsiTheme="majorHAnsi"/>
      <w:sz w:val="24"/>
      <w:szCs w:val="24"/>
    </w:rPr>
  </w:style>
  <w:style w:type="character" w:styleId="a5">
    <w:name w:val="Strong"/>
    <w:basedOn w:val="a0"/>
    <w:uiPriority w:val="22"/>
    <w:qFormat/>
    <w:rsid w:val="00E81685"/>
    <w:rPr>
      <w:b/>
      <w:bCs/>
    </w:rPr>
  </w:style>
  <w:style w:type="character" w:styleId="a6">
    <w:name w:val="Emphasis"/>
    <w:basedOn w:val="a0"/>
    <w:uiPriority w:val="20"/>
    <w:qFormat/>
    <w:rsid w:val="00E81685"/>
    <w:rPr>
      <w:rFonts w:asciiTheme="minorHAnsi" w:hAnsiTheme="minorHAnsi"/>
      <w:b/>
      <w:i/>
      <w:iCs/>
    </w:rPr>
  </w:style>
  <w:style w:type="paragraph" w:styleId="a7">
    <w:name w:val="No Spacing"/>
    <w:basedOn w:val="a"/>
    <w:uiPriority w:val="1"/>
    <w:qFormat/>
    <w:rsid w:val="00E81685"/>
    <w:rPr>
      <w:szCs w:val="32"/>
    </w:rPr>
  </w:style>
  <w:style w:type="paragraph" w:styleId="a8">
    <w:name w:val="List Paragraph"/>
    <w:basedOn w:val="a"/>
    <w:uiPriority w:val="34"/>
    <w:qFormat/>
    <w:rsid w:val="00E81685"/>
    <w:pPr>
      <w:ind w:left="720"/>
      <w:contextualSpacing/>
    </w:pPr>
  </w:style>
  <w:style w:type="paragraph" w:styleId="a9">
    <w:name w:val="Quote"/>
    <w:basedOn w:val="a"/>
    <w:next w:val="a"/>
    <w:link w:val="Char1"/>
    <w:uiPriority w:val="29"/>
    <w:qFormat/>
    <w:rsid w:val="00E81685"/>
    <w:rPr>
      <w:i/>
    </w:rPr>
  </w:style>
  <w:style w:type="character" w:customStyle="1" w:styleId="Char1">
    <w:name w:val="引用 Char"/>
    <w:basedOn w:val="a0"/>
    <w:link w:val="a9"/>
    <w:uiPriority w:val="29"/>
    <w:rsid w:val="00E81685"/>
    <w:rPr>
      <w:i/>
      <w:sz w:val="24"/>
      <w:szCs w:val="24"/>
    </w:rPr>
  </w:style>
  <w:style w:type="paragraph" w:styleId="aa">
    <w:name w:val="Intense Quote"/>
    <w:basedOn w:val="a"/>
    <w:next w:val="a"/>
    <w:link w:val="Char2"/>
    <w:uiPriority w:val="30"/>
    <w:qFormat/>
    <w:rsid w:val="00E81685"/>
    <w:pPr>
      <w:ind w:left="720" w:right="720"/>
    </w:pPr>
    <w:rPr>
      <w:b/>
      <w:i/>
      <w:szCs w:val="22"/>
    </w:rPr>
  </w:style>
  <w:style w:type="character" w:customStyle="1" w:styleId="Char2">
    <w:name w:val="明显引用 Char"/>
    <w:basedOn w:val="a0"/>
    <w:link w:val="aa"/>
    <w:uiPriority w:val="30"/>
    <w:rsid w:val="00E81685"/>
    <w:rPr>
      <w:b/>
      <w:i/>
      <w:sz w:val="24"/>
    </w:rPr>
  </w:style>
  <w:style w:type="character" w:styleId="ab">
    <w:name w:val="Subtle Emphasis"/>
    <w:uiPriority w:val="19"/>
    <w:qFormat/>
    <w:rsid w:val="00E81685"/>
    <w:rPr>
      <w:i/>
      <w:color w:val="5A5A5A" w:themeColor="text1" w:themeTint="A5"/>
    </w:rPr>
  </w:style>
  <w:style w:type="character" w:styleId="ac">
    <w:name w:val="Intense Emphasis"/>
    <w:basedOn w:val="a0"/>
    <w:uiPriority w:val="21"/>
    <w:qFormat/>
    <w:rsid w:val="00E81685"/>
    <w:rPr>
      <w:b/>
      <w:i/>
      <w:sz w:val="24"/>
      <w:szCs w:val="24"/>
      <w:u w:val="single"/>
    </w:rPr>
  </w:style>
  <w:style w:type="character" w:styleId="ad">
    <w:name w:val="Subtle Reference"/>
    <w:basedOn w:val="a0"/>
    <w:uiPriority w:val="31"/>
    <w:qFormat/>
    <w:rsid w:val="00E81685"/>
    <w:rPr>
      <w:sz w:val="24"/>
      <w:szCs w:val="24"/>
      <w:u w:val="single"/>
    </w:rPr>
  </w:style>
  <w:style w:type="character" w:styleId="ae">
    <w:name w:val="Intense Reference"/>
    <w:basedOn w:val="a0"/>
    <w:uiPriority w:val="32"/>
    <w:qFormat/>
    <w:rsid w:val="00E81685"/>
    <w:rPr>
      <w:b/>
      <w:sz w:val="24"/>
      <w:u w:val="single"/>
    </w:rPr>
  </w:style>
  <w:style w:type="character" w:styleId="af">
    <w:name w:val="Book Title"/>
    <w:basedOn w:val="a0"/>
    <w:uiPriority w:val="33"/>
    <w:qFormat/>
    <w:rsid w:val="00E81685"/>
    <w:rPr>
      <w:rFonts w:asciiTheme="majorHAnsi" w:eastAsiaTheme="majorEastAsia" w:hAnsiTheme="majorHAnsi"/>
      <w:b/>
      <w:i/>
      <w:sz w:val="24"/>
      <w:szCs w:val="24"/>
    </w:rPr>
  </w:style>
  <w:style w:type="paragraph" w:styleId="TOC">
    <w:name w:val="TOC Heading"/>
    <w:basedOn w:val="1"/>
    <w:next w:val="a"/>
    <w:uiPriority w:val="39"/>
    <w:semiHidden/>
    <w:unhideWhenUsed/>
    <w:qFormat/>
    <w:rsid w:val="00E81685"/>
    <w:pPr>
      <w:outlineLvl w:val="9"/>
    </w:pPr>
  </w:style>
  <w:style w:type="paragraph" w:styleId="af0">
    <w:name w:val="Balloon Text"/>
    <w:basedOn w:val="a"/>
    <w:link w:val="Char3"/>
    <w:uiPriority w:val="99"/>
    <w:semiHidden/>
    <w:unhideWhenUsed/>
    <w:rsid w:val="00882E1F"/>
    <w:rPr>
      <w:sz w:val="18"/>
      <w:szCs w:val="18"/>
    </w:rPr>
  </w:style>
  <w:style w:type="character" w:customStyle="1" w:styleId="Char3">
    <w:name w:val="批注框文本 Char"/>
    <w:basedOn w:val="a0"/>
    <w:link w:val="af0"/>
    <w:uiPriority w:val="99"/>
    <w:semiHidden/>
    <w:rsid w:val="00882E1F"/>
    <w:rPr>
      <w:sz w:val="18"/>
      <w:szCs w:val="18"/>
      <w:lang w:eastAsia="zh-CN"/>
    </w:rPr>
  </w:style>
  <w:style w:type="paragraph" w:styleId="af1">
    <w:name w:val="header"/>
    <w:basedOn w:val="a"/>
    <w:link w:val="Char4"/>
    <w:uiPriority w:val="99"/>
    <w:semiHidden/>
    <w:unhideWhenUsed/>
    <w:rsid w:val="00705874"/>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semiHidden/>
    <w:rsid w:val="00705874"/>
    <w:rPr>
      <w:sz w:val="18"/>
      <w:szCs w:val="18"/>
      <w:lang w:eastAsia="zh-CN"/>
    </w:rPr>
  </w:style>
  <w:style w:type="paragraph" w:styleId="af2">
    <w:name w:val="footer"/>
    <w:basedOn w:val="a"/>
    <w:link w:val="Char5"/>
    <w:uiPriority w:val="99"/>
    <w:semiHidden/>
    <w:unhideWhenUsed/>
    <w:rsid w:val="00705874"/>
    <w:pPr>
      <w:tabs>
        <w:tab w:val="center" w:pos="4153"/>
        <w:tab w:val="right" w:pos="8306"/>
      </w:tabs>
      <w:snapToGrid w:val="0"/>
    </w:pPr>
    <w:rPr>
      <w:sz w:val="18"/>
      <w:szCs w:val="18"/>
    </w:rPr>
  </w:style>
  <w:style w:type="character" w:customStyle="1" w:styleId="Char5">
    <w:name w:val="页脚 Char"/>
    <w:basedOn w:val="a0"/>
    <w:link w:val="af2"/>
    <w:uiPriority w:val="99"/>
    <w:semiHidden/>
    <w:rsid w:val="00705874"/>
    <w:rPr>
      <w:sz w:val="18"/>
      <w:szCs w:val="18"/>
      <w:lang w:eastAsia="zh-CN"/>
    </w:rPr>
  </w:style>
  <w:style w:type="paragraph" w:styleId="af3">
    <w:name w:val="Normal (Web)"/>
    <w:basedOn w:val="a"/>
    <w:uiPriority w:val="99"/>
    <w:semiHidden/>
    <w:unhideWhenUsed/>
    <w:rsid w:val="004577A4"/>
    <w:pPr>
      <w:spacing w:before="100" w:beforeAutospacing="1" w:after="100" w:afterAutospacing="1"/>
    </w:pPr>
    <w:rPr>
      <w:rFonts w:ascii="宋体" w:eastAsia="宋体" w:hAnsi="宋体" w:cs="宋体"/>
      <w:lang w:bidi="ar-SA"/>
    </w:rPr>
  </w:style>
  <w:style w:type="paragraph" w:styleId="af4">
    <w:name w:val="Date"/>
    <w:basedOn w:val="a"/>
    <w:next w:val="a"/>
    <w:link w:val="Char6"/>
    <w:uiPriority w:val="99"/>
    <w:semiHidden/>
    <w:unhideWhenUsed/>
    <w:rsid w:val="002A2EB5"/>
    <w:pPr>
      <w:ind w:leftChars="2500" w:left="100"/>
    </w:pPr>
  </w:style>
  <w:style w:type="character" w:customStyle="1" w:styleId="Char6">
    <w:name w:val="日期 Char"/>
    <w:basedOn w:val="a0"/>
    <w:link w:val="af4"/>
    <w:uiPriority w:val="99"/>
    <w:semiHidden/>
    <w:rsid w:val="002A2EB5"/>
    <w:rPr>
      <w:sz w:val="24"/>
      <w:szCs w:val="24"/>
      <w:lang w:eastAsia="zh-CN"/>
    </w:rPr>
  </w:style>
  <w:style w:type="character" w:styleId="af5">
    <w:name w:val="Hyperlink"/>
    <w:basedOn w:val="a0"/>
    <w:uiPriority w:val="99"/>
    <w:unhideWhenUsed/>
    <w:rsid w:val="003A52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101630">
      <w:bodyDiv w:val="1"/>
      <w:marLeft w:val="0"/>
      <w:marRight w:val="0"/>
      <w:marTop w:val="0"/>
      <w:marBottom w:val="0"/>
      <w:divBdr>
        <w:top w:val="none" w:sz="0" w:space="0" w:color="auto"/>
        <w:left w:val="none" w:sz="0" w:space="0" w:color="auto"/>
        <w:bottom w:val="none" w:sz="0" w:space="0" w:color="auto"/>
        <w:right w:val="none" w:sz="0" w:space="0" w:color="auto"/>
      </w:divBdr>
    </w:div>
    <w:div w:id="119842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704;&#23572;&#28392;&#24066;&#39321;&#22346;&#21306;&#21644;&#20852;&#36335;26&#21495;&#19996;&#21271;&#26519;&#19994;&#22823;&#23398;&#22270;&#20070;&#39302;A107&#23460;email:63865173@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B78E7-65E5-4551-BF7F-49C806486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1028</Words>
  <Characters>5866</Characters>
  <Application>Microsoft Office Word</Application>
  <DocSecurity>0</DocSecurity>
  <Lines>48</Lines>
  <Paragraphs>13</Paragraphs>
  <ScaleCrop>false</ScaleCrop>
  <Company>Microsoft</Company>
  <LinksUpToDate>false</LinksUpToDate>
  <CharactersWithSpaces>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dbc</dc:creator>
  <cp:lastModifiedBy>dbc</cp:lastModifiedBy>
  <cp:revision>2</cp:revision>
  <cp:lastPrinted>2019-11-09T05:46:00Z</cp:lastPrinted>
  <dcterms:created xsi:type="dcterms:W3CDTF">2020-01-04T06:54:00Z</dcterms:created>
  <dcterms:modified xsi:type="dcterms:W3CDTF">2020-01-04T06:54:00Z</dcterms:modified>
</cp:coreProperties>
</file>